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C85" w:rsidRDefault="00592C85" w:rsidP="00592C85">
      <w:pPr>
        <w:rPr>
          <w:rFonts w:ascii="Times New Roman" w:hAnsi="Times New Roman"/>
          <w:b/>
          <w:sz w:val="24"/>
        </w:rPr>
      </w:pPr>
      <w:r>
        <w:rPr>
          <w:rFonts w:ascii="Times New Roman" w:hAnsi="Times New Roman"/>
          <w:b/>
          <w:sz w:val="24"/>
          <w:lang w:val="en-US"/>
        </w:rPr>
        <w:drawing>
          <wp:anchor distT="0" distB="0" distL="114300" distR="114300" simplePos="0" relativeHeight="251691008" behindDoc="0" locked="0" layoutInCell="1" allowOverlap="1">
            <wp:simplePos x="0" y="0"/>
            <wp:positionH relativeFrom="margin">
              <wp:posOffset>-161925</wp:posOffset>
            </wp:positionH>
            <wp:positionV relativeFrom="paragraph">
              <wp:posOffset>255270</wp:posOffset>
            </wp:positionV>
            <wp:extent cx="1141095" cy="990600"/>
            <wp:effectExtent l="19050" t="0" r="1905" b="0"/>
            <wp:wrapSquare wrapText="bothSides"/>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61378__640x400.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1095" cy="990600"/>
                    </a:xfrm>
                    <a:prstGeom prst="rect">
                      <a:avLst/>
                    </a:prstGeom>
                  </pic:spPr>
                </pic:pic>
              </a:graphicData>
            </a:graphic>
          </wp:anchor>
        </w:drawing>
      </w:r>
      <w:r>
        <w:rPr>
          <w:rFonts w:ascii="Times New Roman" w:hAnsi="Times New Roman"/>
          <w:b/>
          <w:sz w:val="24"/>
          <w:lang w:val="en-US"/>
        </w:rPr>
        <w:drawing>
          <wp:anchor distT="0" distB="0" distL="114300" distR="114300" simplePos="0" relativeHeight="251689984" behindDoc="0" locked="0" layoutInCell="1" allowOverlap="1">
            <wp:simplePos x="0" y="0"/>
            <wp:positionH relativeFrom="margin">
              <wp:posOffset>2686050</wp:posOffset>
            </wp:positionH>
            <wp:positionV relativeFrom="paragraph">
              <wp:posOffset>131445</wp:posOffset>
            </wp:positionV>
            <wp:extent cx="504825" cy="665480"/>
            <wp:effectExtent l="19050" t="0" r="9525" b="0"/>
            <wp:wrapSquare wrapText="bothSides"/>
            <wp:docPr id="4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430364_html_51682b01.png"/>
                    <pic:cNvPicPr preferRelativeResize="0"/>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25" cy="665480"/>
                    </a:xfrm>
                    <a:prstGeom prst="rect">
                      <a:avLst/>
                    </a:prstGeom>
                  </pic:spPr>
                </pic:pic>
              </a:graphicData>
            </a:graphic>
          </wp:anchor>
        </w:drawing>
      </w:r>
    </w:p>
    <w:p w:rsidR="00592C85" w:rsidRPr="006C4D39" w:rsidRDefault="00592C85" w:rsidP="00592C85">
      <w:pPr>
        <w:rPr>
          <w:rFonts w:ascii="Times New Roman" w:hAnsi="Times New Roman"/>
          <w:b/>
          <w:sz w:val="24"/>
        </w:rPr>
      </w:pPr>
    </w:p>
    <w:p w:rsidR="00592C85" w:rsidRDefault="0093057E" w:rsidP="00592C85">
      <w:pPr>
        <w:pStyle w:val="NoSpacing"/>
        <w:spacing w:line="276" w:lineRule="auto"/>
        <w:jc w:val="center"/>
        <w:rPr>
          <w:rFonts w:ascii="Times New Roman" w:hAnsi="Times New Roman" w:cs="Times New Roman"/>
          <w:b/>
          <w:sz w:val="24"/>
          <w:szCs w:val="24"/>
        </w:rPr>
      </w:pPr>
      <w:r w:rsidRPr="0093057E">
        <w:rPr>
          <w:rFonts w:ascii="Times New Roman" w:hAnsi="Times New Roman" w:cs="Times New Roman"/>
          <w:b/>
          <w:noProof/>
          <w:sz w:val="24"/>
          <w:lang w:val="en-GB" w:eastAsia="en-GB"/>
        </w:rPr>
        <w:pict>
          <v:line id="_x0000_s1037" style="position:absolute;left:0;text-align:left;z-index:251688960;visibility:visible;mso-position-horizontal:right;mso-position-horizontal-relative:margin;mso-width-relative:margin;mso-height-relative:margin" from="16023.2pt,.8pt" to="16220.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" strokecolor="black [3213]" strokeweight=".9pt">
            <v:stroke joinstyle="miter"/>
            <w10:wrap anchorx="margin"/>
          </v:line>
        </w:pict>
      </w:r>
      <w:r w:rsidRPr="0093057E">
        <w:rPr>
          <w:rFonts w:ascii="Times New Roman" w:hAnsi="Times New Roman" w:cs="Times New Roman"/>
          <w:b/>
          <w:noProof/>
          <w:sz w:val="24"/>
          <w:lang w:val="en-GB" w:eastAsia="en-GB"/>
        </w:rPr>
        <w:pict>
          <v:line id="_x0000_s1036" style="position:absolute;left:0;text-align:left;z-index:251687936;visibility:visible;mso-position-horizontal:left;mso-position-horizontal-relative:margin;mso-width-relative:margin;mso-height-relative:margin" from="0,.8pt" to="19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" strokecolor="black [3213]" strokeweight=".9pt">
            <v:stroke joinstyle="miter"/>
            <w10:wrap anchorx="margin"/>
          </v:line>
        </w:pict>
      </w:r>
    </w:p>
    <w:p w:rsidR="00592C85" w:rsidRDefault="00592C85" w:rsidP="00592C85">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Pr="0064797F">
        <w:rPr>
          <w:rFonts w:ascii="Times New Roman" w:hAnsi="Times New Roman" w:cs="Times New Roman"/>
          <w:b/>
          <w:sz w:val="24"/>
          <w:szCs w:val="24"/>
        </w:rPr>
        <w:t>REPUBLIKA E SHQIPËRISË</w:t>
      </w:r>
    </w:p>
    <w:p w:rsidR="00592C85" w:rsidRDefault="00592C85" w:rsidP="00592C85">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Pr="0064797F">
        <w:rPr>
          <w:rFonts w:ascii="Times New Roman" w:hAnsi="Times New Roman" w:cs="Times New Roman"/>
          <w:b/>
          <w:sz w:val="24"/>
          <w:szCs w:val="24"/>
        </w:rPr>
        <w:t>BASHKIA SHIJAK</w:t>
      </w:r>
    </w:p>
    <w:p w:rsidR="00592C85" w:rsidRDefault="00592C85" w:rsidP="00592C85">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DREJTORIA EKONOMIKE</w:t>
      </w:r>
    </w:p>
    <w:p w:rsidR="00592C85" w:rsidRDefault="00592C85" w:rsidP="00592C85">
      <w:pPr>
        <w:pStyle w:val="NoSpacing"/>
        <w:spacing w:line="276" w:lineRule="auto"/>
        <w:rPr>
          <w:b/>
        </w:rPr>
      </w:pPr>
    </w:p>
    <w:p w:rsidR="00592C85" w:rsidRDefault="00592C85" w:rsidP="00592C85">
      <w:pPr>
        <w:pStyle w:val="NoSpacing"/>
        <w:spacing w:line="276" w:lineRule="auto"/>
        <w:jc w:val="center"/>
        <w:rPr>
          <w:b/>
        </w:rPr>
      </w:pPr>
    </w:p>
    <w:p w:rsidR="00592C85" w:rsidRDefault="00592C85" w:rsidP="00592C85">
      <w:pPr>
        <w:rPr>
          <w:rFonts w:ascii="Times New Roman" w:hAnsi="Times New Roman"/>
          <w:b/>
          <w:sz w:val="24"/>
        </w:rPr>
      </w:pPr>
      <w:r>
        <w:rPr>
          <w:rFonts w:ascii="Times New Roman" w:hAnsi="Times New Roman"/>
          <w:b/>
          <w:sz w:val="24"/>
        </w:rPr>
        <w:t xml:space="preserve">                            </w:t>
      </w:r>
      <w:r>
        <w:rPr>
          <w:rFonts w:ascii="Times New Roman" w:hAnsi="Times New Roman"/>
          <w:b/>
          <w:sz w:val="24"/>
        </w:rPr>
        <w:tab/>
        <w:t xml:space="preserve">                                                                          Shijak, më 10/09/2018</w:t>
      </w:r>
    </w:p>
    <w:p w:rsidR="00592C85" w:rsidRDefault="00592C85" w:rsidP="00592C85">
      <w:pPr>
        <w:jc w:val="center"/>
        <w:rPr>
          <w:rFonts w:ascii="Times New Roman" w:hAnsi="Times New Roman"/>
          <w:b/>
          <w:sz w:val="28"/>
        </w:rPr>
      </w:pPr>
    </w:p>
    <w:p w:rsidR="00592C85" w:rsidRPr="000D35C4" w:rsidRDefault="00592C85" w:rsidP="00592C85">
      <w:pPr>
        <w:jc w:val="center"/>
        <w:rPr>
          <w:rFonts w:ascii="Times New Roman" w:hAnsi="Times New Roman"/>
          <w:b/>
          <w:sz w:val="28"/>
        </w:rPr>
      </w:pPr>
      <w:r>
        <w:rPr>
          <w:rFonts w:ascii="Times New Roman" w:hAnsi="Times New Roman"/>
          <w:b/>
          <w:sz w:val="28"/>
        </w:rPr>
        <w:t>PROJEKT  VENDIM</w:t>
      </w:r>
    </w:p>
    <w:p w:rsidR="00592C85" w:rsidRDefault="00592C85" w:rsidP="00592C85">
      <w:pPr>
        <w:rPr>
          <w:rFonts w:ascii="Times New Roman" w:hAnsi="Times New Roman"/>
          <w:b/>
          <w:sz w:val="24"/>
          <w:szCs w:val="24"/>
        </w:rPr>
      </w:pPr>
    </w:p>
    <w:p w:rsidR="00592C85" w:rsidRDefault="00592C85" w:rsidP="00592C85">
      <w:pPr>
        <w:jc w:val="center"/>
        <w:rPr>
          <w:rFonts w:ascii="Times New Roman" w:hAnsi="Times New Roman"/>
          <w:b/>
          <w:sz w:val="24"/>
          <w:szCs w:val="24"/>
        </w:rPr>
      </w:pPr>
      <w:r>
        <w:rPr>
          <w:rFonts w:ascii="Times New Roman" w:hAnsi="Times New Roman"/>
          <w:b/>
          <w:sz w:val="24"/>
          <w:szCs w:val="24"/>
        </w:rPr>
        <w:t>“ Mbi  Miratimin  Projekt Buxhetin Afatmesem  2019-2021 te  Rishikuar “</w:t>
      </w:r>
    </w:p>
    <w:p w:rsidR="00592C85" w:rsidRDefault="00592C85" w:rsidP="00592C85">
      <w:pPr>
        <w:jc w:val="center"/>
        <w:rPr>
          <w:rFonts w:ascii="Times New Roman" w:hAnsi="Times New Roman"/>
          <w:b/>
          <w:sz w:val="24"/>
          <w:szCs w:val="24"/>
        </w:rPr>
      </w:pPr>
    </w:p>
    <w:p w:rsidR="00592C85" w:rsidRDefault="00592C85" w:rsidP="00592C85">
      <w:pPr>
        <w:spacing w:after="120" w:line="240" w:lineRule="auto"/>
        <w:ind w:left="360"/>
        <w:rPr>
          <w:rFonts w:ascii="Times New Roman" w:hAnsi="Times New Roman"/>
          <w:sz w:val="24"/>
          <w:szCs w:val="24"/>
        </w:rPr>
      </w:pPr>
      <w:r>
        <w:rPr>
          <w:rFonts w:ascii="Times New Roman" w:hAnsi="Times New Roman"/>
          <w:sz w:val="24"/>
          <w:szCs w:val="24"/>
        </w:rPr>
        <w:t>Duke  u mbeshtetur  ne Ligjin 68 date 24/04/2017 “</w:t>
      </w:r>
      <w:r>
        <w:rPr>
          <w:rFonts w:ascii="Times New Roman" w:hAnsi="Times New Roman"/>
          <w:bCs/>
          <w:sz w:val="24"/>
          <w:szCs w:val="24"/>
        </w:rPr>
        <w:t>Per financat e veteqeverisjes vendore”,</w:t>
      </w:r>
      <w:r>
        <w:rPr>
          <w:rFonts w:ascii="Times New Roman" w:hAnsi="Times New Roman"/>
          <w:b/>
          <w:bCs/>
          <w:sz w:val="24"/>
          <w:szCs w:val="24"/>
        </w:rPr>
        <w:t xml:space="preserve"> </w:t>
      </w:r>
      <w:r>
        <w:rPr>
          <w:rFonts w:ascii="Times New Roman" w:hAnsi="Times New Roman"/>
          <w:bCs/>
          <w:sz w:val="24"/>
          <w:szCs w:val="24"/>
        </w:rPr>
        <w:t xml:space="preserve">Ligjin </w:t>
      </w:r>
      <w:r>
        <w:rPr>
          <w:rFonts w:ascii="Times New Roman" w:hAnsi="Times New Roman"/>
          <w:sz w:val="24"/>
          <w:szCs w:val="24"/>
        </w:rPr>
        <w:t>9936, datë 26.06.2008 “Për menaxhimin e sistemit buxhetor në Republikën e Shqipërisë”, Ligjin 139/2015 “Per veteqeverisjen vendore” Vendimin  Keshilli Bashkiak  Nr 44 date 30.12.2016“ Mbi Buxhetine vitit 2017 “, dhe me vendimin nr  9 date 20/04/2017  me object “Realizimi i Buxhetit te vitit 2016  dhe  shtese buxheti per vitin 2017 “Vendimin e Këshillit të Bashkisë Shijak  Nr. 28   date 20/11/2017 “Për miratimin e Taksave dhe Tarifave Vendore në Bashkinë Shijak”, ne Ligjin  nr 109 date 30/11/2017  “ Per   Buxhetin e Shtetit te Vitit 2018.”,ne Udhezimin  nr 2 te Ministrise se Financave  date 06/02/2012 “Per Procedurat Standarte te Zbatimi te Buxhetit  “,dhe te Udhezimit plotesues te Ministrise se Financave nr 2 date 19/01/2018 “ Per Zbatimin e Buxhetit te vitit 2018 “, te Udhezimit plotesues nr 6/1 date 28/02/2018 “ Per Pergatitjen e  Buxhetit Vendor ”te Udhezimit plotesues nr 6/3 date 10/07/2018 “ Per Pergatitjen e  Buxhetit Vendor ”  dhe GMS ne mbledhjen e tij te dates 18/07/2018 pasi mori ne shqyrtim  Tavanet e Perfundimtare  te Shpenzimeve te Pogrameve per Projekt Buxhetin Afatmesem 2019-2021, te  shkreses nr 11714 date 19/06/2018 mbi Mendimet mbi PBA2019-2021 “ paraqesim  relacionin   per ndryshimet e PBA  2019-2021 miratuar ne VKB nr 46 date 27/07/2018 si  me poshte.</w:t>
      </w:r>
    </w:p>
    <w:p w:rsidR="00592C85" w:rsidRPr="00592C85" w:rsidRDefault="00592C85" w:rsidP="00592C85">
      <w:pPr>
        <w:spacing w:after="120" w:line="240" w:lineRule="auto"/>
        <w:ind w:left="360"/>
        <w:rPr>
          <w:rFonts w:ascii="Times New Roman" w:hAnsi="Times New Roman"/>
          <w:sz w:val="24"/>
          <w:szCs w:val="24"/>
        </w:rPr>
      </w:pPr>
      <w:r w:rsidRPr="00592C85">
        <w:rPr>
          <w:rFonts w:ascii="Times New Roman" w:hAnsi="Times New Roman"/>
          <w:sz w:val="24"/>
          <w:szCs w:val="24"/>
        </w:rPr>
        <w:t xml:space="preserve">Ndryshimi i ndodhur ne kete relacion eshte  ne zerin e  Investimeve  nga te  ardhurat  e Bashkise Shijak  ne kodin 04521  me objekt </w:t>
      </w:r>
    </w:p>
    <w:p w:rsidR="00592C85" w:rsidRPr="00592C85" w:rsidRDefault="00592C85" w:rsidP="00592C85">
      <w:pPr>
        <w:spacing w:after="120" w:line="240" w:lineRule="auto"/>
        <w:ind w:left="360"/>
        <w:rPr>
          <w:rFonts w:ascii="Times New Roman" w:hAnsi="Times New Roman"/>
          <w:sz w:val="24"/>
          <w:szCs w:val="24"/>
        </w:rPr>
      </w:pPr>
      <w:r w:rsidRPr="00592C85">
        <w:rPr>
          <w:rFonts w:ascii="Times New Roman" w:hAnsi="Times New Roman"/>
          <w:sz w:val="24"/>
          <w:szCs w:val="24"/>
        </w:rPr>
        <w:t>1-“Ambienti clodhes parku tek shkolla Muharrem Dollaku” per shumen 54.500 mije leke e ndare  ne dy vite  buxhetore  dhe konkretisht per vitin  2019 do te  financohet shuma 27.000 mije  leke, dhe per vitin 2020 shuma 27.500 mije  leke.</w:t>
      </w:r>
    </w:p>
    <w:p w:rsidR="00592C85" w:rsidRPr="00592C85" w:rsidRDefault="00592C85" w:rsidP="00592C85">
      <w:pPr>
        <w:rPr>
          <w:rFonts w:ascii="Times New Roman" w:hAnsi="Times New Roman"/>
          <w:sz w:val="24"/>
          <w:szCs w:val="24"/>
        </w:rPr>
      </w:pPr>
      <w:r w:rsidRPr="00592C85">
        <w:rPr>
          <w:rFonts w:ascii="Times New Roman" w:hAnsi="Times New Roman"/>
          <w:sz w:val="24"/>
          <w:szCs w:val="24"/>
        </w:rPr>
        <w:t xml:space="preserve">Po keshtu  ndryshim kemi ne programin e investimeve  ne kodin </w:t>
      </w:r>
    </w:p>
    <w:p w:rsidR="00592C85" w:rsidRDefault="00592C85" w:rsidP="00592C85">
      <w:pPr>
        <w:rPr>
          <w:rFonts w:ascii="Times New Roman" w:eastAsia="Times New Roman" w:hAnsi="Times New Roman"/>
          <w:noProof w:val="0"/>
          <w:sz w:val="24"/>
          <w:szCs w:val="24"/>
          <w:lang w:val="en-US"/>
        </w:rPr>
      </w:pPr>
      <w:r>
        <w:rPr>
          <w:rFonts w:ascii="Times New Roman" w:hAnsi="Times New Roman"/>
          <w:sz w:val="24"/>
          <w:szCs w:val="24"/>
        </w:rPr>
        <w:lastRenderedPageBreak/>
        <w:t>2-</w:t>
      </w:r>
      <w:r w:rsidRPr="008C3EEC">
        <w:rPr>
          <w:rFonts w:ascii="Times New Roman" w:hAnsi="Times New Roman"/>
          <w:sz w:val="24"/>
          <w:szCs w:val="24"/>
        </w:rPr>
        <w:t xml:space="preserve"> “</w:t>
      </w:r>
      <w:r w:rsidRPr="008C3EEC">
        <w:rPr>
          <w:rFonts w:ascii="Times New Roman" w:eastAsia="Times New Roman" w:hAnsi="Times New Roman"/>
          <w:noProof w:val="0"/>
          <w:sz w:val="24"/>
          <w:szCs w:val="24"/>
          <w:lang w:val="en-US"/>
        </w:rPr>
        <w:t>Ndërtim dhe mirëmbajtje  rrugesh urbane&amp;rurale “ duke  e pakesuar kete ze per Shumen 58.819 mije leke, duke e shtuar  ne programin “ Menaxhimi  i ujërave të zeza</w:t>
      </w:r>
      <w:r>
        <w:rPr>
          <w:rFonts w:ascii="Times New Roman" w:eastAsia="Times New Roman" w:hAnsi="Times New Roman"/>
          <w:noProof w:val="0"/>
          <w:sz w:val="24"/>
          <w:szCs w:val="24"/>
          <w:lang w:val="en-US"/>
        </w:rPr>
        <w:t xml:space="preserve"> “  me object Kanalizimi I Ujrave te zeza ne Fshatin Sallmone “ per Shumen 54.605 mije  leke.</w:t>
      </w:r>
    </w:p>
    <w:p w:rsidR="00592C85" w:rsidRDefault="00592C85" w:rsidP="00592C85">
      <w:pPr>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3- Rikonstruksion , I trotuareve,ndricim  Unazes se Vogel  Shijak  per  Shumen 10.214 mije leke e ndare kjo ne vitin 2019 per Shumen 5.064 mije  leke dhe per vitin 2020  per Shumen 5150 mije  leke .</w:t>
      </w:r>
    </w:p>
    <w:p w:rsidR="00592C85" w:rsidRDefault="00592C85" w:rsidP="00592C85">
      <w:pPr>
        <w:rPr>
          <w:rFonts w:ascii="Times New Roman" w:eastAsia="Times New Roman" w:hAnsi="Times New Roman"/>
          <w:noProof w:val="0"/>
          <w:sz w:val="24"/>
          <w:szCs w:val="24"/>
          <w:lang w:val="en-US"/>
        </w:rPr>
      </w:pPr>
    </w:p>
    <w:p w:rsidR="00592C85" w:rsidRPr="00592C85" w:rsidRDefault="00592C85" w:rsidP="00592C85">
      <w:pPr>
        <w:jc w:val="left"/>
        <w:rPr>
          <w:rFonts w:ascii="Times New Roman" w:eastAsia="Times New Roman" w:hAnsi="Times New Roman"/>
          <w:b/>
          <w:noProof w:val="0"/>
          <w:sz w:val="24"/>
          <w:szCs w:val="24"/>
          <w:lang w:val="en-US"/>
        </w:rPr>
      </w:pPr>
      <w:r w:rsidRPr="00592C85">
        <w:rPr>
          <w:rFonts w:ascii="Times New Roman" w:eastAsia="Times New Roman" w:hAnsi="Times New Roman"/>
          <w:b/>
          <w:noProof w:val="0"/>
          <w:sz w:val="24"/>
          <w:szCs w:val="24"/>
          <w:lang w:val="en-US"/>
        </w:rPr>
        <w:t>Totali I PBA    mbetet I pa ndryshuar respektivisht</w:t>
      </w:r>
    </w:p>
    <w:p w:rsidR="00592C85" w:rsidRPr="00592C85" w:rsidRDefault="00592C85" w:rsidP="00592C85">
      <w:pPr>
        <w:jc w:val="left"/>
        <w:rPr>
          <w:rFonts w:ascii="Times New Roman" w:hAnsi="Times New Roman"/>
          <w:sz w:val="24"/>
          <w:szCs w:val="24"/>
        </w:rPr>
      </w:pPr>
      <w:r w:rsidRPr="00592C85">
        <w:rPr>
          <w:rFonts w:ascii="Times New Roman" w:hAnsi="Times New Roman"/>
          <w:sz w:val="24"/>
          <w:szCs w:val="24"/>
        </w:rPr>
        <w:t>Per vitin 2019  shuma  909.758 leke</w:t>
      </w:r>
    </w:p>
    <w:p w:rsidR="00592C85" w:rsidRPr="00592C85" w:rsidRDefault="00592C85" w:rsidP="00592C85">
      <w:pPr>
        <w:jc w:val="left"/>
        <w:rPr>
          <w:rFonts w:ascii="Times New Roman" w:hAnsi="Times New Roman"/>
          <w:sz w:val="24"/>
          <w:szCs w:val="24"/>
        </w:rPr>
      </w:pPr>
      <w:r w:rsidRPr="00592C85">
        <w:rPr>
          <w:rFonts w:ascii="Times New Roman" w:hAnsi="Times New Roman"/>
          <w:sz w:val="24"/>
          <w:szCs w:val="24"/>
        </w:rPr>
        <w:t>Per vitin 2020  shuma  982.957 leke</w:t>
      </w:r>
    </w:p>
    <w:p w:rsidR="00592C85" w:rsidRPr="00592C85" w:rsidRDefault="00592C85" w:rsidP="00592C85">
      <w:pPr>
        <w:jc w:val="left"/>
        <w:rPr>
          <w:rFonts w:ascii="Times New Roman" w:hAnsi="Times New Roman"/>
          <w:sz w:val="24"/>
          <w:szCs w:val="24"/>
        </w:rPr>
      </w:pPr>
      <w:r w:rsidRPr="00592C85">
        <w:rPr>
          <w:rFonts w:ascii="Times New Roman" w:hAnsi="Times New Roman"/>
          <w:sz w:val="24"/>
          <w:szCs w:val="24"/>
        </w:rPr>
        <w:t>Per vitin  2021  shuma  884.954  leke</w:t>
      </w:r>
    </w:p>
    <w:p w:rsidR="00592C85" w:rsidRPr="00592C85" w:rsidRDefault="00592C85" w:rsidP="00592C85">
      <w:pPr>
        <w:jc w:val="left"/>
        <w:rPr>
          <w:rFonts w:ascii="Times New Roman" w:hAnsi="Times New Roman"/>
          <w:b/>
          <w:sz w:val="24"/>
          <w:szCs w:val="24"/>
        </w:rPr>
      </w:pPr>
      <w:r w:rsidRPr="00592C85">
        <w:rPr>
          <w:rFonts w:ascii="Times New Roman" w:hAnsi="Times New Roman"/>
          <w:b/>
          <w:sz w:val="24"/>
          <w:szCs w:val="24"/>
        </w:rPr>
        <w:t xml:space="preserve">Po keshtu te pandryshuar  ngelen edhe totalet e  investimeve </w:t>
      </w:r>
    </w:p>
    <w:p w:rsidR="00592C85" w:rsidRPr="00592C85" w:rsidRDefault="00592C85" w:rsidP="00592C85">
      <w:pPr>
        <w:rPr>
          <w:rFonts w:ascii="Times New Roman" w:hAnsi="Times New Roman"/>
          <w:sz w:val="24"/>
          <w:szCs w:val="24"/>
        </w:rPr>
      </w:pPr>
      <w:r w:rsidRPr="00592C85">
        <w:rPr>
          <w:rFonts w:ascii="Times New Roman" w:hAnsi="Times New Roman"/>
          <w:sz w:val="24"/>
          <w:szCs w:val="24"/>
        </w:rPr>
        <w:t xml:space="preserve">Per vitin 2019  shuma  </w:t>
      </w:r>
      <w:r>
        <w:rPr>
          <w:rFonts w:ascii="Times New Roman" w:hAnsi="Times New Roman"/>
          <w:sz w:val="24"/>
          <w:szCs w:val="24"/>
        </w:rPr>
        <w:t xml:space="preserve">379.163 </w:t>
      </w:r>
      <w:r w:rsidRPr="00592C85">
        <w:rPr>
          <w:rFonts w:ascii="Times New Roman" w:hAnsi="Times New Roman"/>
          <w:sz w:val="24"/>
          <w:szCs w:val="24"/>
        </w:rPr>
        <w:t xml:space="preserve"> leke</w:t>
      </w:r>
    </w:p>
    <w:p w:rsidR="00592C85" w:rsidRPr="00592C85" w:rsidRDefault="00592C85" w:rsidP="00592C85">
      <w:pPr>
        <w:rPr>
          <w:rFonts w:ascii="Times New Roman" w:hAnsi="Times New Roman"/>
          <w:sz w:val="24"/>
          <w:szCs w:val="24"/>
        </w:rPr>
      </w:pPr>
      <w:r w:rsidRPr="00592C85">
        <w:rPr>
          <w:rFonts w:ascii="Times New Roman" w:hAnsi="Times New Roman"/>
          <w:sz w:val="24"/>
          <w:szCs w:val="24"/>
        </w:rPr>
        <w:t xml:space="preserve">Per vitin 2020  shuma  </w:t>
      </w:r>
      <w:r>
        <w:rPr>
          <w:rFonts w:ascii="Times New Roman" w:hAnsi="Times New Roman"/>
          <w:sz w:val="24"/>
          <w:szCs w:val="24"/>
        </w:rPr>
        <w:t>437.793</w:t>
      </w:r>
      <w:r w:rsidRPr="00592C85">
        <w:rPr>
          <w:rFonts w:ascii="Times New Roman" w:hAnsi="Times New Roman"/>
          <w:sz w:val="24"/>
          <w:szCs w:val="24"/>
        </w:rPr>
        <w:t xml:space="preserve"> leke</w:t>
      </w:r>
    </w:p>
    <w:p w:rsidR="00592C85" w:rsidRPr="00592C85" w:rsidRDefault="00592C85" w:rsidP="00592C85">
      <w:pPr>
        <w:rPr>
          <w:rFonts w:ascii="Times New Roman" w:hAnsi="Times New Roman"/>
          <w:sz w:val="24"/>
          <w:szCs w:val="24"/>
        </w:rPr>
      </w:pPr>
      <w:r w:rsidRPr="00592C85">
        <w:rPr>
          <w:rFonts w:ascii="Times New Roman" w:hAnsi="Times New Roman"/>
          <w:sz w:val="24"/>
          <w:szCs w:val="24"/>
        </w:rPr>
        <w:t xml:space="preserve">Per vitin  2021  shuma  </w:t>
      </w:r>
      <w:r>
        <w:rPr>
          <w:rFonts w:ascii="Times New Roman" w:hAnsi="Times New Roman"/>
          <w:sz w:val="24"/>
          <w:szCs w:val="24"/>
        </w:rPr>
        <w:t xml:space="preserve">321.679 </w:t>
      </w:r>
      <w:r w:rsidRPr="00592C85">
        <w:rPr>
          <w:rFonts w:ascii="Times New Roman" w:hAnsi="Times New Roman"/>
          <w:sz w:val="24"/>
          <w:szCs w:val="24"/>
        </w:rPr>
        <w:t xml:space="preserve">  leke</w:t>
      </w:r>
    </w:p>
    <w:p w:rsidR="00592C85" w:rsidRPr="00DE5982" w:rsidRDefault="00DE5982" w:rsidP="000D35C4">
      <w:pPr>
        <w:rPr>
          <w:rFonts w:ascii="Times New Roman" w:hAnsi="Times New Roman"/>
          <w:sz w:val="24"/>
          <w:szCs w:val="24"/>
        </w:rPr>
      </w:pPr>
      <w:r w:rsidRPr="00DE5982">
        <w:rPr>
          <w:rFonts w:ascii="Times New Roman" w:hAnsi="Times New Roman"/>
          <w:sz w:val="24"/>
          <w:szCs w:val="24"/>
        </w:rPr>
        <w:t>Ne menyre te hollesishme te  ndryshimet  paraqiten ne relacionin bashkengjitur.</w:t>
      </w:r>
    </w:p>
    <w:p w:rsidR="00592C85" w:rsidRDefault="00592C85" w:rsidP="000D35C4">
      <w:pPr>
        <w:rPr>
          <w:rFonts w:ascii="Times New Roman" w:hAnsi="Times New Roman"/>
          <w:b/>
          <w:sz w:val="24"/>
          <w:szCs w:val="24"/>
        </w:rPr>
      </w:pPr>
    </w:p>
    <w:p w:rsidR="00DE5982" w:rsidRDefault="00DE5982" w:rsidP="000D35C4">
      <w:pPr>
        <w:rPr>
          <w:rFonts w:ascii="Times New Roman" w:hAnsi="Times New Roman"/>
          <w:b/>
          <w:sz w:val="24"/>
          <w:szCs w:val="24"/>
        </w:rPr>
      </w:pPr>
    </w:p>
    <w:p w:rsidR="00592C85" w:rsidRPr="003C6C39" w:rsidRDefault="00592C85" w:rsidP="00592C85">
      <w:pPr>
        <w:rPr>
          <w:rFonts w:ascii="Times New Roman" w:hAnsi="Times New Roman"/>
          <w:b/>
          <w:sz w:val="24"/>
          <w:szCs w:val="24"/>
        </w:rPr>
      </w:pPr>
      <w:r>
        <w:t xml:space="preserve">  </w:t>
      </w:r>
      <w:r w:rsidRPr="003C6C39">
        <w:rPr>
          <w:rFonts w:ascii="Times New Roman" w:hAnsi="Times New Roman"/>
          <w:b/>
          <w:sz w:val="24"/>
          <w:szCs w:val="24"/>
        </w:rPr>
        <w:t>Drejtori Ekonomik                                                                     Juristi</w:t>
      </w:r>
    </w:p>
    <w:p w:rsidR="00592C85" w:rsidRPr="003C6C39" w:rsidRDefault="00592C85" w:rsidP="00592C85">
      <w:pPr>
        <w:rPr>
          <w:rFonts w:ascii="Times New Roman" w:hAnsi="Times New Roman"/>
          <w:b/>
          <w:sz w:val="24"/>
          <w:szCs w:val="24"/>
        </w:rPr>
      </w:pPr>
      <w:r w:rsidRPr="003C6C39">
        <w:rPr>
          <w:rFonts w:ascii="Times New Roman" w:hAnsi="Times New Roman"/>
          <w:b/>
          <w:sz w:val="24"/>
          <w:szCs w:val="24"/>
        </w:rPr>
        <w:t xml:space="preserve">Pranvera Alushi                               </w:t>
      </w:r>
      <w:r w:rsidR="00DE5982">
        <w:rPr>
          <w:rFonts w:ascii="Times New Roman" w:hAnsi="Times New Roman"/>
          <w:b/>
          <w:sz w:val="24"/>
          <w:szCs w:val="24"/>
        </w:rPr>
        <w:t xml:space="preserve"> </w:t>
      </w:r>
      <w:r w:rsidRPr="003C6C39">
        <w:rPr>
          <w:rFonts w:ascii="Times New Roman" w:hAnsi="Times New Roman"/>
          <w:b/>
          <w:sz w:val="24"/>
          <w:szCs w:val="24"/>
        </w:rPr>
        <w:t xml:space="preserve">                                  Enkeleda Osmanaj</w:t>
      </w:r>
    </w:p>
    <w:p w:rsidR="00592C85" w:rsidRDefault="00592C85" w:rsidP="00592C85">
      <w:pPr>
        <w:rPr>
          <w:rFonts w:ascii="Times New Roman" w:hAnsi="Times New Roman"/>
          <w:b/>
          <w:sz w:val="24"/>
          <w:szCs w:val="24"/>
        </w:rPr>
      </w:pPr>
    </w:p>
    <w:p w:rsidR="00DE5982" w:rsidRPr="003C6C39" w:rsidRDefault="00DE5982" w:rsidP="00592C85">
      <w:pPr>
        <w:rPr>
          <w:rFonts w:ascii="Times New Roman" w:hAnsi="Times New Roman"/>
          <w:b/>
          <w:sz w:val="24"/>
          <w:szCs w:val="24"/>
        </w:rPr>
      </w:pPr>
    </w:p>
    <w:p w:rsidR="00592C85" w:rsidRPr="003C6C39" w:rsidRDefault="00592C85" w:rsidP="00592C85">
      <w:pPr>
        <w:rPr>
          <w:rFonts w:ascii="Times New Roman" w:hAnsi="Times New Roman"/>
          <w:b/>
          <w:sz w:val="24"/>
          <w:szCs w:val="24"/>
        </w:rPr>
      </w:pPr>
      <w:r w:rsidRPr="003C6C39">
        <w:rPr>
          <w:rFonts w:ascii="Times New Roman" w:hAnsi="Times New Roman"/>
          <w:b/>
          <w:sz w:val="24"/>
          <w:szCs w:val="24"/>
        </w:rPr>
        <w:t xml:space="preserve">Sekretarja e Keshillit Bashkise                                                    Kryetari </w:t>
      </w:r>
    </w:p>
    <w:p w:rsidR="00592C85" w:rsidRPr="003C6C39" w:rsidRDefault="00592C85" w:rsidP="00592C85">
      <w:pPr>
        <w:rPr>
          <w:rFonts w:ascii="Times New Roman" w:hAnsi="Times New Roman"/>
          <w:b/>
          <w:sz w:val="24"/>
          <w:szCs w:val="24"/>
        </w:rPr>
      </w:pPr>
      <w:r w:rsidRPr="003C6C39">
        <w:rPr>
          <w:rFonts w:ascii="Times New Roman" w:hAnsi="Times New Roman"/>
          <w:b/>
          <w:sz w:val="24"/>
          <w:szCs w:val="24"/>
        </w:rPr>
        <w:t>Kozeta  Doda                                                                         Ardian   Kokomani</w:t>
      </w:r>
    </w:p>
    <w:p w:rsidR="00592C85" w:rsidRDefault="00592C85" w:rsidP="00592C85">
      <w:r>
        <w:t xml:space="preserve">                                        </w:t>
      </w:r>
    </w:p>
    <w:p w:rsidR="00592C85" w:rsidRDefault="00592C85" w:rsidP="000D35C4">
      <w:pPr>
        <w:rPr>
          <w:rFonts w:ascii="Times New Roman" w:hAnsi="Times New Roman"/>
          <w:b/>
          <w:sz w:val="24"/>
          <w:szCs w:val="24"/>
        </w:rPr>
      </w:pPr>
    </w:p>
    <w:p w:rsidR="00592C85" w:rsidRDefault="00592C85" w:rsidP="000D35C4">
      <w:pPr>
        <w:rPr>
          <w:rFonts w:ascii="Times New Roman" w:hAnsi="Times New Roman"/>
          <w:b/>
          <w:sz w:val="24"/>
          <w:szCs w:val="24"/>
        </w:rPr>
      </w:pPr>
    </w:p>
    <w:p w:rsidR="00A83CED" w:rsidRDefault="00A83CED" w:rsidP="00D703B9">
      <w:pPr>
        <w:rPr>
          <w:rFonts w:ascii="Times New Roman" w:hAnsi="Times New Roman"/>
          <w:sz w:val="24"/>
          <w:szCs w:val="24"/>
        </w:rPr>
      </w:pPr>
    </w:p>
    <w:p w:rsidR="00A83CED" w:rsidRDefault="00A83CED" w:rsidP="00D703B9">
      <w:pPr>
        <w:rPr>
          <w:rFonts w:ascii="Times New Roman" w:hAnsi="Times New Roman"/>
          <w:sz w:val="24"/>
          <w:szCs w:val="24"/>
        </w:rPr>
      </w:pPr>
    </w:p>
    <w:p w:rsidR="00A83CED" w:rsidRDefault="00A83CED" w:rsidP="00A83CED">
      <w:pPr>
        <w:rPr>
          <w:rFonts w:ascii="Times New Roman" w:hAnsi="Times New Roman"/>
          <w:b/>
          <w:sz w:val="24"/>
        </w:rPr>
      </w:pPr>
      <w:r>
        <w:rPr>
          <w:rFonts w:ascii="Times New Roman" w:hAnsi="Times New Roman"/>
          <w:b/>
          <w:sz w:val="24"/>
          <w:lang w:val="en-US"/>
        </w:rPr>
        <w:drawing>
          <wp:anchor distT="0" distB="0" distL="114300" distR="114300" simplePos="0" relativeHeight="251685888" behindDoc="0" locked="0" layoutInCell="1" allowOverlap="1">
            <wp:simplePos x="0" y="0"/>
            <wp:positionH relativeFrom="margin">
              <wp:posOffset>-161925</wp:posOffset>
            </wp:positionH>
            <wp:positionV relativeFrom="paragraph">
              <wp:posOffset>255270</wp:posOffset>
            </wp:positionV>
            <wp:extent cx="1141095" cy="990600"/>
            <wp:effectExtent l="19050" t="0" r="1905" b="0"/>
            <wp:wrapSquare wrapText="bothSides"/>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61378__640x400.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1095" cy="990600"/>
                    </a:xfrm>
                    <a:prstGeom prst="rect">
                      <a:avLst/>
                    </a:prstGeom>
                  </pic:spPr>
                </pic:pic>
              </a:graphicData>
            </a:graphic>
          </wp:anchor>
        </w:drawing>
      </w:r>
      <w:r>
        <w:rPr>
          <w:rFonts w:ascii="Times New Roman" w:hAnsi="Times New Roman"/>
          <w:b/>
          <w:sz w:val="24"/>
          <w:lang w:val="en-US"/>
        </w:rPr>
        <w:drawing>
          <wp:anchor distT="0" distB="0" distL="114300" distR="114300" simplePos="0" relativeHeight="251683840" behindDoc="0" locked="0" layoutInCell="1" allowOverlap="1">
            <wp:simplePos x="0" y="0"/>
            <wp:positionH relativeFrom="margin">
              <wp:posOffset>2686050</wp:posOffset>
            </wp:positionH>
            <wp:positionV relativeFrom="paragraph">
              <wp:posOffset>131445</wp:posOffset>
            </wp:positionV>
            <wp:extent cx="504825" cy="665480"/>
            <wp:effectExtent l="19050" t="0" r="9525" b="0"/>
            <wp:wrapSquare wrapText="bothSides"/>
            <wp:docPr id="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430364_html_51682b01.png"/>
                    <pic:cNvPicPr preferRelativeResize="0"/>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25" cy="665480"/>
                    </a:xfrm>
                    <a:prstGeom prst="rect">
                      <a:avLst/>
                    </a:prstGeom>
                  </pic:spPr>
                </pic:pic>
              </a:graphicData>
            </a:graphic>
          </wp:anchor>
        </w:drawing>
      </w:r>
    </w:p>
    <w:p w:rsidR="00A83CED" w:rsidRPr="006C4D39" w:rsidRDefault="00A83CED" w:rsidP="00A83CED">
      <w:pPr>
        <w:rPr>
          <w:rFonts w:ascii="Times New Roman" w:hAnsi="Times New Roman"/>
          <w:b/>
          <w:sz w:val="24"/>
        </w:rPr>
      </w:pPr>
    </w:p>
    <w:p w:rsidR="00A83CED" w:rsidRDefault="0093057E" w:rsidP="00A83CED">
      <w:pPr>
        <w:pStyle w:val="NoSpacing"/>
        <w:spacing w:line="276" w:lineRule="auto"/>
        <w:jc w:val="center"/>
        <w:rPr>
          <w:rFonts w:ascii="Times New Roman" w:hAnsi="Times New Roman" w:cs="Times New Roman"/>
          <w:b/>
          <w:sz w:val="24"/>
          <w:szCs w:val="24"/>
        </w:rPr>
      </w:pPr>
      <w:r w:rsidRPr="0093057E">
        <w:rPr>
          <w:rFonts w:ascii="Times New Roman" w:hAnsi="Times New Roman" w:cs="Times New Roman"/>
          <w:b/>
          <w:noProof/>
          <w:sz w:val="24"/>
          <w:lang w:val="en-GB" w:eastAsia="en-GB"/>
        </w:rPr>
        <w:pict>
          <v:line id="Straight Connector 3" o:spid="_x0000_s1035" style="position:absolute;left:0;text-align:left;z-index:251681792;visibility:visible;mso-position-horizontal:right;mso-position-horizontal-relative:margin;mso-width-relative:margin;mso-height-relative:margin" from="16023.2pt,.8pt" to="16220.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" strokecolor="black [3213]" strokeweight=".9pt">
            <v:stroke joinstyle="miter"/>
            <w10:wrap anchorx="margin"/>
          </v:line>
        </w:pict>
      </w:r>
      <w:r w:rsidRPr="0093057E">
        <w:rPr>
          <w:rFonts w:ascii="Times New Roman" w:hAnsi="Times New Roman" w:cs="Times New Roman"/>
          <w:b/>
          <w:noProof/>
          <w:sz w:val="24"/>
          <w:lang w:val="en-GB" w:eastAsia="en-GB"/>
        </w:rPr>
        <w:pict>
          <v:line id="Straight Connector 2" o:spid="_x0000_s1034" style="position:absolute;left:0;text-align:left;z-index:251680768;visibility:visible;mso-position-horizontal:left;mso-position-horizontal-relative:margin;mso-width-relative:margin;mso-height-relative:margin" from="0,.8pt" to="19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" strokecolor="black [3213]" strokeweight=".9pt">
            <v:stroke joinstyle="miter"/>
            <w10:wrap anchorx="margin"/>
          </v:line>
        </w:pict>
      </w:r>
    </w:p>
    <w:p w:rsidR="00A83CED" w:rsidRDefault="00A83CED" w:rsidP="00A83CED">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Pr="0064797F">
        <w:rPr>
          <w:rFonts w:ascii="Times New Roman" w:hAnsi="Times New Roman" w:cs="Times New Roman"/>
          <w:b/>
          <w:sz w:val="24"/>
          <w:szCs w:val="24"/>
        </w:rPr>
        <w:t>REPUBLIKA E SHQIPËRISË</w:t>
      </w:r>
    </w:p>
    <w:p w:rsidR="00A83CED" w:rsidRDefault="00A83CED" w:rsidP="00A83CED">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Pr="0064797F">
        <w:rPr>
          <w:rFonts w:ascii="Times New Roman" w:hAnsi="Times New Roman" w:cs="Times New Roman"/>
          <w:b/>
          <w:sz w:val="24"/>
          <w:szCs w:val="24"/>
        </w:rPr>
        <w:t>BASHKIA SHIJAK</w:t>
      </w:r>
    </w:p>
    <w:p w:rsidR="00A83CED" w:rsidRDefault="00A83CED" w:rsidP="00A83CED">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DREJTORIA EKONOMIKE</w:t>
      </w:r>
    </w:p>
    <w:p w:rsidR="00A83CED" w:rsidRDefault="00A83CED" w:rsidP="00A83CED">
      <w:pPr>
        <w:pStyle w:val="NoSpacing"/>
        <w:spacing w:line="276" w:lineRule="auto"/>
        <w:rPr>
          <w:b/>
        </w:rPr>
      </w:pPr>
    </w:p>
    <w:p w:rsidR="00A83CED" w:rsidRDefault="00A83CED" w:rsidP="00A83CED">
      <w:pPr>
        <w:pStyle w:val="NoSpacing"/>
        <w:spacing w:line="276" w:lineRule="auto"/>
        <w:jc w:val="center"/>
        <w:rPr>
          <w:b/>
        </w:rPr>
      </w:pPr>
    </w:p>
    <w:p w:rsidR="00A83CED" w:rsidRDefault="00A83CED" w:rsidP="00A83CED">
      <w:pPr>
        <w:rPr>
          <w:rFonts w:ascii="Times New Roman" w:hAnsi="Times New Roman"/>
          <w:b/>
          <w:sz w:val="24"/>
        </w:rPr>
      </w:pPr>
      <w:r>
        <w:rPr>
          <w:rFonts w:ascii="Times New Roman" w:hAnsi="Times New Roman"/>
          <w:b/>
          <w:sz w:val="24"/>
        </w:rPr>
        <w:t xml:space="preserve">                            </w:t>
      </w:r>
      <w:r>
        <w:rPr>
          <w:rFonts w:ascii="Times New Roman" w:hAnsi="Times New Roman"/>
          <w:b/>
          <w:sz w:val="24"/>
        </w:rPr>
        <w:tab/>
        <w:t xml:space="preserve">                                                                          Shijak, më 10/09/2018</w:t>
      </w:r>
    </w:p>
    <w:p w:rsidR="00A83CED" w:rsidRDefault="00A83CED" w:rsidP="00A83CED">
      <w:pPr>
        <w:jc w:val="center"/>
        <w:rPr>
          <w:rFonts w:ascii="Times New Roman" w:hAnsi="Times New Roman"/>
          <w:b/>
          <w:sz w:val="28"/>
        </w:rPr>
      </w:pPr>
    </w:p>
    <w:p w:rsidR="00A83CED" w:rsidRPr="000D35C4" w:rsidRDefault="00A83CED" w:rsidP="00A83CED">
      <w:pPr>
        <w:jc w:val="center"/>
        <w:rPr>
          <w:rFonts w:ascii="Times New Roman" w:hAnsi="Times New Roman"/>
          <w:b/>
          <w:sz w:val="28"/>
        </w:rPr>
      </w:pPr>
      <w:r>
        <w:rPr>
          <w:rFonts w:ascii="Times New Roman" w:hAnsi="Times New Roman"/>
          <w:b/>
          <w:sz w:val="28"/>
        </w:rPr>
        <w:t xml:space="preserve">RELACION </w:t>
      </w:r>
    </w:p>
    <w:p w:rsidR="00A83CED" w:rsidRDefault="00A83CED" w:rsidP="00A83CED">
      <w:pPr>
        <w:rPr>
          <w:rFonts w:ascii="Times New Roman" w:hAnsi="Times New Roman"/>
          <w:b/>
          <w:sz w:val="24"/>
          <w:szCs w:val="24"/>
        </w:rPr>
      </w:pPr>
    </w:p>
    <w:p w:rsidR="00A83CED" w:rsidRDefault="00A83CED" w:rsidP="00A83CED">
      <w:pPr>
        <w:jc w:val="center"/>
        <w:rPr>
          <w:rFonts w:ascii="Times New Roman" w:hAnsi="Times New Roman"/>
          <w:b/>
          <w:sz w:val="24"/>
          <w:szCs w:val="24"/>
        </w:rPr>
      </w:pPr>
      <w:r>
        <w:rPr>
          <w:rFonts w:ascii="Times New Roman" w:hAnsi="Times New Roman"/>
          <w:b/>
          <w:sz w:val="24"/>
          <w:szCs w:val="24"/>
        </w:rPr>
        <w:t>“ Mbi  Miratimin  Projekt Buxhetin Afatmesem  2019-2021 te  Rishikuar “</w:t>
      </w:r>
    </w:p>
    <w:p w:rsidR="00A83CED" w:rsidRDefault="00A83CED" w:rsidP="00A83CED">
      <w:pPr>
        <w:jc w:val="center"/>
        <w:rPr>
          <w:rFonts w:ascii="Times New Roman" w:hAnsi="Times New Roman"/>
          <w:b/>
          <w:sz w:val="24"/>
          <w:szCs w:val="24"/>
        </w:rPr>
      </w:pPr>
    </w:p>
    <w:p w:rsidR="00C32CFE" w:rsidRDefault="00A83CED" w:rsidP="00A83CED">
      <w:pPr>
        <w:spacing w:after="120" w:line="240" w:lineRule="auto"/>
        <w:ind w:left="360"/>
        <w:rPr>
          <w:rFonts w:ascii="Times New Roman" w:hAnsi="Times New Roman"/>
          <w:sz w:val="24"/>
          <w:szCs w:val="24"/>
        </w:rPr>
      </w:pPr>
      <w:r>
        <w:rPr>
          <w:rFonts w:ascii="Times New Roman" w:hAnsi="Times New Roman"/>
          <w:sz w:val="24"/>
          <w:szCs w:val="24"/>
        </w:rPr>
        <w:t>Duke  u mbeshtetur  ne Ligjin 68 date 24/04/2017 “</w:t>
      </w:r>
      <w:r>
        <w:rPr>
          <w:rFonts w:ascii="Times New Roman" w:hAnsi="Times New Roman"/>
          <w:bCs/>
          <w:sz w:val="24"/>
          <w:szCs w:val="24"/>
        </w:rPr>
        <w:t>Per financat e veteqeverisjes vendore”,</w:t>
      </w:r>
      <w:r>
        <w:rPr>
          <w:rFonts w:ascii="Times New Roman" w:hAnsi="Times New Roman"/>
          <w:b/>
          <w:bCs/>
          <w:sz w:val="24"/>
          <w:szCs w:val="24"/>
        </w:rPr>
        <w:t xml:space="preserve"> </w:t>
      </w:r>
      <w:r>
        <w:rPr>
          <w:rFonts w:ascii="Times New Roman" w:hAnsi="Times New Roman"/>
          <w:bCs/>
          <w:sz w:val="24"/>
          <w:szCs w:val="24"/>
        </w:rPr>
        <w:t xml:space="preserve">Ligjin </w:t>
      </w:r>
      <w:r>
        <w:rPr>
          <w:rFonts w:ascii="Times New Roman" w:hAnsi="Times New Roman"/>
          <w:sz w:val="24"/>
          <w:szCs w:val="24"/>
        </w:rPr>
        <w:t>9936, datë 26.06.2008 “Për menaxhimin e sistemit buxhetor në Republikën e Shqipërisë”, Ligjin 139/2015 “Per veteqeverisjen vendore” Vendimin  Keshilli Bashkiak  Nr 44 date 30.12.2016“ Mbi Buxhetine vitit 2017 “, dhe me vendimin nr  9 date 20/04/2017  me object “Realizimi i Buxhetit te vitit 2016  dhe  shtese buxheti per vitin 2017 “Vendimin e Këshillit të Bashkisë Shijak  Nr. 28   date 20/11/2017 “Për miratimin e Taksave dhe Tarifave Vendore në Bashkinë Shijak”, ne Ligjin  nr 109 date 30/11/2017  “ Per   Buxhetin e Shtetit te Vitit 2018.”,ne Udhezimin  nr 2 te Ministrise se Financave  date 06/02/2012 “Per Procedurat Standarte te Zbatimi te Buxhetit  “,dhe te Udhezimit plotesues te Ministrise se Financave nr 2 date 19/01/2018 “ Per Zbatimin e Buxhetit te vitit 2018 “, te Udhezimit plotesues nr 6/1 date 28/02/2018 “ Per Pergatitjen e  Buxhetit Vendor ”te Udhezimit plotesues nr 6/3 date 10/07/2018 “ Per Pergatitjen e  Buxhetit Vendor ”  dhe GMS ne mbledhjen e tij te dates 18/07/2018 pasi mori ne shqyrtim  Tavanet e Perfundimtare  te Shpenzimeve te Pogrameve per Projekt Buxhetin Afatmesem 2019-2021, te  shkreses nr 11714 date 19/06/2018 mbi Mendimet mbi PBA2019-2021 “ paraqesim  relacionin   per ndryshimet e PBA  2019-2021 miratuar ne VKB nr 46 date 27/07/2018 si  me poshte.</w:t>
      </w:r>
    </w:p>
    <w:p w:rsidR="007A1506" w:rsidRDefault="00A83CED" w:rsidP="00A83CED">
      <w:pPr>
        <w:spacing w:after="120" w:line="240" w:lineRule="auto"/>
        <w:ind w:left="360"/>
        <w:rPr>
          <w:rFonts w:ascii="Times New Roman" w:hAnsi="Times New Roman"/>
          <w:sz w:val="24"/>
          <w:szCs w:val="24"/>
        </w:rPr>
      </w:pPr>
      <w:r>
        <w:rPr>
          <w:rFonts w:ascii="Times New Roman" w:hAnsi="Times New Roman"/>
          <w:sz w:val="24"/>
          <w:szCs w:val="24"/>
        </w:rPr>
        <w:t xml:space="preserve">Ndryshimi i ndodhur ne kete relacion eshte  ne zerin e  Investimeve </w:t>
      </w:r>
      <w:r w:rsidR="004E03FC">
        <w:rPr>
          <w:rFonts w:ascii="Times New Roman" w:hAnsi="Times New Roman"/>
          <w:sz w:val="24"/>
          <w:szCs w:val="24"/>
        </w:rPr>
        <w:t xml:space="preserve"> nga te  ardhurat  e Bashkise Shijak </w:t>
      </w:r>
      <w:r>
        <w:rPr>
          <w:rFonts w:ascii="Times New Roman" w:hAnsi="Times New Roman"/>
          <w:sz w:val="24"/>
          <w:szCs w:val="24"/>
        </w:rPr>
        <w:t xml:space="preserve"> ne kodin 04521</w:t>
      </w:r>
      <w:r w:rsidR="004E03FC">
        <w:rPr>
          <w:rFonts w:ascii="Times New Roman" w:hAnsi="Times New Roman"/>
          <w:sz w:val="24"/>
          <w:szCs w:val="24"/>
        </w:rPr>
        <w:t xml:space="preserve">  me objekt </w:t>
      </w:r>
    </w:p>
    <w:p w:rsidR="00A83CED" w:rsidRDefault="007A1506" w:rsidP="00A83CED">
      <w:pPr>
        <w:spacing w:after="120" w:line="240" w:lineRule="auto"/>
        <w:ind w:left="360"/>
        <w:rPr>
          <w:rFonts w:ascii="Times New Roman" w:hAnsi="Times New Roman"/>
          <w:sz w:val="24"/>
          <w:szCs w:val="24"/>
        </w:rPr>
      </w:pPr>
      <w:r>
        <w:rPr>
          <w:rFonts w:ascii="Times New Roman" w:hAnsi="Times New Roman"/>
          <w:sz w:val="24"/>
          <w:szCs w:val="24"/>
        </w:rPr>
        <w:t>1-</w:t>
      </w:r>
      <w:r w:rsidR="004E03FC">
        <w:rPr>
          <w:rFonts w:ascii="Times New Roman" w:hAnsi="Times New Roman"/>
          <w:sz w:val="24"/>
          <w:szCs w:val="24"/>
        </w:rPr>
        <w:t>“Ambienti clodhes parku tek shkolla Muharrem Dollaku” per shumen 54.500 mije leke e ndare  ne dy vite  buxhetore  dhe konkretisht per vitin  2019 do te  financohet shuma 27.000 mije  leke, dhe per vitin 2020 shuma 27.500 mije  leke.</w:t>
      </w:r>
    </w:p>
    <w:p w:rsidR="007A1506" w:rsidRDefault="004E03FC" w:rsidP="004E03FC">
      <w:pPr>
        <w:rPr>
          <w:rFonts w:ascii="Times New Roman" w:hAnsi="Times New Roman"/>
          <w:sz w:val="24"/>
          <w:szCs w:val="24"/>
        </w:rPr>
      </w:pPr>
      <w:r w:rsidRPr="008C3EEC">
        <w:rPr>
          <w:rFonts w:ascii="Times New Roman" w:hAnsi="Times New Roman"/>
          <w:sz w:val="24"/>
          <w:szCs w:val="24"/>
        </w:rPr>
        <w:t xml:space="preserve">Po keshtu  ndryshim kemi ne programin e investimeve  ne kodin </w:t>
      </w:r>
    </w:p>
    <w:p w:rsidR="004E03FC" w:rsidRDefault="007A1506" w:rsidP="004E03FC">
      <w:pPr>
        <w:rPr>
          <w:rFonts w:ascii="Times New Roman" w:eastAsia="Times New Roman" w:hAnsi="Times New Roman"/>
          <w:noProof w:val="0"/>
          <w:sz w:val="24"/>
          <w:szCs w:val="24"/>
          <w:lang w:val="en-US"/>
        </w:rPr>
      </w:pPr>
      <w:r>
        <w:rPr>
          <w:rFonts w:ascii="Times New Roman" w:hAnsi="Times New Roman"/>
          <w:sz w:val="24"/>
          <w:szCs w:val="24"/>
        </w:rPr>
        <w:lastRenderedPageBreak/>
        <w:t>2-</w:t>
      </w:r>
      <w:r w:rsidR="004E03FC" w:rsidRPr="008C3EEC">
        <w:rPr>
          <w:rFonts w:ascii="Times New Roman" w:hAnsi="Times New Roman"/>
          <w:sz w:val="24"/>
          <w:szCs w:val="24"/>
        </w:rPr>
        <w:t xml:space="preserve"> “</w:t>
      </w:r>
      <w:r w:rsidR="004E03FC" w:rsidRPr="008C3EEC">
        <w:rPr>
          <w:rFonts w:ascii="Times New Roman" w:eastAsia="Times New Roman" w:hAnsi="Times New Roman"/>
          <w:noProof w:val="0"/>
          <w:sz w:val="24"/>
          <w:szCs w:val="24"/>
          <w:lang w:val="en-US"/>
        </w:rPr>
        <w:t>Ndërtim dhe mirëmbajtje  rrugesh urbane&amp;rurale “ duke  e pakesuar kete ze per Shumen 58.819 mije leke, duke e shtuar  ne programin “ Menaxhimi  i ujërave të zeza</w:t>
      </w:r>
      <w:r>
        <w:rPr>
          <w:rFonts w:ascii="Times New Roman" w:eastAsia="Times New Roman" w:hAnsi="Times New Roman"/>
          <w:noProof w:val="0"/>
          <w:sz w:val="24"/>
          <w:szCs w:val="24"/>
          <w:lang w:val="en-US"/>
        </w:rPr>
        <w:t xml:space="preserve"> “  me object Kanalizimi I Ujrave te zeza ne Fshatin Sallmone “ per Shumen 54.605 mije  leke.</w:t>
      </w:r>
    </w:p>
    <w:p w:rsidR="00A83CED" w:rsidRDefault="007A1506" w:rsidP="00D703B9">
      <w:pPr>
        <w:rPr>
          <w:rFonts w:ascii="Times New Roman" w:eastAsia="Times New Roman" w:hAnsi="Times New Roman"/>
          <w:noProof w:val="0"/>
          <w:sz w:val="24"/>
          <w:szCs w:val="24"/>
          <w:lang w:val="en-US"/>
        </w:rPr>
      </w:pPr>
      <w:r>
        <w:rPr>
          <w:rFonts w:ascii="Times New Roman" w:eastAsia="Times New Roman" w:hAnsi="Times New Roman"/>
          <w:noProof w:val="0"/>
          <w:sz w:val="24"/>
          <w:szCs w:val="24"/>
          <w:lang w:val="en-US"/>
        </w:rPr>
        <w:t xml:space="preserve">3- Rikonstruksion , I trotuareve,ndricim  Unazes se Vogel  Shijak  per  Shumen 10.214 mije leke e ndare kjo ne vitin 2019 per Shumen 5064 mije  leke dhe per vitin 2020  per Shumen 5150 mije  leke </w:t>
      </w:r>
      <w:r w:rsidR="00C32CFE">
        <w:rPr>
          <w:rFonts w:ascii="Times New Roman" w:eastAsia="Times New Roman" w:hAnsi="Times New Roman"/>
          <w:noProof w:val="0"/>
          <w:sz w:val="24"/>
          <w:szCs w:val="24"/>
          <w:lang w:val="en-US"/>
        </w:rPr>
        <w:t>.</w:t>
      </w:r>
    </w:p>
    <w:p w:rsidR="00C32CFE" w:rsidRDefault="00C32CFE" w:rsidP="00D703B9">
      <w:pPr>
        <w:rPr>
          <w:rFonts w:ascii="Times New Roman" w:eastAsia="Times New Roman" w:hAnsi="Times New Roman"/>
          <w:noProof w:val="0"/>
          <w:sz w:val="24"/>
          <w:szCs w:val="24"/>
          <w:lang w:val="en-US"/>
        </w:rPr>
      </w:pPr>
    </w:p>
    <w:p w:rsidR="00C32CFE" w:rsidRPr="00592C85" w:rsidRDefault="00C32CFE" w:rsidP="00D703B9">
      <w:pPr>
        <w:rPr>
          <w:rFonts w:ascii="Times New Roman" w:eastAsia="Times New Roman" w:hAnsi="Times New Roman"/>
          <w:b/>
          <w:noProof w:val="0"/>
          <w:sz w:val="24"/>
          <w:szCs w:val="24"/>
          <w:lang w:val="en-US"/>
        </w:rPr>
      </w:pPr>
      <w:r w:rsidRPr="00592C85">
        <w:rPr>
          <w:rFonts w:ascii="Times New Roman" w:eastAsia="Times New Roman" w:hAnsi="Times New Roman"/>
          <w:b/>
          <w:noProof w:val="0"/>
          <w:sz w:val="24"/>
          <w:szCs w:val="24"/>
          <w:lang w:val="en-US"/>
        </w:rPr>
        <w:t>Totali I PBA    mbetet I pa ndryshuar respektivisht</w:t>
      </w:r>
    </w:p>
    <w:p w:rsidR="00C32CFE" w:rsidRPr="00592C85" w:rsidRDefault="00C32CFE" w:rsidP="00C32CFE">
      <w:pPr>
        <w:rPr>
          <w:rFonts w:ascii="Times New Roman" w:hAnsi="Times New Roman"/>
          <w:sz w:val="24"/>
          <w:szCs w:val="24"/>
        </w:rPr>
      </w:pPr>
      <w:r w:rsidRPr="00592C85">
        <w:rPr>
          <w:rFonts w:ascii="Times New Roman" w:hAnsi="Times New Roman"/>
          <w:sz w:val="24"/>
          <w:szCs w:val="24"/>
        </w:rPr>
        <w:t xml:space="preserve"> Per vitin 2019  shuma  909.758 leke</w:t>
      </w:r>
    </w:p>
    <w:p w:rsidR="00C32CFE" w:rsidRPr="00592C85" w:rsidRDefault="00C32CFE" w:rsidP="00C32CFE">
      <w:pPr>
        <w:rPr>
          <w:rFonts w:ascii="Times New Roman" w:hAnsi="Times New Roman"/>
          <w:sz w:val="24"/>
          <w:szCs w:val="24"/>
        </w:rPr>
      </w:pPr>
      <w:r w:rsidRPr="00592C85">
        <w:rPr>
          <w:rFonts w:ascii="Times New Roman" w:hAnsi="Times New Roman"/>
          <w:sz w:val="24"/>
          <w:szCs w:val="24"/>
        </w:rPr>
        <w:t>Per vitin 2020  shuma  982.957 leke</w:t>
      </w:r>
    </w:p>
    <w:p w:rsidR="00C32CFE" w:rsidRPr="00592C85" w:rsidRDefault="00C32CFE" w:rsidP="00C32CFE">
      <w:pPr>
        <w:rPr>
          <w:rFonts w:ascii="Times New Roman" w:hAnsi="Times New Roman"/>
          <w:sz w:val="24"/>
          <w:szCs w:val="24"/>
        </w:rPr>
      </w:pPr>
      <w:r w:rsidRPr="00592C85">
        <w:rPr>
          <w:rFonts w:ascii="Times New Roman" w:hAnsi="Times New Roman"/>
          <w:sz w:val="24"/>
          <w:szCs w:val="24"/>
        </w:rPr>
        <w:t>Per vitin  2021  shuma  884.954  leke</w:t>
      </w:r>
    </w:p>
    <w:p w:rsidR="00C32CFE" w:rsidRPr="00592C85" w:rsidRDefault="00C32CFE" w:rsidP="00C32CFE">
      <w:pPr>
        <w:rPr>
          <w:rFonts w:ascii="Times New Roman" w:hAnsi="Times New Roman"/>
          <w:b/>
          <w:sz w:val="24"/>
          <w:szCs w:val="24"/>
        </w:rPr>
      </w:pPr>
      <w:r w:rsidRPr="00592C85">
        <w:rPr>
          <w:rFonts w:ascii="Times New Roman" w:hAnsi="Times New Roman"/>
          <w:b/>
          <w:sz w:val="24"/>
          <w:szCs w:val="24"/>
        </w:rPr>
        <w:t xml:space="preserve">Po keshtu te pandryshuar  ngelen edhe totalet e  investimeve </w:t>
      </w:r>
    </w:p>
    <w:p w:rsidR="00C32CFE" w:rsidRPr="00592C85" w:rsidRDefault="00C32CFE" w:rsidP="00C32CFE">
      <w:pPr>
        <w:rPr>
          <w:rFonts w:ascii="Times New Roman" w:hAnsi="Times New Roman"/>
          <w:sz w:val="24"/>
          <w:szCs w:val="24"/>
        </w:rPr>
      </w:pPr>
      <w:r w:rsidRPr="00592C85">
        <w:rPr>
          <w:rFonts w:ascii="Times New Roman" w:hAnsi="Times New Roman"/>
          <w:sz w:val="24"/>
          <w:szCs w:val="24"/>
        </w:rPr>
        <w:t xml:space="preserve">Per vitin 2019  shuma  </w:t>
      </w:r>
      <w:r w:rsidR="00592C85">
        <w:rPr>
          <w:rFonts w:ascii="Times New Roman" w:hAnsi="Times New Roman"/>
          <w:sz w:val="24"/>
          <w:szCs w:val="24"/>
        </w:rPr>
        <w:t xml:space="preserve">379.163 </w:t>
      </w:r>
      <w:r w:rsidRPr="00592C85">
        <w:rPr>
          <w:rFonts w:ascii="Times New Roman" w:hAnsi="Times New Roman"/>
          <w:sz w:val="24"/>
          <w:szCs w:val="24"/>
        </w:rPr>
        <w:t xml:space="preserve"> leke</w:t>
      </w:r>
    </w:p>
    <w:p w:rsidR="00C32CFE" w:rsidRPr="00592C85" w:rsidRDefault="00C32CFE" w:rsidP="00C32CFE">
      <w:pPr>
        <w:rPr>
          <w:rFonts w:ascii="Times New Roman" w:hAnsi="Times New Roman"/>
          <w:sz w:val="24"/>
          <w:szCs w:val="24"/>
        </w:rPr>
      </w:pPr>
      <w:r w:rsidRPr="00592C85">
        <w:rPr>
          <w:rFonts w:ascii="Times New Roman" w:hAnsi="Times New Roman"/>
          <w:sz w:val="24"/>
          <w:szCs w:val="24"/>
        </w:rPr>
        <w:t xml:space="preserve">Per vitin 2020  shuma  </w:t>
      </w:r>
      <w:r w:rsidR="00592C85">
        <w:rPr>
          <w:rFonts w:ascii="Times New Roman" w:hAnsi="Times New Roman"/>
          <w:sz w:val="24"/>
          <w:szCs w:val="24"/>
        </w:rPr>
        <w:t>437.793</w:t>
      </w:r>
      <w:r w:rsidRPr="00592C85">
        <w:rPr>
          <w:rFonts w:ascii="Times New Roman" w:hAnsi="Times New Roman"/>
          <w:sz w:val="24"/>
          <w:szCs w:val="24"/>
        </w:rPr>
        <w:t xml:space="preserve"> leke</w:t>
      </w:r>
    </w:p>
    <w:p w:rsidR="00C32CFE" w:rsidRPr="00592C85" w:rsidRDefault="00C32CFE" w:rsidP="00C32CFE">
      <w:pPr>
        <w:rPr>
          <w:rFonts w:ascii="Times New Roman" w:hAnsi="Times New Roman"/>
          <w:sz w:val="24"/>
          <w:szCs w:val="24"/>
        </w:rPr>
      </w:pPr>
      <w:r w:rsidRPr="00592C85">
        <w:rPr>
          <w:rFonts w:ascii="Times New Roman" w:hAnsi="Times New Roman"/>
          <w:sz w:val="24"/>
          <w:szCs w:val="24"/>
        </w:rPr>
        <w:t xml:space="preserve">Per vitin  2021  shuma  </w:t>
      </w:r>
      <w:r w:rsidR="00592C85">
        <w:rPr>
          <w:rFonts w:ascii="Times New Roman" w:hAnsi="Times New Roman"/>
          <w:sz w:val="24"/>
          <w:szCs w:val="24"/>
        </w:rPr>
        <w:t xml:space="preserve">321.679 </w:t>
      </w:r>
      <w:r w:rsidRPr="00592C85">
        <w:rPr>
          <w:rFonts w:ascii="Times New Roman" w:hAnsi="Times New Roman"/>
          <w:sz w:val="24"/>
          <w:szCs w:val="24"/>
        </w:rPr>
        <w:t xml:space="preserve">  leke</w:t>
      </w:r>
    </w:p>
    <w:p w:rsidR="00C32CFE" w:rsidRPr="00592C85" w:rsidRDefault="00C32CFE" w:rsidP="00D703B9">
      <w:pPr>
        <w:rPr>
          <w:rFonts w:ascii="Times New Roman" w:eastAsia="Times New Roman" w:hAnsi="Times New Roman"/>
          <w:noProof w:val="0"/>
          <w:sz w:val="24"/>
          <w:szCs w:val="24"/>
          <w:lang w:val="en-US"/>
        </w:rPr>
      </w:pPr>
    </w:p>
    <w:p w:rsidR="00D703B9" w:rsidRDefault="00D703B9" w:rsidP="00D703B9">
      <w:pPr>
        <w:rPr>
          <w:rFonts w:ascii="Times New Roman" w:hAnsi="Times New Roman"/>
          <w:sz w:val="24"/>
          <w:szCs w:val="24"/>
        </w:rPr>
      </w:pPr>
    </w:p>
    <w:p w:rsidR="007E0D74" w:rsidRPr="00474EB4" w:rsidRDefault="0093057E" w:rsidP="007E0D74">
      <w:pPr>
        <w:pStyle w:val="TOC1"/>
        <w:tabs>
          <w:tab w:val="left" w:pos="480"/>
        </w:tabs>
        <w:rPr>
          <w:rFonts w:asciiTheme="minorHAnsi" w:eastAsiaTheme="minorEastAsia" w:hAnsiTheme="minorHAnsi" w:cstheme="minorBidi"/>
          <w:noProof/>
          <w:sz w:val="22"/>
          <w:szCs w:val="22"/>
        </w:rPr>
      </w:pPr>
      <w:r w:rsidRPr="0093057E">
        <w:rPr>
          <w:highlight w:val="yellow"/>
        </w:rPr>
        <w:fldChar w:fldCharType="begin"/>
      </w:r>
      <w:r w:rsidR="007E0D74" w:rsidRPr="00D42A16">
        <w:rPr>
          <w:highlight w:val="yellow"/>
        </w:rPr>
        <w:instrText xml:space="preserve"> TOC \o "1-3" \h \z \u </w:instrText>
      </w:r>
      <w:r w:rsidRPr="0093057E">
        <w:rPr>
          <w:highlight w:val="yellow"/>
        </w:rPr>
        <w:fldChar w:fldCharType="separate"/>
      </w:r>
      <w:hyperlink w:anchor="_Toc515627617" w:history="1">
        <w:r w:rsidR="007E0D74" w:rsidRPr="00474EB4">
          <w:rPr>
            <w:rStyle w:val="Hyperlink"/>
            <w:rFonts w:eastAsia="Calibri"/>
            <w:noProof/>
          </w:rPr>
          <w:t>1.</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Vështrim i përgjithshëm</w:t>
        </w:r>
        <w:r w:rsidR="007E0D74" w:rsidRPr="00474EB4">
          <w:rPr>
            <w:noProof/>
            <w:webHidden/>
          </w:rPr>
          <w:tab/>
        </w:r>
        <w:r w:rsidRPr="00474EB4">
          <w:rPr>
            <w:noProof/>
            <w:webHidden/>
          </w:rPr>
          <w:fldChar w:fldCharType="begin"/>
        </w:r>
        <w:r w:rsidR="007E0D74" w:rsidRPr="00474EB4">
          <w:rPr>
            <w:noProof/>
            <w:webHidden/>
          </w:rPr>
          <w:instrText xml:space="preserve"> PAGEREF _Toc515627617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18" w:history="1">
        <w:r w:rsidR="007E0D74" w:rsidRPr="00474EB4">
          <w:rPr>
            <w:rStyle w:val="Hyperlink"/>
            <w:rFonts w:eastAsia="Calibri"/>
            <w:noProof/>
          </w:rPr>
          <w:t>1.1.</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Situata aktuale e njesise se veteqeverisjes vendore</w:t>
        </w:r>
        <w:r w:rsidR="007E0D74" w:rsidRPr="00474EB4">
          <w:rPr>
            <w:noProof/>
            <w:webHidden/>
          </w:rPr>
          <w:tab/>
        </w:r>
        <w:r w:rsidRPr="00474EB4">
          <w:rPr>
            <w:noProof/>
            <w:webHidden/>
          </w:rPr>
          <w:fldChar w:fldCharType="begin"/>
        </w:r>
        <w:r w:rsidR="007E0D74" w:rsidRPr="00474EB4">
          <w:rPr>
            <w:noProof/>
            <w:webHidden/>
          </w:rPr>
          <w:instrText xml:space="preserve"> PAGEREF _Toc515627618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19" w:history="1">
        <w:r w:rsidR="007E0D74" w:rsidRPr="00474EB4">
          <w:rPr>
            <w:rStyle w:val="Hyperlink"/>
            <w:rFonts w:eastAsia="Calibri"/>
            <w:noProof/>
          </w:rPr>
          <w:t>1.2</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Çeshtje kryesore per projektet dhe politikat e bashkise</w:t>
        </w:r>
        <w:r w:rsidR="007E0D74" w:rsidRPr="00474EB4">
          <w:rPr>
            <w:noProof/>
            <w:webHidden/>
          </w:rPr>
          <w:tab/>
        </w:r>
        <w:r w:rsidRPr="00474EB4">
          <w:rPr>
            <w:noProof/>
            <w:webHidden/>
          </w:rPr>
          <w:fldChar w:fldCharType="begin"/>
        </w:r>
        <w:r w:rsidR="007E0D74" w:rsidRPr="00474EB4">
          <w:rPr>
            <w:noProof/>
            <w:webHidden/>
          </w:rPr>
          <w:instrText xml:space="preserve"> PAGEREF _Toc515627619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20" w:history="1">
        <w:r w:rsidR="007E0D74" w:rsidRPr="00474EB4">
          <w:rPr>
            <w:rStyle w:val="Hyperlink"/>
            <w:rFonts w:eastAsia="Calibri"/>
            <w:noProof/>
          </w:rPr>
          <w:t>1.3</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Informacion financiar kryesor</w:t>
        </w:r>
        <w:r w:rsidR="007E0D74" w:rsidRPr="00474EB4">
          <w:rPr>
            <w:noProof/>
            <w:webHidden/>
          </w:rPr>
          <w:tab/>
        </w:r>
        <w:r w:rsidRPr="00474EB4">
          <w:rPr>
            <w:noProof/>
            <w:webHidden/>
          </w:rPr>
          <w:fldChar w:fldCharType="begin"/>
        </w:r>
        <w:r w:rsidR="007E0D74" w:rsidRPr="00474EB4">
          <w:rPr>
            <w:noProof/>
            <w:webHidden/>
          </w:rPr>
          <w:instrText xml:space="preserve"> PAGEREF _Toc515627620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1"/>
        <w:tabs>
          <w:tab w:val="left" w:pos="480"/>
        </w:tabs>
        <w:rPr>
          <w:rFonts w:asciiTheme="minorHAnsi" w:eastAsiaTheme="minorEastAsia" w:hAnsiTheme="minorHAnsi" w:cstheme="minorBidi"/>
          <w:noProof/>
          <w:sz w:val="22"/>
          <w:szCs w:val="22"/>
        </w:rPr>
      </w:pPr>
      <w:hyperlink w:anchor="_Toc515627621" w:history="1">
        <w:r w:rsidR="007E0D74" w:rsidRPr="00474EB4">
          <w:rPr>
            <w:rStyle w:val="Hyperlink"/>
            <w:rFonts w:eastAsia="Calibri"/>
            <w:noProof/>
          </w:rPr>
          <w:t>2.</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Orientimi  afatgjate i bashkise</w:t>
        </w:r>
        <w:r w:rsidR="007E0D74" w:rsidRPr="00474EB4">
          <w:rPr>
            <w:noProof/>
            <w:webHidden/>
          </w:rPr>
          <w:tab/>
        </w:r>
        <w:r w:rsidRPr="00474EB4">
          <w:rPr>
            <w:noProof/>
            <w:webHidden/>
          </w:rPr>
          <w:fldChar w:fldCharType="begin"/>
        </w:r>
        <w:r w:rsidR="007E0D74" w:rsidRPr="00474EB4">
          <w:rPr>
            <w:noProof/>
            <w:webHidden/>
          </w:rPr>
          <w:instrText xml:space="preserve"> PAGEREF _Toc515627621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22" w:history="1">
        <w:r w:rsidR="007E0D74" w:rsidRPr="00474EB4">
          <w:rPr>
            <w:rStyle w:val="Hyperlink"/>
            <w:rFonts w:eastAsia="Calibri"/>
            <w:noProof/>
          </w:rPr>
          <w:t>2.1.</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Strategjia e zhvillimit afatgjate/strategjia territoriale</w:t>
        </w:r>
        <w:r w:rsidR="007E0D74" w:rsidRPr="00474EB4">
          <w:rPr>
            <w:noProof/>
            <w:webHidden/>
          </w:rPr>
          <w:tab/>
        </w:r>
        <w:r w:rsidRPr="00474EB4">
          <w:rPr>
            <w:noProof/>
            <w:webHidden/>
          </w:rPr>
          <w:fldChar w:fldCharType="begin"/>
        </w:r>
        <w:r w:rsidR="007E0D74" w:rsidRPr="00474EB4">
          <w:rPr>
            <w:noProof/>
            <w:webHidden/>
          </w:rPr>
          <w:instrText xml:space="preserve"> PAGEREF _Toc515627622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23" w:history="1">
        <w:r w:rsidR="007E0D74" w:rsidRPr="00474EB4">
          <w:rPr>
            <w:rStyle w:val="Hyperlink"/>
            <w:rFonts w:eastAsia="Calibri"/>
            <w:noProof/>
          </w:rPr>
          <w:t xml:space="preserve">2.2 </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Sfidat kryesore te zhvillimit</w:t>
        </w:r>
        <w:r w:rsidR="007E0D74" w:rsidRPr="00474EB4">
          <w:rPr>
            <w:noProof/>
            <w:webHidden/>
          </w:rPr>
          <w:tab/>
        </w:r>
        <w:r w:rsidRPr="00474EB4">
          <w:rPr>
            <w:noProof/>
            <w:webHidden/>
          </w:rPr>
          <w:fldChar w:fldCharType="begin"/>
        </w:r>
        <w:r w:rsidR="007E0D74" w:rsidRPr="00474EB4">
          <w:rPr>
            <w:noProof/>
            <w:webHidden/>
          </w:rPr>
          <w:instrText xml:space="preserve"> PAGEREF _Toc515627623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1"/>
        <w:rPr>
          <w:rFonts w:asciiTheme="minorHAnsi" w:eastAsiaTheme="minorEastAsia" w:hAnsiTheme="minorHAnsi" w:cstheme="minorBidi"/>
          <w:noProof/>
          <w:sz w:val="22"/>
          <w:szCs w:val="22"/>
        </w:rPr>
      </w:pPr>
      <w:hyperlink w:anchor="_Toc515627624" w:history="1">
        <w:r w:rsidR="007E0D74" w:rsidRPr="00474EB4">
          <w:rPr>
            <w:rStyle w:val="Hyperlink"/>
            <w:rFonts w:eastAsia="Calibri"/>
            <w:noProof/>
          </w:rPr>
          <w:t>3. Projektet kryesore te PBA-se 2019-2021</w:t>
        </w:r>
        <w:r w:rsidR="007E0D74" w:rsidRPr="00474EB4">
          <w:rPr>
            <w:noProof/>
            <w:webHidden/>
          </w:rPr>
          <w:tab/>
        </w:r>
        <w:r w:rsidRPr="00474EB4">
          <w:rPr>
            <w:noProof/>
            <w:webHidden/>
          </w:rPr>
          <w:fldChar w:fldCharType="begin"/>
        </w:r>
        <w:r w:rsidR="007E0D74" w:rsidRPr="00474EB4">
          <w:rPr>
            <w:noProof/>
            <w:webHidden/>
          </w:rPr>
          <w:instrText xml:space="preserve"> PAGEREF _Toc515627624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25" w:history="1">
        <w:r w:rsidR="007E0D74" w:rsidRPr="00474EB4">
          <w:rPr>
            <w:rStyle w:val="Hyperlink"/>
            <w:rFonts w:eastAsia="Calibri"/>
            <w:noProof/>
          </w:rPr>
          <w:t>3.1.</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Paraqitja e projekteve kryesore – arsyet dhe perfituesit</w:t>
        </w:r>
        <w:r w:rsidR="007E0D74" w:rsidRPr="00474EB4">
          <w:rPr>
            <w:noProof/>
            <w:webHidden/>
          </w:rPr>
          <w:tab/>
        </w:r>
        <w:r w:rsidRPr="00474EB4">
          <w:rPr>
            <w:noProof/>
            <w:webHidden/>
          </w:rPr>
          <w:fldChar w:fldCharType="begin"/>
        </w:r>
        <w:r w:rsidR="007E0D74" w:rsidRPr="00474EB4">
          <w:rPr>
            <w:noProof/>
            <w:webHidden/>
          </w:rPr>
          <w:instrText xml:space="preserve"> PAGEREF _Toc515627625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26" w:history="1">
        <w:r w:rsidR="007E0D74" w:rsidRPr="00474EB4">
          <w:rPr>
            <w:rStyle w:val="Hyperlink"/>
            <w:rFonts w:eastAsia="Calibri"/>
            <w:noProof/>
          </w:rPr>
          <w:t>3.2 Plani i Shpenzimeve Kapitale 2016-2021</w:t>
        </w:r>
        <w:r w:rsidR="007E0D74" w:rsidRPr="00474EB4">
          <w:rPr>
            <w:noProof/>
            <w:webHidden/>
          </w:rPr>
          <w:tab/>
        </w:r>
        <w:r w:rsidRPr="00474EB4">
          <w:rPr>
            <w:noProof/>
            <w:webHidden/>
          </w:rPr>
          <w:fldChar w:fldCharType="begin"/>
        </w:r>
        <w:r w:rsidR="007E0D74" w:rsidRPr="00474EB4">
          <w:rPr>
            <w:noProof/>
            <w:webHidden/>
          </w:rPr>
          <w:instrText xml:space="preserve"> PAGEREF _Toc515627626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1"/>
        <w:rPr>
          <w:rFonts w:asciiTheme="minorHAnsi" w:eastAsiaTheme="minorEastAsia" w:hAnsiTheme="minorHAnsi" w:cstheme="minorBidi"/>
          <w:noProof/>
          <w:sz w:val="22"/>
          <w:szCs w:val="22"/>
        </w:rPr>
      </w:pPr>
      <w:hyperlink w:anchor="_Toc515627627" w:history="1">
        <w:r w:rsidR="007E0D74" w:rsidRPr="00474EB4">
          <w:rPr>
            <w:rStyle w:val="Hyperlink"/>
            <w:rFonts w:eastAsia="Calibri"/>
            <w:noProof/>
          </w:rPr>
          <w:t>4. Informacion financiar</w:t>
        </w:r>
        <w:r w:rsidR="007E0D74" w:rsidRPr="00474EB4">
          <w:rPr>
            <w:noProof/>
            <w:webHidden/>
          </w:rPr>
          <w:tab/>
        </w:r>
        <w:r w:rsidRPr="00474EB4">
          <w:rPr>
            <w:noProof/>
            <w:webHidden/>
          </w:rPr>
          <w:fldChar w:fldCharType="begin"/>
        </w:r>
        <w:r w:rsidR="007E0D74" w:rsidRPr="00474EB4">
          <w:rPr>
            <w:noProof/>
            <w:webHidden/>
          </w:rPr>
          <w:instrText xml:space="preserve"> PAGEREF _Toc515627627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28" w:history="1">
        <w:r w:rsidR="007E0D74" w:rsidRPr="00474EB4">
          <w:rPr>
            <w:rStyle w:val="Hyperlink"/>
            <w:rFonts w:eastAsia="Calibri"/>
            <w:noProof/>
          </w:rPr>
          <w:t>4.1.</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Supozimet e planifikimit</w:t>
        </w:r>
        <w:r w:rsidR="007E0D74" w:rsidRPr="00474EB4">
          <w:rPr>
            <w:noProof/>
            <w:webHidden/>
          </w:rPr>
          <w:tab/>
        </w:r>
        <w:r w:rsidRPr="00474EB4">
          <w:rPr>
            <w:noProof/>
            <w:webHidden/>
          </w:rPr>
          <w:fldChar w:fldCharType="begin"/>
        </w:r>
        <w:r w:rsidR="007E0D74" w:rsidRPr="00474EB4">
          <w:rPr>
            <w:noProof/>
            <w:webHidden/>
          </w:rPr>
          <w:instrText xml:space="preserve"> PAGEREF _Toc515627628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29" w:history="1">
        <w:r w:rsidR="007E0D74" w:rsidRPr="00474EB4">
          <w:rPr>
            <w:rStyle w:val="Hyperlink"/>
            <w:rFonts w:eastAsia="Calibri"/>
            <w:noProof/>
          </w:rPr>
          <w:t>2.2</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Burimi i te ardhurave</w:t>
        </w:r>
        <w:r w:rsidR="007E0D74" w:rsidRPr="00474EB4">
          <w:rPr>
            <w:noProof/>
            <w:webHidden/>
          </w:rPr>
          <w:tab/>
        </w:r>
        <w:r w:rsidRPr="00474EB4">
          <w:rPr>
            <w:noProof/>
            <w:webHidden/>
          </w:rPr>
          <w:fldChar w:fldCharType="begin"/>
        </w:r>
        <w:r w:rsidR="007E0D74" w:rsidRPr="00474EB4">
          <w:rPr>
            <w:noProof/>
            <w:webHidden/>
          </w:rPr>
          <w:instrText xml:space="preserve"> PAGEREF _Toc515627629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30" w:history="1">
        <w:r w:rsidR="007E0D74" w:rsidRPr="00474EB4">
          <w:rPr>
            <w:rStyle w:val="Hyperlink"/>
            <w:rFonts w:eastAsia="Calibri"/>
            <w:noProof/>
          </w:rPr>
          <w:t>I. Te ardhurat nga burimet  e veta vendore</w:t>
        </w:r>
        <w:r w:rsidR="007E0D74" w:rsidRPr="00474EB4">
          <w:rPr>
            <w:noProof/>
            <w:webHidden/>
          </w:rPr>
          <w:tab/>
        </w:r>
        <w:r w:rsidRPr="00474EB4">
          <w:rPr>
            <w:noProof/>
            <w:webHidden/>
          </w:rPr>
          <w:fldChar w:fldCharType="begin"/>
        </w:r>
        <w:r w:rsidR="007E0D74" w:rsidRPr="00474EB4">
          <w:rPr>
            <w:noProof/>
            <w:webHidden/>
          </w:rPr>
          <w:instrText xml:space="preserve"> PAGEREF _Toc515627630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31" w:history="1">
        <w:r w:rsidR="007E0D74" w:rsidRPr="00474EB4">
          <w:rPr>
            <w:rStyle w:val="Hyperlink"/>
            <w:rFonts w:eastAsia="Calibri"/>
            <w:noProof/>
          </w:rPr>
          <w:t>II. Te ardhurat nga burimet  qendrore</w:t>
        </w:r>
        <w:r w:rsidR="007E0D74" w:rsidRPr="00474EB4">
          <w:rPr>
            <w:noProof/>
            <w:webHidden/>
          </w:rPr>
          <w:tab/>
        </w:r>
        <w:r w:rsidRPr="00474EB4">
          <w:rPr>
            <w:noProof/>
            <w:webHidden/>
          </w:rPr>
          <w:fldChar w:fldCharType="begin"/>
        </w:r>
        <w:r w:rsidR="007E0D74" w:rsidRPr="00474EB4">
          <w:rPr>
            <w:noProof/>
            <w:webHidden/>
          </w:rPr>
          <w:instrText xml:space="preserve"> PAGEREF _Toc515627631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32" w:history="1">
        <w:r w:rsidR="007E0D74" w:rsidRPr="00474EB4">
          <w:rPr>
            <w:rStyle w:val="Hyperlink"/>
            <w:rFonts w:eastAsia="Calibri"/>
            <w:noProof/>
          </w:rPr>
          <w:t>4.3 Shpenzimet</w:t>
        </w:r>
        <w:r w:rsidR="007E0D74" w:rsidRPr="00474EB4">
          <w:rPr>
            <w:noProof/>
            <w:webHidden/>
          </w:rPr>
          <w:tab/>
        </w:r>
        <w:r w:rsidRPr="00474EB4">
          <w:rPr>
            <w:noProof/>
            <w:webHidden/>
          </w:rPr>
          <w:fldChar w:fldCharType="begin"/>
        </w:r>
        <w:r w:rsidR="007E0D74" w:rsidRPr="00474EB4">
          <w:rPr>
            <w:noProof/>
            <w:webHidden/>
          </w:rPr>
          <w:instrText xml:space="preserve"> PAGEREF _Toc515627632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33" w:history="1">
        <w:r w:rsidR="007E0D74" w:rsidRPr="00474EB4">
          <w:rPr>
            <w:rStyle w:val="Hyperlink"/>
            <w:rFonts w:eastAsia="Calibri"/>
            <w:noProof/>
          </w:rPr>
          <w:t>4.4 Rezultati total i buxhetit</w:t>
        </w:r>
        <w:r w:rsidR="007E0D74" w:rsidRPr="00474EB4">
          <w:rPr>
            <w:noProof/>
            <w:webHidden/>
          </w:rPr>
          <w:tab/>
        </w:r>
        <w:r w:rsidRPr="00474EB4">
          <w:rPr>
            <w:noProof/>
            <w:webHidden/>
          </w:rPr>
          <w:fldChar w:fldCharType="begin"/>
        </w:r>
        <w:r w:rsidR="007E0D74" w:rsidRPr="00474EB4">
          <w:rPr>
            <w:noProof/>
            <w:webHidden/>
          </w:rPr>
          <w:instrText xml:space="preserve"> PAGEREF _Toc515627633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34" w:history="1">
        <w:r w:rsidR="007E0D74" w:rsidRPr="00474EB4">
          <w:rPr>
            <w:rStyle w:val="Hyperlink"/>
            <w:rFonts w:eastAsia="Calibri"/>
            <w:noProof/>
          </w:rPr>
          <w:t>4.4 Informacion financiar suplementar</w:t>
        </w:r>
        <w:r w:rsidR="007E0D74" w:rsidRPr="00474EB4">
          <w:rPr>
            <w:noProof/>
            <w:webHidden/>
          </w:rPr>
          <w:tab/>
        </w:r>
        <w:r w:rsidRPr="00474EB4">
          <w:rPr>
            <w:noProof/>
            <w:webHidden/>
          </w:rPr>
          <w:fldChar w:fldCharType="begin"/>
        </w:r>
        <w:r w:rsidR="007E0D74" w:rsidRPr="00474EB4">
          <w:rPr>
            <w:noProof/>
            <w:webHidden/>
          </w:rPr>
          <w:instrText xml:space="preserve"> PAGEREF _Toc515627634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35" w:history="1">
        <w:r w:rsidR="007E0D74" w:rsidRPr="00474EB4">
          <w:rPr>
            <w:rStyle w:val="Hyperlink"/>
            <w:rFonts w:eastAsia="Calibri"/>
            <w:noProof/>
          </w:rPr>
          <w:t>4.4.1 Detyrime te prapambetura</w:t>
        </w:r>
        <w:r w:rsidR="007E0D74" w:rsidRPr="00474EB4">
          <w:rPr>
            <w:noProof/>
            <w:webHidden/>
          </w:rPr>
          <w:tab/>
        </w:r>
        <w:r w:rsidRPr="00474EB4">
          <w:rPr>
            <w:noProof/>
            <w:webHidden/>
          </w:rPr>
          <w:fldChar w:fldCharType="begin"/>
        </w:r>
        <w:r w:rsidR="007E0D74" w:rsidRPr="00474EB4">
          <w:rPr>
            <w:noProof/>
            <w:webHidden/>
          </w:rPr>
          <w:instrText xml:space="preserve"> PAGEREF _Toc515627635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36" w:history="1">
        <w:r w:rsidR="007E0D74" w:rsidRPr="00474EB4">
          <w:rPr>
            <w:rStyle w:val="Hyperlink"/>
            <w:rFonts w:eastAsia="Calibri"/>
            <w:noProof/>
          </w:rPr>
          <w:t>4.4.2 Treguesit financiare</w:t>
        </w:r>
        <w:r w:rsidR="007E0D74" w:rsidRPr="00474EB4">
          <w:rPr>
            <w:noProof/>
            <w:webHidden/>
          </w:rPr>
          <w:tab/>
        </w:r>
        <w:r w:rsidRPr="00474EB4">
          <w:rPr>
            <w:noProof/>
            <w:webHidden/>
          </w:rPr>
          <w:fldChar w:fldCharType="begin"/>
        </w:r>
        <w:r w:rsidR="007E0D74" w:rsidRPr="00474EB4">
          <w:rPr>
            <w:noProof/>
            <w:webHidden/>
          </w:rPr>
          <w:instrText xml:space="preserve"> PAGEREF _Toc515627636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37" w:history="1">
        <w:r w:rsidR="007E0D74" w:rsidRPr="00474EB4">
          <w:rPr>
            <w:rStyle w:val="Hyperlink"/>
            <w:rFonts w:eastAsia="Calibri"/>
            <w:noProof/>
          </w:rPr>
          <w:t>4.4.3 Rreziqet financiare dhe fiskale</w:t>
        </w:r>
        <w:r w:rsidR="007E0D74" w:rsidRPr="00474EB4">
          <w:rPr>
            <w:noProof/>
            <w:webHidden/>
          </w:rPr>
          <w:tab/>
        </w:r>
        <w:r w:rsidRPr="00474EB4">
          <w:rPr>
            <w:noProof/>
            <w:webHidden/>
          </w:rPr>
          <w:fldChar w:fldCharType="begin"/>
        </w:r>
        <w:r w:rsidR="007E0D74" w:rsidRPr="00474EB4">
          <w:rPr>
            <w:noProof/>
            <w:webHidden/>
          </w:rPr>
          <w:instrText xml:space="preserve"> PAGEREF _Toc515627637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1"/>
        <w:rPr>
          <w:rFonts w:asciiTheme="minorHAnsi" w:eastAsiaTheme="minorEastAsia" w:hAnsiTheme="minorHAnsi" w:cstheme="minorBidi"/>
          <w:noProof/>
          <w:sz w:val="22"/>
          <w:szCs w:val="22"/>
        </w:rPr>
      </w:pPr>
      <w:hyperlink w:anchor="_Toc515627638" w:history="1">
        <w:r w:rsidR="007E0D74" w:rsidRPr="00474EB4">
          <w:rPr>
            <w:rStyle w:val="Hyperlink"/>
            <w:rFonts w:eastAsia="Calibri"/>
            <w:noProof/>
          </w:rPr>
          <w:t>5. Informacion per programet</w:t>
        </w:r>
        <w:r w:rsidR="007E0D74" w:rsidRPr="00474EB4">
          <w:rPr>
            <w:noProof/>
            <w:webHidden/>
          </w:rPr>
          <w:tab/>
        </w:r>
        <w:r w:rsidRPr="00474EB4">
          <w:rPr>
            <w:noProof/>
            <w:webHidden/>
          </w:rPr>
          <w:fldChar w:fldCharType="begin"/>
        </w:r>
        <w:r w:rsidR="007E0D74" w:rsidRPr="00474EB4">
          <w:rPr>
            <w:noProof/>
            <w:webHidden/>
          </w:rPr>
          <w:instrText xml:space="preserve"> PAGEREF _Toc515627638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39" w:history="1">
        <w:r w:rsidR="007E0D74" w:rsidRPr="00474EB4">
          <w:rPr>
            <w:rStyle w:val="Hyperlink"/>
            <w:rFonts w:eastAsia="Calibri"/>
            <w:noProof/>
          </w:rPr>
          <w:t>P1/ 011.Organet ekzekutive dhe legjislative, per çeshtjet financiare, fiskale, te jashtme</w:t>
        </w:r>
        <w:r w:rsidR="007E0D74" w:rsidRPr="00474EB4">
          <w:rPr>
            <w:noProof/>
            <w:webHidden/>
          </w:rPr>
          <w:tab/>
        </w:r>
        <w:r w:rsidRPr="00474EB4">
          <w:rPr>
            <w:noProof/>
            <w:webHidden/>
          </w:rPr>
          <w:fldChar w:fldCharType="begin"/>
        </w:r>
        <w:r w:rsidR="007E0D74" w:rsidRPr="00474EB4">
          <w:rPr>
            <w:noProof/>
            <w:webHidden/>
          </w:rPr>
          <w:instrText xml:space="preserve"> PAGEREF _Toc515627639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40" w:history="1">
        <w:r w:rsidR="007E0D74" w:rsidRPr="00474EB4">
          <w:rPr>
            <w:rStyle w:val="Hyperlink"/>
            <w:rFonts w:eastAsia="Calibri"/>
            <w:noProof/>
          </w:rPr>
          <w:t>P2/013.Sherbimet e pergjithshme</w:t>
        </w:r>
        <w:r w:rsidR="007E0D74" w:rsidRPr="00474EB4">
          <w:rPr>
            <w:noProof/>
            <w:webHidden/>
          </w:rPr>
          <w:tab/>
        </w:r>
        <w:r w:rsidRPr="00474EB4">
          <w:rPr>
            <w:noProof/>
            <w:webHidden/>
          </w:rPr>
          <w:fldChar w:fldCharType="begin"/>
        </w:r>
        <w:r w:rsidR="007E0D74" w:rsidRPr="00474EB4">
          <w:rPr>
            <w:noProof/>
            <w:webHidden/>
          </w:rPr>
          <w:instrText xml:space="preserve"> PAGEREF _Toc515627640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41" w:history="1">
        <w:r w:rsidR="007E0D74" w:rsidRPr="00474EB4">
          <w:rPr>
            <w:rStyle w:val="Hyperlink"/>
            <w:rFonts w:eastAsia="Calibri"/>
            <w:noProof/>
          </w:rPr>
          <w:t>P3/031.Sherbimet e policise</w:t>
        </w:r>
        <w:r w:rsidR="007E0D74" w:rsidRPr="00474EB4">
          <w:rPr>
            <w:noProof/>
            <w:webHidden/>
          </w:rPr>
          <w:tab/>
        </w:r>
        <w:r w:rsidRPr="00474EB4">
          <w:rPr>
            <w:noProof/>
            <w:webHidden/>
          </w:rPr>
          <w:fldChar w:fldCharType="begin"/>
        </w:r>
        <w:r w:rsidR="007E0D74" w:rsidRPr="00474EB4">
          <w:rPr>
            <w:noProof/>
            <w:webHidden/>
          </w:rPr>
          <w:instrText xml:space="preserve"> PAGEREF _Toc515627641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42" w:history="1">
        <w:r w:rsidR="007E0D74" w:rsidRPr="00474EB4">
          <w:rPr>
            <w:rStyle w:val="Hyperlink"/>
            <w:rFonts w:eastAsia="Calibri"/>
            <w:noProof/>
          </w:rPr>
          <w:t>P4/032.Sherbimet e mbrojtjes nga zjarri</w:t>
        </w:r>
        <w:r w:rsidR="007E0D74" w:rsidRPr="00474EB4">
          <w:rPr>
            <w:noProof/>
            <w:webHidden/>
          </w:rPr>
          <w:tab/>
        </w:r>
        <w:r w:rsidRPr="00474EB4">
          <w:rPr>
            <w:noProof/>
            <w:webHidden/>
          </w:rPr>
          <w:fldChar w:fldCharType="begin"/>
        </w:r>
        <w:r w:rsidR="007E0D74" w:rsidRPr="00474EB4">
          <w:rPr>
            <w:noProof/>
            <w:webHidden/>
          </w:rPr>
          <w:instrText xml:space="preserve"> PAGEREF _Toc515627642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43" w:history="1">
        <w:r w:rsidR="007E0D74" w:rsidRPr="00474EB4">
          <w:rPr>
            <w:rStyle w:val="Hyperlink"/>
            <w:rFonts w:eastAsia="Calibri"/>
            <w:noProof/>
          </w:rPr>
          <w:t>P5/036.Rendi publik dhe masat e sigurise</w:t>
        </w:r>
        <w:r w:rsidR="007E0D74" w:rsidRPr="00474EB4">
          <w:rPr>
            <w:noProof/>
            <w:webHidden/>
          </w:rPr>
          <w:tab/>
        </w:r>
        <w:r w:rsidRPr="00474EB4">
          <w:rPr>
            <w:noProof/>
            <w:webHidden/>
          </w:rPr>
          <w:fldChar w:fldCharType="begin"/>
        </w:r>
        <w:r w:rsidR="007E0D74" w:rsidRPr="00474EB4">
          <w:rPr>
            <w:noProof/>
            <w:webHidden/>
          </w:rPr>
          <w:instrText xml:space="preserve"> PAGEREF _Toc515627643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44" w:history="1">
        <w:r w:rsidR="007E0D74" w:rsidRPr="00474EB4">
          <w:rPr>
            <w:rStyle w:val="Hyperlink"/>
            <w:rFonts w:eastAsia="Calibri"/>
            <w:noProof/>
          </w:rPr>
          <w:t>P6/041.Çeshtjet e pergjithshme ekonomike, tregtare dhe te punes</w:t>
        </w:r>
        <w:r w:rsidR="007E0D74" w:rsidRPr="00474EB4">
          <w:rPr>
            <w:noProof/>
            <w:webHidden/>
          </w:rPr>
          <w:tab/>
        </w:r>
        <w:r w:rsidRPr="00474EB4">
          <w:rPr>
            <w:noProof/>
            <w:webHidden/>
          </w:rPr>
          <w:fldChar w:fldCharType="begin"/>
        </w:r>
        <w:r w:rsidR="007E0D74" w:rsidRPr="00474EB4">
          <w:rPr>
            <w:noProof/>
            <w:webHidden/>
          </w:rPr>
          <w:instrText xml:space="preserve"> PAGEREF _Toc515627644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45" w:history="1">
        <w:r w:rsidR="007E0D74" w:rsidRPr="00474EB4">
          <w:rPr>
            <w:rStyle w:val="Hyperlink"/>
            <w:rFonts w:eastAsia="Calibri"/>
            <w:noProof/>
          </w:rPr>
          <w:t>P7/042.Bujqesia, pyjet, peshkimi dhe gjuetia</w:t>
        </w:r>
        <w:r w:rsidR="007E0D74" w:rsidRPr="00474EB4">
          <w:rPr>
            <w:noProof/>
            <w:webHidden/>
          </w:rPr>
          <w:tab/>
        </w:r>
        <w:r w:rsidRPr="00474EB4">
          <w:rPr>
            <w:noProof/>
            <w:webHidden/>
          </w:rPr>
          <w:fldChar w:fldCharType="begin"/>
        </w:r>
        <w:r w:rsidR="007E0D74" w:rsidRPr="00474EB4">
          <w:rPr>
            <w:noProof/>
            <w:webHidden/>
          </w:rPr>
          <w:instrText xml:space="preserve"> PAGEREF _Toc515627645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46" w:history="1">
        <w:r w:rsidR="007E0D74" w:rsidRPr="00474EB4">
          <w:rPr>
            <w:rStyle w:val="Hyperlink"/>
            <w:rFonts w:eastAsia="Calibri"/>
            <w:noProof/>
          </w:rPr>
          <w:t>P8/045. Transporti</w:t>
        </w:r>
        <w:r w:rsidR="007E0D74" w:rsidRPr="00474EB4">
          <w:rPr>
            <w:noProof/>
            <w:webHidden/>
          </w:rPr>
          <w:tab/>
        </w:r>
        <w:r w:rsidRPr="00474EB4">
          <w:rPr>
            <w:noProof/>
            <w:webHidden/>
          </w:rPr>
          <w:fldChar w:fldCharType="begin"/>
        </w:r>
        <w:r w:rsidR="007E0D74" w:rsidRPr="00474EB4">
          <w:rPr>
            <w:noProof/>
            <w:webHidden/>
          </w:rPr>
          <w:instrText xml:space="preserve"> PAGEREF _Toc515627646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47" w:history="1">
        <w:r w:rsidR="007E0D74" w:rsidRPr="00474EB4">
          <w:rPr>
            <w:rStyle w:val="Hyperlink"/>
            <w:rFonts w:eastAsia="Calibri"/>
            <w:noProof/>
          </w:rPr>
          <w:t>P9/047. Industri te tjera</w:t>
        </w:r>
        <w:r w:rsidR="007E0D74" w:rsidRPr="00474EB4">
          <w:rPr>
            <w:noProof/>
            <w:webHidden/>
          </w:rPr>
          <w:tab/>
        </w:r>
        <w:r w:rsidRPr="00474EB4">
          <w:rPr>
            <w:noProof/>
            <w:webHidden/>
          </w:rPr>
          <w:fldChar w:fldCharType="begin"/>
        </w:r>
        <w:r w:rsidR="007E0D74" w:rsidRPr="00474EB4">
          <w:rPr>
            <w:noProof/>
            <w:webHidden/>
          </w:rPr>
          <w:instrText xml:space="preserve"> PAGEREF _Toc515627647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48" w:history="1">
        <w:r w:rsidR="007E0D74" w:rsidRPr="00474EB4">
          <w:rPr>
            <w:rStyle w:val="Hyperlink"/>
            <w:rFonts w:eastAsia="Calibri"/>
            <w:noProof/>
          </w:rPr>
          <w:t>P10/051. Menaxhimi i mbetjeve</w:t>
        </w:r>
        <w:r w:rsidR="007E0D74" w:rsidRPr="00474EB4">
          <w:rPr>
            <w:noProof/>
            <w:webHidden/>
          </w:rPr>
          <w:tab/>
        </w:r>
        <w:r w:rsidRPr="00474EB4">
          <w:rPr>
            <w:noProof/>
            <w:webHidden/>
          </w:rPr>
          <w:fldChar w:fldCharType="begin"/>
        </w:r>
        <w:r w:rsidR="007E0D74" w:rsidRPr="00474EB4">
          <w:rPr>
            <w:noProof/>
            <w:webHidden/>
          </w:rPr>
          <w:instrText xml:space="preserve"> PAGEREF _Toc515627648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49" w:history="1">
        <w:r w:rsidR="007E0D74" w:rsidRPr="00474EB4">
          <w:rPr>
            <w:rStyle w:val="Hyperlink"/>
            <w:rFonts w:eastAsia="Calibri"/>
            <w:noProof/>
          </w:rPr>
          <w:t>P11/052. Menaxhimi  i ujerave te zeza</w:t>
        </w:r>
        <w:r w:rsidR="007E0D74" w:rsidRPr="00474EB4">
          <w:rPr>
            <w:noProof/>
            <w:webHidden/>
          </w:rPr>
          <w:tab/>
        </w:r>
        <w:r w:rsidRPr="00474EB4">
          <w:rPr>
            <w:noProof/>
            <w:webHidden/>
          </w:rPr>
          <w:fldChar w:fldCharType="begin"/>
        </w:r>
        <w:r w:rsidR="007E0D74" w:rsidRPr="00474EB4">
          <w:rPr>
            <w:noProof/>
            <w:webHidden/>
          </w:rPr>
          <w:instrText xml:space="preserve"> PAGEREF _Toc515627649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50" w:history="1">
        <w:r w:rsidR="007E0D74" w:rsidRPr="00474EB4">
          <w:rPr>
            <w:rStyle w:val="Hyperlink"/>
            <w:rFonts w:eastAsia="Calibri"/>
            <w:noProof/>
          </w:rPr>
          <w:t>P12/053. Reduktimi i ndotjes</w:t>
        </w:r>
        <w:r w:rsidR="007E0D74" w:rsidRPr="00474EB4">
          <w:rPr>
            <w:noProof/>
            <w:webHidden/>
          </w:rPr>
          <w:tab/>
        </w:r>
        <w:r w:rsidRPr="00474EB4">
          <w:rPr>
            <w:noProof/>
            <w:webHidden/>
          </w:rPr>
          <w:fldChar w:fldCharType="begin"/>
        </w:r>
        <w:r w:rsidR="007E0D74" w:rsidRPr="00474EB4">
          <w:rPr>
            <w:noProof/>
            <w:webHidden/>
          </w:rPr>
          <w:instrText xml:space="preserve"> PAGEREF _Toc515627650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51" w:history="1">
        <w:r w:rsidR="007E0D74" w:rsidRPr="00474EB4">
          <w:rPr>
            <w:rStyle w:val="Hyperlink"/>
            <w:rFonts w:eastAsia="Calibri"/>
            <w:noProof/>
          </w:rPr>
          <w:t>P13/056. Mbrojtja e mjedisit</w:t>
        </w:r>
        <w:r w:rsidR="007E0D74" w:rsidRPr="00474EB4">
          <w:rPr>
            <w:noProof/>
            <w:webHidden/>
          </w:rPr>
          <w:tab/>
        </w:r>
        <w:r w:rsidRPr="00474EB4">
          <w:rPr>
            <w:noProof/>
            <w:webHidden/>
          </w:rPr>
          <w:fldChar w:fldCharType="begin"/>
        </w:r>
        <w:r w:rsidR="007E0D74" w:rsidRPr="00474EB4">
          <w:rPr>
            <w:noProof/>
            <w:webHidden/>
          </w:rPr>
          <w:instrText xml:space="preserve"> PAGEREF _Toc515627651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52" w:history="1">
        <w:r w:rsidR="007E0D74" w:rsidRPr="00474EB4">
          <w:rPr>
            <w:rStyle w:val="Hyperlink"/>
            <w:rFonts w:eastAsia="Calibri"/>
            <w:noProof/>
          </w:rPr>
          <w:t>P14/061. Zhvillimi i strehimit</w:t>
        </w:r>
        <w:r w:rsidR="007E0D74" w:rsidRPr="00474EB4">
          <w:rPr>
            <w:noProof/>
            <w:webHidden/>
          </w:rPr>
          <w:tab/>
        </w:r>
        <w:r w:rsidRPr="00474EB4">
          <w:rPr>
            <w:noProof/>
            <w:webHidden/>
          </w:rPr>
          <w:fldChar w:fldCharType="begin"/>
        </w:r>
        <w:r w:rsidR="007E0D74" w:rsidRPr="00474EB4">
          <w:rPr>
            <w:noProof/>
            <w:webHidden/>
          </w:rPr>
          <w:instrText xml:space="preserve"> PAGEREF _Toc515627652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53" w:history="1">
        <w:r w:rsidR="007E0D74" w:rsidRPr="00474EB4">
          <w:rPr>
            <w:rStyle w:val="Hyperlink"/>
            <w:rFonts w:eastAsia="Calibri"/>
            <w:noProof/>
          </w:rPr>
          <w:t>P15/062. Zhvillimi i komunitetit</w:t>
        </w:r>
        <w:r w:rsidR="007E0D74" w:rsidRPr="00474EB4">
          <w:rPr>
            <w:noProof/>
            <w:webHidden/>
          </w:rPr>
          <w:tab/>
        </w:r>
        <w:r w:rsidRPr="00474EB4">
          <w:rPr>
            <w:noProof/>
            <w:webHidden/>
          </w:rPr>
          <w:fldChar w:fldCharType="begin"/>
        </w:r>
        <w:r w:rsidR="007E0D74" w:rsidRPr="00474EB4">
          <w:rPr>
            <w:noProof/>
            <w:webHidden/>
          </w:rPr>
          <w:instrText xml:space="preserve"> PAGEREF _Toc515627653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54" w:history="1">
        <w:r w:rsidR="007E0D74" w:rsidRPr="00474EB4">
          <w:rPr>
            <w:rStyle w:val="Hyperlink"/>
            <w:rFonts w:eastAsia="Calibri"/>
            <w:noProof/>
          </w:rPr>
          <w:t>P16/063. Furnizimi me uje</w:t>
        </w:r>
        <w:r w:rsidR="007E0D74" w:rsidRPr="00474EB4">
          <w:rPr>
            <w:noProof/>
            <w:webHidden/>
          </w:rPr>
          <w:tab/>
        </w:r>
        <w:r w:rsidRPr="00474EB4">
          <w:rPr>
            <w:noProof/>
            <w:webHidden/>
          </w:rPr>
          <w:fldChar w:fldCharType="begin"/>
        </w:r>
        <w:r w:rsidR="007E0D74" w:rsidRPr="00474EB4">
          <w:rPr>
            <w:noProof/>
            <w:webHidden/>
          </w:rPr>
          <w:instrText xml:space="preserve"> PAGEREF _Toc515627654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55" w:history="1">
        <w:r w:rsidR="007E0D74" w:rsidRPr="00474EB4">
          <w:rPr>
            <w:rStyle w:val="Hyperlink"/>
            <w:rFonts w:eastAsia="Calibri"/>
            <w:noProof/>
          </w:rPr>
          <w:t>P17/064. Ndriçimi i rrugeve</w:t>
        </w:r>
        <w:r w:rsidR="007E0D74" w:rsidRPr="00474EB4">
          <w:rPr>
            <w:noProof/>
            <w:webHidden/>
          </w:rPr>
          <w:tab/>
        </w:r>
        <w:r w:rsidRPr="00474EB4">
          <w:rPr>
            <w:noProof/>
            <w:webHidden/>
          </w:rPr>
          <w:fldChar w:fldCharType="begin"/>
        </w:r>
        <w:r w:rsidR="007E0D74" w:rsidRPr="00474EB4">
          <w:rPr>
            <w:noProof/>
            <w:webHidden/>
          </w:rPr>
          <w:instrText xml:space="preserve"> PAGEREF _Toc515627655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56" w:history="1">
        <w:r w:rsidR="007E0D74" w:rsidRPr="00474EB4">
          <w:rPr>
            <w:rStyle w:val="Hyperlink"/>
            <w:rFonts w:eastAsia="Calibri"/>
            <w:noProof/>
          </w:rPr>
          <w:t>P18/072. Sherbimet e kujdesit paresor</w:t>
        </w:r>
        <w:r w:rsidR="007E0D74" w:rsidRPr="00474EB4">
          <w:rPr>
            <w:noProof/>
            <w:webHidden/>
          </w:rPr>
          <w:tab/>
        </w:r>
        <w:r w:rsidRPr="00474EB4">
          <w:rPr>
            <w:noProof/>
            <w:webHidden/>
          </w:rPr>
          <w:fldChar w:fldCharType="begin"/>
        </w:r>
        <w:r w:rsidR="007E0D74" w:rsidRPr="00474EB4">
          <w:rPr>
            <w:noProof/>
            <w:webHidden/>
          </w:rPr>
          <w:instrText xml:space="preserve"> PAGEREF _Toc515627656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57" w:history="1">
        <w:r w:rsidR="007E0D74" w:rsidRPr="00474EB4">
          <w:rPr>
            <w:rStyle w:val="Hyperlink"/>
            <w:rFonts w:eastAsia="Calibri"/>
            <w:noProof/>
          </w:rPr>
          <w:t>P19/081. Sherbimet rekreative dhe sportive</w:t>
        </w:r>
        <w:r w:rsidR="007E0D74" w:rsidRPr="00474EB4">
          <w:rPr>
            <w:noProof/>
            <w:webHidden/>
          </w:rPr>
          <w:tab/>
        </w:r>
        <w:r w:rsidRPr="00474EB4">
          <w:rPr>
            <w:noProof/>
            <w:webHidden/>
          </w:rPr>
          <w:fldChar w:fldCharType="begin"/>
        </w:r>
        <w:r w:rsidR="007E0D74" w:rsidRPr="00474EB4">
          <w:rPr>
            <w:noProof/>
            <w:webHidden/>
          </w:rPr>
          <w:instrText xml:space="preserve"> PAGEREF _Toc515627657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58" w:history="1">
        <w:r w:rsidR="007E0D74" w:rsidRPr="00474EB4">
          <w:rPr>
            <w:rStyle w:val="Hyperlink"/>
            <w:rFonts w:eastAsia="Calibri"/>
            <w:noProof/>
          </w:rPr>
          <w:t>P20/082. Sherbimet kulturore</w:t>
        </w:r>
        <w:r w:rsidR="007E0D74" w:rsidRPr="00474EB4">
          <w:rPr>
            <w:noProof/>
            <w:webHidden/>
          </w:rPr>
          <w:tab/>
        </w:r>
        <w:r w:rsidRPr="00474EB4">
          <w:rPr>
            <w:noProof/>
            <w:webHidden/>
          </w:rPr>
          <w:fldChar w:fldCharType="begin"/>
        </w:r>
        <w:r w:rsidR="007E0D74" w:rsidRPr="00474EB4">
          <w:rPr>
            <w:noProof/>
            <w:webHidden/>
          </w:rPr>
          <w:instrText xml:space="preserve"> PAGEREF _Toc515627658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59" w:history="1">
        <w:r w:rsidR="007E0D74" w:rsidRPr="00474EB4">
          <w:rPr>
            <w:rStyle w:val="Hyperlink"/>
            <w:rFonts w:eastAsia="Calibri"/>
            <w:noProof/>
          </w:rPr>
          <w:t>P21/091. Arsimi baze dhe parashkollor</w:t>
        </w:r>
        <w:r w:rsidR="007E0D74" w:rsidRPr="00474EB4">
          <w:rPr>
            <w:noProof/>
            <w:webHidden/>
          </w:rPr>
          <w:tab/>
        </w:r>
        <w:r w:rsidRPr="00474EB4">
          <w:rPr>
            <w:noProof/>
            <w:webHidden/>
          </w:rPr>
          <w:fldChar w:fldCharType="begin"/>
        </w:r>
        <w:r w:rsidR="007E0D74" w:rsidRPr="00474EB4">
          <w:rPr>
            <w:noProof/>
            <w:webHidden/>
          </w:rPr>
          <w:instrText xml:space="preserve"> PAGEREF _Toc515627659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60" w:history="1">
        <w:r w:rsidR="007E0D74" w:rsidRPr="00474EB4">
          <w:rPr>
            <w:rStyle w:val="Hyperlink"/>
            <w:rFonts w:eastAsia="Calibri"/>
            <w:noProof/>
          </w:rPr>
          <w:t>P22/092. Arsimi i mesem</w:t>
        </w:r>
        <w:r w:rsidR="007E0D74" w:rsidRPr="00474EB4">
          <w:rPr>
            <w:noProof/>
            <w:webHidden/>
          </w:rPr>
          <w:tab/>
        </w:r>
        <w:r w:rsidRPr="00474EB4">
          <w:rPr>
            <w:noProof/>
            <w:webHidden/>
          </w:rPr>
          <w:fldChar w:fldCharType="begin"/>
        </w:r>
        <w:r w:rsidR="007E0D74" w:rsidRPr="00474EB4">
          <w:rPr>
            <w:noProof/>
            <w:webHidden/>
          </w:rPr>
          <w:instrText xml:space="preserve"> PAGEREF _Toc515627660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61" w:history="1">
        <w:r w:rsidR="007E0D74" w:rsidRPr="00474EB4">
          <w:rPr>
            <w:rStyle w:val="Hyperlink"/>
            <w:rFonts w:eastAsia="Calibri"/>
            <w:noProof/>
          </w:rPr>
          <w:t>P23/096. Sherbimet plotesuese per arsimin</w:t>
        </w:r>
        <w:r w:rsidR="007E0D74" w:rsidRPr="00474EB4">
          <w:rPr>
            <w:noProof/>
            <w:webHidden/>
          </w:rPr>
          <w:tab/>
        </w:r>
        <w:r w:rsidRPr="00474EB4">
          <w:rPr>
            <w:noProof/>
            <w:webHidden/>
          </w:rPr>
          <w:fldChar w:fldCharType="begin"/>
        </w:r>
        <w:r w:rsidR="007E0D74" w:rsidRPr="00474EB4">
          <w:rPr>
            <w:noProof/>
            <w:webHidden/>
          </w:rPr>
          <w:instrText xml:space="preserve"> PAGEREF _Toc515627661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62" w:history="1">
        <w:r w:rsidR="007E0D74" w:rsidRPr="00474EB4">
          <w:rPr>
            <w:rStyle w:val="Hyperlink"/>
            <w:rFonts w:eastAsia="Calibri"/>
            <w:noProof/>
          </w:rPr>
          <w:t>P24/101. Semundje dhe paaftesi</w:t>
        </w:r>
        <w:r w:rsidR="007E0D74" w:rsidRPr="00474EB4">
          <w:rPr>
            <w:noProof/>
            <w:webHidden/>
          </w:rPr>
          <w:tab/>
        </w:r>
        <w:r w:rsidRPr="00474EB4">
          <w:rPr>
            <w:noProof/>
            <w:webHidden/>
          </w:rPr>
          <w:fldChar w:fldCharType="begin"/>
        </w:r>
        <w:r w:rsidR="007E0D74" w:rsidRPr="00474EB4">
          <w:rPr>
            <w:noProof/>
            <w:webHidden/>
          </w:rPr>
          <w:instrText xml:space="preserve"> PAGEREF _Toc515627662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63" w:history="1">
        <w:r w:rsidR="007E0D74" w:rsidRPr="00474EB4">
          <w:rPr>
            <w:rStyle w:val="Hyperlink"/>
            <w:rFonts w:eastAsia="Calibri"/>
            <w:noProof/>
          </w:rPr>
          <w:t>P25/102. Te moshuarit</w:t>
        </w:r>
        <w:r w:rsidR="007E0D74" w:rsidRPr="00474EB4">
          <w:rPr>
            <w:noProof/>
            <w:webHidden/>
          </w:rPr>
          <w:tab/>
        </w:r>
        <w:r w:rsidRPr="00474EB4">
          <w:rPr>
            <w:noProof/>
            <w:webHidden/>
          </w:rPr>
          <w:fldChar w:fldCharType="begin"/>
        </w:r>
        <w:r w:rsidR="007E0D74" w:rsidRPr="00474EB4">
          <w:rPr>
            <w:noProof/>
            <w:webHidden/>
          </w:rPr>
          <w:instrText xml:space="preserve"> PAGEREF _Toc515627663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64" w:history="1">
        <w:r w:rsidR="007E0D74" w:rsidRPr="00474EB4">
          <w:rPr>
            <w:rStyle w:val="Hyperlink"/>
            <w:rFonts w:eastAsia="Calibri"/>
            <w:noProof/>
          </w:rPr>
          <w:t>P26/104. Familja dhe femijet</w:t>
        </w:r>
        <w:r w:rsidR="007E0D74" w:rsidRPr="00474EB4">
          <w:rPr>
            <w:noProof/>
            <w:webHidden/>
          </w:rPr>
          <w:tab/>
        </w:r>
        <w:r w:rsidRPr="00474EB4">
          <w:rPr>
            <w:noProof/>
            <w:webHidden/>
          </w:rPr>
          <w:fldChar w:fldCharType="begin"/>
        </w:r>
        <w:r w:rsidR="007E0D74" w:rsidRPr="00474EB4">
          <w:rPr>
            <w:noProof/>
            <w:webHidden/>
          </w:rPr>
          <w:instrText xml:space="preserve"> PAGEREF _Toc515627664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65" w:history="1">
        <w:r w:rsidR="007E0D74" w:rsidRPr="00474EB4">
          <w:rPr>
            <w:rStyle w:val="Hyperlink"/>
            <w:rFonts w:eastAsia="Calibri"/>
            <w:noProof/>
          </w:rPr>
          <w:t>P27/105. Papunesia</w:t>
        </w:r>
        <w:r w:rsidR="007E0D74" w:rsidRPr="00474EB4">
          <w:rPr>
            <w:noProof/>
            <w:webHidden/>
          </w:rPr>
          <w:tab/>
        </w:r>
        <w:r w:rsidRPr="00474EB4">
          <w:rPr>
            <w:noProof/>
            <w:webHidden/>
          </w:rPr>
          <w:fldChar w:fldCharType="begin"/>
        </w:r>
        <w:r w:rsidR="007E0D74" w:rsidRPr="00474EB4">
          <w:rPr>
            <w:noProof/>
            <w:webHidden/>
          </w:rPr>
          <w:instrText xml:space="preserve"> PAGEREF _Toc515627665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66" w:history="1">
        <w:r w:rsidR="007E0D74" w:rsidRPr="00474EB4">
          <w:rPr>
            <w:rStyle w:val="Hyperlink"/>
            <w:rFonts w:eastAsia="Calibri"/>
            <w:noProof/>
          </w:rPr>
          <w:t>P28/106. Strehimi</w:t>
        </w:r>
        <w:r w:rsidR="007E0D74" w:rsidRPr="00474EB4">
          <w:rPr>
            <w:noProof/>
            <w:webHidden/>
          </w:rPr>
          <w:tab/>
        </w:r>
        <w:r w:rsidRPr="00474EB4">
          <w:rPr>
            <w:noProof/>
            <w:webHidden/>
          </w:rPr>
          <w:fldChar w:fldCharType="begin"/>
        </w:r>
        <w:r w:rsidR="007E0D74" w:rsidRPr="00474EB4">
          <w:rPr>
            <w:noProof/>
            <w:webHidden/>
          </w:rPr>
          <w:instrText xml:space="preserve"> PAGEREF _Toc515627666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67" w:history="1">
        <w:r w:rsidR="007E0D74" w:rsidRPr="00474EB4">
          <w:rPr>
            <w:rStyle w:val="Hyperlink"/>
            <w:rFonts w:eastAsia="Calibri"/>
            <w:noProof/>
          </w:rPr>
          <w:t>P29/107. Kujdesi social</w:t>
        </w:r>
        <w:r w:rsidR="007E0D74" w:rsidRPr="00474EB4">
          <w:rPr>
            <w:noProof/>
            <w:webHidden/>
          </w:rPr>
          <w:tab/>
        </w:r>
        <w:r w:rsidRPr="00474EB4">
          <w:rPr>
            <w:noProof/>
            <w:webHidden/>
          </w:rPr>
          <w:fldChar w:fldCharType="begin"/>
        </w:r>
        <w:r w:rsidR="007E0D74" w:rsidRPr="00474EB4">
          <w:rPr>
            <w:noProof/>
            <w:webHidden/>
          </w:rPr>
          <w:instrText xml:space="preserve"> PAGEREF _Toc515627667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1"/>
        <w:tabs>
          <w:tab w:val="left" w:pos="480"/>
        </w:tabs>
        <w:rPr>
          <w:rFonts w:asciiTheme="minorHAnsi" w:eastAsiaTheme="minorEastAsia" w:hAnsiTheme="minorHAnsi" w:cstheme="minorBidi"/>
          <w:noProof/>
          <w:sz w:val="22"/>
          <w:szCs w:val="22"/>
        </w:rPr>
      </w:pPr>
      <w:hyperlink w:anchor="_Toc515627668" w:history="1">
        <w:r w:rsidR="007E0D74" w:rsidRPr="00474EB4">
          <w:rPr>
            <w:rStyle w:val="Hyperlink"/>
            <w:rFonts w:eastAsia="Calibri"/>
            <w:noProof/>
          </w:rPr>
          <w:t>6.</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Monitorimi i zbatimit të strategjisë së Zhvillimit të njësisë</w:t>
        </w:r>
        <w:r w:rsidR="007E0D74" w:rsidRPr="00474EB4">
          <w:rPr>
            <w:noProof/>
            <w:webHidden/>
          </w:rPr>
          <w:tab/>
        </w:r>
        <w:r w:rsidRPr="00474EB4">
          <w:rPr>
            <w:noProof/>
            <w:webHidden/>
          </w:rPr>
          <w:fldChar w:fldCharType="begin"/>
        </w:r>
        <w:r w:rsidR="007E0D74" w:rsidRPr="00474EB4">
          <w:rPr>
            <w:noProof/>
            <w:webHidden/>
          </w:rPr>
          <w:instrText xml:space="preserve"> PAGEREF _Toc515627668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69" w:history="1">
        <w:r w:rsidR="007E0D74" w:rsidRPr="00474EB4">
          <w:rPr>
            <w:rStyle w:val="Hyperlink"/>
            <w:rFonts w:eastAsia="Calibri"/>
            <w:noProof/>
          </w:rPr>
          <w:t>6.1</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Hyrje – rezultati i përgjithshëm dhe përfundime</w:t>
        </w:r>
        <w:r w:rsidR="007E0D74" w:rsidRPr="00474EB4">
          <w:rPr>
            <w:noProof/>
            <w:webHidden/>
          </w:rPr>
          <w:tab/>
        </w:r>
        <w:r w:rsidRPr="00474EB4">
          <w:rPr>
            <w:noProof/>
            <w:webHidden/>
          </w:rPr>
          <w:fldChar w:fldCharType="begin"/>
        </w:r>
        <w:r w:rsidR="007E0D74" w:rsidRPr="00474EB4">
          <w:rPr>
            <w:noProof/>
            <w:webHidden/>
          </w:rPr>
          <w:instrText xml:space="preserve"> PAGEREF _Toc515627669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70" w:history="1">
        <w:r w:rsidR="007E0D74" w:rsidRPr="00474EB4">
          <w:rPr>
            <w:rStyle w:val="Hyperlink"/>
            <w:rFonts w:eastAsia="Calibri"/>
            <w:noProof/>
          </w:rPr>
          <w:t>6.2</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Lista e masave strategjike për çdo fushë prioritare – statusi i zbatimit</w:t>
        </w:r>
        <w:r w:rsidR="007E0D74" w:rsidRPr="00474EB4">
          <w:rPr>
            <w:noProof/>
            <w:webHidden/>
          </w:rPr>
          <w:tab/>
        </w:r>
        <w:r w:rsidRPr="00474EB4">
          <w:rPr>
            <w:noProof/>
            <w:webHidden/>
          </w:rPr>
          <w:fldChar w:fldCharType="begin"/>
        </w:r>
        <w:r w:rsidR="007E0D74" w:rsidRPr="00474EB4">
          <w:rPr>
            <w:noProof/>
            <w:webHidden/>
          </w:rPr>
          <w:instrText xml:space="preserve"> PAGEREF _Toc515627670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1"/>
        <w:tabs>
          <w:tab w:val="left" w:pos="480"/>
        </w:tabs>
        <w:rPr>
          <w:rFonts w:asciiTheme="minorHAnsi" w:eastAsiaTheme="minorEastAsia" w:hAnsiTheme="minorHAnsi" w:cstheme="minorBidi"/>
          <w:noProof/>
          <w:sz w:val="22"/>
          <w:szCs w:val="22"/>
        </w:rPr>
      </w:pPr>
      <w:hyperlink w:anchor="_Toc515627671" w:history="1">
        <w:r w:rsidR="007E0D74" w:rsidRPr="00474EB4">
          <w:rPr>
            <w:rStyle w:val="Hyperlink"/>
            <w:rFonts w:eastAsia="Calibri"/>
            <w:noProof/>
          </w:rPr>
          <w:t>7.</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Shtojcë</w:t>
        </w:r>
        <w:r w:rsidR="007E0D74" w:rsidRPr="00474EB4">
          <w:rPr>
            <w:noProof/>
            <w:webHidden/>
          </w:rPr>
          <w:tab/>
        </w:r>
        <w:r w:rsidRPr="00474EB4">
          <w:rPr>
            <w:noProof/>
            <w:webHidden/>
          </w:rPr>
          <w:fldChar w:fldCharType="begin"/>
        </w:r>
        <w:r w:rsidR="007E0D74" w:rsidRPr="00474EB4">
          <w:rPr>
            <w:noProof/>
            <w:webHidden/>
          </w:rPr>
          <w:instrText xml:space="preserve"> PAGEREF _Toc515627671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1"/>
        <w:tabs>
          <w:tab w:val="left" w:pos="660"/>
        </w:tabs>
        <w:rPr>
          <w:rFonts w:asciiTheme="minorHAnsi" w:eastAsiaTheme="minorEastAsia" w:hAnsiTheme="minorHAnsi" w:cstheme="minorBidi"/>
          <w:noProof/>
          <w:sz w:val="22"/>
          <w:szCs w:val="22"/>
        </w:rPr>
      </w:pPr>
      <w:hyperlink w:anchor="_Toc515627672" w:history="1">
        <w:r w:rsidR="007E0D74" w:rsidRPr="00474EB4">
          <w:rPr>
            <w:rStyle w:val="Hyperlink"/>
            <w:rFonts w:eastAsia="Calibri"/>
            <w:noProof/>
          </w:rPr>
          <w:t>7.1</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Regjistri i aseteve</w:t>
        </w:r>
        <w:r w:rsidR="007E0D74" w:rsidRPr="00474EB4">
          <w:rPr>
            <w:noProof/>
            <w:webHidden/>
          </w:rPr>
          <w:tab/>
        </w:r>
        <w:r w:rsidRPr="00474EB4">
          <w:rPr>
            <w:noProof/>
            <w:webHidden/>
          </w:rPr>
          <w:fldChar w:fldCharType="begin"/>
        </w:r>
        <w:r w:rsidR="007E0D74" w:rsidRPr="00474EB4">
          <w:rPr>
            <w:noProof/>
            <w:webHidden/>
          </w:rPr>
          <w:instrText xml:space="preserve"> PAGEREF _Toc515627672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1"/>
        <w:tabs>
          <w:tab w:val="left" w:pos="660"/>
        </w:tabs>
        <w:rPr>
          <w:rFonts w:asciiTheme="minorHAnsi" w:eastAsiaTheme="minorEastAsia" w:hAnsiTheme="minorHAnsi" w:cstheme="minorBidi"/>
          <w:noProof/>
          <w:sz w:val="22"/>
          <w:szCs w:val="22"/>
        </w:rPr>
      </w:pPr>
      <w:hyperlink w:anchor="_Toc515627673" w:history="1">
        <w:r w:rsidR="007E0D74" w:rsidRPr="00474EB4">
          <w:rPr>
            <w:rStyle w:val="Hyperlink"/>
            <w:rFonts w:eastAsia="Calibri"/>
            <w:noProof/>
          </w:rPr>
          <w:t>7.2</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Hua (debit)</w:t>
        </w:r>
        <w:r w:rsidR="007E0D74" w:rsidRPr="00474EB4">
          <w:rPr>
            <w:noProof/>
            <w:webHidden/>
          </w:rPr>
          <w:tab/>
        </w:r>
        <w:r w:rsidRPr="00474EB4">
          <w:rPr>
            <w:noProof/>
            <w:webHidden/>
          </w:rPr>
          <w:fldChar w:fldCharType="begin"/>
        </w:r>
        <w:r w:rsidR="007E0D74" w:rsidRPr="00474EB4">
          <w:rPr>
            <w:noProof/>
            <w:webHidden/>
          </w:rPr>
          <w:instrText xml:space="preserve"> PAGEREF _Toc515627673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1"/>
        <w:tabs>
          <w:tab w:val="left" w:pos="660"/>
        </w:tabs>
        <w:rPr>
          <w:rFonts w:asciiTheme="minorHAnsi" w:eastAsiaTheme="minorEastAsia" w:hAnsiTheme="minorHAnsi" w:cstheme="minorBidi"/>
          <w:noProof/>
          <w:sz w:val="22"/>
          <w:szCs w:val="22"/>
        </w:rPr>
      </w:pPr>
      <w:hyperlink w:anchor="_Toc515627674" w:history="1">
        <w:r w:rsidR="007E0D74" w:rsidRPr="00474EB4">
          <w:rPr>
            <w:rStyle w:val="Hyperlink"/>
            <w:rFonts w:eastAsia="Calibri"/>
            <w:noProof/>
          </w:rPr>
          <w:t>7.3</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Garancitë dhe vëllimi i tyre financiar</w:t>
        </w:r>
        <w:r w:rsidR="007E0D74" w:rsidRPr="00474EB4">
          <w:rPr>
            <w:noProof/>
            <w:webHidden/>
          </w:rPr>
          <w:tab/>
        </w:r>
        <w:r w:rsidRPr="00474EB4">
          <w:rPr>
            <w:noProof/>
            <w:webHidden/>
          </w:rPr>
          <w:fldChar w:fldCharType="begin"/>
        </w:r>
        <w:r w:rsidR="007E0D74" w:rsidRPr="00474EB4">
          <w:rPr>
            <w:noProof/>
            <w:webHidden/>
          </w:rPr>
          <w:instrText xml:space="preserve"> PAGEREF _Toc515627674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1"/>
        <w:tabs>
          <w:tab w:val="left" w:pos="660"/>
        </w:tabs>
        <w:rPr>
          <w:rFonts w:asciiTheme="minorHAnsi" w:eastAsiaTheme="minorEastAsia" w:hAnsiTheme="minorHAnsi" w:cstheme="minorBidi"/>
          <w:noProof/>
          <w:sz w:val="22"/>
          <w:szCs w:val="22"/>
        </w:rPr>
      </w:pPr>
      <w:hyperlink w:anchor="_Toc515627675" w:history="1">
        <w:r w:rsidR="007E0D74" w:rsidRPr="00474EB4">
          <w:rPr>
            <w:rStyle w:val="Hyperlink"/>
            <w:rFonts w:eastAsia="Calibri"/>
            <w:noProof/>
          </w:rPr>
          <w:t>7.4</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Kontratat Leasing</w:t>
        </w:r>
        <w:r w:rsidR="007E0D74" w:rsidRPr="00474EB4">
          <w:rPr>
            <w:noProof/>
            <w:webHidden/>
          </w:rPr>
          <w:tab/>
        </w:r>
        <w:r w:rsidRPr="00474EB4">
          <w:rPr>
            <w:noProof/>
            <w:webHidden/>
          </w:rPr>
          <w:fldChar w:fldCharType="begin"/>
        </w:r>
        <w:r w:rsidR="007E0D74" w:rsidRPr="00474EB4">
          <w:rPr>
            <w:noProof/>
            <w:webHidden/>
          </w:rPr>
          <w:instrText xml:space="preserve"> PAGEREF _Toc515627675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1"/>
        <w:tabs>
          <w:tab w:val="left" w:pos="660"/>
        </w:tabs>
        <w:rPr>
          <w:rFonts w:asciiTheme="minorHAnsi" w:eastAsiaTheme="minorEastAsia" w:hAnsiTheme="minorHAnsi" w:cstheme="minorBidi"/>
          <w:noProof/>
          <w:sz w:val="22"/>
          <w:szCs w:val="22"/>
        </w:rPr>
      </w:pPr>
      <w:hyperlink w:anchor="_Toc515627676" w:history="1">
        <w:r w:rsidR="007E0D74" w:rsidRPr="00474EB4">
          <w:rPr>
            <w:rStyle w:val="Hyperlink"/>
            <w:rFonts w:eastAsia="Calibri"/>
            <w:noProof/>
          </w:rPr>
          <w:t>7.5</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Kontratat Qiraje</w:t>
        </w:r>
        <w:r w:rsidR="007E0D74" w:rsidRPr="00474EB4">
          <w:rPr>
            <w:noProof/>
            <w:webHidden/>
          </w:rPr>
          <w:tab/>
        </w:r>
        <w:r w:rsidRPr="00474EB4">
          <w:rPr>
            <w:noProof/>
            <w:webHidden/>
          </w:rPr>
          <w:fldChar w:fldCharType="begin"/>
        </w:r>
        <w:r w:rsidR="007E0D74" w:rsidRPr="00474EB4">
          <w:rPr>
            <w:noProof/>
            <w:webHidden/>
          </w:rPr>
          <w:instrText xml:space="preserve"> PAGEREF _Toc515627676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1"/>
        <w:tabs>
          <w:tab w:val="left" w:pos="660"/>
        </w:tabs>
        <w:rPr>
          <w:rFonts w:asciiTheme="minorHAnsi" w:eastAsiaTheme="minorEastAsia" w:hAnsiTheme="minorHAnsi" w:cstheme="minorBidi"/>
          <w:noProof/>
          <w:sz w:val="22"/>
          <w:szCs w:val="22"/>
        </w:rPr>
      </w:pPr>
      <w:hyperlink w:anchor="_Toc515627677" w:history="1">
        <w:r w:rsidR="007E0D74" w:rsidRPr="00474EB4">
          <w:rPr>
            <w:rStyle w:val="Hyperlink"/>
            <w:rFonts w:eastAsia="Calibri"/>
            <w:noProof/>
          </w:rPr>
          <w:t>7.6</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Kontrata me të tretë / Jashtëkontraktimi (outsourcing)</w:t>
        </w:r>
        <w:r w:rsidR="007E0D74" w:rsidRPr="00474EB4">
          <w:rPr>
            <w:noProof/>
            <w:webHidden/>
          </w:rPr>
          <w:tab/>
        </w:r>
        <w:r w:rsidRPr="00474EB4">
          <w:rPr>
            <w:noProof/>
            <w:webHidden/>
          </w:rPr>
          <w:fldChar w:fldCharType="begin"/>
        </w:r>
        <w:r w:rsidR="007E0D74" w:rsidRPr="00474EB4">
          <w:rPr>
            <w:noProof/>
            <w:webHidden/>
          </w:rPr>
          <w:instrText xml:space="preserve"> PAGEREF _Toc515627677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1"/>
        <w:tabs>
          <w:tab w:val="left" w:pos="660"/>
        </w:tabs>
        <w:rPr>
          <w:rFonts w:asciiTheme="minorHAnsi" w:eastAsiaTheme="minorEastAsia" w:hAnsiTheme="minorHAnsi" w:cstheme="minorBidi"/>
          <w:noProof/>
          <w:sz w:val="22"/>
          <w:szCs w:val="22"/>
        </w:rPr>
      </w:pPr>
      <w:hyperlink w:anchor="_Toc515627678" w:history="1">
        <w:r w:rsidR="007E0D74" w:rsidRPr="00474EB4">
          <w:rPr>
            <w:rStyle w:val="Hyperlink"/>
            <w:rFonts w:eastAsia="Calibri"/>
            <w:noProof/>
          </w:rPr>
          <w:t>7.7</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Konçesione dhe PPP</w:t>
        </w:r>
        <w:r w:rsidR="007E0D74" w:rsidRPr="00474EB4">
          <w:rPr>
            <w:noProof/>
            <w:webHidden/>
          </w:rPr>
          <w:tab/>
        </w:r>
        <w:r w:rsidRPr="00474EB4">
          <w:rPr>
            <w:noProof/>
            <w:webHidden/>
          </w:rPr>
          <w:fldChar w:fldCharType="begin"/>
        </w:r>
        <w:r w:rsidR="007E0D74" w:rsidRPr="00474EB4">
          <w:rPr>
            <w:noProof/>
            <w:webHidden/>
          </w:rPr>
          <w:instrText xml:space="preserve"> PAGEREF _Toc515627678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1"/>
        <w:tabs>
          <w:tab w:val="left" w:pos="660"/>
        </w:tabs>
        <w:rPr>
          <w:rFonts w:asciiTheme="minorHAnsi" w:eastAsiaTheme="minorEastAsia" w:hAnsiTheme="minorHAnsi" w:cstheme="minorBidi"/>
          <w:noProof/>
          <w:sz w:val="22"/>
          <w:szCs w:val="22"/>
        </w:rPr>
      </w:pPr>
      <w:hyperlink w:anchor="_Toc515627679" w:history="1">
        <w:r w:rsidR="007E0D74" w:rsidRPr="00474EB4">
          <w:rPr>
            <w:rStyle w:val="Hyperlink"/>
            <w:rFonts w:eastAsia="Calibri"/>
            <w:noProof/>
          </w:rPr>
          <w:t>7.8</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Shoqëritë në pronësi të bashkisë</w:t>
        </w:r>
        <w:r w:rsidR="007E0D74" w:rsidRPr="00474EB4">
          <w:rPr>
            <w:noProof/>
            <w:webHidden/>
          </w:rPr>
          <w:tab/>
        </w:r>
        <w:r w:rsidRPr="00474EB4">
          <w:rPr>
            <w:noProof/>
            <w:webHidden/>
          </w:rPr>
          <w:fldChar w:fldCharType="begin"/>
        </w:r>
        <w:r w:rsidR="007E0D74" w:rsidRPr="00474EB4">
          <w:rPr>
            <w:noProof/>
            <w:webHidden/>
          </w:rPr>
          <w:instrText xml:space="preserve"> PAGEREF _Toc515627679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80" w:history="1">
        <w:r w:rsidR="007E0D74" w:rsidRPr="00474EB4">
          <w:rPr>
            <w:rStyle w:val="Hyperlink"/>
            <w:rFonts w:eastAsia="Calibri"/>
            <w:noProof/>
          </w:rPr>
          <w:t>7.9</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Paketa fiskale</w:t>
        </w:r>
        <w:r w:rsidR="007E0D74" w:rsidRPr="00474EB4">
          <w:rPr>
            <w:noProof/>
            <w:webHidden/>
          </w:rPr>
          <w:tab/>
        </w:r>
        <w:r w:rsidRPr="00474EB4">
          <w:rPr>
            <w:noProof/>
            <w:webHidden/>
          </w:rPr>
          <w:fldChar w:fldCharType="begin"/>
        </w:r>
        <w:r w:rsidR="007E0D74" w:rsidRPr="00474EB4">
          <w:rPr>
            <w:noProof/>
            <w:webHidden/>
          </w:rPr>
          <w:instrText xml:space="preserve"> PAGEREF _Toc515627680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81" w:history="1">
        <w:r w:rsidR="007E0D74" w:rsidRPr="00474EB4">
          <w:rPr>
            <w:rStyle w:val="Hyperlink"/>
            <w:rFonts w:ascii="Cambria" w:eastAsia="Calibri" w:hAnsi="Cambria"/>
            <w:noProof/>
            <w:lang w:val="sq-AL"/>
          </w:rPr>
          <w:t>-</w:t>
        </w:r>
        <w:r w:rsidR="007E0D74" w:rsidRPr="00474EB4">
          <w:rPr>
            <w:rFonts w:asciiTheme="minorHAnsi" w:eastAsiaTheme="minorEastAsia" w:hAnsiTheme="minorHAnsi" w:cstheme="minorBidi"/>
            <w:noProof/>
            <w:sz w:val="22"/>
            <w:szCs w:val="22"/>
          </w:rPr>
          <w:tab/>
        </w:r>
        <w:r w:rsidR="007E0D74" w:rsidRPr="00474EB4">
          <w:rPr>
            <w:rStyle w:val="Hyperlink"/>
            <w:rFonts w:eastAsia="SimSun"/>
            <w:noProof/>
            <w:lang w:val="sq-AL"/>
          </w:rPr>
          <w:t>Kapitulli I: Taksat vendore</w:t>
        </w:r>
        <w:r w:rsidR="007E0D74" w:rsidRPr="00474EB4">
          <w:rPr>
            <w:noProof/>
            <w:webHidden/>
          </w:rPr>
          <w:tab/>
        </w:r>
        <w:r w:rsidRPr="00474EB4">
          <w:rPr>
            <w:noProof/>
            <w:webHidden/>
          </w:rPr>
          <w:fldChar w:fldCharType="begin"/>
        </w:r>
        <w:r w:rsidR="007E0D74" w:rsidRPr="00474EB4">
          <w:rPr>
            <w:noProof/>
            <w:webHidden/>
          </w:rPr>
          <w:instrText xml:space="preserve"> PAGEREF _Toc515627681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82" w:history="1">
        <w:r w:rsidR="007E0D74" w:rsidRPr="00474EB4">
          <w:rPr>
            <w:rStyle w:val="Hyperlink"/>
            <w:rFonts w:eastAsia="SimSun"/>
            <w:noProof/>
            <w:lang w:val="sq-AL"/>
          </w:rPr>
          <w:t>I.1 Tatim i thjeshtuar mbi fitimin e biznesit të vogël</w:t>
        </w:r>
        <w:r w:rsidR="007E0D74" w:rsidRPr="00474EB4">
          <w:rPr>
            <w:noProof/>
            <w:webHidden/>
          </w:rPr>
          <w:tab/>
        </w:r>
        <w:r w:rsidRPr="00474EB4">
          <w:rPr>
            <w:noProof/>
            <w:webHidden/>
          </w:rPr>
          <w:fldChar w:fldCharType="begin"/>
        </w:r>
        <w:r w:rsidR="007E0D74" w:rsidRPr="00474EB4">
          <w:rPr>
            <w:noProof/>
            <w:webHidden/>
          </w:rPr>
          <w:instrText xml:space="preserve"> PAGEREF _Toc515627682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83" w:history="1">
        <w:r w:rsidR="007E0D74" w:rsidRPr="00474EB4">
          <w:rPr>
            <w:rStyle w:val="Hyperlink"/>
            <w:rFonts w:eastAsia="SimSun"/>
            <w:noProof/>
            <w:lang w:val="sq-AL"/>
          </w:rPr>
          <w:t>I.2 Taksa mbi pasurinë  e paluajtshme</w:t>
        </w:r>
        <w:r w:rsidR="007E0D74" w:rsidRPr="00474EB4">
          <w:rPr>
            <w:noProof/>
            <w:webHidden/>
          </w:rPr>
          <w:tab/>
        </w:r>
        <w:r w:rsidRPr="00474EB4">
          <w:rPr>
            <w:noProof/>
            <w:webHidden/>
          </w:rPr>
          <w:fldChar w:fldCharType="begin"/>
        </w:r>
        <w:r w:rsidR="007E0D74" w:rsidRPr="00474EB4">
          <w:rPr>
            <w:noProof/>
            <w:webHidden/>
          </w:rPr>
          <w:instrText xml:space="preserve"> PAGEREF _Toc515627683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84" w:history="1">
        <w:r w:rsidR="007E0D74" w:rsidRPr="00474EB4">
          <w:rPr>
            <w:rStyle w:val="Hyperlink"/>
            <w:rFonts w:eastAsia="SimSun"/>
            <w:noProof/>
            <w:lang w:val="sq-AL"/>
          </w:rPr>
          <w:t>I.3 Taksa e fjetjes në hotel</w:t>
        </w:r>
        <w:r w:rsidR="007E0D74" w:rsidRPr="00474EB4">
          <w:rPr>
            <w:noProof/>
            <w:webHidden/>
          </w:rPr>
          <w:tab/>
        </w:r>
        <w:r w:rsidRPr="00474EB4">
          <w:rPr>
            <w:noProof/>
            <w:webHidden/>
          </w:rPr>
          <w:fldChar w:fldCharType="begin"/>
        </w:r>
        <w:r w:rsidR="007E0D74" w:rsidRPr="00474EB4">
          <w:rPr>
            <w:noProof/>
            <w:webHidden/>
          </w:rPr>
          <w:instrText xml:space="preserve"> PAGEREF _Toc515627684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85" w:history="1">
        <w:r w:rsidR="007E0D74" w:rsidRPr="00474EB4">
          <w:rPr>
            <w:rStyle w:val="Hyperlink"/>
            <w:rFonts w:eastAsia="SimSun"/>
            <w:noProof/>
            <w:lang w:val="sq-AL"/>
          </w:rPr>
          <w:t>I.4 Taksa e ndikimit në infrastrukturë nga ndërtimet e reja</w:t>
        </w:r>
        <w:r w:rsidR="007E0D74" w:rsidRPr="00474EB4">
          <w:rPr>
            <w:noProof/>
            <w:webHidden/>
          </w:rPr>
          <w:tab/>
        </w:r>
        <w:r w:rsidRPr="00474EB4">
          <w:rPr>
            <w:noProof/>
            <w:webHidden/>
          </w:rPr>
          <w:fldChar w:fldCharType="begin"/>
        </w:r>
        <w:r w:rsidR="007E0D74" w:rsidRPr="00474EB4">
          <w:rPr>
            <w:noProof/>
            <w:webHidden/>
          </w:rPr>
          <w:instrText xml:space="preserve"> PAGEREF _Toc515627685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86" w:history="1">
        <w:r w:rsidR="007E0D74" w:rsidRPr="00474EB4">
          <w:rPr>
            <w:rStyle w:val="Hyperlink"/>
            <w:rFonts w:eastAsia="SimSun"/>
            <w:noProof/>
            <w:lang w:val="sq-AL"/>
          </w:rPr>
          <w:t>I.5 Taksa mbi kalimin e të drejtës së pronësisë për pasuritë e paluajtshme</w:t>
        </w:r>
        <w:r w:rsidR="007E0D74" w:rsidRPr="00474EB4">
          <w:rPr>
            <w:noProof/>
            <w:webHidden/>
          </w:rPr>
          <w:tab/>
        </w:r>
        <w:r w:rsidRPr="00474EB4">
          <w:rPr>
            <w:noProof/>
            <w:webHidden/>
          </w:rPr>
          <w:fldChar w:fldCharType="begin"/>
        </w:r>
        <w:r w:rsidR="007E0D74" w:rsidRPr="00474EB4">
          <w:rPr>
            <w:noProof/>
            <w:webHidden/>
          </w:rPr>
          <w:instrText xml:space="preserve"> PAGEREF _Toc515627686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87" w:history="1">
        <w:r w:rsidR="007E0D74" w:rsidRPr="00474EB4">
          <w:rPr>
            <w:rStyle w:val="Hyperlink"/>
            <w:rFonts w:eastAsia="SimSun"/>
            <w:noProof/>
            <w:lang w:val="sq-AL"/>
          </w:rPr>
          <w:t>I.6  Taksa vjetore e mjeteve të përdorura</w:t>
        </w:r>
        <w:r w:rsidR="007E0D74" w:rsidRPr="00474EB4">
          <w:rPr>
            <w:noProof/>
            <w:webHidden/>
          </w:rPr>
          <w:tab/>
        </w:r>
        <w:r w:rsidRPr="00474EB4">
          <w:rPr>
            <w:noProof/>
            <w:webHidden/>
          </w:rPr>
          <w:fldChar w:fldCharType="begin"/>
        </w:r>
        <w:r w:rsidR="007E0D74" w:rsidRPr="00474EB4">
          <w:rPr>
            <w:noProof/>
            <w:webHidden/>
          </w:rPr>
          <w:instrText xml:space="preserve"> PAGEREF _Toc515627687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88" w:history="1">
        <w:r w:rsidR="007E0D74" w:rsidRPr="00474EB4">
          <w:rPr>
            <w:rStyle w:val="Hyperlink"/>
            <w:rFonts w:eastAsia="SimSun"/>
            <w:noProof/>
            <w:lang w:val="sq-AL"/>
          </w:rPr>
          <w:t>I.7 Të ardhura pjesore nga taksa e rentës minerare</w:t>
        </w:r>
        <w:r w:rsidR="007E0D74" w:rsidRPr="00474EB4">
          <w:rPr>
            <w:noProof/>
            <w:webHidden/>
          </w:rPr>
          <w:tab/>
        </w:r>
        <w:r w:rsidRPr="00474EB4">
          <w:rPr>
            <w:noProof/>
            <w:webHidden/>
          </w:rPr>
          <w:fldChar w:fldCharType="begin"/>
        </w:r>
        <w:r w:rsidR="007E0D74" w:rsidRPr="00474EB4">
          <w:rPr>
            <w:noProof/>
            <w:webHidden/>
          </w:rPr>
          <w:instrText xml:space="preserve"> PAGEREF _Toc515627688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89" w:history="1">
        <w:r w:rsidR="007E0D74" w:rsidRPr="00474EB4">
          <w:rPr>
            <w:rStyle w:val="Hyperlink"/>
            <w:rFonts w:eastAsia="SimSun"/>
            <w:noProof/>
            <w:lang w:val="sq-AL"/>
          </w:rPr>
          <w:t>I.8. Taksa e tabelës</w:t>
        </w:r>
        <w:r w:rsidR="007E0D74" w:rsidRPr="00474EB4">
          <w:rPr>
            <w:noProof/>
            <w:webHidden/>
          </w:rPr>
          <w:tab/>
        </w:r>
        <w:r w:rsidRPr="00474EB4">
          <w:rPr>
            <w:noProof/>
            <w:webHidden/>
          </w:rPr>
          <w:fldChar w:fldCharType="begin"/>
        </w:r>
        <w:r w:rsidR="007E0D74" w:rsidRPr="00474EB4">
          <w:rPr>
            <w:noProof/>
            <w:webHidden/>
          </w:rPr>
          <w:instrText xml:space="preserve"> PAGEREF _Toc515627689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690" w:history="1">
        <w:r w:rsidR="007E0D74" w:rsidRPr="00474EB4">
          <w:rPr>
            <w:rStyle w:val="Hyperlink"/>
            <w:rFonts w:eastAsia="SimSun"/>
            <w:noProof/>
            <w:lang w:val="sq-AL"/>
          </w:rPr>
          <w:t>Kapitulli II: TARIFAT VENDORE</w:t>
        </w:r>
        <w:r w:rsidR="007E0D74" w:rsidRPr="00474EB4">
          <w:rPr>
            <w:noProof/>
            <w:webHidden/>
          </w:rPr>
          <w:tab/>
        </w:r>
        <w:r w:rsidRPr="00474EB4">
          <w:rPr>
            <w:noProof/>
            <w:webHidden/>
          </w:rPr>
          <w:fldChar w:fldCharType="begin"/>
        </w:r>
        <w:r w:rsidR="007E0D74" w:rsidRPr="00474EB4">
          <w:rPr>
            <w:noProof/>
            <w:webHidden/>
          </w:rPr>
          <w:instrText xml:space="preserve"> PAGEREF _Toc515627690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91" w:history="1">
        <w:r w:rsidR="007E0D74" w:rsidRPr="00474EB4">
          <w:rPr>
            <w:rStyle w:val="Hyperlink"/>
            <w:rFonts w:eastAsia="SimSun"/>
            <w:noProof/>
            <w:lang w:val="sq-AL"/>
          </w:rPr>
          <w:t>II.1 Tarifa e pastrimit dhe largimit të mbeturinave</w:t>
        </w:r>
        <w:r w:rsidR="007E0D74" w:rsidRPr="00474EB4">
          <w:rPr>
            <w:noProof/>
            <w:webHidden/>
          </w:rPr>
          <w:tab/>
        </w:r>
        <w:r w:rsidRPr="00474EB4">
          <w:rPr>
            <w:noProof/>
            <w:webHidden/>
          </w:rPr>
          <w:fldChar w:fldCharType="begin"/>
        </w:r>
        <w:r w:rsidR="007E0D74" w:rsidRPr="00474EB4">
          <w:rPr>
            <w:noProof/>
            <w:webHidden/>
          </w:rPr>
          <w:instrText xml:space="preserve"> PAGEREF _Toc515627691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92" w:history="1">
        <w:r w:rsidR="007E0D74" w:rsidRPr="00474EB4">
          <w:rPr>
            <w:rStyle w:val="Hyperlink"/>
            <w:rFonts w:eastAsia="SimSun"/>
            <w:noProof/>
            <w:lang w:val="sq-AL"/>
          </w:rPr>
          <w:t>II.2 Tarifa e ndriçimit</w:t>
        </w:r>
        <w:r w:rsidR="007E0D74" w:rsidRPr="00474EB4">
          <w:rPr>
            <w:noProof/>
            <w:webHidden/>
          </w:rPr>
          <w:tab/>
        </w:r>
        <w:r w:rsidRPr="00474EB4">
          <w:rPr>
            <w:noProof/>
            <w:webHidden/>
          </w:rPr>
          <w:fldChar w:fldCharType="begin"/>
        </w:r>
        <w:r w:rsidR="007E0D74" w:rsidRPr="00474EB4">
          <w:rPr>
            <w:noProof/>
            <w:webHidden/>
          </w:rPr>
          <w:instrText xml:space="preserve"> PAGEREF _Toc515627692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93" w:history="1">
        <w:r w:rsidR="007E0D74" w:rsidRPr="00474EB4">
          <w:rPr>
            <w:rStyle w:val="Hyperlink"/>
            <w:rFonts w:eastAsia="SimSun"/>
            <w:noProof/>
            <w:lang w:val="it-IT"/>
          </w:rPr>
          <w:t>II.3 Tarifa të Drejtorisë së Kontrollit të Zhvillimit të Territorit</w:t>
        </w:r>
        <w:r w:rsidR="007E0D74" w:rsidRPr="00474EB4">
          <w:rPr>
            <w:noProof/>
            <w:webHidden/>
          </w:rPr>
          <w:tab/>
        </w:r>
        <w:r w:rsidRPr="00474EB4">
          <w:rPr>
            <w:noProof/>
            <w:webHidden/>
          </w:rPr>
          <w:fldChar w:fldCharType="begin"/>
        </w:r>
        <w:r w:rsidR="007E0D74" w:rsidRPr="00474EB4">
          <w:rPr>
            <w:noProof/>
            <w:webHidden/>
          </w:rPr>
          <w:instrText xml:space="preserve"> PAGEREF _Toc515627693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94" w:history="1">
        <w:r w:rsidR="007E0D74" w:rsidRPr="00474EB4">
          <w:rPr>
            <w:rStyle w:val="Hyperlink"/>
            <w:rFonts w:eastAsia="SimSun"/>
            <w:noProof/>
            <w:lang w:val="it-IT"/>
          </w:rPr>
          <w:t>II.4 Tarifa të shërbimit veteriner</w:t>
        </w:r>
        <w:r w:rsidR="007E0D74" w:rsidRPr="00474EB4">
          <w:rPr>
            <w:noProof/>
            <w:webHidden/>
          </w:rPr>
          <w:tab/>
        </w:r>
        <w:r w:rsidRPr="00474EB4">
          <w:rPr>
            <w:noProof/>
            <w:webHidden/>
          </w:rPr>
          <w:fldChar w:fldCharType="begin"/>
        </w:r>
        <w:r w:rsidR="007E0D74" w:rsidRPr="00474EB4">
          <w:rPr>
            <w:noProof/>
            <w:webHidden/>
          </w:rPr>
          <w:instrText xml:space="preserve"> PAGEREF _Toc515627694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95" w:history="1">
        <w:r w:rsidR="007E0D74" w:rsidRPr="00474EB4">
          <w:rPr>
            <w:rStyle w:val="Hyperlink"/>
            <w:rFonts w:eastAsia="SimSun"/>
            <w:noProof/>
            <w:lang w:val="it-IT"/>
          </w:rPr>
          <w:t>II.5 Tarifa për shërbimin në fushën e transportit të pasagjerëve dhe mallrave, dhënien e lejeve për ushtrim aktiviteti</w:t>
        </w:r>
        <w:r w:rsidR="007E0D74" w:rsidRPr="00474EB4">
          <w:rPr>
            <w:noProof/>
            <w:webHidden/>
          </w:rPr>
          <w:tab/>
        </w:r>
        <w:r w:rsidRPr="00474EB4">
          <w:rPr>
            <w:noProof/>
            <w:webHidden/>
          </w:rPr>
          <w:fldChar w:fldCharType="begin"/>
        </w:r>
        <w:r w:rsidR="007E0D74" w:rsidRPr="00474EB4">
          <w:rPr>
            <w:noProof/>
            <w:webHidden/>
          </w:rPr>
          <w:instrText xml:space="preserve"> PAGEREF _Toc515627695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96" w:history="1">
        <w:r w:rsidR="007E0D74" w:rsidRPr="00474EB4">
          <w:rPr>
            <w:rStyle w:val="Hyperlink"/>
            <w:rFonts w:eastAsia="SimSun"/>
            <w:noProof/>
            <w:lang w:val="it-IT"/>
          </w:rPr>
          <w:t>II.6 Tarifa parkimi për mjetet e licencuara, dhe tarifa për parkimin e automjeteve në vendparkime publike me pagesë</w:t>
        </w:r>
        <w:r w:rsidR="007E0D74" w:rsidRPr="00474EB4">
          <w:rPr>
            <w:noProof/>
            <w:webHidden/>
          </w:rPr>
          <w:tab/>
        </w:r>
        <w:r w:rsidRPr="00474EB4">
          <w:rPr>
            <w:noProof/>
            <w:webHidden/>
          </w:rPr>
          <w:fldChar w:fldCharType="begin"/>
        </w:r>
        <w:r w:rsidR="007E0D74" w:rsidRPr="00474EB4">
          <w:rPr>
            <w:noProof/>
            <w:webHidden/>
          </w:rPr>
          <w:instrText xml:space="preserve"> PAGEREF _Toc515627696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97" w:history="1">
        <w:r w:rsidR="007E0D74" w:rsidRPr="00474EB4">
          <w:rPr>
            <w:rStyle w:val="Hyperlink"/>
            <w:rFonts w:eastAsia="SimSun"/>
            <w:noProof/>
            <w:lang w:val="it-IT"/>
          </w:rPr>
          <w:t>II.7 Dhënie licenca për tregtimin e naftës bruto dhe nënprodukteve të saj.</w:t>
        </w:r>
        <w:r w:rsidR="007E0D74" w:rsidRPr="00474EB4">
          <w:rPr>
            <w:noProof/>
            <w:webHidden/>
          </w:rPr>
          <w:tab/>
        </w:r>
        <w:r w:rsidRPr="00474EB4">
          <w:rPr>
            <w:noProof/>
            <w:webHidden/>
          </w:rPr>
          <w:fldChar w:fldCharType="begin"/>
        </w:r>
        <w:r w:rsidR="007E0D74" w:rsidRPr="00474EB4">
          <w:rPr>
            <w:noProof/>
            <w:webHidden/>
          </w:rPr>
          <w:instrText xml:space="preserve"> PAGEREF _Toc515627697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98" w:history="1">
        <w:r w:rsidR="007E0D74" w:rsidRPr="00474EB4">
          <w:rPr>
            <w:rStyle w:val="Hyperlink"/>
            <w:rFonts w:eastAsia="SimSun"/>
            <w:noProof/>
            <w:lang w:val="it-IT"/>
          </w:rPr>
          <w:t>II.8 Tarifat ne sektorin e bujqësisë dhe te pyjeve.</w:t>
        </w:r>
        <w:r w:rsidR="007E0D74" w:rsidRPr="00474EB4">
          <w:rPr>
            <w:noProof/>
            <w:webHidden/>
          </w:rPr>
          <w:tab/>
        </w:r>
        <w:r w:rsidRPr="00474EB4">
          <w:rPr>
            <w:noProof/>
            <w:webHidden/>
          </w:rPr>
          <w:fldChar w:fldCharType="begin"/>
        </w:r>
        <w:r w:rsidR="007E0D74" w:rsidRPr="00474EB4">
          <w:rPr>
            <w:noProof/>
            <w:webHidden/>
          </w:rPr>
          <w:instrText xml:space="preserve"> PAGEREF _Toc515627698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699" w:history="1">
        <w:r w:rsidR="007E0D74" w:rsidRPr="00474EB4">
          <w:rPr>
            <w:rStyle w:val="Hyperlink"/>
            <w:rFonts w:eastAsia="SimSun"/>
            <w:noProof/>
            <w:lang w:val="it-IT"/>
          </w:rPr>
          <w:t>II.9 Tarifa shërbimi nga institucione arsimi, kulture, sporti, shërbimi social etj.</w:t>
        </w:r>
        <w:r w:rsidR="007E0D74" w:rsidRPr="00474EB4">
          <w:rPr>
            <w:noProof/>
            <w:webHidden/>
          </w:rPr>
          <w:tab/>
        </w:r>
        <w:r w:rsidRPr="00474EB4">
          <w:rPr>
            <w:noProof/>
            <w:webHidden/>
          </w:rPr>
          <w:fldChar w:fldCharType="begin"/>
        </w:r>
        <w:r w:rsidR="007E0D74" w:rsidRPr="00474EB4">
          <w:rPr>
            <w:noProof/>
            <w:webHidden/>
          </w:rPr>
          <w:instrText xml:space="preserve"> PAGEREF _Toc515627699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700" w:history="1">
        <w:r w:rsidR="007E0D74" w:rsidRPr="00474EB4">
          <w:rPr>
            <w:rStyle w:val="Hyperlink"/>
            <w:rFonts w:eastAsia="SimSun"/>
            <w:noProof/>
            <w:lang w:val="it-IT"/>
          </w:rPr>
          <w:t>II.10 Tarifat e shërbimeve që kryen struktura e mbrojtjes nga zjarri dhe shpëtimi ndaj shtetasve dhe personave, juridik e fizik, vendas e të huaj.</w:t>
        </w:r>
        <w:r w:rsidR="007E0D74" w:rsidRPr="00474EB4">
          <w:rPr>
            <w:noProof/>
            <w:webHidden/>
          </w:rPr>
          <w:tab/>
        </w:r>
        <w:r w:rsidRPr="00474EB4">
          <w:rPr>
            <w:noProof/>
            <w:webHidden/>
          </w:rPr>
          <w:fldChar w:fldCharType="begin"/>
        </w:r>
        <w:r w:rsidR="007E0D74" w:rsidRPr="00474EB4">
          <w:rPr>
            <w:noProof/>
            <w:webHidden/>
          </w:rPr>
          <w:instrText xml:space="preserve"> PAGEREF _Toc515627700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701" w:history="1">
        <w:r w:rsidR="007E0D74" w:rsidRPr="00474EB4">
          <w:rPr>
            <w:rStyle w:val="Hyperlink"/>
            <w:rFonts w:eastAsia="SimSun"/>
            <w:noProof/>
            <w:lang w:val="sq-AL"/>
          </w:rPr>
          <w:t>Tarife sherbimi  per rastet e Zjarrit</w:t>
        </w:r>
        <w:r w:rsidR="007E0D74" w:rsidRPr="00474EB4">
          <w:rPr>
            <w:noProof/>
            <w:webHidden/>
          </w:rPr>
          <w:tab/>
        </w:r>
        <w:r w:rsidRPr="00474EB4">
          <w:rPr>
            <w:noProof/>
            <w:webHidden/>
          </w:rPr>
          <w:fldChar w:fldCharType="begin"/>
        </w:r>
        <w:r w:rsidR="007E0D74" w:rsidRPr="00474EB4">
          <w:rPr>
            <w:noProof/>
            <w:webHidden/>
          </w:rPr>
          <w:instrText xml:space="preserve"> PAGEREF _Toc515627701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702" w:history="1">
        <w:r w:rsidR="007E0D74" w:rsidRPr="00474EB4">
          <w:rPr>
            <w:rStyle w:val="Hyperlink"/>
            <w:rFonts w:eastAsia="SimSun"/>
            <w:noProof/>
            <w:lang w:val="it-IT"/>
          </w:rPr>
          <w:t>II.11 Tarifa për zënien e hapësirave publike</w:t>
        </w:r>
        <w:r w:rsidR="007E0D74" w:rsidRPr="00474EB4">
          <w:rPr>
            <w:noProof/>
            <w:webHidden/>
          </w:rPr>
          <w:tab/>
        </w:r>
        <w:r w:rsidRPr="00474EB4">
          <w:rPr>
            <w:noProof/>
            <w:webHidden/>
          </w:rPr>
          <w:fldChar w:fldCharType="begin"/>
        </w:r>
        <w:r w:rsidR="007E0D74" w:rsidRPr="00474EB4">
          <w:rPr>
            <w:noProof/>
            <w:webHidden/>
          </w:rPr>
          <w:instrText xml:space="preserve"> PAGEREF _Toc515627702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703" w:history="1">
        <w:r w:rsidR="007E0D74" w:rsidRPr="00474EB4">
          <w:rPr>
            <w:rStyle w:val="Hyperlink"/>
            <w:rFonts w:eastAsia="SimSun"/>
            <w:noProof/>
            <w:lang w:val="it-IT"/>
          </w:rPr>
          <w:t>II.12 Tarifa të përkohshme</w:t>
        </w:r>
        <w:r w:rsidR="007E0D74" w:rsidRPr="00474EB4">
          <w:rPr>
            <w:noProof/>
            <w:webHidden/>
          </w:rPr>
          <w:tab/>
        </w:r>
        <w:r w:rsidRPr="00474EB4">
          <w:rPr>
            <w:noProof/>
            <w:webHidden/>
          </w:rPr>
          <w:fldChar w:fldCharType="begin"/>
        </w:r>
        <w:r w:rsidR="007E0D74" w:rsidRPr="00474EB4">
          <w:rPr>
            <w:noProof/>
            <w:webHidden/>
          </w:rPr>
          <w:instrText xml:space="preserve"> PAGEREF _Toc515627703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704" w:history="1">
        <w:r w:rsidR="007E0D74" w:rsidRPr="00474EB4">
          <w:rPr>
            <w:rStyle w:val="Hyperlink"/>
            <w:rFonts w:eastAsia="SimSun"/>
            <w:noProof/>
            <w:lang w:val="it-IT"/>
          </w:rPr>
          <w:t>II.13 Tarifa për tregun e lirë</w:t>
        </w:r>
        <w:r w:rsidR="007E0D74" w:rsidRPr="00474EB4">
          <w:rPr>
            <w:noProof/>
            <w:webHidden/>
          </w:rPr>
          <w:tab/>
        </w:r>
        <w:r w:rsidRPr="00474EB4">
          <w:rPr>
            <w:noProof/>
            <w:webHidden/>
          </w:rPr>
          <w:fldChar w:fldCharType="begin"/>
        </w:r>
        <w:r w:rsidR="007E0D74" w:rsidRPr="00474EB4">
          <w:rPr>
            <w:noProof/>
            <w:webHidden/>
          </w:rPr>
          <w:instrText xml:space="preserve"> PAGEREF _Toc515627704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705" w:history="1">
        <w:r w:rsidR="007E0D74" w:rsidRPr="00474EB4">
          <w:rPr>
            <w:rStyle w:val="Hyperlink"/>
            <w:rFonts w:eastAsia="SimSun"/>
            <w:noProof/>
            <w:lang w:val="it-IT"/>
          </w:rPr>
          <w:t>II.14 Tarifa për shërbime administrative</w:t>
        </w:r>
        <w:r w:rsidR="007E0D74" w:rsidRPr="00474EB4">
          <w:rPr>
            <w:noProof/>
            <w:webHidden/>
          </w:rPr>
          <w:tab/>
        </w:r>
        <w:r w:rsidRPr="00474EB4">
          <w:rPr>
            <w:noProof/>
            <w:webHidden/>
          </w:rPr>
          <w:fldChar w:fldCharType="begin"/>
        </w:r>
        <w:r w:rsidR="007E0D74" w:rsidRPr="00474EB4">
          <w:rPr>
            <w:noProof/>
            <w:webHidden/>
          </w:rPr>
          <w:instrText xml:space="preserve"> PAGEREF _Toc515627705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706" w:history="1">
        <w:r w:rsidR="007E0D74" w:rsidRPr="00474EB4">
          <w:rPr>
            <w:rStyle w:val="Hyperlink"/>
            <w:rFonts w:eastAsia="SimSun"/>
            <w:noProof/>
            <w:lang w:val="sq-AL"/>
          </w:rPr>
          <w:t>Kapitulli III Gjoba</w:t>
        </w:r>
        <w:r w:rsidR="007E0D74" w:rsidRPr="00474EB4">
          <w:rPr>
            <w:noProof/>
            <w:webHidden/>
          </w:rPr>
          <w:tab/>
        </w:r>
        <w:r w:rsidRPr="00474EB4">
          <w:rPr>
            <w:noProof/>
            <w:webHidden/>
          </w:rPr>
          <w:fldChar w:fldCharType="begin"/>
        </w:r>
        <w:r w:rsidR="007E0D74" w:rsidRPr="00474EB4">
          <w:rPr>
            <w:noProof/>
            <w:webHidden/>
          </w:rPr>
          <w:instrText xml:space="preserve"> PAGEREF _Toc515627706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707" w:history="1">
        <w:r w:rsidR="007E0D74" w:rsidRPr="00474EB4">
          <w:rPr>
            <w:rStyle w:val="Hyperlink"/>
            <w:rFonts w:eastAsia="SimSun"/>
            <w:noProof/>
            <w:lang w:val="sq-AL"/>
          </w:rPr>
          <w:t>III. 1. Gjoba për mosshlyerje në afat të detyrimit</w:t>
        </w:r>
        <w:r w:rsidR="007E0D74" w:rsidRPr="00474EB4">
          <w:rPr>
            <w:noProof/>
            <w:webHidden/>
          </w:rPr>
          <w:tab/>
        </w:r>
        <w:r w:rsidRPr="00474EB4">
          <w:rPr>
            <w:noProof/>
            <w:webHidden/>
          </w:rPr>
          <w:fldChar w:fldCharType="begin"/>
        </w:r>
        <w:r w:rsidR="007E0D74" w:rsidRPr="00474EB4">
          <w:rPr>
            <w:noProof/>
            <w:webHidden/>
          </w:rPr>
          <w:instrText xml:space="preserve"> PAGEREF _Toc515627707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708" w:history="1">
        <w:r w:rsidR="007E0D74" w:rsidRPr="00474EB4">
          <w:rPr>
            <w:rStyle w:val="Hyperlink"/>
            <w:rFonts w:eastAsia="SimSun"/>
            <w:noProof/>
            <w:lang w:val="sq-AL"/>
          </w:rPr>
          <w:t>III.2. Llojet dhe nivelet e gjobave për shkeljet dhe kundërvajtjet administrative</w:t>
        </w:r>
        <w:r w:rsidR="007E0D74" w:rsidRPr="00474EB4">
          <w:rPr>
            <w:noProof/>
            <w:webHidden/>
          </w:rPr>
          <w:tab/>
        </w:r>
        <w:r w:rsidRPr="00474EB4">
          <w:rPr>
            <w:noProof/>
            <w:webHidden/>
          </w:rPr>
          <w:fldChar w:fldCharType="begin"/>
        </w:r>
        <w:r w:rsidR="007E0D74" w:rsidRPr="00474EB4">
          <w:rPr>
            <w:noProof/>
            <w:webHidden/>
          </w:rPr>
          <w:instrText xml:space="preserve"> PAGEREF _Toc515627708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709" w:history="1">
        <w:r w:rsidR="007E0D74" w:rsidRPr="00474EB4">
          <w:rPr>
            <w:rStyle w:val="Hyperlink"/>
            <w:rFonts w:eastAsia="SimSun"/>
            <w:noProof/>
            <w:lang w:val="sq-AL"/>
          </w:rPr>
          <w:t>Kapitulli IVTE ARDHURA JOTATIMORE</w:t>
        </w:r>
        <w:r w:rsidR="007E0D74" w:rsidRPr="00474EB4">
          <w:rPr>
            <w:noProof/>
            <w:webHidden/>
          </w:rPr>
          <w:tab/>
        </w:r>
        <w:r w:rsidRPr="00474EB4">
          <w:rPr>
            <w:noProof/>
            <w:webHidden/>
          </w:rPr>
          <w:fldChar w:fldCharType="begin"/>
        </w:r>
        <w:r w:rsidR="007E0D74" w:rsidRPr="00474EB4">
          <w:rPr>
            <w:noProof/>
            <w:webHidden/>
          </w:rPr>
          <w:instrText xml:space="preserve"> PAGEREF _Toc515627709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710" w:history="1">
        <w:r w:rsidR="007E0D74" w:rsidRPr="00474EB4">
          <w:rPr>
            <w:rStyle w:val="Hyperlink"/>
            <w:rFonts w:eastAsia="SimSun"/>
            <w:noProof/>
            <w:lang w:val="sq-AL"/>
          </w:rPr>
          <w:t>IV.1. Të ardhura nga dhënia me qira e aseteve në pronësi të Bashkisë</w:t>
        </w:r>
        <w:r w:rsidR="007E0D74" w:rsidRPr="00474EB4">
          <w:rPr>
            <w:noProof/>
            <w:webHidden/>
          </w:rPr>
          <w:tab/>
        </w:r>
        <w:r w:rsidRPr="00474EB4">
          <w:rPr>
            <w:noProof/>
            <w:webHidden/>
          </w:rPr>
          <w:fldChar w:fldCharType="begin"/>
        </w:r>
        <w:r w:rsidR="007E0D74" w:rsidRPr="00474EB4">
          <w:rPr>
            <w:noProof/>
            <w:webHidden/>
          </w:rPr>
          <w:instrText xml:space="preserve"> PAGEREF _Toc515627710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711" w:history="1">
        <w:r w:rsidR="007E0D74" w:rsidRPr="00474EB4">
          <w:rPr>
            <w:rStyle w:val="Hyperlink"/>
            <w:rFonts w:eastAsia="SimSun"/>
            <w:noProof/>
            <w:lang w:val="sq-AL"/>
          </w:rPr>
          <w:t>IV.2. Të ardhura nga sekuestrime dhe zhdëmtime</w:t>
        </w:r>
        <w:r w:rsidR="007E0D74" w:rsidRPr="00474EB4">
          <w:rPr>
            <w:noProof/>
            <w:webHidden/>
          </w:rPr>
          <w:tab/>
        </w:r>
        <w:r w:rsidRPr="00474EB4">
          <w:rPr>
            <w:noProof/>
            <w:webHidden/>
          </w:rPr>
          <w:fldChar w:fldCharType="begin"/>
        </w:r>
        <w:r w:rsidR="007E0D74" w:rsidRPr="00474EB4">
          <w:rPr>
            <w:noProof/>
            <w:webHidden/>
          </w:rPr>
          <w:instrText xml:space="preserve"> PAGEREF _Toc515627711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712" w:history="1">
        <w:r w:rsidR="007E0D74" w:rsidRPr="00474EB4">
          <w:rPr>
            <w:rStyle w:val="Hyperlink"/>
            <w:rFonts w:eastAsia="SimSun"/>
            <w:noProof/>
            <w:lang w:val="sq-AL"/>
          </w:rPr>
          <w:t>IV.3. Të ardhura nga shitja e mallrave dhe e shërbimeve</w:t>
        </w:r>
        <w:r w:rsidR="007E0D74" w:rsidRPr="00474EB4">
          <w:rPr>
            <w:noProof/>
            <w:webHidden/>
          </w:rPr>
          <w:tab/>
        </w:r>
        <w:r w:rsidRPr="00474EB4">
          <w:rPr>
            <w:noProof/>
            <w:webHidden/>
          </w:rPr>
          <w:fldChar w:fldCharType="begin"/>
        </w:r>
        <w:r w:rsidR="007E0D74" w:rsidRPr="00474EB4">
          <w:rPr>
            <w:noProof/>
            <w:webHidden/>
          </w:rPr>
          <w:instrText xml:space="preserve"> PAGEREF _Toc515627712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713" w:history="1">
        <w:r w:rsidR="007E0D74" w:rsidRPr="00474EB4">
          <w:rPr>
            <w:rStyle w:val="Hyperlink"/>
            <w:rFonts w:eastAsia="SimSun"/>
            <w:noProof/>
            <w:lang w:val="sq-AL"/>
          </w:rPr>
          <w:t>IV.4.Të ardhura nga shitja e aktiveve të qëndrueshme të trupëzuara</w:t>
        </w:r>
        <w:r w:rsidR="007E0D74" w:rsidRPr="00474EB4">
          <w:rPr>
            <w:noProof/>
            <w:webHidden/>
          </w:rPr>
          <w:tab/>
        </w:r>
        <w:r w:rsidRPr="00474EB4">
          <w:rPr>
            <w:noProof/>
            <w:webHidden/>
          </w:rPr>
          <w:fldChar w:fldCharType="begin"/>
        </w:r>
        <w:r w:rsidR="007E0D74" w:rsidRPr="00474EB4">
          <w:rPr>
            <w:noProof/>
            <w:webHidden/>
          </w:rPr>
          <w:instrText xml:space="preserve"> PAGEREF _Toc515627713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3"/>
        <w:rPr>
          <w:rFonts w:asciiTheme="minorHAnsi" w:eastAsiaTheme="minorEastAsia" w:hAnsiTheme="minorHAnsi" w:cstheme="minorBidi"/>
          <w:noProof/>
          <w:sz w:val="22"/>
          <w:szCs w:val="22"/>
        </w:rPr>
      </w:pPr>
      <w:hyperlink w:anchor="_Toc515627714" w:history="1">
        <w:r w:rsidR="007E0D74" w:rsidRPr="00474EB4">
          <w:rPr>
            <w:rStyle w:val="Hyperlink"/>
            <w:rFonts w:eastAsia="SimSun"/>
            <w:noProof/>
            <w:lang w:val="sq-AL"/>
          </w:rPr>
          <w:t>IV.5. Të ardhura nga privatizimi</w:t>
        </w:r>
        <w:r w:rsidR="007E0D74" w:rsidRPr="00474EB4">
          <w:rPr>
            <w:noProof/>
            <w:webHidden/>
          </w:rPr>
          <w:tab/>
        </w:r>
        <w:r w:rsidRPr="00474EB4">
          <w:rPr>
            <w:noProof/>
            <w:webHidden/>
          </w:rPr>
          <w:fldChar w:fldCharType="begin"/>
        </w:r>
        <w:r w:rsidR="007E0D74" w:rsidRPr="00474EB4">
          <w:rPr>
            <w:noProof/>
            <w:webHidden/>
          </w:rPr>
          <w:instrText xml:space="preserve"> PAGEREF _Toc515627714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715" w:history="1">
        <w:r w:rsidR="007E0D74" w:rsidRPr="00474EB4">
          <w:rPr>
            <w:rStyle w:val="Hyperlink"/>
            <w:rFonts w:eastAsia="Calibri"/>
            <w:noProof/>
          </w:rPr>
          <w:t>7.10</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Vlerësimi i shpenzimeve të planifikuara si pjesë e paketës fiskale</w:t>
        </w:r>
        <w:r w:rsidR="007E0D74" w:rsidRPr="00474EB4">
          <w:rPr>
            <w:noProof/>
            <w:webHidden/>
          </w:rPr>
          <w:tab/>
        </w:r>
        <w:r w:rsidRPr="00474EB4">
          <w:rPr>
            <w:noProof/>
            <w:webHidden/>
          </w:rPr>
          <w:fldChar w:fldCharType="begin"/>
        </w:r>
        <w:r w:rsidR="007E0D74" w:rsidRPr="00474EB4">
          <w:rPr>
            <w:noProof/>
            <w:webHidden/>
          </w:rPr>
          <w:instrText xml:space="preserve"> PAGEREF _Toc515627715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716" w:history="1">
        <w:r w:rsidR="007E0D74" w:rsidRPr="00474EB4">
          <w:rPr>
            <w:rStyle w:val="Hyperlink"/>
            <w:rFonts w:eastAsia="Calibri"/>
            <w:noProof/>
          </w:rPr>
          <w:t>7.11</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Përshkrimi i metodologjisë së përllogaritjes së të ardhurave</w:t>
        </w:r>
        <w:r w:rsidR="007E0D74" w:rsidRPr="00474EB4">
          <w:rPr>
            <w:noProof/>
            <w:webHidden/>
          </w:rPr>
          <w:tab/>
        </w:r>
        <w:r w:rsidRPr="00474EB4">
          <w:rPr>
            <w:noProof/>
            <w:webHidden/>
          </w:rPr>
          <w:fldChar w:fldCharType="begin"/>
        </w:r>
        <w:r w:rsidR="007E0D74" w:rsidRPr="00474EB4">
          <w:rPr>
            <w:noProof/>
            <w:webHidden/>
          </w:rPr>
          <w:instrText xml:space="preserve"> PAGEREF _Toc515627716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717" w:history="1">
        <w:r w:rsidR="007E0D74" w:rsidRPr="00474EB4">
          <w:rPr>
            <w:rStyle w:val="Hyperlink"/>
            <w:rFonts w:eastAsia="Calibri"/>
            <w:noProof/>
          </w:rPr>
          <w:t>7.12</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Plani i fluksit monetar</w:t>
        </w:r>
        <w:r w:rsidR="007E0D74" w:rsidRPr="00474EB4">
          <w:rPr>
            <w:noProof/>
            <w:webHidden/>
          </w:rPr>
          <w:tab/>
        </w:r>
        <w:r w:rsidRPr="00474EB4">
          <w:rPr>
            <w:noProof/>
            <w:webHidden/>
          </w:rPr>
          <w:fldChar w:fldCharType="begin"/>
        </w:r>
        <w:r w:rsidR="007E0D74" w:rsidRPr="00474EB4">
          <w:rPr>
            <w:noProof/>
            <w:webHidden/>
          </w:rPr>
          <w:instrText xml:space="preserve"> PAGEREF _Toc515627717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1"/>
        <w:tabs>
          <w:tab w:val="left" w:pos="480"/>
        </w:tabs>
        <w:rPr>
          <w:rFonts w:asciiTheme="minorHAnsi" w:eastAsiaTheme="minorEastAsia" w:hAnsiTheme="minorHAnsi" w:cstheme="minorBidi"/>
          <w:noProof/>
          <w:sz w:val="22"/>
          <w:szCs w:val="22"/>
        </w:rPr>
      </w:pPr>
      <w:hyperlink w:anchor="_Toc515627718" w:history="1">
        <w:r w:rsidR="007E0D74" w:rsidRPr="00474EB4">
          <w:rPr>
            <w:rStyle w:val="Hyperlink"/>
            <w:rFonts w:eastAsia="Calibri"/>
            <w:noProof/>
          </w:rPr>
          <w:t>8.</w:t>
        </w:r>
        <w:r w:rsidR="007E0D74" w:rsidRPr="00474EB4">
          <w:rPr>
            <w:rFonts w:asciiTheme="minorHAnsi" w:eastAsiaTheme="minorEastAsia" w:hAnsiTheme="minorHAnsi" w:cstheme="minorBidi"/>
            <w:noProof/>
            <w:sz w:val="22"/>
            <w:szCs w:val="22"/>
          </w:rPr>
          <w:tab/>
        </w:r>
        <w:r w:rsidR="007E0D74" w:rsidRPr="00474EB4">
          <w:rPr>
            <w:rStyle w:val="Hyperlink"/>
            <w:rFonts w:eastAsia="Calibri"/>
            <w:noProof/>
          </w:rPr>
          <w:t>Anekse</w:t>
        </w:r>
        <w:r w:rsidR="007E0D74" w:rsidRPr="00474EB4">
          <w:rPr>
            <w:noProof/>
            <w:webHidden/>
          </w:rPr>
          <w:tab/>
        </w:r>
        <w:r w:rsidRPr="00474EB4">
          <w:rPr>
            <w:noProof/>
            <w:webHidden/>
          </w:rPr>
          <w:fldChar w:fldCharType="begin"/>
        </w:r>
        <w:r w:rsidR="007E0D74" w:rsidRPr="00474EB4">
          <w:rPr>
            <w:noProof/>
            <w:webHidden/>
          </w:rPr>
          <w:instrText xml:space="preserve"> PAGEREF _Toc515627718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719" w:history="1">
        <w:r w:rsidR="007E0D74" w:rsidRPr="00474EB4">
          <w:rPr>
            <w:rStyle w:val="Hyperlink"/>
            <w:rFonts w:eastAsia="Calibri"/>
            <w:noProof/>
          </w:rPr>
          <w:t>Aneksi 1: Tabela permbledhese e te ardhurave nga te gjitha burimet per vitet 2016-2021</w:t>
        </w:r>
        <w:r w:rsidR="007E0D74" w:rsidRPr="00474EB4">
          <w:rPr>
            <w:noProof/>
            <w:webHidden/>
          </w:rPr>
          <w:tab/>
        </w:r>
        <w:r w:rsidRPr="00474EB4">
          <w:rPr>
            <w:noProof/>
            <w:webHidden/>
          </w:rPr>
          <w:fldChar w:fldCharType="begin"/>
        </w:r>
        <w:r w:rsidR="007E0D74" w:rsidRPr="00474EB4">
          <w:rPr>
            <w:noProof/>
            <w:webHidden/>
          </w:rPr>
          <w:instrText xml:space="preserve"> PAGEREF _Toc515627719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720" w:history="1">
        <w:r w:rsidR="007E0D74" w:rsidRPr="00474EB4">
          <w:rPr>
            <w:rStyle w:val="Hyperlink"/>
            <w:rFonts w:eastAsia="Calibri"/>
            <w:noProof/>
          </w:rPr>
          <w:t>Aneksi 2: Shpenzimet sipas programit , Vlera BRUTO, per cdo Program/Veprimtari, viti 2016-2021</w:t>
        </w:r>
        <w:r w:rsidR="007E0D74" w:rsidRPr="00474EB4">
          <w:rPr>
            <w:noProof/>
            <w:webHidden/>
          </w:rPr>
          <w:tab/>
        </w:r>
        <w:r w:rsidRPr="00474EB4">
          <w:rPr>
            <w:noProof/>
            <w:webHidden/>
          </w:rPr>
          <w:fldChar w:fldCharType="begin"/>
        </w:r>
        <w:r w:rsidR="007E0D74" w:rsidRPr="00474EB4">
          <w:rPr>
            <w:noProof/>
            <w:webHidden/>
          </w:rPr>
          <w:instrText xml:space="preserve"> PAGEREF _Toc515627720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721" w:history="1">
        <w:r w:rsidR="007E0D74" w:rsidRPr="00474EB4">
          <w:rPr>
            <w:rStyle w:val="Hyperlink"/>
            <w:rFonts w:eastAsia="Calibri"/>
            <w:noProof/>
          </w:rPr>
          <w:t>Aneksi 3: Shpenzimet sipas programit,Vlera NETO, viti 2016-2021</w:t>
        </w:r>
        <w:r w:rsidR="007E0D74" w:rsidRPr="00474EB4">
          <w:rPr>
            <w:noProof/>
            <w:webHidden/>
          </w:rPr>
          <w:tab/>
        </w:r>
        <w:r w:rsidRPr="00474EB4">
          <w:rPr>
            <w:noProof/>
            <w:webHidden/>
          </w:rPr>
          <w:fldChar w:fldCharType="begin"/>
        </w:r>
        <w:r w:rsidR="007E0D74" w:rsidRPr="00474EB4">
          <w:rPr>
            <w:noProof/>
            <w:webHidden/>
          </w:rPr>
          <w:instrText xml:space="preserve"> PAGEREF _Toc515627721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722" w:history="1">
        <w:r w:rsidR="007E0D74" w:rsidRPr="00474EB4">
          <w:rPr>
            <w:rStyle w:val="Hyperlink"/>
            <w:rFonts w:eastAsia="Calibri"/>
            <w:noProof/>
          </w:rPr>
          <w:t>Aneksi 4: Permbledhje e degjesave publike sipas programeve</w:t>
        </w:r>
        <w:r w:rsidR="007E0D74" w:rsidRPr="00474EB4">
          <w:rPr>
            <w:noProof/>
            <w:webHidden/>
          </w:rPr>
          <w:tab/>
        </w:r>
        <w:r w:rsidRPr="00474EB4">
          <w:rPr>
            <w:noProof/>
            <w:webHidden/>
          </w:rPr>
          <w:fldChar w:fldCharType="begin"/>
        </w:r>
        <w:r w:rsidR="007E0D74" w:rsidRPr="00474EB4">
          <w:rPr>
            <w:noProof/>
            <w:webHidden/>
          </w:rPr>
          <w:instrText xml:space="preserve"> PAGEREF _Toc515627722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Pr="00474EB4" w:rsidRDefault="0093057E" w:rsidP="007E0D74">
      <w:pPr>
        <w:pStyle w:val="TOC2"/>
        <w:rPr>
          <w:rFonts w:asciiTheme="minorHAnsi" w:eastAsiaTheme="minorEastAsia" w:hAnsiTheme="minorHAnsi" w:cstheme="minorBidi"/>
          <w:noProof/>
          <w:sz w:val="22"/>
          <w:szCs w:val="22"/>
        </w:rPr>
      </w:pPr>
      <w:hyperlink w:anchor="_Toc515627723" w:history="1">
        <w:r w:rsidR="007E0D74" w:rsidRPr="00474EB4">
          <w:rPr>
            <w:rStyle w:val="Hyperlink"/>
            <w:rFonts w:eastAsia="Calibri"/>
            <w:noProof/>
          </w:rPr>
          <w:t>Aneksi 5: Baza kryesore ligjore</w:t>
        </w:r>
        <w:r w:rsidR="007E0D74" w:rsidRPr="00474EB4">
          <w:rPr>
            <w:noProof/>
            <w:webHidden/>
          </w:rPr>
          <w:tab/>
        </w:r>
        <w:r w:rsidRPr="00474EB4">
          <w:rPr>
            <w:noProof/>
            <w:webHidden/>
          </w:rPr>
          <w:fldChar w:fldCharType="begin"/>
        </w:r>
        <w:r w:rsidR="007E0D74" w:rsidRPr="00474EB4">
          <w:rPr>
            <w:noProof/>
            <w:webHidden/>
          </w:rPr>
          <w:instrText xml:space="preserve"> PAGEREF _Toc515627723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Default="0093057E" w:rsidP="007E0D74">
      <w:pPr>
        <w:pStyle w:val="TOC2"/>
        <w:rPr>
          <w:rFonts w:asciiTheme="minorHAnsi" w:eastAsiaTheme="minorEastAsia" w:hAnsiTheme="minorHAnsi" w:cstheme="minorBidi"/>
          <w:noProof/>
          <w:sz w:val="22"/>
          <w:szCs w:val="22"/>
        </w:rPr>
      </w:pPr>
      <w:hyperlink w:anchor="_Toc515627724" w:history="1">
        <w:r w:rsidR="007E0D74" w:rsidRPr="00474EB4">
          <w:rPr>
            <w:rStyle w:val="Hyperlink"/>
            <w:rFonts w:eastAsia="Calibri"/>
            <w:noProof/>
          </w:rPr>
          <w:t>Aneksi 6: Perkufizime</w:t>
        </w:r>
        <w:r w:rsidR="007E0D74" w:rsidRPr="00474EB4">
          <w:rPr>
            <w:noProof/>
            <w:webHidden/>
          </w:rPr>
          <w:tab/>
        </w:r>
        <w:r w:rsidRPr="00474EB4">
          <w:rPr>
            <w:noProof/>
            <w:webHidden/>
          </w:rPr>
          <w:fldChar w:fldCharType="begin"/>
        </w:r>
        <w:r w:rsidR="007E0D74" w:rsidRPr="00474EB4">
          <w:rPr>
            <w:noProof/>
            <w:webHidden/>
          </w:rPr>
          <w:instrText xml:space="preserve"> PAGEREF _Toc515627724 \h </w:instrText>
        </w:r>
        <w:r w:rsidRPr="00474EB4">
          <w:rPr>
            <w:noProof/>
            <w:webHidden/>
          </w:rPr>
        </w:r>
        <w:r w:rsidRPr="00474EB4">
          <w:rPr>
            <w:noProof/>
            <w:webHidden/>
          </w:rPr>
          <w:fldChar w:fldCharType="separate"/>
        </w:r>
        <w:r w:rsidR="00DE5982">
          <w:rPr>
            <w:noProof/>
            <w:webHidden/>
          </w:rPr>
          <w:t>7</w:t>
        </w:r>
        <w:r w:rsidRPr="00474EB4">
          <w:rPr>
            <w:noProof/>
            <w:webHidden/>
          </w:rPr>
          <w:fldChar w:fldCharType="end"/>
        </w:r>
      </w:hyperlink>
    </w:p>
    <w:p w:rsidR="007E0D74" w:rsidRDefault="0093057E" w:rsidP="007E0D74">
      <w:pPr>
        <w:rPr>
          <w:highlight w:val="yellow"/>
        </w:rPr>
      </w:pPr>
      <w:r w:rsidRPr="00D42A16">
        <w:rPr>
          <w:highlight w:val="yellow"/>
        </w:rPr>
        <w:fldChar w:fldCharType="end"/>
      </w:r>
    </w:p>
    <w:p w:rsidR="001F5879" w:rsidRDefault="001F5879" w:rsidP="007E0D74">
      <w:pPr>
        <w:rPr>
          <w:highlight w:val="yellow"/>
        </w:rPr>
      </w:pPr>
    </w:p>
    <w:p w:rsidR="007E0D74" w:rsidRDefault="007E0D74" w:rsidP="007E0D74">
      <w:pPr>
        <w:rPr>
          <w:highlight w:val="yellow"/>
        </w:rPr>
      </w:pPr>
    </w:p>
    <w:p w:rsidR="007E0D74" w:rsidRPr="00474EB4" w:rsidRDefault="007E0D74" w:rsidP="007E0D74">
      <w:pPr>
        <w:pStyle w:val="TableofFigures"/>
        <w:tabs>
          <w:tab w:val="right" w:leader="dot" w:pos="9017"/>
        </w:tabs>
        <w:rPr>
          <w:b/>
          <w:sz w:val="22"/>
        </w:rPr>
      </w:pPr>
      <w:r w:rsidRPr="00474EB4">
        <w:rPr>
          <w:b/>
          <w:sz w:val="22"/>
        </w:rPr>
        <w:t xml:space="preserve">Lista e grafikeve </w:t>
      </w:r>
    </w:p>
    <w:p w:rsidR="007E0D74" w:rsidRPr="00474EB4" w:rsidRDefault="007E0D74" w:rsidP="007E0D74">
      <w:pPr>
        <w:rPr>
          <w:sz w:val="28"/>
          <w:lang w:val="it-IT"/>
        </w:rPr>
      </w:pPr>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r w:rsidRPr="0093057E">
        <w:rPr>
          <w:sz w:val="22"/>
        </w:rPr>
        <w:fldChar w:fldCharType="begin"/>
      </w:r>
      <w:r w:rsidR="007E0D74" w:rsidRPr="00474EB4">
        <w:rPr>
          <w:sz w:val="22"/>
        </w:rPr>
        <w:instrText xml:space="preserve"> TOC \h \z \c "Grafiku" </w:instrText>
      </w:r>
      <w:r w:rsidRPr="0093057E">
        <w:rPr>
          <w:sz w:val="22"/>
        </w:rPr>
        <w:fldChar w:fldCharType="separate"/>
      </w:r>
      <w:hyperlink w:anchor="_Toc515627425" w:history="1">
        <w:r w:rsidR="007E0D74" w:rsidRPr="00474EB4">
          <w:rPr>
            <w:rStyle w:val="Hyperlink"/>
            <w:rFonts w:eastAsiaTheme="majorEastAsia"/>
            <w:noProof/>
            <w:sz w:val="22"/>
          </w:rPr>
          <w:t>Grafiku 1 Harta e pozicionit gjeografik dhe NjA te Bashkise Shijak</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_Toc515627425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26" w:history="1">
        <w:r w:rsidR="007E0D74" w:rsidRPr="00474EB4">
          <w:rPr>
            <w:rStyle w:val="Hyperlink"/>
            <w:rFonts w:eastAsiaTheme="majorEastAsia"/>
            <w:noProof/>
            <w:sz w:val="22"/>
          </w:rPr>
          <w:t>Grafiku 2: Mbulimi i shpenzimeve bruto nga te ardhurat nga tarifat dhe te trasheguarat nga viti i kaluar</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_Toc515627426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27" w:history="1">
        <w:r w:rsidR="007E0D74" w:rsidRPr="00474EB4">
          <w:rPr>
            <w:rStyle w:val="Hyperlink"/>
            <w:rFonts w:eastAsiaTheme="majorEastAsia"/>
            <w:noProof/>
            <w:sz w:val="22"/>
          </w:rPr>
          <w:t>Grafiku 3 Shpenzimet sipas klasifikimit ekonomik</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_Toc515627427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28" w:history="1">
        <w:r w:rsidR="007E0D74" w:rsidRPr="00474EB4">
          <w:rPr>
            <w:rStyle w:val="Hyperlink"/>
            <w:rFonts w:eastAsiaTheme="majorEastAsia"/>
            <w:noProof/>
            <w:sz w:val="22"/>
          </w:rPr>
          <w:t>Grafiku 4 Struktura e investimeve tre vjecare sipas programeve, vitet 2019-2021</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_Toc515627428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29" w:history="1">
        <w:r w:rsidR="007E0D74" w:rsidRPr="00474EB4">
          <w:rPr>
            <w:rStyle w:val="Hyperlink"/>
            <w:rFonts w:eastAsiaTheme="majorEastAsia"/>
            <w:noProof/>
            <w:sz w:val="22"/>
          </w:rPr>
          <w:t>Grafiku 5 Investimet sipas programeve per tre vitet ne total, 2019-2021</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_Toc515627429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30" w:history="1">
        <w:r w:rsidR="007E0D74" w:rsidRPr="00474EB4">
          <w:rPr>
            <w:rStyle w:val="Hyperlink"/>
            <w:rFonts w:eastAsiaTheme="majorEastAsia"/>
            <w:noProof/>
            <w:sz w:val="22"/>
          </w:rPr>
          <w:t>Grafiku 6 % e shpenzimeve per investime qe mbeshteten nga burimet e veta, viti 2018-2021</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_Toc515627430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31" w:history="1">
        <w:r w:rsidR="007E0D74" w:rsidRPr="00474EB4">
          <w:rPr>
            <w:rStyle w:val="Hyperlink"/>
            <w:rFonts w:eastAsiaTheme="majorEastAsia"/>
            <w:noProof/>
            <w:sz w:val="22"/>
          </w:rPr>
          <w:t>Grafiku 7  Investimet sipas programeve per tre vitet ne total, 2019-2021</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_Toc515627431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32" w:history="1">
        <w:r w:rsidR="007E0D74" w:rsidRPr="00474EB4">
          <w:rPr>
            <w:rStyle w:val="Hyperlink"/>
            <w:rFonts w:eastAsiaTheme="majorEastAsia"/>
            <w:noProof/>
            <w:sz w:val="22"/>
          </w:rPr>
          <w:t>Grafiku 8 Totali i te ardhurave, vitet 2017-2021</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_Toc515627432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33" w:history="1">
        <w:r w:rsidR="007E0D74" w:rsidRPr="00474EB4">
          <w:rPr>
            <w:rStyle w:val="Hyperlink"/>
            <w:rFonts w:eastAsiaTheme="majorEastAsia"/>
            <w:noProof/>
            <w:sz w:val="22"/>
          </w:rPr>
          <w:t>Grafiku 9 Struktura e te ardhurave  sipas burimeve ne vite 2017-2021</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_Toc515627433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34" w:history="1">
        <w:r w:rsidR="007E0D74" w:rsidRPr="00474EB4">
          <w:rPr>
            <w:rStyle w:val="Hyperlink"/>
            <w:rFonts w:eastAsiaTheme="majorEastAsia"/>
            <w:noProof/>
            <w:sz w:val="22"/>
          </w:rPr>
          <w:t>Grafiku 10 Te ardhurat nga burimet e veta sipas struktures per vitet 2017-2021 (000 leke)</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_Toc515627434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35" w:history="1">
        <w:r w:rsidR="007E0D74" w:rsidRPr="00474EB4">
          <w:rPr>
            <w:rStyle w:val="Hyperlink"/>
            <w:rFonts w:eastAsiaTheme="majorEastAsia"/>
            <w:noProof/>
            <w:sz w:val="22"/>
          </w:rPr>
          <w:t>Grafiku 11 Ndryshimi i te ardhurave nga burimet e veta te Bashkise per vitet 2017-2021 (ne %)</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_Toc515627435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36" w:history="1">
        <w:r w:rsidR="007E0D74" w:rsidRPr="00474EB4">
          <w:rPr>
            <w:rStyle w:val="Hyperlink"/>
            <w:rFonts w:eastAsiaTheme="majorEastAsia"/>
            <w:noProof/>
            <w:sz w:val="22"/>
          </w:rPr>
          <w:t>Grafiku 12 Struktura e te ardhurave nga burimet e veta sipas njesive administrative, viti 2019</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_Toc515627436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37" w:history="1">
        <w:r w:rsidR="007E0D74" w:rsidRPr="00474EB4">
          <w:rPr>
            <w:rStyle w:val="Hyperlink"/>
            <w:rFonts w:eastAsiaTheme="majorEastAsia"/>
            <w:noProof/>
            <w:sz w:val="22"/>
          </w:rPr>
          <w:t>Grafiku 13 Struktura e Taksapaguesve</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_Toc515627437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38" w:history="1">
        <w:r w:rsidR="007E0D74" w:rsidRPr="00474EB4">
          <w:rPr>
            <w:rStyle w:val="Hyperlink"/>
            <w:rFonts w:eastAsiaTheme="majorEastAsia"/>
            <w:noProof/>
            <w:sz w:val="22"/>
          </w:rPr>
          <w:t>Grafiku 14 Struktura e familjeve taksapaguese sipas NjA</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_Toc515627438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39" w:history="1">
        <w:r w:rsidR="007E0D74" w:rsidRPr="00474EB4">
          <w:rPr>
            <w:rStyle w:val="Hyperlink"/>
            <w:rFonts w:eastAsiaTheme="majorEastAsia"/>
            <w:noProof/>
            <w:sz w:val="22"/>
          </w:rPr>
          <w:t>Grafiku 15 Numri i bizneseve taksapaguese sipas NjA,viti 2019</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_Toc515627439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40" w:history="1">
        <w:r w:rsidR="007E0D74" w:rsidRPr="00474EB4">
          <w:rPr>
            <w:rStyle w:val="Hyperlink"/>
            <w:rFonts w:eastAsiaTheme="majorEastAsia"/>
            <w:noProof/>
            <w:sz w:val="22"/>
          </w:rPr>
          <w:t>Grafiku 16 Trendi i rritjes te te ardhurave nga taksat vendore, viti 2017-2021</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_Toc515627440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41" w:history="1">
        <w:r w:rsidR="007E0D74" w:rsidRPr="00474EB4">
          <w:rPr>
            <w:rStyle w:val="Hyperlink"/>
            <w:rFonts w:eastAsiaTheme="majorEastAsia"/>
            <w:noProof/>
            <w:sz w:val="22"/>
          </w:rPr>
          <w:t>Grafiku 17 Struktura e te ardhurave nga taksa mbi pasurine, viti 2017-2021</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_Toc515627441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42" w:history="1">
        <w:r w:rsidR="007E0D74" w:rsidRPr="00474EB4">
          <w:rPr>
            <w:rStyle w:val="Hyperlink"/>
            <w:rFonts w:eastAsiaTheme="majorEastAsia"/>
            <w:noProof/>
            <w:sz w:val="22"/>
          </w:rPr>
          <w:t>Grafiku 18  Struktura e te ardhurave nga tarifat,viti 2019</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_Toc515627442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43" w:history="1">
        <w:r w:rsidR="007E0D74" w:rsidRPr="00474EB4">
          <w:rPr>
            <w:rStyle w:val="Hyperlink"/>
            <w:rFonts w:eastAsiaTheme="majorEastAsia"/>
            <w:noProof/>
            <w:sz w:val="22"/>
          </w:rPr>
          <w:t>Grafiku 19   % e te ardhurave nga tarfa e pastrimit sipas NjA, viti 2019</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_Toc515627443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44" w:history="1">
        <w:r w:rsidR="007E0D74" w:rsidRPr="00474EB4">
          <w:rPr>
            <w:rStyle w:val="Hyperlink"/>
            <w:rFonts w:eastAsiaTheme="majorEastAsia"/>
            <w:noProof/>
            <w:sz w:val="22"/>
          </w:rPr>
          <w:t>Grafiku 20   % e te ardhurave nga tarfa e ndricimit publik sipas NjA, viti 2019</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_Toc515627444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45" w:history="1">
        <w:r w:rsidR="007E0D74" w:rsidRPr="00474EB4">
          <w:rPr>
            <w:rStyle w:val="Hyperlink"/>
            <w:rFonts w:eastAsiaTheme="majorEastAsia"/>
            <w:noProof/>
            <w:sz w:val="22"/>
          </w:rPr>
          <w:t>Grafiku 21  Struktura e Burimeve qendrore per vitin 2019 ne (000 leke)</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_Toc515627445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46" w:history="1">
        <w:r w:rsidR="007E0D74" w:rsidRPr="00474EB4">
          <w:rPr>
            <w:rStyle w:val="Hyperlink"/>
            <w:rFonts w:eastAsiaTheme="majorEastAsia"/>
            <w:noProof/>
            <w:sz w:val="22"/>
          </w:rPr>
          <w:t>Grafiku 22 Struktura e Transfertes se Kushtezuar per vitin 2017-2021 ne (000 leke)</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_Toc515627446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7E0D74" w:rsidRPr="00474EB4" w:rsidRDefault="0093057E" w:rsidP="007E0D74">
      <w:pPr>
        <w:pStyle w:val="TableofFigures"/>
        <w:tabs>
          <w:tab w:val="right" w:leader="dot" w:pos="9017"/>
        </w:tabs>
        <w:rPr>
          <w:rFonts w:asciiTheme="minorHAnsi" w:eastAsiaTheme="minorEastAsia" w:hAnsiTheme="minorHAnsi" w:cstheme="minorBidi"/>
          <w:caps w:val="0"/>
          <w:noProof/>
          <w:sz w:val="24"/>
          <w:szCs w:val="22"/>
          <w:lang w:val="en-US"/>
        </w:rPr>
      </w:pPr>
      <w:hyperlink w:anchor="_Toc515627447" w:history="1">
        <w:r w:rsidR="007E0D74" w:rsidRPr="00474EB4">
          <w:rPr>
            <w:rStyle w:val="Hyperlink"/>
            <w:rFonts w:eastAsiaTheme="majorEastAsia"/>
            <w:noProof/>
            <w:sz w:val="22"/>
          </w:rPr>
          <w:t>Grafiku 23 Grafiku i shpenzimeve sipas sektorit</w:t>
        </w:r>
        <w:r w:rsidR="007E0D74" w:rsidRPr="00474EB4">
          <w:rPr>
            <w:noProof/>
            <w:webHidden/>
            <w:sz w:val="22"/>
          </w:rPr>
          <w:tab/>
        </w:r>
        <w:r w:rsidRPr="00474EB4">
          <w:rPr>
            <w:noProof/>
            <w:webHidden/>
            <w:sz w:val="22"/>
          </w:rPr>
          <w:fldChar w:fldCharType="begin"/>
        </w:r>
        <w:r w:rsidR="007E0D74" w:rsidRPr="00474EB4">
          <w:rPr>
            <w:noProof/>
            <w:webHidden/>
            <w:sz w:val="22"/>
          </w:rPr>
          <w:instrText xml:space="preserve"> PAGEREF _Toc515627447 \h </w:instrText>
        </w:r>
        <w:r w:rsidRPr="00474EB4">
          <w:rPr>
            <w:noProof/>
            <w:webHidden/>
            <w:sz w:val="22"/>
          </w:rPr>
        </w:r>
        <w:r w:rsidRPr="00474EB4">
          <w:rPr>
            <w:noProof/>
            <w:webHidden/>
            <w:sz w:val="22"/>
          </w:rPr>
          <w:fldChar w:fldCharType="separate"/>
        </w:r>
        <w:r w:rsidR="00DE5982">
          <w:rPr>
            <w:noProof/>
            <w:webHidden/>
            <w:sz w:val="22"/>
          </w:rPr>
          <w:t>7</w:t>
        </w:r>
        <w:r w:rsidRPr="00474EB4">
          <w:rPr>
            <w:noProof/>
            <w:webHidden/>
            <w:sz w:val="22"/>
          </w:rPr>
          <w:fldChar w:fldCharType="end"/>
        </w:r>
      </w:hyperlink>
    </w:p>
    <w:p w:rsidR="001F5879" w:rsidRDefault="0093057E" w:rsidP="007E0D74">
      <w:r w:rsidRPr="00474EB4">
        <w:rPr>
          <w:sz w:val="28"/>
        </w:rPr>
        <w:fldChar w:fldCharType="end"/>
      </w:r>
    </w:p>
    <w:p w:rsidR="007E0D74" w:rsidRPr="001F5879" w:rsidRDefault="007E0D74" w:rsidP="007E0D74">
      <w:r w:rsidRPr="00474EB4">
        <w:rPr>
          <w:b/>
        </w:rPr>
        <w:t>LISTA E TABELAVE</w:t>
      </w:r>
    </w:p>
    <w:p w:rsidR="007E0D74" w:rsidRDefault="007E0D74" w:rsidP="007E0D74">
      <w:pPr>
        <w:rPr>
          <w:highlight w:val="yellow"/>
        </w:rPr>
      </w:pPr>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r w:rsidRPr="0093057E">
        <w:rPr>
          <w:highlight w:val="yellow"/>
        </w:rPr>
        <w:fldChar w:fldCharType="begin"/>
      </w:r>
      <w:r w:rsidR="007E0D74">
        <w:rPr>
          <w:highlight w:val="yellow"/>
        </w:rPr>
        <w:instrText xml:space="preserve"> TOC \h \z \c "Tabela" </w:instrText>
      </w:r>
      <w:r w:rsidRPr="0093057E">
        <w:rPr>
          <w:highlight w:val="yellow"/>
        </w:rPr>
        <w:fldChar w:fldCharType="separate"/>
      </w:r>
      <w:hyperlink w:anchor="_Toc515627557" w:history="1">
        <w:r w:rsidR="007E0D74" w:rsidRPr="005451BA">
          <w:rPr>
            <w:rStyle w:val="Hyperlink"/>
            <w:rFonts w:eastAsiaTheme="majorEastAsia"/>
            <w:noProof/>
          </w:rPr>
          <w:t>Tabela 1 Ndarja e territorit ne NjA, qytete, lagje dhe fshatra</w:t>
        </w:r>
        <w:r w:rsidR="007E0D74">
          <w:rPr>
            <w:noProof/>
            <w:webHidden/>
          </w:rPr>
          <w:tab/>
        </w:r>
        <w:r>
          <w:rPr>
            <w:noProof/>
            <w:webHidden/>
          </w:rPr>
          <w:fldChar w:fldCharType="begin"/>
        </w:r>
        <w:r w:rsidR="007E0D74">
          <w:rPr>
            <w:noProof/>
            <w:webHidden/>
          </w:rPr>
          <w:instrText xml:space="preserve"> PAGEREF _Toc515627557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58" w:history="1">
        <w:r w:rsidR="007E0D74" w:rsidRPr="005451BA">
          <w:rPr>
            <w:rStyle w:val="Hyperlink"/>
            <w:rFonts w:eastAsiaTheme="majorEastAsia"/>
            <w:noProof/>
          </w:rPr>
          <w:t>Tabela 2 Treguesit e situates baze</w:t>
        </w:r>
        <w:r w:rsidR="007E0D74">
          <w:rPr>
            <w:noProof/>
            <w:webHidden/>
          </w:rPr>
          <w:tab/>
        </w:r>
        <w:r>
          <w:rPr>
            <w:noProof/>
            <w:webHidden/>
          </w:rPr>
          <w:fldChar w:fldCharType="begin"/>
        </w:r>
        <w:r w:rsidR="007E0D74">
          <w:rPr>
            <w:noProof/>
            <w:webHidden/>
          </w:rPr>
          <w:instrText xml:space="preserve"> PAGEREF _Toc515627558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59" w:history="1">
        <w:r w:rsidR="007E0D74" w:rsidRPr="005451BA">
          <w:rPr>
            <w:rStyle w:val="Hyperlink"/>
            <w:rFonts w:eastAsiaTheme="majorEastAsia"/>
            <w:noProof/>
          </w:rPr>
          <w:t>Tabela 3 Popullsia, Bashkia Shijak</w:t>
        </w:r>
        <w:r w:rsidR="007E0D74">
          <w:rPr>
            <w:noProof/>
            <w:webHidden/>
          </w:rPr>
          <w:tab/>
        </w:r>
        <w:r>
          <w:rPr>
            <w:noProof/>
            <w:webHidden/>
          </w:rPr>
          <w:fldChar w:fldCharType="begin"/>
        </w:r>
        <w:r w:rsidR="007E0D74">
          <w:rPr>
            <w:noProof/>
            <w:webHidden/>
          </w:rPr>
          <w:instrText xml:space="preserve"> PAGEREF _Toc515627559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60" w:history="1">
        <w:r w:rsidR="007E0D74" w:rsidRPr="005451BA">
          <w:rPr>
            <w:rStyle w:val="Hyperlink"/>
            <w:rFonts w:eastAsiaTheme="majorEastAsia"/>
            <w:noProof/>
          </w:rPr>
          <w:t>Tabela 4 Bizneset, Bashkia Shijak</w:t>
        </w:r>
        <w:r w:rsidR="007E0D74">
          <w:rPr>
            <w:noProof/>
            <w:webHidden/>
          </w:rPr>
          <w:tab/>
        </w:r>
        <w:r>
          <w:rPr>
            <w:noProof/>
            <w:webHidden/>
          </w:rPr>
          <w:fldChar w:fldCharType="begin"/>
        </w:r>
        <w:r w:rsidR="007E0D74">
          <w:rPr>
            <w:noProof/>
            <w:webHidden/>
          </w:rPr>
          <w:instrText xml:space="preserve"> PAGEREF _Toc515627560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61" w:history="1">
        <w:r w:rsidR="007E0D74" w:rsidRPr="005451BA">
          <w:rPr>
            <w:rStyle w:val="Hyperlink"/>
            <w:rFonts w:eastAsiaTheme="majorEastAsia"/>
            <w:noProof/>
          </w:rPr>
          <w:t>Tabela 5 Rruget ne ml, Bashkia Shijak</w:t>
        </w:r>
        <w:r w:rsidR="007E0D74">
          <w:rPr>
            <w:noProof/>
            <w:webHidden/>
          </w:rPr>
          <w:tab/>
        </w:r>
        <w:r>
          <w:rPr>
            <w:noProof/>
            <w:webHidden/>
          </w:rPr>
          <w:fldChar w:fldCharType="begin"/>
        </w:r>
        <w:r w:rsidR="007E0D74">
          <w:rPr>
            <w:noProof/>
            <w:webHidden/>
          </w:rPr>
          <w:instrText xml:space="preserve"> PAGEREF _Toc515627561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62" w:history="1">
        <w:r w:rsidR="007E0D74" w:rsidRPr="005451BA">
          <w:rPr>
            <w:rStyle w:val="Hyperlink"/>
            <w:rFonts w:eastAsiaTheme="majorEastAsia"/>
            <w:noProof/>
          </w:rPr>
          <w:t>Tabela 6 Objektet arsimore, Bashkia Shijak</w:t>
        </w:r>
        <w:r w:rsidR="007E0D74">
          <w:rPr>
            <w:noProof/>
            <w:webHidden/>
          </w:rPr>
          <w:tab/>
        </w:r>
        <w:r>
          <w:rPr>
            <w:noProof/>
            <w:webHidden/>
          </w:rPr>
          <w:fldChar w:fldCharType="begin"/>
        </w:r>
        <w:r w:rsidR="007E0D74">
          <w:rPr>
            <w:noProof/>
            <w:webHidden/>
          </w:rPr>
          <w:instrText xml:space="preserve"> PAGEREF _Toc515627562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63" w:history="1">
        <w:r w:rsidR="007E0D74" w:rsidRPr="005451BA">
          <w:rPr>
            <w:rStyle w:val="Hyperlink"/>
            <w:rFonts w:eastAsiaTheme="majorEastAsia"/>
            <w:noProof/>
          </w:rPr>
          <w:t>Tabela 7 Bujqesia, Bashkia Shijak</w:t>
        </w:r>
        <w:r w:rsidR="007E0D74">
          <w:rPr>
            <w:noProof/>
            <w:webHidden/>
          </w:rPr>
          <w:tab/>
        </w:r>
        <w:r>
          <w:rPr>
            <w:noProof/>
            <w:webHidden/>
          </w:rPr>
          <w:fldChar w:fldCharType="begin"/>
        </w:r>
        <w:r w:rsidR="007E0D74">
          <w:rPr>
            <w:noProof/>
            <w:webHidden/>
          </w:rPr>
          <w:instrText xml:space="preserve"> PAGEREF _Toc515627563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64" w:history="1">
        <w:r w:rsidR="007E0D74" w:rsidRPr="005451BA">
          <w:rPr>
            <w:rStyle w:val="Hyperlink"/>
            <w:rFonts w:eastAsiaTheme="majorEastAsia"/>
            <w:noProof/>
          </w:rPr>
          <w:t>Tabela 8 Planifikimi sipas programeve buxhetore, vitet 2016-2021</w:t>
        </w:r>
        <w:r w:rsidR="007E0D74">
          <w:rPr>
            <w:noProof/>
            <w:webHidden/>
          </w:rPr>
          <w:tab/>
        </w:r>
        <w:r>
          <w:rPr>
            <w:noProof/>
            <w:webHidden/>
          </w:rPr>
          <w:fldChar w:fldCharType="begin"/>
        </w:r>
        <w:r w:rsidR="007E0D74">
          <w:rPr>
            <w:noProof/>
            <w:webHidden/>
          </w:rPr>
          <w:instrText xml:space="preserve"> PAGEREF _Toc515627564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65" w:history="1">
        <w:r w:rsidR="007E0D74" w:rsidRPr="005451BA">
          <w:rPr>
            <w:rStyle w:val="Hyperlink"/>
            <w:rFonts w:eastAsiaTheme="majorEastAsia"/>
            <w:noProof/>
          </w:rPr>
          <w:t>Tabela 9Shpenzimet sipas programit, Vlera Bruto, FPT</w:t>
        </w:r>
        <w:r w:rsidR="007E0D74">
          <w:rPr>
            <w:noProof/>
            <w:webHidden/>
          </w:rPr>
          <w:tab/>
        </w:r>
        <w:r>
          <w:rPr>
            <w:noProof/>
            <w:webHidden/>
          </w:rPr>
          <w:fldChar w:fldCharType="begin"/>
        </w:r>
        <w:r w:rsidR="007E0D74">
          <w:rPr>
            <w:noProof/>
            <w:webHidden/>
          </w:rPr>
          <w:instrText xml:space="preserve"> PAGEREF _Toc515627565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66" w:history="1">
        <w:r w:rsidR="007E0D74" w:rsidRPr="005451BA">
          <w:rPr>
            <w:rStyle w:val="Hyperlink"/>
            <w:rFonts w:eastAsiaTheme="majorEastAsia"/>
            <w:noProof/>
          </w:rPr>
          <w:t>Tabela 10 Planifikimi i buxhetit sipas klasifikimit ekonomik</w:t>
        </w:r>
        <w:r w:rsidR="007E0D74">
          <w:rPr>
            <w:noProof/>
            <w:webHidden/>
          </w:rPr>
          <w:tab/>
        </w:r>
        <w:r>
          <w:rPr>
            <w:noProof/>
            <w:webHidden/>
          </w:rPr>
          <w:fldChar w:fldCharType="begin"/>
        </w:r>
        <w:r w:rsidR="007E0D74">
          <w:rPr>
            <w:noProof/>
            <w:webHidden/>
          </w:rPr>
          <w:instrText xml:space="preserve"> PAGEREF _Toc515627566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67" w:history="1">
        <w:r w:rsidR="007E0D74" w:rsidRPr="005451BA">
          <w:rPr>
            <w:rStyle w:val="Hyperlink"/>
            <w:rFonts w:eastAsiaTheme="majorEastAsia"/>
            <w:noProof/>
          </w:rPr>
          <w:t>Tabela 11 Shpenzimet kapitale ndaj totalit te buxhetit</w:t>
        </w:r>
        <w:r w:rsidR="007E0D74">
          <w:rPr>
            <w:noProof/>
            <w:webHidden/>
          </w:rPr>
          <w:tab/>
        </w:r>
        <w:r>
          <w:rPr>
            <w:noProof/>
            <w:webHidden/>
          </w:rPr>
          <w:fldChar w:fldCharType="begin"/>
        </w:r>
        <w:r w:rsidR="007E0D74">
          <w:rPr>
            <w:noProof/>
            <w:webHidden/>
          </w:rPr>
          <w:instrText xml:space="preserve"> PAGEREF _Toc515627567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68" w:history="1">
        <w:r w:rsidR="007E0D74" w:rsidRPr="005451BA">
          <w:rPr>
            <w:rStyle w:val="Hyperlink"/>
            <w:rFonts w:eastAsiaTheme="majorEastAsia"/>
            <w:noProof/>
          </w:rPr>
          <w:t>Tabela 12 Shpenzimet e perseritura</w:t>
        </w:r>
        <w:r w:rsidR="007E0D74">
          <w:rPr>
            <w:noProof/>
            <w:webHidden/>
          </w:rPr>
          <w:tab/>
        </w:r>
        <w:r>
          <w:rPr>
            <w:noProof/>
            <w:webHidden/>
          </w:rPr>
          <w:fldChar w:fldCharType="begin"/>
        </w:r>
        <w:r w:rsidR="007E0D74">
          <w:rPr>
            <w:noProof/>
            <w:webHidden/>
          </w:rPr>
          <w:instrText xml:space="preserve"> PAGEREF _Toc515627568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69" w:history="1">
        <w:r w:rsidR="007E0D74" w:rsidRPr="005451BA">
          <w:rPr>
            <w:rStyle w:val="Hyperlink"/>
            <w:rFonts w:eastAsiaTheme="majorEastAsia"/>
            <w:noProof/>
          </w:rPr>
          <w:t>Tabela 13 Numri i punonjesve</w:t>
        </w:r>
        <w:r w:rsidR="007E0D74">
          <w:rPr>
            <w:noProof/>
            <w:webHidden/>
          </w:rPr>
          <w:tab/>
        </w:r>
        <w:r>
          <w:rPr>
            <w:noProof/>
            <w:webHidden/>
          </w:rPr>
          <w:fldChar w:fldCharType="begin"/>
        </w:r>
        <w:r w:rsidR="007E0D74">
          <w:rPr>
            <w:noProof/>
            <w:webHidden/>
          </w:rPr>
          <w:instrText xml:space="preserve"> PAGEREF _Toc515627569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70" w:history="1">
        <w:r w:rsidR="007E0D74" w:rsidRPr="005451BA">
          <w:rPr>
            <w:rStyle w:val="Hyperlink"/>
            <w:rFonts w:eastAsiaTheme="majorEastAsia"/>
            <w:noProof/>
          </w:rPr>
          <w:t>Tabela 14 Shpenzimet operative/ mirembajtjes</w:t>
        </w:r>
        <w:r w:rsidR="007E0D74">
          <w:rPr>
            <w:noProof/>
            <w:webHidden/>
          </w:rPr>
          <w:tab/>
        </w:r>
        <w:r>
          <w:rPr>
            <w:noProof/>
            <w:webHidden/>
          </w:rPr>
          <w:fldChar w:fldCharType="begin"/>
        </w:r>
        <w:r w:rsidR="007E0D74">
          <w:rPr>
            <w:noProof/>
            <w:webHidden/>
          </w:rPr>
          <w:instrText xml:space="preserve"> PAGEREF _Toc515627570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71" w:history="1">
        <w:r w:rsidR="007E0D74" w:rsidRPr="005451BA">
          <w:rPr>
            <w:rStyle w:val="Hyperlink"/>
            <w:rFonts w:eastAsiaTheme="majorEastAsia"/>
            <w:noProof/>
          </w:rPr>
          <w:t>Tabela 15   Vizioni dhe Objektivat Strategjike sipas Stategjise se Zhvillimit te Territorit, Bashkia Shijak</w:t>
        </w:r>
        <w:r w:rsidR="007E0D74">
          <w:rPr>
            <w:noProof/>
            <w:webHidden/>
          </w:rPr>
          <w:tab/>
        </w:r>
        <w:r>
          <w:rPr>
            <w:noProof/>
            <w:webHidden/>
          </w:rPr>
          <w:fldChar w:fldCharType="begin"/>
        </w:r>
        <w:r w:rsidR="007E0D74">
          <w:rPr>
            <w:noProof/>
            <w:webHidden/>
          </w:rPr>
          <w:instrText xml:space="preserve"> PAGEREF _Toc515627571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72" w:history="1">
        <w:r w:rsidR="007E0D74" w:rsidRPr="005451BA">
          <w:rPr>
            <w:rStyle w:val="Hyperlink"/>
            <w:rFonts w:eastAsiaTheme="majorEastAsia"/>
            <w:noProof/>
          </w:rPr>
          <w:t>Tabela 16 Lista e  projekteve te perfshira ne PBA 2019-2021 dhe perfituesit , Bashkia Shijak</w:t>
        </w:r>
        <w:r w:rsidR="007E0D74">
          <w:rPr>
            <w:noProof/>
            <w:webHidden/>
          </w:rPr>
          <w:tab/>
        </w:r>
        <w:r>
          <w:rPr>
            <w:noProof/>
            <w:webHidden/>
          </w:rPr>
          <w:fldChar w:fldCharType="begin"/>
        </w:r>
        <w:r w:rsidR="007E0D74">
          <w:rPr>
            <w:noProof/>
            <w:webHidden/>
          </w:rPr>
          <w:instrText xml:space="preserve"> PAGEREF _Toc515627572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73" w:history="1">
        <w:r w:rsidR="007E0D74" w:rsidRPr="005451BA">
          <w:rPr>
            <w:rStyle w:val="Hyperlink"/>
            <w:rFonts w:eastAsiaTheme="majorEastAsia"/>
            <w:noProof/>
          </w:rPr>
          <w:t>Tabela 17 Plani i Investimeve Kapitale 2016-2021</w:t>
        </w:r>
        <w:r w:rsidR="007E0D74">
          <w:rPr>
            <w:noProof/>
            <w:webHidden/>
          </w:rPr>
          <w:tab/>
        </w:r>
        <w:r>
          <w:rPr>
            <w:noProof/>
            <w:webHidden/>
          </w:rPr>
          <w:fldChar w:fldCharType="begin"/>
        </w:r>
        <w:r w:rsidR="007E0D74">
          <w:rPr>
            <w:noProof/>
            <w:webHidden/>
          </w:rPr>
          <w:instrText xml:space="preserve"> PAGEREF _Toc515627573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74" w:history="1">
        <w:r w:rsidR="007E0D74" w:rsidRPr="005451BA">
          <w:rPr>
            <w:rStyle w:val="Hyperlink"/>
            <w:rFonts w:eastAsiaTheme="majorEastAsia"/>
            <w:noProof/>
          </w:rPr>
          <w:t>Tabela 18</w:t>
        </w:r>
        <w:r w:rsidR="007E0D74" w:rsidRPr="005451BA">
          <w:rPr>
            <w:rStyle w:val="Hyperlink"/>
            <w:rFonts w:eastAsia="Cambria"/>
            <w:noProof/>
          </w:rPr>
          <w:t xml:space="preserve">  Te ardhurat e Bashkise  sipas kategorive kryesore, vitet 2017-2021</w:t>
        </w:r>
        <w:r w:rsidR="007E0D74">
          <w:rPr>
            <w:noProof/>
            <w:webHidden/>
          </w:rPr>
          <w:tab/>
        </w:r>
        <w:r>
          <w:rPr>
            <w:noProof/>
            <w:webHidden/>
          </w:rPr>
          <w:fldChar w:fldCharType="begin"/>
        </w:r>
        <w:r w:rsidR="007E0D74">
          <w:rPr>
            <w:noProof/>
            <w:webHidden/>
          </w:rPr>
          <w:instrText xml:space="preserve"> PAGEREF _Toc515627574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75" w:history="1">
        <w:r w:rsidR="007E0D74" w:rsidRPr="005451BA">
          <w:rPr>
            <w:rStyle w:val="Hyperlink"/>
            <w:rFonts w:eastAsiaTheme="majorEastAsia"/>
            <w:noProof/>
          </w:rPr>
          <w:t>Tabela 19  Te ardhurat nga burimet e veta  te Bashkise per vitet 2017-2021 (000 leke)</w:t>
        </w:r>
        <w:r w:rsidR="007E0D74">
          <w:rPr>
            <w:noProof/>
            <w:webHidden/>
          </w:rPr>
          <w:tab/>
        </w:r>
        <w:r>
          <w:rPr>
            <w:noProof/>
            <w:webHidden/>
          </w:rPr>
          <w:fldChar w:fldCharType="begin"/>
        </w:r>
        <w:r w:rsidR="007E0D74">
          <w:rPr>
            <w:noProof/>
            <w:webHidden/>
          </w:rPr>
          <w:instrText xml:space="preserve"> PAGEREF _Toc515627575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76" w:history="1">
        <w:r w:rsidR="007E0D74" w:rsidRPr="005451BA">
          <w:rPr>
            <w:rStyle w:val="Hyperlink"/>
            <w:rFonts w:eastAsiaTheme="majorEastAsia"/>
            <w:noProof/>
          </w:rPr>
          <w:t>Tabela 20 Ngarkesa Fiskale sipas kategorive te taksapaguesve per cdo NjA, viti 2019</w:t>
        </w:r>
        <w:r w:rsidR="007E0D74">
          <w:rPr>
            <w:noProof/>
            <w:webHidden/>
          </w:rPr>
          <w:tab/>
        </w:r>
        <w:r>
          <w:rPr>
            <w:noProof/>
            <w:webHidden/>
          </w:rPr>
          <w:fldChar w:fldCharType="begin"/>
        </w:r>
        <w:r w:rsidR="007E0D74">
          <w:rPr>
            <w:noProof/>
            <w:webHidden/>
          </w:rPr>
          <w:instrText xml:space="preserve"> PAGEREF _Toc515627576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77" w:history="1">
        <w:r w:rsidR="007E0D74" w:rsidRPr="005451BA">
          <w:rPr>
            <w:rStyle w:val="Hyperlink"/>
            <w:rFonts w:eastAsiaTheme="majorEastAsia"/>
            <w:noProof/>
          </w:rPr>
          <w:t>Tabela 21 Numri i taksapaguesve sipas njesive administrative,viti 2019</w:t>
        </w:r>
        <w:r w:rsidR="007E0D74">
          <w:rPr>
            <w:noProof/>
            <w:webHidden/>
          </w:rPr>
          <w:tab/>
        </w:r>
        <w:r>
          <w:rPr>
            <w:noProof/>
            <w:webHidden/>
          </w:rPr>
          <w:fldChar w:fldCharType="begin"/>
        </w:r>
        <w:r w:rsidR="007E0D74">
          <w:rPr>
            <w:noProof/>
            <w:webHidden/>
          </w:rPr>
          <w:instrText xml:space="preserve"> PAGEREF _Toc515627577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78" w:history="1">
        <w:r w:rsidR="007E0D74" w:rsidRPr="005451BA">
          <w:rPr>
            <w:rStyle w:val="Hyperlink"/>
            <w:rFonts w:eastAsiaTheme="majorEastAsia"/>
            <w:noProof/>
          </w:rPr>
          <w:t>Tabela 22  Kapaciteti i familjeve taksapaguese, viti 2019</w:t>
        </w:r>
        <w:r w:rsidR="007E0D74">
          <w:rPr>
            <w:noProof/>
            <w:webHidden/>
          </w:rPr>
          <w:tab/>
        </w:r>
        <w:r>
          <w:rPr>
            <w:noProof/>
            <w:webHidden/>
          </w:rPr>
          <w:fldChar w:fldCharType="begin"/>
        </w:r>
        <w:r w:rsidR="007E0D74">
          <w:rPr>
            <w:noProof/>
            <w:webHidden/>
          </w:rPr>
          <w:instrText xml:space="preserve"> PAGEREF _Toc515627578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79" w:history="1">
        <w:r w:rsidR="007E0D74" w:rsidRPr="005451BA">
          <w:rPr>
            <w:rStyle w:val="Hyperlink"/>
            <w:rFonts w:eastAsiaTheme="majorEastAsia"/>
            <w:noProof/>
          </w:rPr>
          <w:t>Tabela 23 Te ardhurat nga taksat vendore, viti 2017-2021</w:t>
        </w:r>
        <w:r w:rsidR="007E0D74">
          <w:rPr>
            <w:noProof/>
            <w:webHidden/>
          </w:rPr>
          <w:tab/>
        </w:r>
        <w:r>
          <w:rPr>
            <w:noProof/>
            <w:webHidden/>
          </w:rPr>
          <w:fldChar w:fldCharType="begin"/>
        </w:r>
        <w:r w:rsidR="007E0D74">
          <w:rPr>
            <w:noProof/>
            <w:webHidden/>
          </w:rPr>
          <w:instrText xml:space="preserve"> PAGEREF _Toc515627579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80" w:history="1">
        <w:r w:rsidR="007E0D74" w:rsidRPr="005451BA">
          <w:rPr>
            <w:rStyle w:val="Hyperlink"/>
            <w:rFonts w:eastAsiaTheme="majorEastAsia"/>
            <w:noProof/>
          </w:rPr>
          <w:t>Tabela 24 Struktura e te ardhurave nga taksat vendore, viti 2019-2021</w:t>
        </w:r>
        <w:r w:rsidR="007E0D74">
          <w:rPr>
            <w:noProof/>
            <w:webHidden/>
          </w:rPr>
          <w:tab/>
        </w:r>
        <w:r>
          <w:rPr>
            <w:noProof/>
            <w:webHidden/>
          </w:rPr>
          <w:fldChar w:fldCharType="begin"/>
        </w:r>
        <w:r w:rsidR="007E0D74">
          <w:rPr>
            <w:noProof/>
            <w:webHidden/>
          </w:rPr>
          <w:instrText xml:space="preserve"> PAGEREF _Toc515627580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81" w:history="1">
        <w:r w:rsidR="007E0D74" w:rsidRPr="005451BA">
          <w:rPr>
            <w:rStyle w:val="Hyperlink"/>
            <w:rFonts w:eastAsiaTheme="majorEastAsia"/>
            <w:noProof/>
          </w:rPr>
          <w:t>Tabela 25 Te ardhurat nga taksa mbi biznesin e vogel per vitet 2017-2021 ne (000 leke)</w:t>
        </w:r>
        <w:r w:rsidR="007E0D74">
          <w:rPr>
            <w:noProof/>
            <w:webHidden/>
          </w:rPr>
          <w:tab/>
        </w:r>
        <w:r>
          <w:rPr>
            <w:noProof/>
            <w:webHidden/>
          </w:rPr>
          <w:fldChar w:fldCharType="begin"/>
        </w:r>
        <w:r w:rsidR="007E0D74">
          <w:rPr>
            <w:noProof/>
            <w:webHidden/>
          </w:rPr>
          <w:instrText xml:space="preserve"> PAGEREF _Toc515627581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82" w:history="1">
        <w:r w:rsidR="007E0D74" w:rsidRPr="005451BA">
          <w:rPr>
            <w:rStyle w:val="Hyperlink"/>
            <w:rFonts w:eastAsiaTheme="majorEastAsia"/>
            <w:noProof/>
          </w:rPr>
          <w:t>Tabela 26 Te ardhurat nga taksa mbi pasurine, viti 2017-2021</w:t>
        </w:r>
        <w:r w:rsidR="007E0D74">
          <w:rPr>
            <w:noProof/>
            <w:webHidden/>
          </w:rPr>
          <w:tab/>
        </w:r>
        <w:r>
          <w:rPr>
            <w:noProof/>
            <w:webHidden/>
          </w:rPr>
          <w:fldChar w:fldCharType="begin"/>
        </w:r>
        <w:r w:rsidR="007E0D74">
          <w:rPr>
            <w:noProof/>
            <w:webHidden/>
          </w:rPr>
          <w:instrText xml:space="preserve"> PAGEREF _Toc515627582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83" w:history="1">
        <w:r w:rsidR="007E0D74" w:rsidRPr="005451BA">
          <w:rPr>
            <w:rStyle w:val="Hyperlink"/>
            <w:rFonts w:eastAsiaTheme="majorEastAsia"/>
            <w:noProof/>
          </w:rPr>
          <w:t>Tabela 27 Te ardhurat nga taksa mbi token bujqesore per vitet 2019-2021 ne (000 leke)</w:t>
        </w:r>
        <w:r w:rsidR="007E0D74">
          <w:rPr>
            <w:noProof/>
            <w:webHidden/>
          </w:rPr>
          <w:tab/>
        </w:r>
        <w:r>
          <w:rPr>
            <w:noProof/>
            <w:webHidden/>
          </w:rPr>
          <w:fldChar w:fldCharType="begin"/>
        </w:r>
        <w:r w:rsidR="007E0D74">
          <w:rPr>
            <w:noProof/>
            <w:webHidden/>
          </w:rPr>
          <w:instrText xml:space="preserve"> PAGEREF _Toc515627583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84" w:history="1">
        <w:r w:rsidR="007E0D74" w:rsidRPr="005451BA">
          <w:rPr>
            <w:rStyle w:val="Hyperlink"/>
            <w:rFonts w:eastAsiaTheme="majorEastAsia"/>
            <w:noProof/>
          </w:rPr>
          <w:t>Tabela 28 Te ardhurat nga taksa mbi token bujqesore per vitet 2019-2021</w:t>
        </w:r>
        <w:r w:rsidR="007E0D74">
          <w:rPr>
            <w:noProof/>
            <w:webHidden/>
          </w:rPr>
          <w:tab/>
        </w:r>
        <w:r>
          <w:rPr>
            <w:noProof/>
            <w:webHidden/>
          </w:rPr>
          <w:fldChar w:fldCharType="begin"/>
        </w:r>
        <w:r w:rsidR="007E0D74">
          <w:rPr>
            <w:noProof/>
            <w:webHidden/>
          </w:rPr>
          <w:instrText xml:space="preserve"> PAGEREF _Toc515627584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85" w:history="1">
        <w:r w:rsidR="007E0D74" w:rsidRPr="005451BA">
          <w:rPr>
            <w:rStyle w:val="Hyperlink"/>
            <w:rFonts w:eastAsiaTheme="majorEastAsia"/>
            <w:noProof/>
          </w:rPr>
          <w:t>Tabela 29  Te ardhurat nga taksa e truallit sipas taksapaguesve, viti 2019</w:t>
        </w:r>
        <w:r w:rsidR="007E0D74">
          <w:rPr>
            <w:noProof/>
            <w:webHidden/>
          </w:rPr>
          <w:tab/>
        </w:r>
        <w:r>
          <w:rPr>
            <w:noProof/>
            <w:webHidden/>
          </w:rPr>
          <w:fldChar w:fldCharType="begin"/>
        </w:r>
        <w:r w:rsidR="007E0D74">
          <w:rPr>
            <w:noProof/>
            <w:webHidden/>
          </w:rPr>
          <w:instrText xml:space="preserve"> PAGEREF _Toc515627585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86" w:history="1">
        <w:r w:rsidR="007E0D74" w:rsidRPr="005451BA">
          <w:rPr>
            <w:rStyle w:val="Hyperlink"/>
            <w:rFonts w:eastAsiaTheme="majorEastAsia"/>
            <w:noProof/>
          </w:rPr>
          <w:t>Tabela 30 Te ardhurat nga taksa e truallit, viti 2019-2021</w:t>
        </w:r>
        <w:r w:rsidR="007E0D74">
          <w:rPr>
            <w:noProof/>
            <w:webHidden/>
          </w:rPr>
          <w:tab/>
        </w:r>
        <w:r>
          <w:rPr>
            <w:noProof/>
            <w:webHidden/>
          </w:rPr>
          <w:fldChar w:fldCharType="begin"/>
        </w:r>
        <w:r w:rsidR="007E0D74">
          <w:rPr>
            <w:noProof/>
            <w:webHidden/>
          </w:rPr>
          <w:instrText xml:space="preserve"> PAGEREF _Toc515627586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87" w:history="1">
        <w:r w:rsidR="007E0D74" w:rsidRPr="005451BA">
          <w:rPr>
            <w:rStyle w:val="Hyperlink"/>
            <w:rFonts w:eastAsiaTheme="majorEastAsia"/>
            <w:noProof/>
          </w:rPr>
          <w:t>Tabela 31 Specifikime per taksen e ndikimit ne infrastrukture nga ndertimet e reja</w:t>
        </w:r>
        <w:r w:rsidR="007E0D74">
          <w:rPr>
            <w:noProof/>
            <w:webHidden/>
          </w:rPr>
          <w:tab/>
        </w:r>
        <w:r>
          <w:rPr>
            <w:noProof/>
            <w:webHidden/>
          </w:rPr>
          <w:fldChar w:fldCharType="begin"/>
        </w:r>
        <w:r w:rsidR="007E0D74">
          <w:rPr>
            <w:noProof/>
            <w:webHidden/>
          </w:rPr>
          <w:instrText xml:space="preserve"> PAGEREF _Toc515627587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88" w:history="1">
        <w:r w:rsidR="007E0D74" w:rsidRPr="005451BA">
          <w:rPr>
            <w:rStyle w:val="Hyperlink"/>
            <w:rFonts w:eastAsiaTheme="majorEastAsia"/>
            <w:noProof/>
          </w:rPr>
          <w:t>Tabela 32 Te ardhurat nga taksa e ndikimit ne infrastrukture nga ndertimet e reja , vitet 2017-2021</w:t>
        </w:r>
        <w:r w:rsidR="007E0D74">
          <w:rPr>
            <w:noProof/>
            <w:webHidden/>
          </w:rPr>
          <w:tab/>
        </w:r>
        <w:r>
          <w:rPr>
            <w:noProof/>
            <w:webHidden/>
          </w:rPr>
          <w:fldChar w:fldCharType="begin"/>
        </w:r>
        <w:r w:rsidR="007E0D74">
          <w:rPr>
            <w:noProof/>
            <w:webHidden/>
          </w:rPr>
          <w:instrText xml:space="preserve"> PAGEREF _Toc515627588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89" w:history="1">
        <w:r w:rsidR="007E0D74" w:rsidRPr="005451BA">
          <w:rPr>
            <w:rStyle w:val="Hyperlink"/>
            <w:rFonts w:eastAsiaTheme="majorEastAsia"/>
            <w:noProof/>
          </w:rPr>
          <w:t>Tabela 33</w:t>
        </w:r>
        <w:r w:rsidR="007E0D74" w:rsidRPr="005451BA">
          <w:rPr>
            <w:rStyle w:val="Hyperlink"/>
            <w:rFonts w:eastAsiaTheme="majorEastAsia"/>
            <w:noProof/>
            <w:lang w:val="sq-AL"/>
          </w:rPr>
          <w:t xml:space="preserve">  Te ardhurat nga taksa e tabeles, viti 2017-2021</w:t>
        </w:r>
        <w:r w:rsidR="007E0D74">
          <w:rPr>
            <w:noProof/>
            <w:webHidden/>
          </w:rPr>
          <w:tab/>
        </w:r>
        <w:r>
          <w:rPr>
            <w:noProof/>
            <w:webHidden/>
          </w:rPr>
          <w:fldChar w:fldCharType="begin"/>
        </w:r>
        <w:r w:rsidR="007E0D74">
          <w:rPr>
            <w:noProof/>
            <w:webHidden/>
          </w:rPr>
          <w:instrText xml:space="preserve"> PAGEREF _Toc515627589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90" w:history="1">
        <w:r w:rsidR="007E0D74" w:rsidRPr="005451BA">
          <w:rPr>
            <w:rStyle w:val="Hyperlink"/>
            <w:rFonts w:eastAsiaTheme="majorEastAsia"/>
            <w:noProof/>
          </w:rPr>
          <w:t>Tabela 34  Te ardhurat nga taksat e ndara, viti 2017-2021</w:t>
        </w:r>
        <w:r w:rsidR="007E0D74">
          <w:rPr>
            <w:noProof/>
            <w:webHidden/>
          </w:rPr>
          <w:tab/>
        </w:r>
        <w:r>
          <w:rPr>
            <w:noProof/>
            <w:webHidden/>
          </w:rPr>
          <w:fldChar w:fldCharType="begin"/>
        </w:r>
        <w:r w:rsidR="007E0D74">
          <w:rPr>
            <w:noProof/>
            <w:webHidden/>
          </w:rPr>
          <w:instrText xml:space="preserve"> PAGEREF _Toc515627590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91" w:history="1">
        <w:r w:rsidR="007E0D74" w:rsidRPr="005451BA">
          <w:rPr>
            <w:rStyle w:val="Hyperlink"/>
            <w:rFonts w:eastAsiaTheme="majorEastAsia"/>
            <w:noProof/>
          </w:rPr>
          <w:t>Tabela 35  Te ardhurat nga taksa mbi kalimin e te drejtes se  pronesise per pasurine e paluajtshme,  vitet 2017-2021</w:t>
        </w:r>
        <w:r w:rsidR="007E0D74">
          <w:rPr>
            <w:noProof/>
            <w:webHidden/>
          </w:rPr>
          <w:tab/>
        </w:r>
        <w:r>
          <w:rPr>
            <w:noProof/>
            <w:webHidden/>
          </w:rPr>
          <w:fldChar w:fldCharType="begin"/>
        </w:r>
        <w:r w:rsidR="007E0D74">
          <w:rPr>
            <w:noProof/>
            <w:webHidden/>
          </w:rPr>
          <w:instrText xml:space="preserve"> PAGEREF _Toc515627591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92" w:history="1">
        <w:r w:rsidR="007E0D74" w:rsidRPr="005451BA">
          <w:rPr>
            <w:rStyle w:val="Hyperlink"/>
            <w:rFonts w:eastAsiaTheme="majorEastAsia"/>
            <w:noProof/>
          </w:rPr>
          <w:t>Tabela 36 Te ardhura nga taksa e mjeteve te perdorura, vitet 2017-2021</w:t>
        </w:r>
        <w:r w:rsidR="007E0D74">
          <w:rPr>
            <w:noProof/>
            <w:webHidden/>
          </w:rPr>
          <w:tab/>
        </w:r>
        <w:r>
          <w:rPr>
            <w:noProof/>
            <w:webHidden/>
          </w:rPr>
          <w:fldChar w:fldCharType="begin"/>
        </w:r>
        <w:r w:rsidR="007E0D74">
          <w:rPr>
            <w:noProof/>
            <w:webHidden/>
          </w:rPr>
          <w:instrText xml:space="preserve"> PAGEREF _Toc515627592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93" w:history="1">
        <w:r w:rsidR="007E0D74" w:rsidRPr="005451BA">
          <w:rPr>
            <w:rStyle w:val="Hyperlink"/>
            <w:rFonts w:eastAsiaTheme="majorEastAsia"/>
            <w:noProof/>
          </w:rPr>
          <w:t>Tabela 37 Te ardhura nga taksa e rentes minerare, vitet 2017-2021</w:t>
        </w:r>
        <w:r w:rsidR="007E0D74">
          <w:rPr>
            <w:noProof/>
            <w:webHidden/>
          </w:rPr>
          <w:tab/>
        </w:r>
        <w:r>
          <w:rPr>
            <w:noProof/>
            <w:webHidden/>
          </w:rPr>
          <w:fldChar w:fldCharType="begin"/>
        </w:r>
        <w:r w:rsidR="007E0D74">
          <w:rPr>
            <w:noProof/>
            <w:webHidden/>
          </w:rPr>
          <w:instrText xml:space="preserve"> PAGEREF _Toc515627593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94" w:history="1">
        <w:r w:rsidR="007E0D74" w:rsidRPr="005451BA">
          <w:rPr>
            <w:rStyle w:val="Hyperlink"/>
            <w:rFonts w:eastAsiaTheme="majorEastAsia"/>
            <w:noProof/>
          </w:rPr>
          <w:t>Tabela 38 Te ardhurat ne total nga tarifat per vitet 2017-2021</w:t>
        </w:r>
        <w:r w:rsidR="007E0D74">
          <w:rPr>
            <w:noProof/>
            <w:webHidden/>
          </w:rPr>
          <w:tab/>
        </w:r>
        <w:r>
          <w:rPr>
            <w:noProof/>
            <w:webHidden/>
          </w:rPr>
          <w:fldChar w:fldCharType="begin"/>
        </w:r>
        <w:r w:rsidR="007E0D74">
          <w:rPr>
            <w:noProof/>
            <w:webHidden/>
          </w:rPr>
          <w:instrText xml:space="preserve"> PAGEREF _Toc515627594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95" w:history="1">
        <w:r w:rsidR="007E0D74" w:rsidRPr="005451BA">
          <w:rPr>
            <w:rStyle w:val="Hyperlink"/>
            <w:rFonts w:eastAsiaTheme="majorEastAsia"/>
            <w:noProof/>
          </w:rPr>
          <w:t>Tabela 39   Te ardhurat nga tarifa e pastrimit dhe largimit te mbetjeve nga  familjet,viti 2019</w:t>
        </w:r>
        <w:r w:rsidR="007E0D74">
          <w:rPr>
            <w:noProof/>
            <w:webHidden/>
          </w:rPr>
          <w:tab/>
        </w:r>
        <w:r>
          <w:rPr>
            <w:noProof/>
            <w:webHidden/>
          </w:rPr>
          <w:fldChar w:fldCharType="begin"/>
        </w:r>
        <w:r w:rsidR="007E0D74">
          <w:rPr>
            <w:noProof/>
            <w:webHidden/>
          </w:rPr>
          <w:instrText xml:space="preserve"> PAGEREF _Toc515627595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96" w:history="1">
        <w:r w:rsidR="007E0D74" w:rsidRPr="005451BA">
          <w:rPr>
            <w:rStyle w:val="Hyperlink"/>
            <w:rFonts w:eastAsiaTheme="majorEastAsia"/>
            <w:noProof/>
          </w:rPr>
          <w:t>Tabela 40  Te ardhurat nga tarifa e pastrimit dhe largimit te mbetjeve nga  biznesi i madh,viti 2019</w:t>
        </w:r>
        <w:r w:rsidR="007E0D74">
          <w:rPr>
            <w:noProof/>
            <w:webHidden/>
          </w:rPr>
          <w:tab/>
        </w:r>
        <w:r>
          <w:rPr>
            <w:noProof/>
            <w:webHidden/>
          </w:rPr>
          <w:fldChar w:fldCharType="begin"/>
        </w:r>
        <w:r w:rsidR="007E0D74">
          <w:rPr>
            <w:noProof/>
            <w:webHidden/>
          </w:rPr>
          <w:instrText xml:space="preserve"> PAGEREF _Toc515627596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97" w:history="1">
        <w:r w:rsidR="007E0D74" w:rsidRPr="005451BA">
          <w:rPr>
            <w:rStyle w:val="Hyperlink"/>
            <w:rFonts w:eastAsiaTheme="majorEastAsia"/>
            <w:noProof/>
          </w:rPr>
          <w:t>Tabela 41  Te ardhurat nga tarifa e pastrimit dhe largimit te mbetjeve nga  biznesi i vogel,viti 2019</w:t>
        </w:r>
        <w:r w:rsidR="007E0D74">
          <w:rPr>
            <w:noProof/>
            <w:webHidden/>
          </w:rPr>
          <w:tab/>
        </w:r>
        <w:r>
          <w:rPr>
            <w:noProof/>
            <w:webHidden/>
          </w:rPr>
          <w:fldChar w:fldCharType="begin"/>
        </w:r>
        <w:r w:rsidR="007E0D74">
          <w:rPr>
            <w:noProof/>
            <w:webHidden/>
          </w:rPr>
          <w:instrText xml:space="preserve"> PAGEREF _Toc515627597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98" w:history="1">
        <w:r w:rsidR="007E0D74" w:rsidRPr="005451BA">
          <w:rPr>
            <w:rStyle w:val="Hyperlink"/>
            <w:rFonts w:eastAsiaTheme="majorEastAsia"/>
            <w:noProof/>
          </w:rPr>
          <w:t>Tabela 42  Te ardhurat nga tarifa e  pastrimit dhe largimit te mbetjeve, vitet 2017-2021</w:t>
        </w:r>
        <w:r w:rsidR="007E0D74">
          <w:rPr>
            <w:noProof/>
            <w:webHidden/>
          </w:rPr>
          <w:tab/>
        </w:r>
        <w:r>
          <w:rPr>
            <w:noProof/>
            <w:webHidden/>
          </w:rPr>
          <w:fldChar w:fldCharType="begin"/>
        </w:r>
        <w:r w:rsidR="007E0D74">
          <w:rPr>
            <w:noProof/>
            <w:webHidden/>
          </w:rPr>
          <w:instrText xml:space="preserve"> PAGEREF _Toc515627598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599" w:history="1">
        <w:r w:rsidR="007E0D74" w:rsidRPr="005451BA">
          <w:rPr>
            <w:rStyle w:val="Hyperlink"/>
            <w:rFonts w:eastAsiaTheme="majorEastAsia"/>
            <w:noProof/>
          </w:rPr>
          <w:t>Tabela 43° Politika e Bashkise per mbulimin 100% te kostos se sherbimit nga te ardhurat eplanifikuara., viti 2019</w:t>
        </w:r>
        <w:r w:rsidR="007E0D74">
          <w:rPr>
            <w:noProof/>
            <w:webHidden/>
          </w:rPr>
          <w:tab/>
        </w:r>
        <w:r>
          <w:rPr>
            <w:noProof/>
            <w:webHidden/>
          </w:rPr>
          <w:fldChar w:fldCharType="begin"/>
        </w:r>
        <w:r w:rsidR="007E0D74">
          <w:rPr>
            <w:noProof/>
            <w:webHidden/>
          </w:rPr>
          <w:instrText xml:space="preserve"> PAGEREF _Toc515627599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600" w:history="1">
        <w:r w:rsidR="007E0D74" w:rsidRPr="005451BA">
          <w:rPr>
            <w:rStyle w:val="Hyperlink"/>
            <w:rFonts w:eastAsiaTheme="majorEastAsia"/>
            <w:noProof/>
          </w:rPr>
          <w:t>Tabela 44  Te ardhurat nga tarifa e ndricimit publik dhe mbulimi i kostosi ,viti 2019</w:t>
        </w:r>
        <w:r w:rsidR="007E0D74">
          <w:rPr>
            <w:noProof/>
            <w:webHidden/>
          </w:rPr>
          <w:tab/>
        </w:r>
        <w:r>
          <w:rPr>
            <w:noProof/>
            <w:webHidden/>
          </w:rPr>
          <w:fldChar w:fldCharType="begin"/>
        </w:r>
        <w:r w:rsidR="007E0D74">
          <w:rPr>
            <w:noProof/>
            <w:webHidden/>
          </w:rPr>
          <w:instrText xml:space="preserve"> PAGEREF _Toc515627600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601" w:history="1">
        <w:r w:rsidR="007E0D74" w:rsidRPr="005451BA">
          <w:rPr>
            <w:rStyle w:val="Hyperlink"/>
            <w:rFonts w:eastAsiaTheme="majorEastAsia"/>
            <w:noProof/>
          </w:rPr>
          <w:t>Tabela 45Te ardhurat nga tarifa e ndricimit publike, vitet 2017-2021</w:t>
        </w:r>
        <w:r w:rsidR="007E0D74">
          <w:rPr>
            <w:noProof/>
            <w:webHidden/>
          </w:rPr>
          <w:tab/>
        </w:r>
        <w:r>
          <w:rPr>
            <w:noProof/>
            <w:webHidden/>
          </w:rPr>
          <w:fldChar w:fldCharType="begin"/>
        </w:r>
        <w:r w:rsidR="007E0D74">
          <w:rPr>
            <w:noProof/>
            <w:webHidden/>
          </w:rPr>
          <w:instrText xml:space="preserve"> PAGEREF _Toc515627601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602" w:history="1">
        <w:r w:rsidR="007E0D74" w:rsidRPr="005451BA">
          <w:rPr>
            <w:rStyle w:val="Hyperlink"/>
            <w:rFonts w:eastAsiaTheme="majorEastAsia"/>
            <w:noProof/>
          </w:rPr>
          <w:t>Tabela 46  Te ardhurat nga tarifat e sherbimeve administrative per vitet 2017-2021 ne (000 leke)</w:t>
        </w:r>
        <w:r w:rsidR="007E0D74">
          <w:rPr>
            <w:noProof/>
            <w:webHidden/>
          </w:rPr>
          <w:tab/>
        </w:r>
        <w:r>
          <w:rPr>
            <w:noProof/>
            <w:webHidden/>
          </w:rPr>
          <w:fldChar w:fldCharType="begin"/>
        </w:r>
        <w:r w:rsidR="007E0D74">
          <w:rPr>
            <w:noProof/>
            <w:webHidden/>
          </w:rPr>
          <w:instrText xml:space="preserve"> PAGEREF _Toc515627602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603" w:history="1">
        <w:r w:rsidR="007E0D74" w:rsidRPr="005451BA">
          <w:rPr>
            <w:rStyle w:val="Hyperlink"/>
            <w:rFonts w:eastAsiaTheme="majorEastAsia"/>
            <w:noProof/>
          </w:rPr>
          <w:t>Tabela 47  Nivelet e tarifave per tegun e lire sipas paketes fiskale</w:t>
        </w:r>
        <w:r w:rsidR="007E0D74">
          <w:rPr>
            <w:noProof/>
            <w:webHidden/>
          </w:rPr>
          <w:tab/>
        </w:r>
        <w:r>
          <w:rPr>
            <w:noProof/>
            <w:webHidden/>
          </w:rPr>
          <w:fldChar w:fldCharType="begin"/>
        </w:r>
        <w:r w:rsidR="007E0D74">
          <w:rPr>
            <w:noProof/>
            <w:webHidden/>
          </w:rPr>
          <w:instrText xml:space="preserve"> PAGEREF _Toc515627603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604" w:history="1">
        <w:r w:rsidR="007E0D74" w:rsidRPr="005451BA">
          <w:rPr>
            <w:rStyle w:val="Hyperlink"/>
            <w:rFonts w:eastAsiaTheme="majorEastAsia"/>
            <w:noProof/>
          </w:rPr>
          <w:t>Tabela 48  Nivelet e tarifes perimetrale sipas paketes fiskale</w:t>
        </w:r>
        <w:r w:rsidR="007E0D74">
          <w:rPr>
            <w:noProof/>
            <w:webHidden/>
          </w:rPr>
          <w:tab/>
        </w:r>
        <w:r>
          <w:rPr>
            <w:noProof/>
            <w:webHidden/>
          </w:rPr>
          <w:fldChar w:fldCharType="begin"/>
        </w:r>
        <w:r w:rsidR="007E0D74">
          <w:rPr>
            <w:noProof/>
            <w:webHidden/>
          </w:rPr>
          <w:instrText xml:space="preserve"> PAGEREF _Toc515627604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605" w:history="1">
        <w:r w:rsidR="007E0D74" w:rsidRPr="005451BA">
          <w:rPr>
            <w:rStyle w:val="Hyperlink"/>
            <w:rFonts w:eastAsiaTheme="majorEastAsia"/>
            <w:noProof/>
          </w:rPr>
          <w:t>Tabela 49  Te ardhurat e tjera te Bashkise per 2017-2021 (000 leke)</w:t>
        </w:r>
        <w:r w:rsidR="007E0D74">
          <w:rPr>
            <w:noProof/>
            <w:webHidden/>
          </w:rPr>
          <w:tab/>
        </w:r>
        <w:r>
          <w:rPr>
            <w:noProof/>
            <w:webHidden/>
          </w:rPr>
          <w:fldChar w:fldCharType="begin"/>
        </w:r>
        <w:r w:rsidR="007E0D74">
          <w:rPr>
            <w:noProof/>
            <w:webHidden/>
          </w:rPr>
          <w:instrText xml:space="preserve"> PAGEREF _Toc515627605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606" w:history="1">
        <w:r w:rsidR="007E0D74" w:rsidRPr="005451BA">
          <w:rPr>
            <w:rStyle w:val="Hyperlink"/>
            <w:rFonts w:eastAsiaTheme="majorEastAsia"/>
            <w:noProof/>
          </w:rPr>
          <w:t>Tabela 50 Te ardhurat nga gjobat e Bashkise per 2017-2021 (000 leke)</w:t>
        </w:r>
        <w:r w:rsidR="007E0D74">
          <w:rPr>
            <w:noProof/>
            <w:webHidden/>
          </w:rPr>
          <w:tab/>
        </w:r>
        <w:r>
          <w:rPr>
            <w:noProof/>
            <w:webHidden/>
          </w:rPr>
          <w:fldChar w:fldCharType="begin"/>
        </w:r>
        <w:r w:rsidR="007E0D74">
          <w:rPr>
            <w:noProof/>
            <w:webHidden/>
          </w:rPr>
          <w:instrText xml:space="preserve"> PAGEREF _Toc515627606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607" w:history="1">
        <w:r w:rsidR="007E0D74" w:rsidRPr="005451BA">
          <w:rPr>
            <w:rStyle w:val="Hyperlink"/>
            <w:rFonts w:eastAsiaTheme="majorEastAsia"/>
            <w:noProof/>
          </w:rPr>
          <w:t>Tabela 51 Detyrimet e pambledhura per vitin e kaluar</w:t>
        </w:r>
        <w:r w:rsidR="007E0D74">
          <w:rPr>
            <w:noProof/>
            <w:webHidden/>
          </w:rPr>
          <w:tab/>
        </w:r>
        <w:r>
          <w:rPr>
            <w:noProof/>
            <w:webHidden/>
          </w:rPr>
          <w:fldChar w:fldCharType="begin"/>
        </w:r>
        <w:r w:rsidR="007E0D74">
          <w:rPr>
            <w:noProof/>
            <w:webHidden/>
          </w:rPr>
          <w:instrText xml:space="preserve"> PAGEREF _Toc515627607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608" w:history="1">
        <w:r w:rsidR="007E0D74" w:rsidRPr="005451BA">
          <w:rPr>
            <w:rStyle w:val="Hyperlink"/>
            <w:rFonts w:eastAsiaTheme="majorEastAsia"/>
            <w:noProof/>
          </w:rPr>
          <w:t>Tabela 52  Te ardhurat nga burimet qendrore per vitin 2017-2021 ne (000 leke)</w:t>
        </w:r>
        <w:r w:rsidR="007E0D74">
          <w:rPr>
            <w:noProof/>
            <w:webHidden/>
          </w:rPr>
          <w:tab/>
        </w:r>
        <w:r>
          <w:rPr>
            <w:noProof/>
            <w:webHidden/>
          </w:rPr>
          <w:fldChar w:fldCharType="begin"/>
        </w:r>
        <w:r w:rsidR="007E0D74">
          <w:rPr>
            <w:noProof/>
            <w:webHidden/>
          </w:rPr>
          <w:instrText xml:space="preserve"> PAGEREF _Toc515627608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609" w:history="1">
        <w:r w:rsidR="007E0D74" w:rsidRPr="005451BA">
          <w:rPr>
            <w:rStyle w:val="Hyperlink"/>
            <w:rFonts w:eastAsiaTheme="majorEastAsia"/>
            <w:noProof/>
          </w:rPr>
          <w:t>Tabela 53 Transferta e pakushtezuar, viti 2017-2021,  ne (000 leke)</w:t>
        </w:r>
        <w:r w:rsidR="007E0D74">
          <w:rPr>
            <w:noProof/>
            <w:webHidden/>
          </w:rPr>
          <w:tab/>
        </w:r>
        <w:r>
          <w:rPr>
            <w:noProof/>
            <w:webHidden/>
          </w:rPr>
          <w:fldChar w:fldCharType="begin"/>
        </w:r>
        <w:r w:rsidR="007E0D74">
          <w:rPr>
            <w:noProof/>
            <w:webHidden/>
          </w:rPr>
          <w:instrText xml:space="preserve"> PAGEREF _Toc515627609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610" w:history="1">
        <w:r w:rsidR="007E0D74" w:rsidRPr="005451BA">
          <w:rPr>
            <w:rStyle w:val="Hyperlink"/>
            <w:rFonts w:eastAsiaTheme="majorEastAsia"/>
            <w:noProof/>
          </w:rPr>
          <w:t>Tabela 54  Transferta nga FZHR per vitin 2017-2021 ne (000 leke)</w:t>
        </w:r>
        <w:r w:rsidR="007E0D74">
          <w:rPr>
            <w:noProof/>
            <w:webHidden/>
          </w:rPr>
          <w:tab/>
        </w:r>
        <w:r>
          <w:rPr>
            <w:noProof/>
            <w:webHidden/>
          </w:rPr>
          <w:fldChar w:fldCharType="begin"/>
        </w:r>
        <w:r w:rsidR="007E0D74">
          <w:rPr>
            <w:noProof/>
            <w:webHidden/>
          </w:rPr>
          <w:instrText xml:space="preserve"> PAGEREF _Toc515627610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611" w:history="1">
        <w:r w:rsidR="007E0D74" w:rsidRPr="005451BA">
          <w:rPr>
            <w:rStyle w:val="Hyperlink"/>
            <w:rFonts w:eastAsiaTheme="majorEastAsia"/>
            <w:noProof/>
          </w:rPr>
          <w:t>Tabela 55Shpenzimet sipas programit, Vlera Bruto, FPT</w:t>
        </w:r>
        <w:r w:rsidR="007E0D74">
          <w:rPr>
            <w:noProof/>
            <w:webHidden/>
          </w:rPr>
          <w:tab/>
        </w:r>
        <w:r>
          <w:rPr>
            <w:noProof/>
            <w:webHidden/>
          </w:rPr>
          <w:fldChar w:fldCharType="begin"/>
        </w:r>
        <w:r w:rsidR="007E0D74">
          <w:rPr>
            <w:noProof/>
            <w:webHidden/>
          </w:rPr>
          <w:instrText xml:space="preserve"> PAGEREF _Toc515627611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612" w:history="1">
        <w:r w:rsidR="007E0D74" w:rsidRPr="005451BA">
          <w:rPr>
            <w:rStyle w:val="Hyperlink"/>
            <w:rFonts w:eastAsiaTheme="majorEastAsia"/>
            <w:noProof/>
          </w:rPr>
          <w:t>Tabela 56 Rezultati i buxhetit</w:t>
        </w:r>
        <w:r w:rsidR="007E0D74">
          <w:rPr>
            <w:noProof/>
            <w:webHidden/>
          </w:rPr>
          <w:tab/>
        </w:r>
        <w:r>
          <w:rPr>
            <w:noProof/>
            <w:webHidden/>
          </w:rPr>
          <w:fldChar w:fldCharType="begin"/>
        </w:r>
        <w:r w:rsidR="007E0D74">
          <w:rPr>
            <w:noProof/>
            <w:webHidden/>
          </w:rPr>
          <w:instrText xml:space="preserve"> PAGEREF _Toc515627612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613" w:history="1">
        <w:r w:rsidR="007E0D74" w:rsidRPr="005451BA">
          <w:rPr>
            <w:rStyle w:val="Hyperlink"/>
            <w:rFonts w:eastAsiaTheme="majorEastAsia"/>
            <w:noProof/>
          </w:rPr>
          <w:t>Tabela 57 Treguesit financiare 2017-2021</w:t>
        </w:r>
        <w:r w:rsidR="007E0D74">
          <w:rPr>
            <w:noProof/>
            <w:webHidden/>
          </w:rPr>
          <w:tab/>
        </w:r>
        <w:r>
          <w:rPr>
            <w:noProof/>
            <w:webHidden/>
          </w:rPr>
          <w:fldChar w:fldCharType="begin"/>
        </w:r>
        <w:r w:rsidR="007E0D74">
          <w:rPr>
            <w:noProof/>
            <w:webHidden/>
          </w:rPr>
          <w:instrText xml:space="preserve"> PAGEREF _Toc515627613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614" w:history="1">
        <w:r w:rsidR="007E0D74" w:rsidRPr="005451BA">
          <w:rPr>
            <w:rStyle w:val="Hyperlink"/>
            <w:rFonts w:eastAsiaTheme="majorEastAsia"/>
            <w:noProof/>
          </w:rPr>
          <w:t>Tabela 58 Tarifë pastrimi për institucione për vitet 2017, 2018, 2019</w:t>
        </w:r>
        <w:r w:rsidR="007E0D74">
          <w:rPr>
            <w:noProof/>
            <w:webHidden/>
          </w:rPr>
          <w:tab/>
        </w:r>
        <w:r>
          <w:rPr>
            <w:noProof/>
            <w:webHidden/>
          </w:rPr>
          <w:fldChar w:fldCharType="begin"/>
        </w:r>
        <w:r w:rsidR="007E0D74">
          <w:rPr>
            <w:noProof/>
            <w:webHidden/>
          </w:rPr>
          <w:instrText xml:space="preserve"> PAGEREF _Toc515627614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615" w:history="1">
        <w:r w:rsidR="007E0D74" w:rsidRPr="005451BA">
          <w:rPr>
            <w:rStyle w:val="Hyperlink"/>
            <w:rFonts w:eastAsiaTheme="majorEastAsia"/>
            <w:noProof/>
          </w:rPr>
          <w:t>Tabela 60: Tarifë ndriçimi për biznesin për vitet 2017, 2018, 2019</w:t>
        </w:r>
        <w:r w:rsidR="007E0D74">
          <w:rPr>
            <w:noProof/>
            <w:webHidden/>
          </w:rPr>
          <w:tab/>
        </w:r>
        <w:r>
          <w:rPr>
            <w:noProof/>
            <w:webHidden/>
          </w:rPr>
          <w:fldChar w:fldCharType="begin"/>
        </w:r>
        <w:r w:rsidR="007E0D74">
          <w:rPr>
            <w:noProof/>
            <w:webHidden/>
          </w:rPr>
          <w:instrText xml:space="preserve"> PAGEREF _Toc515627615 \h </w:instrText>
        </w:r>
        <w:r>
          <w:rPr>
            <w:noProof/>
            <w:webHidden/>
          </w:rPr>
        </w:r>
        <w:r>
          <w:rPr>
            <w:noProof/>
            <w:webHidden/>
          </w:rPr>
          <w:fldChar w:fldCharType="separate"/>
        </w:r>
        <w:r w:rsidR="00DE5982">
          <w:rPr>
            <w:noProof/>
            <w:webHidden/>
          </w:rPr>
          <w:t>7</w:t>
        </w:r>
        <w:r>
          <w:rPr>
            <w:noProof/>
            <w:webHidden/>
          </w:rPr>
          <w:fldChar w:fldCharType="end"/>
        </w:r>
      </w:hyperlink>
    </w:p>
    <w:p w:rsidR="007E0D74" w:rsidRDefault="0093057E" w:rsidP="007E0D74">
      <w:pPr>
        <w:pStyle w:val="TableofFigures"/>
        <w:tabs>
          <w:tab w:val="right" w:leader="dot" w:pos="9017"/>
        </w:tabs>
        <w:rPr>
          <w:rFonts w:asciiTheme="minorHAnsi" w:eastAsiaTheme="minorEastAsia" w:hAnsiTheme="minorHAnsi" w:cstheme="minorBidi"/>
          <w:caps w:val="0"/>
          <w:noProof/>
          <w:sz w:val="22"/>
          <w:szCs w:val="22"/>
          <w:lang w:val="en-US"/>
        </w:rPr>
      </w:pPr>
      <w:hyperlink w:anchor="_Toc515627616" w:history="1">
        <w:r w:rsidR="007E0D74" w:rsidRPr="005451BA">
          <w:rPr>
            <w:rStyle w:val="Hyperlink"/>
            <w:rFonts w:eastAsiaTheme="majorEastAsia"/>
            <w:noProof/>
          </w:rPr>
          <w:t>Tabela 61: Tarifat për ujitjen në bujqësi dhe blegtori për vitet 2017, 2018, 2019</w:t>
        </w:r>
        <w:r w:rsidR="007E0D74">
          <w:rPr>
            <w:noProof/>
            <w:webHidden/>
          </w:rPr>
          <w:tab/>
        </w:r>
        <w:r>
          <w:rPr>
            <w:noProof/>
            <w:webHidden/>
          </w:rPr>
          <w:fldChar w:fldCharType="begin"/>
        </w:r>
        <w:r w:rsidR="007E0D74">
          <w:rPr>
            <w:noProof/>
            <w:webHidden/>
          </w:rPr>
          <w:instrText xml:space="preserve"> PAGEREF _Toc515627616 \h </w:instrText>
        </w:r>
        <w:r>
          <w:rPr>
            <w:noProof/>
            <w:webHidden/>
          </w:rPr>
        </w:r>
        <w:r>
          <w:rPr>
            <w:noProof/>
            <w:webHidden/>
          </w:rPr>
          <w:fldChar w:fldCharType="separate"/>
        </w:r>
        <w:r w:rsidR="00DE5982">
          <w:rPr>
            <w:noProof/>
            <w:webHidden/>
          </w:rPr>
          <w:t>7</w:t>
        </w:r>
        <w:r>
          <w:rPr>
            <w:noProof/>
            <w:webHidden/>
          </w:rPr>
          <w:fldChar w:fldCharType="end"/>
        </w:r>
      </w:hyperlink>
    </w:p>
    <w:p w:rsidR="007E0D74" w:rsidRPr="00474EB4" w:rsidRDefault="0093057E" w:rsidP="007E0D74">
      <w:pPr>
        <w:rPr>
          <w:highlight w:val="yellow"/>
        </w:rPr>
      </w:pPr>
      <w:r>
        <w:rPr>
          <w:highlight w:val="yellow"/>
        </w:rPr>
        <w:fldChar w:fldCharType="end"/>
      </w:r>
    </w:p>
    <w:p w:rsidR="007E0D74" w:rsidRDefault="007E0D74" w:rsidP="007E0D74">
      <w:pPr>
        <w:rPr>
          <w:highlight w:val="yellow"/>
        </w:rPr>
      </w:pPr>
    </w:p>
    <w:p w:rsidR="007E0D74" w:rsidRDefault="007E0D74" w:rsidP="007E0D74">
      <w:pPr>
        <w:rPr>
          <w:highlight w:val="yellow"/>
        </w:rPr>
      </w:pPr>
    </w:p>
    <w:p w:rsidR="007E0D74" w:rsidRDefault="007E0D74" w:rsidP="007E0D74">
      <w:pPr>
        <w:rPr>
          <w:highlight w:val="yellow"/>
        </w:rPr>
      </w:pPr>
    </w:p>
    <w:p w:rsidR="007E0D74" w:rsidRDefault="007E0D74" w:rsidP="007E0D74">
      <w:pPr>
        <w:rPr>
          <w:highlight w:val="yellow"/>
        </w:rPr>
      </w:pPr>
    </w:p>
    <w:p w:rsidR="007E0D74" w:rsidRPr="00D42A16" w:rsidRDefault="007E0D74" w:rsidP="007E0D74">
      <w:pPr>
        <w:pStyle w:val="Heading1"/>
        <w:spacing w:line="240" w:lineRule="auto"/>
        <w:ind w:left="720" w:hanging="360"/>
        <w:jc w:val="both"/>
        <w:rPr>
          <w:rFonts w:ascii="Times New Roman" w:hAnsi="Times New Roman" w:cs="Times New Roman"/>
        </w:rPr>
      </w:pPr>
      <w:bookmarkStart w:id="0" w:name="_Toc515627617"/>
      <w:r w:rsidRPr="00D42A16">
        <w:rPr>
          <w:rFonts w:ascii="Times New Roman" w:hAnsi="Times New Roman" w:cs="Times New Roman"/>
        </w:rPr>
        <w:t>Vështrim i përgjithshëm</w:t>
      </w:r>
      <w:bookmarkEnd w:id="0"/>
    </w:p>
    <w:p w:rsidR="007E0D74" w:rsidRPr="00D42A16" w:rsidRDefault="007E0D74" w:rsidP="007E0D74"/>
    <w:p w:rsidR="007E0D74" w:rsidRPr="00D42A16" w:rsidRDefault="007E0D74" w:rsidP="007E0D74">
      <w:pPr>
        <w:spacing w:after="120"/>
        <w:rPr>
          <w:bCs/>
        </w:rPr>
      </w:pPr>
      <w:r w:rsidRPr="00D42A16">
        <w:rPr>
          <w:bCs/>
        </w:rPr>
        <w:t xml:space="preserve">Programi Buxhetor Afatmesem 2019-2021, ka si synim te beje te zbatueshem Planin Strategjik te Zhvillimit nepermjet planifikimit dhe menaxhimit te financave vendore dhe sherbimeve per nje periudhe 3-vjecare, rritjen e eficences se perdorimit te fondeve dhe dhenien e kontributit ne zhillimin e qendrueshem ekonomik, social dhe territorial te bashkise. </w:t>
      </w:r>
    </w:p>
    <w:p w:rsidR="007E0D74" w:rsidRPr="00D42A16" w:rsidRDefault="007E0D74" w:rsidP="007E0D74">
      <w:pPr>
        <w:spacing w:after="120"/>
      </w:pPr>
      <w:r w:rsidRPr="00D42A16">
        <w:t xml:space="preserve">Bashkia Shijak, edhe kete vit, u asistua ne procesin e hartimit te PBA nga eksperte te IP3(Instituti i Politikave Publike dhe Private), mbeshtetur nga DLDP. Kjo asistence i ka sherbyer stafit te bashkise per te patur nje proces me te lehte te detajimit te PBA sipas kerkesave ligjore te ndryshme nga vitet parardhese. </w:t>
      </w:r>
    </w:p>
    <w:p w:rsidR="007E0D74" w:rsidRPr="00D42A16" w:rsidRDefault="007E0D74" w:rsidP="007E0D74">
      <w:pPr>
        <w:spacing w:after="120"/>
        <w:rPr>
          <w:bCs/>
        </w:rPr>
      </w:pPr>
      <w:r w:rsidRPr="00D42A16">
        <w:t>Mbeshtetes te rendesishem ne procesin e pergatitjes se buxhetit jane te gjithe dokumentat strategjike dhe vecanerisht Strategjia Territoriale, dokument ky qe vendos standartet e zhvillimit te territorit dhe zhvillimit afatgjate te bashkise dhe orienton ne vazhdimesi te gjithe procesin e alokimit te burimeve financiare. Strategjia referon rreth 38 projekte per periudhen deri ne vitin 2020, ose 38% te projekteve te parashikuara deri ne vitin 2030, pritet te miratohet nga KB.</w:t>
      </w:r>
    </w:p>
    <w:p w:rsidR="007E0D74" w:rsidRPr="00D42A16" w:rsidRDefault="007E0D74" w:rsidP="007E0D74">
      <w:pPr>
        <w:spacing w:after="120"/>
        <w:rPr>
          <w:bCs/>
        </w:rPr>
      </w:pPr>
      <w:r w:rsidRPr="00D42A16">
        <w:rPr>
          <w:bCs/>
        </w:rPr>
        <w:t xml:space="preserve">Ky dokument eshte pergatitur ne bashkepunim me Grupin per Menaxhim Strategjik, Administraten e Bashkise, Institucionet e varesise dhe Njesite Administrative. </w:t>
      </w:r>
    </w:p>
    <w:p w:rsidR="007E0D74" w:rsidRPr="00D42A16" w:rsidRDefault="007E0D74" w:rsidP="007E0D74">
      <w:pPr>
        <w:spacing w:after="120"/>
        <w:rPr>
          <w:bCs/>
        </w:rPr>
      </w:pPr>
      <w:r w:rsidRPr="00D42A16">
        <w:rPr>
          <w:bCs/>
        </w:rPr>
        <w:t xml:space="preserve">Drejtimet kryesore ne te cilat eshte bazuar ky dokument jane: zhvillimi ekonomik i qytetit dhe nxitja e punesimit, permiresimi i infrastruktures, mundesimi i sherbimeve cilesore per qytetaret, promovimi i jetes kulturore dhe sportive, garantimi i nje mjedisi te paster dhe te shendetshem per qytetaret. </w:t>
      </w:r>
    </w:p>
    <w:p w:rsidR="007E0D74" w:rsidRPr="00D42A16" w:rsidRDefault="007E0D74" w:rsidP="007E0D74">
      <w:pPr>
        <w:spacing w:after="120"/>
        <w:contextualSpacing/>
        <w:rPr>
          <w:bCs/>
        </w:rPr>
      </w:pPr>
      <w:r w:rsidRPr="00D42A16">
        <w:rPr>
          <w:bCs/>
        </w:rPr>
        <w:t xml:space="preserve">Ky vit ishte nje vit tjeter i nje bashkepunimi te suksesshem me stafin e bashkise dhe qytetaret e saj te cilet kane dhene nje kontribut te pacmueshem ne finalizimin e nje produkti transparent dhe gjitheperfshires per qytetaret e kesaj Bashkie. Ne kuader te ketij bashkepunimi te suksesshem jane zhvilluar 2 degjesa publike me pjesemarrje maksimale nga qytetare, grupe te interesuara, subjekte, </w:t>
      </w:r>
      <w:r w:rsidRPr="00D42A16">
        <w:rPr>
          <w:bCs/>
        </w:rPr>
        <w:lastRenderedPageBreak/>
        <w:t xml:space="preserve">institucione shteterore, etj., te cilet kane dhene nje ndihmese te madhe ne percaktimin e prioriteteve buxhetore dhe percaktimiit te rruges se zhvillimit qe do te ndjeke Bashkia per tre vitet pasardhese. Vlen te theksohet se e gjithe asistenca dhe ndihma qe i eshte dhene ketij intitucioni ne permbushjen e  detyrimeve te tij ligjore eshte reflektuar ne punen cilesore dhe te perkushtuar te nje stafi te ndergjegjesuar me te cilin edhe ne patem mundesine te krijonim bashkepunim. </w:t>
      </w:r>
    </w:p>
    <w:p w:rsidR="007E0D74" w:rsidRPr="00D42A16" w:rsidRDefault="007E0D74" w:rsidP="007E0D74">
      <w:pPr>
        <w:spacing w:after="120"/>
        <w:contextualSpacing/>
        <w:rPr>
          <w:bCs/>
          <w:sz w:val="8"/>
        </w:rPr>
      </w:pPr>
    </w:p>
    <w:p w:rsidR="007E0D74" w:rsidRPr="00D42A16" w:rsidRDefault="007E0D74" w:rsidP="007E0D74">
      <w:pPr>
        <w:spacing w:after="120"/>
      </w:pPr>
      <w:r w:rsidRPr="00D42A16">
        <w:t>Referuar strategjise se zhvillimit te territorit dhe kerkesave te qytetareve, bashkia ne bashkepunim edhe me aktore e financues te tjere, parashikon per periudhen e PBA 2019-2021 rreth 26 projekte te reja.</w:t>
      </w:r>
    </w:p>
    <w:p w:rsidR="007E0D74" w:rsidRPr="00D42A16" w:rsidRDefault="007E0D74" w:rsidP="007E0D74">
      <w:pPr>
        <w:spacing w:after="120"/>
      </w:pPr>
      <w:r w:rsidRPr="00D42A16">
        <w:rPr>
          <w:b/>
          <w:i/>
        </w:rPr>
        <w:t>E vecanta e ketij buxheti</w:t>
      </w:r>
      <w:r w:rsidRPr="00D42A16">
        <w:t>:</w:t>
      </w:r>
    </w:p>
    <w:p w:rsidR="007E0D74" w:rsidRPr="00D42A16" w:rsidRDefault="007E0D74" w:rsidP="007E0D74">
      <w:pPr>
        <w:numPr>
          <w:ilvl w:val="0"/>
          <w:numId w:val="3"/>
        </w:numPr>
        <w:spacing w:after="120" w:line="240" w:lineRule="auto"/>
      </w:pPr>
      <w:r w:rsidRPr="00D42A16">
        <w:t>Eshte pershtatja e gjithe informacionit financiar mbi bazen e struktures se re te 10 fushave/funksioneve kryesore qe jane pergjegjesi ligjore sipas ligjit 139/2015, dhe 29 programeve te veprimtarive per cdo program, sipas kodifikimit COFOG, qe unifikon njekohesisht dhe marredhenien me QQ/Degen e Thesarit</w:t>
      </w:r>
    </w:p>
    <w:p w:rsidR="007E0D74" w:rsidRPr="00D42A16" w:rsidRDefault="007E0D74" w:rsidP="007E0D74">
      <w:pPr>
        <w:numPr>
          <w:ilvl w:val="0"/>
          <w:numId w:val="3"/>
        </w:numPr>
        <w:spacing w:after="120" w:line="240" w:lineRule="auto"/>
      </w:pPr>
      <w:r w:rsidRPr="00D42A16">
        <w:t>Perdorimi i Instrumentit te Planifikimit Financiar(IPF), te asistuar edhe kete vit nga Dldp, si nje ndihmese shume e vlefshme ne analizen dhe planifikimin financiar per vitet 2019- 2021 si dhe evidentimin e treguesve kryesore financiare, te krahasueshem keto tashmeedhe me njesite e tjera vendore.</w:t>
      </w:r>
    </w:p>
    <w:p w:rsidR="007E0D74" w:rsidRPr="00D42A16" w:rsidRDefault="007E0D74" w:rsidP="007E0D74">
      <w:pPr>
        <w:numPr>
          <w:ilvl w:val="0"/>
          <w:numId w:val="3"/>
        </w:numPr>
        <w:spacing w:after="120" w:line="240" w:lineRule="auto"/>
      </w:pPr>
      <w:r w:rsidRPr="00D42A16">
        <w:t xml:space="preserve">Ne kuader te nje viti ushtrimor persa i perket buxhetit me baze performance, per secilin program percaktohen: qellimi, objektivat si dhe 3 tregues performance (2 ne nivel lokal dhe 1 ne nivel kombetar) te cilet me pas do te mblidhen per te gjitha bashkite dhe do te unifikohen nga pushtetit qendror. </w:t>
      </w:r>
    </w:p>
    <w:p w:rsidR="007E0D74" w:rsidRPr="00D42A16" w:rsidRDefault="007E0D74" w:rsidP="007E0D74">
      <w:pPr>
        <w:numPr>
          <w:ilvl w:val="0"/>
          <w:numId w:val="3"/>
        </w:numPr>
        <w:spacing w:after="120" w:line="240" w:lineRule="auto"/>
      </w:pPr>
      <w:r w:rsidRPr="00D42A16">
        <w:t>Buxheti perqendrohet vecanerisht tek projektet e rejadhe evidenton qarte lidhjen e tyre  me politikat dhe objektivat strategjike te dokumentave strategjike si dhe impaktin ne komunitet .</w:t>
      </w:r>
    </w:p>
    <w:p w:rsidR="007E0D74" w:rsidRPr="00D42A16" w:rsidRDefault="007E0D74" w:rsidP="007E0D74">
      <w:pPr>
        <w:pStyle w:val="Heading2"/>
        <w:spacing w:line="240" w:lineRule="auto"/>
        <w:ind w:left="1170" w:hanging="360"/>
        <w:jc w:val="both"/>
        <w:rPr>
          <w:rFonts w:ascii="Times New Roman" w:hAnsi="Times New Roman" w:cs="Times New Roman"/>
        </w:rPr>
      </w:pPr>
      <w:bookmarkStart w:id="1" w:name="_Toc494210385"/>
      <w:bookmarkStart w:id="2" w:name="_Toc515627618"/>
      <w:r w:rsidRPr="00D42A16">
        <w:rPr>
          <w:rFonts w:ascii="Times New Roman" w:hAnsi="Times New Roman" w:cs="Times New Roman"/>
        </w:rPr>
        <w:t xml:space="preserve">Situata aktuale e </w:t>
      </w:r>
      <w:bookmarkEnd w:id="1"/>
      <w:r w:rsidRPr="00D42A16">
        <w:rPr>
          <w:rFonts w:ascii="Times New Roman" w:hAnsi="Times New Roman" w:cs="Times New Roman"/>
        </w:rPr>
        <w:t>njesise se veteqeverisjes vendore</w:t>
      </w:r>
      <w:bookmarkEnd w:id="2"/>
    </w:p>
    <w:p w:rsidR="007E0D74" w:rsidRPr="00D42A16" w:rsidRDefault="007E0D74" w:rsidP="007E0D74">
      <w:pPr>
        <w:autoSpaceDE w:val="0"/>
        <w:autoSpaceDN w:val="0"/>
        <w:adjustRightInd w:val="0"/>
        <w:spacing w:after="120"/>
        <w:rPr>
          <w:lang w:val="it-IT"/>
        </w:rPr>
      </w:pPr>
    </w:p>
    <w:p w:rsidR="007E0D74" w:rsidRPr="00D42A16" w:rsidRDefault="007E0D74" w:rsidP="007E0D74">
      <w:pPr>
        <w:autoSpaceDE w:val="0"/>
        <w:autoSpaceDN w:val="0"/>
        <w:adjustRightInd w:val="0"/>
        <w:spacing w:after="120"/>
        <w:rPr>
          <w:lang w:val="it-IT"/>
        </w:rPr>
      </w:pPr>
      <w:r w:rsidRPr="00D42A16">
        <w:rPr>
          <w:lang w:val="it-IT"/>
        </w:rPr>
        <w:t xml:space="preserve">Per nxjerrjen e te dhenave te Bashkise jemi bazuar ne informacionin qe ofron Plani Strategjik i Zhvillimit dhe dokumenti i Planit te Pergjithshem Vendor. </w:t>
      </w:r>
    </w:p>
    <w:p w:rsidR="007E0D74" w:rsidRPr="00D42A16" w:rsidRDefault="007E0D74" w:rsidP="007E0D74">
      <w:pPr>
        <w:autoSpaceDE w:val="0"/>
        <w:autoSpaceDN w:val="0"/>
        <w:adjustRightInd w:val="0"/>
        <w:spacing w:after="120"/>
        <w:rPr>
          <w:lang w:val="it-IT"/>
        </w:rPr>
      </w:pPr>
      <w:r w:rsidRPr="00D42A16">
        <w:rPr>
          <w:lang w:val="it-IT"/>
        </w:rPr>
        <w:t xml:space="preserve">Bashkia Shijak eshte pjese e </w:t>
      </w:r>
      <w:r w:rsidRPr="00D42A16">
        <w:t>Qarkut Durres</w:t>
      </w:r>
      <w:r w:rsidRPr="00D42A16">
        <w:rPr>
          <w:lang w:val="it-IT"/>
        </w:rPr>
        <w:t xml:space="preserve"> dhe perbehet nga 4 Njesi Administrative(NjA): Shijak, Xhafzotaj, Maminas dhe Gjepalaj. </w:t>
      </w:r>
    </w:p>
    <w:p w:rsidR="007E0D74" w:rsidRPr="00D42A16" w:rsidRDefault="007E0D74" w:rsidP="007E0D74">
      <w:pPr>
        <w:autoSpaceDE w:val="0"/>
        <w:autoSpaceDN w:val="0"/>
        <w:adjustRightInd w:val="0"/>
        <w:spacing w:after="120"/>
        <w:rPr>
          <w:lang w:val="it-IT"/>
        </w:rPr>
      </w:pPr>
      <w:r w:rsidRPr="00D42A16">
        <w:rPr>
          <w:lang w:val="it-IT"/>
        </w:rPr>
        <w:t xml:space="preserve">Qendra e kesaj bashkie eshte qyteti i Shijakut. Qyteti eshte i organizuar ne tre lagje, perkatesisht lagjia Popullore ne pjesen me </w:t>
      </w:r>
      <w:r>
        <w:rPr>
          <w:lang w:val="it-IT"/>
        </w:rPr>
        <w:t>lindore</w:t>
      </w:r>
      <w:r w:rsidRPr="00D42A16">
        <w:rPr>
          <w:lang w:val="it-IT"/>
        </w:rPr>
        <w:t xml:space="preserve"> teqytetit, lagjia Erzen ne pjesen </w:t>
      </w:r>
      <w:r>
        <w:rPr>
          <w:lang w:val="it-IT"/>
        </w:rPr>
        <w:t>perendimore</w:t>
      </w:r>
      <w:r w:rsidRPr="00D42A16">
        <w:rPr>
          <w:lang w:val="it-IT"/>
        </w:rPr>
        <w:t xml:space="preserve"> te qytetit dhe lagjia Kodra qe pozicionohet ne pjesen </w:t>
      </w:r>
      <w:r>
        <w:rPr>
          <w:lang w:val="it-IT"/>
        </w:rPr>
        <w:t>veriore</w:t>
      </w:r>
      <w:r w:rsidRPr="00D42A16">
        <w:rPr>
          <w:lang w:val="it-IT"/>
        </w:rPr>
        <w:t xml:space="preserve"> te qytetit.</w:t>
      </w:r>
    </w:p>
    <w:tbl>
      <w:tblPr>
        <w:tblW w:w="9612" w:type="dxa"/>
        <w:tblLayout w:type="fixed"/>
        <w:tblLook w:val="04A0"/>
      </w:tblPr>
      <w:tblGrid>
        <w:gridCol w:w="1206"/>
        <w:gridCol w:w="1062"/>
        <w:gridCol w:w="7344"/>
      </w:tblGrid>
      <w:tr w:rsidR="007E0D74" w:rsidRPr="00D42A16" w:rsidTr="007E0D74">
        <w:trPr>
          <w:trHeight w:val="136"/>
        </w:trPr>
        <w:tc>
          <w:tcPr>
            <w:tcW w:w="9612" w:type="dxa"/>
            <w:gridSpan w:val="3"/>
          </w:tcPr>
          <w:p w:rsidR="007E0D74" w:rsidRPr="00D42A16" w:rsidRDefault="007E0D74" w:rsidP="007E0D74">
            <w:pPr>
              <w:rPr>
                <w:bCs/>
                <w:i/>
              </w:rPr>
            </w:pPr>
            <w:r w:rsidRPr="00D42A16">
              <w:rPr>
                <w:bCs/>
                <w:i/>
              </w:rPr>
              <w:t>Territori</w:t>
            </w:r>
          </w:p>
        </w:tc>
      </w:tr>
      <w:tr w:rsidR="007E0D74" w:rsidRPr="00D42A16" w:rsidTr="007E0D74">
        <w:trPr>
          <w:trHeight w:val="145"/>
        </w:trPr>
        <w:tc>
          <w:tcPr>
            <w:tcW w:w="1206" w:type="dxa"/>
          </w:tcPr>
          <w:p w:rsidR="007E0D74" w:rsidRPr="00D42A16" w:rsidRDefault="007E0D74" w:rsidP="007E0D74">
            <w:pPr>
              <w:rPr>
                <w:b/>
                <w:bCs/>
              </w:rPr>
            </w:pPr>
            <w:r w:rsidRPr="00D42A16">
              <w:rPr>
                <w:b/>
                <w:bCs/>
              </w:rPr>
              <w:t>Qendra e Bashkise</w:t>
            </w:r>
          </w:p>
        </w:tc>
        <w:tc>
          <w:tcPr>
            <w:tcW w:w="1062" w:type="dxa"/>
          </w:tcPr>
          <w:p w:rsidR="007E0D74" w:rsidRPr="00D42A16" w:rsidRDefault="007E0D74" w:rsidP="007E0D74">
            <w:pPr>
              <w:rPr>
                <w:bCs/>
              </w:rPr>
            </w:pPr>
            <w:r w:rsidRPr="00D42A16">
              <w:rPr>
                <w:bCs/>
              </w:rPr>
              <w:t>NjA</w:t>
            </w:r>
          </w:p>
        </w:tc>
        <w:tc>
          <w:tcPr>
            <w:tcW w:w="7344" w:type="dxa"/>
          </w:tcPr>
          <w:p w:rsidR="007E0D74" w:rsidRPr="00D42A16" w:rsidRDefault="007E0D74" w:rsidP="007E0D74">
            <w:pPr>
              <w:rPr>
                <w:bCs/>
              </w:rPr>
            </w:pPr>
            <w:r w:rsidRPr="00D42A16">
              <w:rPr>
                <w:bCs/>
              </w:rPr>
              <w:t>Qytetet/ lagjet/fshatrat ne perberje te tyre</w:t>
            </w:r>
          </w:p>
        </w:tc>
      </w:tr>
      <w:tr w:rsidR="007E0D74" w:rsidRPr="00D42A16" w:rsidTr="007E0D74">
        <w:trPr>
          <w:trHeight w:val="165"/>
        </w:trPr>
        <w:tc>
          <w:tcPr>
            <w:tcW w:w="1206" w:type="dxa"/>
            <w:vMerge w:val="restart"/>
          </w:tcPr>
          <w:p w:rsidR="007E0D74" w:rsidRPr="00D42A16" w:rsidRDefault="007E0D74" w:rsidP="007E0D74">
            <w:pPr>
              <w:rPr>
                <w:b/>
                <w:bCs/>
              </w:rPr>
            </w:pPr>
          </w:p>
          <w:p w:rsidR="007E0D74" w:rsidRPr="00D42A16" w:rsidRDefault="007E0D74" w:rsidP="007E0D74">
            <w:pPr>
              <w:rPr>
                <w:b/>
                <w:bCs/>
              </w:rPr>
            </w:pPr>
            <w:r w:rsidRPr="00D42A16">
              <w:rPr>
                <w:b/>
                <w:bCs/>
              </w:rPr>
              <w:t xml:space="preserve">  Shijak</w:t>
            </w:r>
          </w:p>
        </w:tc>
        <w:tc>
          <w:tcPr>
            <w:tcW w:w="1062" w:type="dxa"/>
          </w:tcPr>
          <w:p w:rsidR="007E0D74" w:rsidRPr="00D42A16" w:rsidRDefault="007E0D74" w:rsidP="007E0D74">
            <w:pPr>
              <w:rPr>
                <w:bCs/>
              </w:rPr>
            </w:pPr>
            <w:r w:rsidRPr="00D42A16">
              <w:rPr>
                <w:bCs/>
              </w:rPr>
              <w:t>Shijak</w:t>
            </w:r>
          </w:p>
        </w:tc>
        <w:tc>
          <w:tcPr>
            <w:tcW w:w="7344" w:type="dxa"/>
          </w:tcPr>
          <w:p w:rsidR="007E0D74" w:rsidRPr="00D42A16" w:rsidRDefault="007E0D74" w:rsidP="007E0D74">
            <w:pPr>
              <w:rPr>
                <w:bCs/>
              </w:rPr>
            </w:pPr>
            <w:r w:rsidRPr="00D42A16">
              <w:rPr>
                <w:bCs/>
              </w:rPr>
              <w:t>Qyteti Shijak: Lagjia Popullore,Lagjia Erzen, Lagjia Kodra</w:t>
            </w:r>
          </w:p>
        </w:tc>
      </w:tr>
      <w:tr w:rsidR="007E0D74" w:rsidRPr="00D42A16" w:rsidTr="007E0D74">
        <w:trPr>
          <w:trHeight w:val="58"/>
        </w:trPr>
        <w:tc>
          <w:tcPr>
            <w:tcW w:w="1206" w:type="dxa"/>
            <w:vMerge/>
          </w:tcPr>
          <w:p w:rsidR="007E0D74" w:rsidRPr="00D42A16" w:rsidRDefault="007E0D74" w:rsidP="007E0D74">
            <w:pPr>
              <w:rPr>
                <w:b/>
                <w:bCs/>
              </w:rPr>
            </w:pPr>
          </w:p>
        </w:tc>
        <w:tc>
          <w:tcPr>
            <w:tcW w:w="1062" w:type="dxa"/>
          </w:tcPr>
          <w:p w:rsidR="007E0D74" w:rsidRPr="00D42A16" w:rsidRDefault="007E0D74" w:rsidP="007E0D74">
            <w:pPr>
              <w:rPr>
                <w:bCs/>
              </w:rPr>
            </w:pPr>
            <w:r w:rsidRPr="00D42A16">
              <w:rPr>
                <w:bCs/>
              </w:rPr>
              <w:t>Xhafzotaj</w:t>
            </w:r>
          </w:p>
        </w:tc>
        <w:tc>
          <w:tcPr>
            <w:tcW w:w="7344" w:type="dxa"/>
          </w:tcPr>
          <w:p w:rsidR="007E0D74" w:rsidRPr="00D42A16" w:rsidRDefault="007E0D74" w:rsidP="007E0D74">
            <w:pPr>
              <w:rPr>
                <w:bCs/>
              </w:rPr>
            </w:pPr>
            <w:r w:rsidRPr="00D42A16">
              <w:rPr>
                <w:bCs/>
                <w:i/>
              </w:rPr>
              <w:t>8 Fshatra</w:t>
            </w:r>
            <w:r w:rsidRPr="00D42A16">
              <w:rPr>
                <w:bCs/>
              </w:rPr>
              <w:t>: Xhafzotaj, Pjeze, Rreth, Sallmone, Koxhas, Borake,Guzaj, Vllazerimi</w:t>
            </w:r>
          </w:p>
        </w:tc>
      </w:tr>
      <w:tr w:rsidR="007E0D74" w:rsidRPr="00D42A16" w:rsidTr="007E0D74">
        <w:trPr>
          <w:trHeight w:val="58"/>
        </w:trPr>
        <w:tc>
          <w:tcPr>
            <w:tcW w:w="1206" w:type="dxa"/>
            <w:vMerge/>
          </w:tcPr>
          <w:p w:rsidR="007E0D74" w:rsidRPr="00D42A16" w:rsidRDefault="007E0D74" w:rsidP="007E0D74">
            <w:pPr>
              <w:rPr>
                <w:b/>
                <w:bCs/>
              </w:rPr>
            </w:pPr>
          </w:p>
        </w:tc>
        <w:tc>
          <w:tcPr>
            <w:tcW w:w="1062" w:type="dxa"/>
          </w:tcPr>
          <w:p w:rsidR="007E0D74" w:rsidRPr="00D42A16" w:rsidRDefault="007E0D74" w:rsidP="007E0D74">
            <w:pPr>
              <w:rPr>
                <w:bCs/>
              </w:rPr>
            </w:pPr>
            <w:r w:rsidRPr="00D42A16">
              <w:rPr>
                <w:bCs/>
              </w:rPr>
              <w:t>Maminas</w:t>
            </w:r>
          </w:p>
        </w:tc>
        <w:tc>
          <w:tcPr>
            <w:tcW w:w="7344" w:type="dxa"/>
          </w:tcPr>
          <w:p w:rsidR="007E0D74" w:rsidRPr="00D42A16" w:rsidRDefault="007E0D74" w:rsidP="007E0D74">
            <w:pPr>
              <w:rPr>
                <w:bCs/>
              </w:rPr>
            </w:pPr>
            <w:r w:rsidRPr="00D42A16">
              <w:rPr>
                <w:bCs/>
                <w:i/>
              </w:rPr>
              <w:t>8 Fshatra</w:t>
            </w:r>
            <w:r w:rsidRPr="00D42A16">
              <w:rPr>
                <w:bCs/>
              </w:rPr>
              <w:t>: Maminas, Karreç, Vlashaj, Karpen, Bodinak, Metalle,Bilalas, Rubjek</w:t>
            </w:r>
          </w:p>
        </w:tc>
      </w:tr>
      <w:tr w:rsidR="007E0D74" w:rsidRPr="00D42A16" w:rsidTr="007E0D74">
        <w:trPr>
          <w:trHeight w:val="55"/>
        </w:trPr>
        <w:tc>
          <w:tcPr>
            <w:tcW w:w="1206" w:type="dxa"/>
            <w:vMerge/>
          </w:tcPr>
          <w:p w:rsidR="007E0D74" w:rsidRPr="00D42A16" w:rsidRDefault="007E0D74" w:rsidP="007E0D74">
            <w:pPr>
              <w:rPr>
                <w:b/>
                <w:bCs/>
              </w:rPr>
            </w:pPr>
          </w:p>
        </w:tc>
        <w:tc>
          <w:tcPr>
            <w:tcW w:w="1062" w:type="dxa"/>
          </w:tcPr>
          <w:p w:rsidR="007E0D74" w:rsidRPr="00D42A16" w:rsidRDefault="007E0D74" w:rsidP="007E0D74">
            <w:pPr>
              <w:rPr>
                <w:bCs/>
              </w:rPr>
            </w:pPr>
            <w:r w:rsidRPr="00D42A16">
              <w:rPr>
                <w:bCs/>
              </w:rPr>
              <w:t>Gjepalaj</w:t>
            </w:r>
          </w:p>
        </w:tc>
        <w:tc>
          <w:tcPr>
            <w:tcW w:w="7344" w:type="dxa"/>
          </w:tcPr>
          <w:p w:rsidR="007E0D74" w:rsidRPr="00D42A16" w:rsidRDefault="007E0D74" w:rsidP="007E0D74">
            <w:pPr>
              <w:rPr>
                <w:bCs/>
              </w:rPr>
            </w:pPr>
            <w:r w:rsidRPr="00D42A16">
              <w:rPr>
                <w:bCs/>
                <w:i/>
              </w:rPr>
              <w:t>9 Fshatra</w:t>
            </w:r>
            <w:r w:rsidRPr="00D42A16">
              <w:rPr>
                <w:bCs/>
              </w:rPr>
              <w:t>: Gjepalaj, Hardhishte, Çizmeli, Eminas i Vogel, Likesh,Kenete, Shtraze, Shahinaj, Shete</w:t>
            </w:r>
          </w:p>
        </w:tc>
      </w:tr>
    </w:tbl>
    <w:p w:rsidR="007E0D74" w:rsidRPr="00D42A16" w:rsidRDefault="007E0D74" w:rsidP="007E0D74">
      <w:pPr>
        <w:pStyle w:val="Caption"/>
        <w:jc w:val="both"/>
        <w:rPr>
          <w:bCs w:val="0"/>
          <w:i/>
          <w:color w:val="auto"/>
          <w:sz w:val="20"/>
          <w:szCs w:val="20"/>
        </w:rPr>
      </w:pPr>
      <w:bookmarkStart w:id="3" w:name="_Toc515627557"/>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1</w:t>
      </w:r>
      <w:r w:rsidR="0093057E" w:rsidRPr="00D42A16">
        <w:rPr>
          <w:color w:val="auto"/>
        </w:rPr>
        <w:fldChar w:fldCharType="end"/>
      </w:r>
      <w:r w:rsidRPr="00D42A16">
        <w:rPr>
          <w:bCs w:val="0"/>
          <w:i/>
          <w:color w:val="auto"/>
          <w:sz w:val="20"/>
          <w:szCs w:val="20"/>
        </w:rPr>
        <w:t>Ndarja e territorit ne NjA, qytete, lagje dhe fshatra</w:t>
      </w:r>
      <w:bookmarkEnd w:id="3"/>
    </w:p>
    <w:p w:rsidR="007E0D74" w:rsidRPr="00D42A16" w:rsidRDefault="007E0D74" w:rsidP="007E0D74">
      <w:pPr>
        <w:spacing w:after="120"/>
      </w:pPr>
      <w:r w:rsidRPr="00D42A16">
        <w:t>Territori i Bashkise Shijak shtrihet ne pjesen e ultesires fushore-kodrinore ne perendim te Shqiperise, kufizohet ne veri, perendim dhe jug nga Bashkia Durres (ndodhet vetem 10 km larg qendres se Durresit) dhe ne lindje nga Bashkite Vore dhe Tirane (ndodhet 35 km larg Tiranes). Ky territor pershkohet nga lumi i Erzenit ne nje gjatesi prej 10 km.</w:t>
      </w:r>
    </w:p>
    <w:p w:rsidR="007E0D74" w:rsidRPr="00D42A16" w:rsidRDefault="007E0D74" w:rsidP="007E0D74">
      <w:pPr>
        <w:spacing w:after="120"/>
      </w:pPr>
      <w:r w:rsidRPr="00D42A16">
        <w:t xml:space="preserve">Bashkia ka nje siperfaqe prej 92.19 km2, nga te cilat 3,5 km2 e perben qyteti i Shijakut. </w:t>
      </w:r>
      <w:bookmarkStart w:id="4" w:name="_Toc298493926"/>
      <w:bookmarkStart w:id="5" w:name="_Toc303934437"/>
    </w:p>
    <w:bookmarkEnd w:id="4"/>
    <w:bookmarkEnd w:id="5"/>
    <w:p w:rsidR="007E0D74" w:rsidRPr="00D42A16" w:rsidRDefault="007E0D74" w:rsidP="007E0D74">
      <w:pPr>
        <w:autoSpaceDE w:val="0"/>
        <w:autoSpaceDN w:val="0"/>
        <w:adjustRightInd w:val="0"/>
        <w:spacing w:after="120"/>
        <w:rPr>
          <w:highlight w:val="yellow"/>
        </w:rPr>
      </w:pPr>
      <w:r w:rsidRPr="00D42A16">
        <w:rPr>
          <w:lang w:val="en-US"/>
        </w:rPr>
        <w:drawing>
          <wp:inline distT="0" distB="0" distL="0" distR="0">
            <wp:extent cx="5859145" cy="3209925"/>
            <wp:effectExtent l="19050" t="19050" r="8255" b="9525"/>
            <wp:docPr id="34" name="Picture 1" descr="zz_SHI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z_SHIJAK"/>
                    <pic:cNvPicPr>
                      <a:picLocks noChangeAspect="1" noChangeArrowheads="1"/>
                    </pic:cNvPicPr>
                  </pic:nvPicPr>
                  <pic:blipFill>
                    <a:blip r:embed="rId9"/>
                    <a:srcRect t="3503" b="9131"/>
                    <a:stretch>
                      <a:fillRect/>
                    </a:stretch>
                  </pic:blipFill>
                  <pic:spPr bwMode="auto">
                    <a:xfrm>
                      <a:off x="0" y="0"/>
                      <a:ext cx="5866768" cy="3214101"/>
                    </a:xfrm>
                    <a:prstGeom prst="rect">
                      <a:avLst/>
                    </a:prstGeom>
                    <a:solidFill>
                      <a:srgbClr val="000000">
                        <a:alpha val="62000"/>
                      </a:srgbClr>
                    </a:solidFill>
                    <a:ln w="6350" cmpd="sng">
                      <a:solidFill>
                        <a:srgbClr val="000000"/>
                      </a:solidFill>
                      <a:miter lim="800000"/>
                      <a:headEnd/>
                      <a:tailEnd/>
                    </a:ln>
                    <a:effectLst/>
                  </pic:spPr>
                </pic:pic>
              </a:graphicData>
            </a:graphic>
          </wp:inline>
        </w:drawing>
      </w:r>
    </w:p>
    <w:p w:rsidR="007E0D74" w:rsidRPr="00D42A16" w:rsidRDefault="007E0D74" w:rsidP="007E0D74">
      <w:pPr>
        <w:pStyle w:val="Caption"/>
        <w:jc w:val="both"/>
        <w:rPr>
          <w:color w:val="auto"/>
          <w:sz w:val="24"/>
          <w:szCs w:val="24"/>
        </w:rPr>
      </w:pPr>
      <w:bookmarkStart w:id="6" w:name="_Toc515627425"/>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1</w:t>
      </w:r>
      <w:r w:rsidR="0093057E" w:rsidRPr="00D42A16">
        <w:rPr>
          <w:color w:val="auto"/>
        </w:rPr>
        <w:fldChar w:fldCharType="end"/>
      </w:r>
      <w:r w:rsidRPr="00D42A16">
        <w:rPr>
          <w:bCs w:val="0"/>
          <w:i/>
          <w:color w:val="auto"/>
          <w:sz w:val="20"/>
          <w:szCs w:val="20"/>
        </w:rPr>
        <w:t xml:space="preserve"> Harta e pozicionit gjeografik dhe NjA te Bashkise Shijak</w:t>
      </w:r>
      <w:bookmarkEnd w:id="6"/>
    </w:p>
    <w:p w:rsidR="007E0D74" w:rsidRPr="00D42A16" w:rsidRDefault="007E0D74" w:rsidP="007E0D74">
      <w:pPr>
        <w:autoSpaceDE w:val="0"/>
        <w:autoSpaceDN w:val="0"/>
        <w:adjustRightInd w:val="0"/>
        <w:spacing w:after="120"/>
        <w:rPr>
          <w:b/>
        </w:rPr>
      </w:pPr>
      <w:r w:rsidRPr="00D42A16">
        <w:rPr>
          <w:b/>
        </w:rPr>
        <w:t>Tabela e meposhtme pasqyron situaten baze te disa treguesve sipas PPV:</w:t>
      </w:r>
    </w:p>
    <w:p w:rsidR="007E0D74" w:rsidRPr="00D42A16" w:rsidRDefault="007E0D74" w:rsidP="007E0D74">
      <w:pPr>
        <w:autoSpaceDE w:val="0"/>
        <w:autoSpaceDN w:val="0"/>
        <w:adjustRightInd w:val="0"/>
        <w:spacing w:after="120"/>
        <w:rPr>
          <w:highlight w:val="yellow"/>
          <w:lang w:val="it-IT"/>
        </w:rPr>
      </w:pPr>
    </w:p>
    <w:tbl>
      <w:tblPr>
        <w:tblW w:w="9576" w:type="dxa"/>
        <w:tblLook w:val="04A0"/>
      </w:tblPr>
      <w:tblGrid>
        <w:gridCol w:w="5778"/>
        <w:gridCol w:w="1325"/>
        <w:gridCol w:w="2473"/>
      </w:tblGrid>
      <w:tr w:rsidR="007E0D74" w:rsidRPr="00D42A16" w:rsidTr="007E0D74">
        <w:trPr>
          <w:trHeight w:val="284"/>
        </w:trPr>
        <w:tc>
          <w:tcPr>
            <w:tcW w:w="5778" w:type="dxa"/>
            <w:noWrap/>
            <w:hideMark/>
          </w:tcPr>
          <w:p w:rsidR="007E0D74" w:rsidRPr="00D42A16" w:rsidRDefault="007E0D74" w:rsidP="007E0D74">
            <w:r w:rsidRPr="00D42A16">
              <w:t>Tregues te pergjithshem</w:t>
            </w:r>
          </w:p>
        </w:tc>
        <w:tc>
          <w:tcPr>
            <w:tcW w:w="1325" w:type="dxa"/>
            <w:noWrap/>
            <w:hideMark/>
          </w:tcPr>
          <w:p w:rsidR="007E0D74" w:rsidRPr="00D42A16" w:rsidRDefault="007E0D74" w:rsidP="007E0D74">
            <w:r w:rsidRPr="00D42A16">
              <w:t>Njesia</w:t>
            </w:r>
          </w:p>
        </w:tc>
        <w:tc>
          <w:tcPr>
            <w:tcW w:w="2473" w:type="dxa"/>
            <w:noWrap/>
            <w:hideMark/>
          </w:tcPr>
          <w:p w:rsidR="007E0D74" w:rsidRPr="00D42A16" w:rsidRDefault="007E0D74" w:rsidP="007E0D74">
            <w:r w:rsidRPr="00D42A16">
              <w:t>Vlera baze 2018</w:t>
            </w:r>
          </w:p>
        </w:tc>
      </w:tr>
      <w:tr w:rsidR="007E0D74" w:rsidRPr="00D42A16" w:rsidTr="007E0D74">
        <w:trPr>
          <w:trHeight w:val="311"/>
        </w:trPr>
        <w:tc>
          <w:tcPr>
            <w:tcW w:w="5778" w:type="dxa"/>
            <w:hideMark/>
          </w:tcPr>
          <w:p w:rsidR="007E0D74" w:rsidRPr="00D42A16" w:rsidRDefault="007E0D74" w:rsidP="007E0D74">
            <w:pPr>
              <w:rPr>
                <w:b/>
              </w:rPr>
            </w:pPr>
            <w:r w:rsidRPr="00D42A16">
              <w:rPr>
                <w:b/>
              </w:rPr>
              <w:t xml:space="preserve">Siperfaqe e pergjithshme e bashkise(+sip.ujore) </w:t>
            </w:r>
          </w:p>
        </w:tc>
        <w:tc>
          <w:tcPr>
            <w:tcW w:w="1325" w:type="dxa"/>
            <w:noWrap/>
            <w:hideMark/>
          </w:tcPr>
          <w:p w:rsidR="007E0D74" w:rsidRPr="00D42A16" w:rsidRDefault="007E0D74" w:rsidP="007E0D74">
            <w:pPr>
              <w:rPr>
                <w:b/>
                <w:bCs/>
              </w:rPr>
            </w:pPr>
            <w:r w:rsidRPr="00D42A16">
              <w:rPr>
                <w:b/>
                <w:bCs/>
              </w:rPr>
              <w:t>km2</w:t>
            </w:r>
          </w:p>
        </w:tc>
        <w:tc>
          <w:tcPr>
            <w:tcW w:w="2473" w:type="dxa"/>
            <w:noWrap/>
            <w:hideMark/>
          </w:tcPr>
          <w:p w:rsidR="007E0D74" w:rsidRPr="00D42A16" w:rsidRDefault="007E0D74" w:rsidP="007E0D74">
            <w:pPr>
              <w:rPr>
                <w:b/>
                <w:bCs/>
              </w:rPr>
            </w:pPr>
            <w:r w:rsidRPr="00D42A16">
              <w:rPr>
                <w:b/>
                <w:bCs/>
              </w:rPr>
              <w:t>92</w:t>
            </w:r>
          </w:p>
        </w:tc>
      </w:tr>
      <w:tr w:rsidR="007E0D74" w:rsidRPr="00D42A16" w:rsidTr="007E0D74">
        <w:trPr>
          <w:trHeight w:val="311"/>
        </w:trPr>
        <w:tc>
          <w:tcPr>
            <w:tcW w:w="5778" w:type="dxa"/>
            <w:hideMark/>
          </w:tcPr>
          <w:p w:rsidR="007E0D74" w:rsidRPr="00D42A16" w:rsidRDefault="007E0D74" w:rsidP="007E0D74">
            <w:pPr>
              <w:rPr>
                <w:b/>
              </w:rPr>
            </w:pPr>
            <w:r w:rsidRPr="00D42A16">
              <w:rPr>
                <w:b/>
              </w:rPr>
              <w:t>Siperfaqe e bashkise(vetem siperfaqe toke)</w:t>
            </w:r>
          </w:p>
        </w:tc>
        <w:tc>
          <w:tcPr>
            <w:tcW w:w="1325" w:type="dxa"/>
            <w:noWrap/>
            <w:hideMark/>
          </w:tcPr>
          <w:p w:rsidR="007E0D74" w:rsidRPr="00D42A16" w:rsidRDefault="007E0D74" w:rsidP="007E0D74">
            <w:pPr>
              <w:rPr>
                <w:b/>
                <w:bCs/>
              </w:rPr>
            </w:pPr>
            <w:r w:rsidRPr="00D42A16">
              <w:rPr>
                <w:b/>
                <w:bCs/>
              </w:rPr>
              <w:t>km2</w:t>
            </w:r>
          </w:p>
        </w:tc>
        <w:tc>
          <w:tcPr>
            <w:tcW w:w="2473" w:type="dxa"/>
            <w:noWrap/>
            <w:hideMark/>
          </w:tcPr>
          <w:p w:rsidR="007E0D74" w:rsidRPr="00D42A16" w:rsidRDefault="007E0D74" w:rsidP="007E0D74">
            <w:pPr>
              <w:rPr>
                <w:b/>
                <w:bCs/>
              </w:rPr>
            </w:pPr>
            <w:r w:rsidRPr="00D42A16">
              <w:rPr>
                <w:b/>
                <w:bCs/>
              </w:rPr>
              <w:t>89</w:t>
            </w:r>
          </w:p>
        </w:tc>
      </w:tr>
      <w:tr w:rsidR="007E0D74" w:rsidRPr="00D42A16" w:rsidTr="007E0D74">
        <w:trPr>
          <w:trHeight w:val="270"/>
        </w:trPr>
        <w:tc>
          <w:tcPr>
            <w:tcW w:w="5778" w:type="dxa"/>
            <w:noWrap/>
            <w:hideMark/>
          </w:tcPr>
          <w:p w:rsidR="007E0D74" w:rsidRPr="00D42A16" w:rsidRDefault="007E0D74" w:rsidP="007E0D74">
            <w:pPr>
              <w:rPr>
                <w:iCs/>
              </w:rPr>
            </w:pPr>
            <w:r w:rsidRPr="00D42A16">
              <w:rPr>
                <w:iCs/>
              </w:rPr>
              <w:t>Siperfaqe urbane</w:t>
            </w:r>
          </w:p>
        </w:tc>
        <w:tc>
          <w:tcPr>
            <w:tcW w:w="1325" w:type="dxa"/>
            <w:noWrap/>
            <w:hideMark/>
          </w:tcPr>
          <w:p w:rsidR="007E0D74" w:rsidRPr="00D42A16" w:rsidRDefault="007E0D74" w:rsidP="007E0D74">
            <w:pPr>
              <w:rPr>
                <w:i/>
              </w:rPr>
            </w:pPr>
            <w:r w:rsidRPr="00D42A16">
              <w:rPr>
                <w:i/>
              </w:rPr>
              <w:t>km2</w:t>
            </w:r>
          </w:p>
        </w:tc>
        <w:tc>
          <w:tcPr>
            <w:tcW w:w="2473" w:type="dxa"/>
            <w:noWrap/>
            <w:hideMark/>
          </w:tcPr>
          <w:p w:rsidR="007E0D74" w:rsidRPr="00D42A16" w:rsidRDefault="007E0D74" w:rsidP="007E0D74">
            <w:pPr>
              <w:rPr>
                <w:i/>
              </w:rPr>
            </w:pPr>
            <w:r w:rsidRPr="00D42A16">
              <w:rPr>
                <w:i/>
              </w:rPr>
              <w:t>13</w:t>
            </w:r>
          </w:p>
        </w:tc>
      </w:tr>
      <w:tr w:rsidR="007E0D74" w:rsidRPr="00D42A16" w:rsidTr="007E0D74">
        <w:trPr>
          <w:trHeight w:val="270"/>
        </w:trPr>
        <w:tc>
          <w:tcPr>
            <w:tcW w:w="5778" w:type="dxa"/>
            <w:noWrap/>
            <w:hideMark/>
          </w:tcPr>
          <w:p w:rsidR="007E0D74" w:rsidRPr="00D42A16" w:rsidRDefault="007E0D74" w:rsidP="007E0D74">
            <w:pPr>
              <w:rPr>
                <w:iCs/>
              </w:rPr>
            </w:pPr>
            <w:r w:rsidRPr="00D42A16">
              <w:rPr>
                <w:iCs/>
              </w:rPr>
              <w:t>Siperfaqe urbane ne %</w:t>
            </w:r>
          </w:p>
        </w:tc>
        <w:tc>
          <w:tcPr>
            <w:tcW w:w="1325" w:type="dxa"/>
            <w:noWrap/>
            <w:hideMark/>
          </w:tcPr>
          <w:p w:rsidR="007E0D74" w:rsidRPr="00D42A16" w:rsidRDefault="007E0D74" w:rsidP="007E0D74">
            <w:pPr>
              <w:rPr>
                <w:i/>
              </w:rPr>
            </w:pPr>
            <w:r w:rsidRPr="00D42A16">
              <w:rPr>
                <w:i/>
              </w:rPr>
              <w:t>ne%</w:t>
            </w:r>
          </w:p>
        </w:tc>
        <w:tc>
          <w:tcPr>
            <w:tcW w:w="2473" w:type="dxa"/>
            <w:noWrap/>
            <w:hideMark/>
          </w:tcPr>
          <w:p w:rsidR="007E0D74" w:rsidRPr="00D42A16" w:rsidRDefault="007E0D74" w:rsidP="007E0D74">
            <w:pPr>
              <w:rPr>
                <w:i/>
              </w:rPr>
            </w:pPr>
            <w:r w:rsidRPr="00D42A16">
              <w:rPr>
                <w:i/>
              </w:rPr>
              <w:t>14.5%</w:t>
            </w:r>
          </w:p>
        </w:tc>
      </w:tr>
      <w:tr w:rsidR="007E0D74" w:rsidRPr="00D42A16" w:rsidTr="007E0D74">
        <w:trPr>
          <w:trHeight w:val="270"/>
        </w:trPr>
        <w:tc>
          <w:tcPr>
            <w:tcW w:w="5778" w:type="dxa"/>
            <w:noWrap/>
            <w:hideMark/>
          </w:tcPr>
          <w:p w:rsidR="007E0D74" w:rsidRPr="00D42A16" w:rsidRDefault="007E0D74" w:rsidP="007E0D74">
            <w:pPr>
              <w:rPr>
                <w:iCs/>
              </w:rPr>
            </w:pPr>
            <w:r w:rsidRPr="00D42A16">
              <w:rPr>
                <w:iCs/>
              </w:rPr>
              <w:t>Siperfaqe industriale</w:t>
            </w:r>
          </w:p>
        </w:tc>
        <w:tc>
          <w:tcPr>
            <w:tcW w:w="1325" w:type="dxa"/>
            <w:noWrap/>
            <w:hideMark/>
          </w:tcPr>
          <w:p w:rsidR="007E0D74" w:rsidRPr="00D42A16" w:rsidRDefault="007E0D74" w:rsidP="007E0D74">
            <w:pPr>
              <w:rPr>
                <w:i/>
              </w:rPr>
            </w:pPr>
            <w:r w:rsidRPr="00D42A16">
              <w:rPr>
                <w:i/>
              </w:rPr>
              <w:t>km2</w:t>
            </w:r>
          </w:p>
        </w:tc>
        <w:tc>
          <w:tcPr>
            <w:tcW w:w="2473" w:type="dxa"/>
            <w:noWrap/>
            <w:hideMark/>
          </w:tcPr>
          <w:p w:rsidR="007E0D74" w:rsidRPr="00D42A16" w:rsidRDefault="007E0D74" w:rsidP="007E0D74">
            <w:pPr>
              <w:rPr>
                <w:i/>
              </w:rPr>
            </w:pPr>
            <w:r w:rsidRPr="00D42A16">
              <w:rPr>
                <w:i/>
              </w:rPr>
              <w:t>1.5</w:t>
            </w:r>
          </w:p>
        </w:tc>
      </w:tr>
      <w:tr w:rsidR="007E0D74" w:rsidRPr="00D42A16" w:rsidTr="007E0D74">
        <w:trPr>
          <w:trHeight w:val="270"/>
        </w:trPr>
        <w:tc>
          <w:tcPr>
            <w:tcW w:w="5778" w:type="dxa"/>
            <w:noWrap/>
            <w:hideMark/>
          </w:tcPr>
          <w:p w:rsidR="007E0D74" w:rsidRPr="00D42A16" w:rsidRDefault="007E0D74" w:rsidP="007E0D74">
            <w:pPr>
              <w:rPr>
                <w:iCs/>
              </w:rPr>
            </w:pPr>
            <w:r w:rsidRPr="00D42A16">
              <w:rPr>
                <w:iCs/>
              </w:rPr>
              <w:lastRenderedPageBreak/>
              <w:t>Siperfaqe banimi</w:t>
            </w:r>
          </w:p>
        </w:tc>
        <w:tc>
          <w:tcPr>
            <w:tcW w:w="1325" w:type="dxa"/>
            <w:noWrap/>
            <w:hideMark/>
          </w:tcPr>
          <w:p w:rsidR="007E0D74" w:rsidRPr="00D42A16" w:rsidRDefault="007E0D74" w:rsidP="007E0D74">
            <w:pPr>
              <w:rPr>
                <w:i/>
              </w:rPr>
            </w:pPr>
            <w:r w:rsidRPr="00D42A16">
              <w:rPr>
                <w:i/>
              </w:rPr>
              <w:t>km2</w:t>
            </w:r>
          </w:p>
        </w:tc>
        <w:tc>
          <w:tcPr>
            <w:tcW w:w="2473" w:type="dxa"/>
            <w:noWrap/>
            <w:hideMark/>
          </w:tcPr>
          <w:p w:rsidR="007E0D74" w:rsidRPr="00D42A16" w:rsidRDefault="007E0D74" w:rsidP="007E0D74">
            <w:pPr>
              <w:rPr>
                <w:i/>
              </w:rPr>
            </w:pPr>
            <w:r w:rsidRPr="00D42A16">
              <w:rPr>
                <w:i/>
              </w:rPr>
              <w:t>11.5</w:t>
            </w:r>
          </w:p>
        </w:tc>
      </w:tr>
      <w:tr w:rsidR="007E0D74" w:rsidRPr="00D42A16" w:rsidTr="007E0D74">
        <w:trPr>
          <w:trHeight w:val="270"/>
        </w:trPr>
        <w:tc>
          <w:tcPr>
            <w:tcW w:w="5778" w:type="dxa"/>
            <w:noWrap/>
            <w:hideMark/>
          </w:tcPr>
          <w:p w:rsidR="007E0D74" w:rsidRPr="00D42A16" w:rsidRDefault="007E0D74" w:rsidP="007E0D74">
            <w:pPr>
              <w:rPr>
                <w:b/>
              </w:rPr>
            </w:pPr>
            <w:r w:rsidRPr="00D42A16">
              <w:rPr>
                <w:b/>
              </w:rPr>
              <w:t>Banore sipas Census</w:t>
            </w:r>
          </w:p>
        </w:tc>
        <w:tc>
          <w:tcPr>
            <w:tcW w:w="1325" w:type="dxa"/>
            <w:noWrap/>
            <w:hideMark/>
          </w:tcPr>
          <w:p w:rsidR="007E0D74" w:rsidRPr="00D42A16" w:rsidRDefault="007E0D74" w:rsidP="007E0D74">
            <w:pPr>
              <w:rPr>
                <w:b/>
                <w:bCs/>
              </w:rPr>
            </w:pPr>
            <w:r w:rsidRPr="00D42A16">
              <w:rPr>
                <w:b/>
                <w:bCs/>
              </w:rPr>
              <w:t>nr</w:t>
            </w:r>
          </w:p>
        </w:tc>
        <w:tc>
          <w:tcPr>
            <w:tcW w:w="2473" w:type="dxa"/>
            <w:noWrap/>
            <w:hideMark/>
          </w:tcPr>
          <w:p w:rsidR="007E0D74" w:rsidRPr="00D42A16" w:rsidRDefault="007E0D74" w:rsidP="007E0D74">
            <w:pPr>
              <w:rPr>
                <w:b/>
                <w:bCs/>
              </w:rPr>
            </w:pPr>
            <w:r w:rsidRPr="00D42A16">
              <w:rPr>
                <w:b/>
                <w:bCs/>
              </w:rPr>
              <w:t xml:space="preserve">                        27,861 </w:t>
            </w:r>
          </w:p>
        </w:tc>
      </w:tr>
      <w:tr w:rsidR="007E0D74" w:rsidRPr="00D42A16" w:rsidTr="007E0D74">
        <w:trPr>
          <w:trHeight w:val="270"/>
        </w:trPr>
        <w:tc>
          <w:tcPr>
            <w:tcW w:w="5778" w:type="dxa"/>
            <w:noWrap/>
            <w:hideMark/>
          </w:tcPr>
          <w:p w:rsidR="007E0D74" w:rsidRPr="00D42A16" w:rsidRDefault="007E0D74" w:rsidP="007E0D74">
            <w:pPr>
              <w:rPr>
                <w:iCs/>
              </w:rPr>
            </w:pPr>
            <w:r w:rsidRPr="00D42A16">
              <w:rPr>
                <w:iCs/>
              </w:rPr>
              <w:t>Popullsia urbane</w:t>
            </w:r>
          </w:p>
        </w:tc>
        <w:tc>
          <w:tcPr>
            <w:tcW w:w="1325" w:type="dxa"/>
            <w:noWrap/>
            <w:hideMark/>
          </w:tcPr>
          <w:p w:rsidR="007E0D74" w:rsidRPr="00D42A16" w:rsidRDefault="007E0D74" w:rsidP="007E0D74">
            <w:pPr>
              <w:rPr>
                <w:i/>
              </w:rPr>
            </w:pPr>
            <w:r w:rsidRPr="00D42A16">
              <w:rPr>
                <w:i/>
              </w:rPr>
              <w:t>ne %</w:t>
            </w:r>
          </w:p>
        </w:tc>
        <w:tc>
          <w:tcPr>
            <w:tcW w:w="2473" w:type="dxa"/>
            <w:noWrap/>
            <w:hideMark/>
          </w:tcPr>
          <w:p w:rsidR="007E0D74" w:rsidRPr="00D42A16" w:rsidRDefault="007E0D74" w:rsidP="007E0D74">
            <w:pPr>
              <w:rPr>
                <w:i/>
              </w:rPr>
            </w:pPr>
            <w:r w:rsidRPr="00D42A16">
              <w:rPr>
                <w:i/>
              </w:rPr>
              <w:t xml:space="preserve">                               57 </w:t>
            </w:r>
          </w:p>
        </w:tc>
      </w:tr>
      <w:tr w:rsidR="007E0D74" w:rsidRPr="00D42A16" w:rsidTr="007E0D74">
        <w:trPr>
          <w:trHeight w:val="270"/>
        </w:trPr>
        <w:tc>
          <w:tcPr>
            <w:tcW w:w="5778" w:type="dxa"/>
            <w:noWrap/>
            <w:hideMark/>
          </w:tcPr>
          <w:p w:rsidR="007E0D74" w:rsidRPr="00D42A16" w:rsidRDefault="007E0D74" w:rsidP="007E0D74">
            <w:pPr>
              <w:rPr>
                <w:iCs/>
              </w:rPr>
            </w:pPr>
            <w:r w:rsidRPr="00D42A16">
              <w:rPr>
                <w:iCs/>
              </w:rPr>
              <w:t>Dendesia e popullsise</w:t>
            </w:r>
          </w:p>
        </w:tc>
        <w:tc>
          <w:tcPr>
            <w:tcW w:w="1325" w:type="dxa"/>
            <w:noWrap/>
            <w:hideMark/>
          </w:tcPr>
          <w:p w:rsidR="007E0D74" w:rsidRPr="00D42A16" w:rsidRDefault="007E0D74" w:rsidP="007E0D74">
            <w:pPr>
              <w:rPr>
                <w:i/>
              </w:rPr>
            </w:pPr>
            <w:r w:rsidRPr="00D42A16">
              <w:rPr>
                <w:i/>
              </w:rPr>
              <w:t>b/km2</w:t>
            </w:r>
          </w:p>
        </w:tc>
        <w:tc>
          <w:tcPr>
            <w:tcW w:w="2473" w:type="dxa"/>
            <w:noWrap/>
            <w:hideMark/>
          </w:tcPr>
          <w:p w:rsidR="007E0D74" w:rsidRPr="00D42A16" w:rsidRDefault="007E0D74" w:rsidP="007E0D74">
            <w:pPr>
              <w:rPr>
                <w:i/>
              </w:rPr>
            </w:pPr>
            <w:r w:rsidRPr="00D42A16">
              <w:rPr>
                <w:i/>
              </w:rPr>
              <w:t xml:space="preserve">                             313 </w:t>
            </w:r>
          </w:p>
        </w:tc>
      </w:tr>
      <w:tr w:rsidR="007E0D74" w:rsidRPr="00D42A16" w:rsidTr="007E0D74">
        <w:trPr>
          <w:trHeight w:val="270"/>
        </w:trPr>
        <w:tc>
          <w:tcPr>
            <w:tcW w:w="5778" w:type="dxa"/>
            <w:noWrap/>
            <w:hideMark/>
          </w:tcPr>
          <w:p w:rsidR="007E0D74" w:rsidRPr="00D42A16" w:rsidRDefault="007E0D74" w:rsidP="007E0D74">
            <w:pPr>
              <w:rPr>
                <w:b/>
              </w:rPr>
            </w:pPr>
            <w:r w:rsidRPr="00D42A16">
              <w:rPr>
                <w:b/>
              </w:rPr>
              <w:t>Familje sipas Census</w:t>
            </w:r>
          </w:p>
        </w:tc>
        <w:tc>
          <w:tcPr>
            <w:tcW w:w="1325" w:type="dxa"/>
            <w:noWrap/>
            <w:hideMark/>
          </w:tcPr>
          <w:p w:rsidR="007E0D74" w:rsidRPr="00D42A16" w:rsidRDefault="007E0D74" w:rsidP="007E0D74">
            <w:pPr>
              <w:rPr>
                <w:b/>
                <w:bCs/>
              </w:rPr>
            </w:pPr>
            <w:r w:rsidRPr="00D42A16">
              <w:rPr>
                <w:b/>
                <w:bCs/>
              </w:rPr>
              <w:t>nr</w:t>
            </w:r>
          </w:p>
        </w:tc>
        <w:tc>
          <w:tcPr>
            <w:tcW w:w="2473" w:type="dxa"/>
            <w:noWrap/>
            <w:hideMark/>
          </w:tcPr>
          <w:p w:rsidR="007E0D74" w:rsidRPr="00D42A16" w:rsidRDefault="007E0D74" w:rsidP="007E0D74">
            <w:pPr>
              <w:rPr>
                <w:b/>
                <w:bCs/>
              </w:rPr>
            </w:pPr>
            <w:r w:rsidRPr="00D42A16">
              <w:rPr>
                <w:b/>
                <w:bCs/>
              </w:rPr>
              <w:t>10,512</w:t>
            </w:r>
          </w:p>
        </w:tc>
      </w:tr>
      <w:tr w:rsidR="007E0D74" w:rsidRPr="00D42A16" w:rsidTr="007E0D74">
        <w:trPr>
          <w:trHeight w:val="270"/>
        </w:trPr>
        <w:tc>
          <w:tcPr>
            <w:tcW w:w="5778" w:type="dxa"/>
            <w:noWrap/>
            <w:hideMark/>
          </w:tcPr>
          <w:p w:rsidR="007E0D74" w:rsidRPr="00D42A16" w:rsidRDefault="007E0D74" w:rsidP="007E0D74">
            <w:pPr>
              <w:rPr>
                <w:iCs/>
              </w:rPr>
            </w:pPr>
            <w:r w:rsidRPr="00D42A16">
              <w:rPr>
                <w:iCs/>
              </w:rPr>
              <w:t>Familje me ndihme ekonomike</w:t>
            </w:r>
          </w:p>
        </w:tc>
        <w:tc>
          <w:tcPr>
            <w:tcW w:w="1325" w:type="dxa"/>
            <w:noWrap/>
            <w:hideMark/>
          </w:tcPr>
          <w:p w:rsidR="007E0D74" w:rsidRPr="00D42A16" w:rsidRDefault="007E0D74" w:rsidP="007E0D74">
            <w:pPr>
              <w:rPr>
                <w:i/>
                <w:iCs/>
              </w:rPr>
            </w:pPr>
            <w:r w:rsidRPr="00D42A16">
              <w:rPr>
                <w:i/>
                <w:iCs/>
              </w:rPr>
              <w:t>nr</w:t>
            </w:r>
          </w:p>
        </w:tc>
        <w:tc>
          <w:tcPr>
            <w:tcW w:w="2473" w:type="dxa"/>
            <w:noWrap/>
            <w:hideMark/>
          </w:tcPr>
          <w:p w:rsidR="007E0D74" w:rsidRPr="00D42A16" w:rsidRDefault="007E0D74" w:rsidP="007E0D74">
            <w:pPr>
              <w:rPr>
                <w:i/>
                <w:iCs/>
              </w:rPr>
            </w:pPr>
            <w:r w:rsidRPr="00D42A16">
              <w:rPr>
                <w:i/>
                <w:iCs/>
              </w:rPr>
              <w:t>193</w:t>
            </w:r>
          </w:p>
        </w:tc>
      </w:tr>
      <w:tr w:rsidR="007E0D74" w:rsidRPr="00D42A16" w:rsidTr="007E0D74">
        <w:trPr>
          <w:trHeight w:val="270"/>
        </w:trPr>
        <w:tc>
          <w:tcPr>
            <w:tcW w:w="5778" w:type="dxa"/>
            <w:noWrap/>
            <w:hideMark/>
          </w:tcPr>
          <w:p w:rsidR="007E0D74" w:rsidRPr="00D42A16" w:rsidRDefault="007E0D74" w:rsidP="007E0D74">
            <w:pPr>
              <w:rPr>
                <w:iCs/>
              </w:rPr>
            </w:pPr>
            <w:r w:rsidRPr="00D42A16">
              <w:rPr>
                <w:iCs/>
              </w:rPr>
              <w:t>Persona PAK</w:t>
            </w:r>
          </w:p>
        </w:tc>
        <w:tc>
          <w:tcPr>
            <w:tcW w:w="1325" w:type="dxa"/>
            <w:noWrap/>
            <w:hideMark/>
          </w:tcPr>
          <w:p w:rsidR="007E0D74" w:rsidRPr="00D42A16" w:rsidRDefault="007E0D74" w:rsidP="007E0D74">
            <w:pPr>
              <w:rPr>
                <w:i/>
                <w:iCs/>
              </w:rPr>
            </w:pPr>
            <w:r w:rsidRPr="00D42A16">
              <w:rPr>
                <w:i/>
                <w:iCs/>
              </w:rPr>
              <w:t>nr</w:t>
            </w:r>
          </w:p>
        </w:tc>
        <w:tc>
          <w:tcPr>
            <w:tcW w:w="2473" w:type="dxa"/>
            <w:noWrap/>
            <w:hideMark/>
          </w:tcPr>
          <w:p w:rsidR="007E0D74" w:rsidRPr="00D42A16" w:rsidRDefault="007E0D74" w:rsidP="007E0D74">
            <w:pPr>
              <w:rPr>
                <w:i/>
              </w:rPr>
            </w:pPr>
            <w:r w:rsidRPr="00D42A16">
              <w:rPr>
                <w:i/>
              </w:rPr>
              <w:t>1,575</w:t>
            </w:r>
          </w:p>
        </w:tc>
      </w:tr>
      <w:tr w:rsidR="007E0D74" w:rsidRPr="00D42A16" w:rsidTr="007E0D74">
        <w:trPr>
          <w:trHeight w:val="270"/>
        </w:trPr>
        <w:tc>
          <w:tcPr>
            <w:tcW w:w="5778" w:type="dxa"/>
            <w:noWrap/>
            <w:hideMark/>
          </w:tcPr>
          <w:p w:rsidR="007E0D74" w:rsidRPr="00D42A16" w:rsidRDefault="007E0D74" w:rsidP="007E0D74">
            <w:pPr>
              <w:rPr>
                <w:b/>
              </w:rPr>
            </w:pPr>
            <w:r w:rsidRPr="00D42A16">
              <w:rPr>
                <w:b/>
              </w:rPr>
              <w:t>Biznese gjithsej</w:t>
            </w:r>
          </w:p>
        </w:tc>
        <w:tc>
          <w:tcPr>
            <w:tcW w:w="1325" w:type="dxa"/>
            <w:noWrap/>
            <w:hideMark/>
          </w:tcPr>
          <w:p w:rsidR="007E0D74" w:rsidRPr="00D42A16" w:rsidRDefault="007E0D74" w:rsidP="007E0D74">
            <w:pPr>
              <w:rPr>
                <w:b/>
                <w:bCs/>
                <w:i/>
                <w:iCs/>
              </w:rPr>
            </w:pPr>
            <w:r w:rsidRPr="00D42A16">
              <w:rPr>
                <w:b/>
                <w:bCs/>
                <w:i/>
                <w:iCs/>
              </w:rPr>
              <w:t>nr</w:t>
            </w:r>
          </w:p>
        </w:tc>
        <w:tc>
          <w:tcPr>
            <w:tcW w:w="2473" w:type="dxa"/>
            <w:noWrap/>
            <w:hideMark/>
          </w:tcPr>
          <w:p w:rsidR="007E0D74" w:rsidRPr="00D42A16" w:rsidRDefault="007E0D74" w:rsidP="007E0D74">
            <w:pPr>
              <w:rPr>
                <w:b/>
                <w:bCs/>
              </w:rPr>
            </w:pPr>
            <w:r w:rsidRPr="00D42A16">
              <w:rPr>
                <w:b/>
                <w:bCs/>
              </w:rPr>
              <w:t>841</w:t>
            </w:r>
          </w:p>
        </w:tc>
      </w:tr>
      <w:tr w:rsidR="007E0D74" w:rsidRPr="00D42A16" w:rsidTr="007E0D74">
        <w:trPr>
          <w:trHeight w:val="270"/>
        </w:trPr>
        <w:tc>
          <w:tcPr>
            <w:tcW w:w="5778" w:type="dxa"/>
            <w:noWrap/>
            <w:hideMark/>
          </w:tcPr>
          <w:p w:rsidR="007E0D74" w:rsidRPr="00D42A16" w:rsidRDefault="007E0D74" w:rsidP="007E0D74">
            <w:pPr>
              <w:rPr>
                <w:iCs/>
              </w:rPr>
            </w:pPr>
            <w:r w:rsidRPr="00D42A16">
              <w:rPr>
                <w:iCs/>
              </w:rPr>
              <w:t>Biznesi i vogel</w:t>
            </w:r>
          </w:p>
        </w:tc>
        <w:tc>
          <w:tcPr>
            <w:tcW w:w="1325" w:type="dxa"/>
            <w:noWrap/>
            <w:hideMark/>
          </w:tcPr>
          <w:p w:rsidR="007E0D74" w:rsidRPr="00D42A16" w:rsidRDefault="007E0D74" w:rsidP="007E0D74">
            <w:pPr>
              <w:rPr>
                <w:i/>
                <w:iCs/>
              </w:rPr>
            </w:pPr>
            <w:r w:rsidRPr="00D42A16">
              <w:rPr>
                <w:i/>
                <w:iCs/>
              </w:rPr>
              <w:t>nr</w:t>
            </w:r>
          </w:p>
        </w:tc>
        <w:tc>
          <w:tcPr>
            <w:tcW w:w="2473" w:type="dxa"/>
            <w:noWrap/>
            <w:hideMark/>
          </w:tcPr>
          <w:p w:rsidR="007E0D74" w:rsidRPr="00D42A16" w:rsidRDefault="007E0D74" w:rsidP="007E0D74">
            <w:pPr>
              <w:rPr>
                <w:i/>
              </w:rPr>
            </w:pPr>
            <w:r w:rsidRPr="00D42A16">
              <w:rPr>
                <w:i/>
              </w:rPr>
              <w:t>642</w:t>
            </w:r>
          </w:p>
        </w:tc>
      </w:tr>
      <w:tr w:rsidR="007E0D74" w:rsidRPr="00D42A16" w:rsidTr="007E0D74">
        <w:trPr>
          <w:trHeight w:val="270"/>
        </w:trPr>
        <w:tc>
          <w:tcPr>
            <w:tcW w:w="5778" w:type="dxa"/>
            <w:noWrap/>
            <w:hideMark/>
          </w:tcPr>
          <w:p w:rsidR="007E0D74" w:rsidRPr="00D42A16" w:rsidRDefault="007E0D74" w:rsidP="007E0D74">
            <w:pPr>
              <w:rPr>
                <w:iCs/>
              </w:rPr>
            </w:pPr>
            <w:r w:rsidRPr="00D42A16">
              <w:rPr>
                <w:iCs/>
              </w:rPr>
              <w:t>% e biznesit te vogel</w:t>
            </w:r>
          </w:p>
        </w:tc>
        <w:tc>
          <w:tcPr>
            <w:tcW w:w="1325" w:type="dxa"/>
            <w:noWrap/>
            <w:hideMark/>
          </w:tcPr>
          <w:p w:rsidR="007E0D74" w:rsidRPr="00D42A16" w:rsidRDefault="007E0D74" w:rsidP="007E0D74">
            <w:pPr>
              <w:rPr>
                <w:i/>
                <w:iCs/>
              </w:rPr>
            </w:pPr>
            <w:r w:rsidRPr="00D42A16">
              <w:rPr>
                <w:i/>
                <w:iCs/>
              </w:rPr>
              <w:t>%</w:t>
            </w:r>
          </w:p>
        </w:tc>
        <w:tc>
          <w:tcPr>
            <w:tcW w:w="2473" w:type="dxa"/>
            <w:noWrap/>
            <w:hideMark/>
          </w:tcPr>
          <w:p w:rsidR="007E0D74" w:rsidRPr="00D42A16" w:rsidRDefault="007E0D74" w:rsidP="007E0D74">
            <w:pPr>
              <w:rPr>
                <w:i/>
              </w:rPr>
            </w:pPr>
            <w:r w:rsidRPr="00D42A16">
              <w:rPr>
                <w:i/>
              </w:rPr>
              <w:t>76%</w:t>
            </w:r>
          </w:p>
        </w:tc>
      </w:tr>
      <w:tr w:rsidR="007E0D74" w:rsidRPr="00D42A16" w:rsidTr="007E0D74">
        <w:trPr>
          <w:trHeight w:val="270"/>
        </w:trPr>
        <w:tc>
          <w:tcPr>
            <w:tcW w:w="5778" w:type="dxa"/>
            <w:noWrap/>
            <w:hideMark/>
          </w:tcPr>
          <w:p w:rsidR="007E0D74" w:rsidRPr="00D42A16" w:rsidRDefault="007E0D74" w:rsidP="007E0D74">
            <w:pPr>
              <w:rPr>
                <w:b/>
              </w:rPr>
            </w:pPr>
            <w:r w:rsidRPr="00D42A16">
              <w:rPr>
                <w:b/>
              </w:rPr>
              <w:t>Njesi banimi/banesa</w:t>
            </w:r>
          </w:p>
        </w:tc>
        <w:tc>
          <w:tcPr>
            <w:tcW w:w="1325" w:type="dxa"/>
            <w:noWrap/>
            <w:hideMark/>
          </w:tcPr>
          <w:p w:rsidR="007E0D74" w:rsidRPr="00D42A16" w:rsidRDefault="007E0D74" w:rsidP="007E0D74">
            <w:pPr>
              <w:rPr>
                <w:b/>
                <w:bCs/>
              </w:rPr>
            </w:pPr>
            <w:r w:rsidRPr="00D42A16">
              <w:rPr>
                <w:b/>
                <w:bCs/>
              </w:rPr>
              <w:t>nr</w:t>
            </w:r>
          </w:p>
        </w:tc>
        <w:tc>
          <w:tcPr>
            <w:tcW w:w="2473" w:type="dxa"/>
            <w:noWrap/>
            <w:hideMark/>
          </w:tcPr>
          <w:p w:rsidR="007E0D74" w:rsidRPr="00D42A16" w:rsidRDefault="007E0D74" w:rsidP="007E0D74">
            <w:pPr>
              <w:rPr>
                <w:b/>
                <w:bCs/>
              </w:rPr>
            </w:pPr>
            <w:r w:rsidRPr="00D42A16">
              <w:rPr>
                <w:b/>
                <w:bCs/>
              </w:rPr>
              <w:t>7,900</w:t>
            </w:r>
          </w:p>
        </w:tc>
      </w:tr>
      <w:tr w:rsidR="007E0D74" w:rsidRPr="00D42A16" w:rsidTr="007E0D74">
        <w:trPr>
          <w:trHeight w:val="446"/>
        </w:trPr>
        <w:tc>
          <w:tcPr>
            <w:tcW w:w="5778" w:type="dxa"/>
            <w:hideMark/>
          </w:tcPr>
          <w:p w:rsidR="007E0D74" w:rsidRPr="00D42A16" w:rsidRDefault="007E0D74" w:rsidP="007E0D74">
            <w:pPr>
              <w:rPr>
                <w:b/>
                <w:i/>
                <w:iCs/>
              </w:rPr>
            </w:pPr>
            <w:r w:rsidRPr="00D42A16">
              <w:rPr>
                <w:b/>
                <w:i/>
                <w:iCs/>
              </w:rPr>
              <w:t>Banesa te lidhura me sherbimin e furnizimit me uje, UZ)</w:t>
            </w:r>
          </w:p>
        </w:tc>
        <w:tc>
          <w:tcPr>
            <w:tcW w:w="1325" w:type="dxa"/>
            <w:noWrap/>
            <w:hideMark/>
          </w:tcPr>
          <w:p w:rsidR="007E0D74" w:rsidRPr="00D42A16" w:rsidRDefault="007E0D74" w:rsidP="007E0D74">
            <w:pPr>
              <w:rPr>
                <w:b/>
                <w:i/>
                <w:iCs/>
              </w:rPr>
            </w:pPr>
            <w:r w:rsidRPr="00D42A16">
              <w:rPr>
                <w:b/>
                <w:i/>
                <w:iCs/>
              </w:rPr>
              <w:t>%</w:t>
            </w:r>
          </w:p>
        </w:tc>
        <w:tc>
          <w:tcPr>
            <w:tcW w:w="2473" w:type="dxa"/>
            <w:noWrap/>
            <w:hideMark/>
          </w:tcPr>
          <w:p w:rsidR="007E0D74" w:rsidRPr="00D42A16" w:rsidRDefault="007E0D74" w:rsidP="007E0D74">
            <w:pPr>
              <w:rPr>
                <w:b/>
                <w:i/>
                <w:iCs/>
              </w:rPr>
            </w:pPr>
            <w:r w:rsidRPr="00D42A16">
              <w:rPr>
                <w:b/>
                <w:i/>
                <w:iCs/>
              </w:rPr>
              <w:t>30%</w:t>
            </w:r>
          </w:p>
        </w:tc>
      </w:tr>
      <w:tr w:rsidR="007E0D74" w:rsidRPr="00D42A16" w:rsidTr="007E0D74">
        <w:trPr>
          <w:trHeight w:val="446"/>
        </w:trPr>
        <w:tc>
          <w:tcPr>
            <w:tcW w:w="5778" w:type="dxa"/>
            <w:hideMark/>
          </w:tcPr>
          <w:p w:rsidR="007E0D74" w:rsidRPr="00D42A16" w:rsidRDefault="007E0D74" w:rsidP="007E0D74">
            <w:pPr>
              <w:rPr>
                <w:iCs/>
              </w:rPr>
            </w:pPr>
            <w:r w:rsidRPr="00D42A16">
              <w:rPr>
                <w:iCs/>
              </w:rPr>
              <w:t>% e popullsise qe perdor burime uji te permiresuar(tubacione uji)</w:t>
            </w:r>
          </w:p>
        </w:tc>
        <w:tc>
          <w:tcPr>
            <w:tcW w:w="1325" w:type="dxa"/>
            <w:noWrap/>
            <w:hideMark/>
          </w:tcPr>
          <w:p w:rsidR="007E0D74" w:rsidRPr="00D42A16" w:rsidRDefault="007E0D74" w:rsidP="007E0D74">
            <w:pPr>
              <w:rPr>
                <w:i/>
                <w:iCs/>
              </w:rPr>
            </w:pPr>
            <w:r w:rsidRPr="00D42A16">
              <w:rPr>
                <w:i/>
                <w:iCs/>
              </w:rPr>
              <w:t>%</w:t>
            </w:r>
          </w:p>
        </w:tc>
        <w:tc>
          <w:tcPr>
            <w:tcW w:w="2473" w:type="dxa"/>
            <w:noWrap/>
            <w:hideMark/>
          </w:tcPr>
          <w:p w:rsidR="007E0D74" w:rsidRPr="00D42A16" w:rsidRDefault="007E0D74" w:rsidP="007E0D74">
            <w:pPr>
              <w:rPr>
                <w:i/>
                <w:iCs/>
              </w:rPr>
            </w:pPr>
            <w:r w:rsidRPr="00D42A16">
              <w:rPr>
                <w:i/>
                <w:iCs/>
              </w:rPr>
              <w:t>30%</w:t>
            </w:r>
          </w:p>
        </w:tc>
      </w:tr>
      <w:tr w:rsidR="007E0D74" w:rsidRPr="00D42A16" w:rsidTr="007E0D74">
        <w:trPr>
          <w:trHeight w:val="662"/>
        </w:trPr>
        <w:tc>
          <w:tcPr>
            <w:tcW w:w="5778" w:type="dxa"/>
            <w:hideMark/>
          </w:tcPr>
          <w:p w:rsidR="007E0D74" w:rsidRPr="00D42A16" w:rsidRDefault="007E0D74" w:rsidP="007E0D74">
            <w:pPr>
              <w:rPr>
                <w:iCs/>
              </w:rPr>
            </w:pPr>
            <w:r w:rsidRPr="00D42A16">
              <w:rPr>
                <w:iCs/>
              </w:rPr>
              <w:t>% e popullsise qe perdor sherbime KUZ te permiresuara(lshkarkime ne KUZ dhe gropa septike)</w:t>
            </w:r>
          </w:p>
        </w:tc>
        <w:tc>
          <w:tcPr>
            <w:tcW w:w="1325" w:type="dxa"/>
            <w:noWrap/>
            <w:hideMark/>
          </w:tcPr>
          <w:p w:rsidR="007E0D74" w:rsidRPr="00D42A16" w:rsidRDefault="007E0D74" w:rsidP="007E0D74">
            <w:pPr>
              <w:rPr>
                <w:i/>
                <w:iCs/>
              </w:rPr>
            </w:pPr>
            <w:r w:rsidRPr="00D42A16">
              <w:rPr>
                <w:i/>
                <w:iCs/>
              </w:rPr>
              <w:t>%</w:t>
            </w:r>
          </w:p>
        </w:tc>
        <w:tc>
          <w:tcPr>
            <w:tcW w:w="2473" w:type="dxa"/>
            <w:noWrap/>
            <w:hideMark/>
          </w:tcPr>
          <w:p w:rsidR="007E0D74" w:rsidRPr="00D42A16" w:rsidRDefault="007E0D74" w:rsidP="007E0D74">
            <w:pPr>
              <w:rPr>
                <w:i/>
                <w:iCs/>
              </w:rPr>
            </w:pPr>
            <w:r w:rsidRPr="00D42A16">
              <w:rPr>
                <w:i/>
                <w:iCs/>
              </w:rPr>
              <w:t>30%</w:t>
            </w:r>
          </w:p>
        </w:tc>
      </w:tr>
      <w:tr w:rsidR="007E0D74" w:rsidRPr="00D42A16" w:rsidTr="007E0D74">
        <w:trPr>
          <w:trHeight w:val="270"/>
        </w:trPr>
        <w:tc>
          <w:tcPr>
            <w:tcW w:w="5778" w:type="dxa"/>
            <w:hideMark/>
          </w:tcPr>
          <w:p w:rsidR="007E0D74" w:rsidRPr="00D42A16" w:rsidRDefault="007E0D74" w:rsidP="007E0D74">
            <w:pPr>
              <w:rPr>
                <w:iCs/>
              </w:rPr>
            </w:pPr>
            <w:r w:rsidRPr="00D42A16">
              <w:rPr>
                <w:iCs/>
              </w:rPr>
              <w:t>Banesa ne zona te rrezikuara</w:t>
            </w:r>
          </w:p>
        </w:tc>
        <w:tc>
          <w:tcPr>
            <w:tcW w:w="1325" w:type="dxa"/>
            <w:noWrap/>
            <w:hideMark/>
          </w:tcPr>
          <w:p w:rsidR="007E0D74" w:rsidRPr="00D42A16" w:rsidRDefault="007E0D74" w:rsidP="007E0D74">
            <w:pPr>
              <w:rPr>
                <w:i/>
              </w:rPr>
            </w:pPr>
            <w:r w:rsidRPr="00D42A16">
              <w:rPr>
                <w:i/>
              </w:rPr>
              <w:t>%</w:t>
            </w:r>
          </w:p>
        </w:tc>
        <w:tc>
          <w:tcPr>
            <w:tcW w:w="2473" w:type="dxa"/>
            <w:noWrap/>
            <w:hideMark/>
          </w:tcPr>
          <w:p w:rsidR="007E0D74" w:rsidRPr="00D42A16" w:rsidRDefault="007E0D74" w:rsidP="007E0D74">
            <w:pPr>
              <w:rPr>
                <w:i/>
              </w:rPr>
            </w:pPr>
            <w:r w:rsidRPr="00D42A16">
              <w:rPr>
                <w:i/>
              </w:rPr>
              <w:t>9%</w:t>
            </w:r>
          </w:p>
        </w:tc>
      </w:tr>
      <w:tr w:rsidR="007E0D74" w:rsidRPr="00D42A16" w:rsidTr="007E0D74">
        <w:trPr>
          <w:trHeight w:val="270"/>
        </w:trPr>
        <w:tc>
          <w:tcPr>
            <w:tcW w:w="5778" w:type="dxa"/>
            <w:noWrap/>
            <w:hideMark/>
          </w:tcPr>
          <w:p w:rsidR="007E0D74" w:rsidRPr="00D42A16" w:rsidRDefault="007E0D74" w:rsidP="007E0D74">
            <w:pPr>
              <w:rPr>
                <w:b/>
              </w:rPr>
            </w:pPr>
            <w:r w:rsidRPr="00D42A16">
              <w:rPr>
                <w:b/>
              </w:rPr>
              <w:t>Natyre</w:t>
            </w:r>
          </w:p>
        </w:tc>
        <w:tc>
          <w:tcPr>
            <w:tcW w:w="1325" w:type="dxa"/>
            <w:noWrap/>
            <w:hideMark/>
          </w:tcPr>
          <w:p w:rsidR="007E0D74" w:rsidRPr="00D42A16" w:rsidRDefault="007E0D74" w:rsidP="007E0D74">
            <w:pPr>
              <w:rPr>
                <w:b/>
                <w:bCs/>
              </w:rPr>
            </w:pPr>
            <w:r w:rsidRPr="00D42A16">
              <w:rPr>
                <w:b/>
                <w:bCs/>
              </w:rPr>
              <w:t>km2</w:t>
            </w:r>
          </w:p>
        </w:tc>
        <w:tc>
          <w:tcPr>
            <w:tcW w:w="2473" w:type="dxa"/>
            <w:noWrap/>
            <w:hideMark/>
          </w:tcPr>
          <w:p w:rsidR="007E0D74" w:rsidRPr="00D42A16" w:rsidRDefault="007E0D74" w:rsidP="007E0D74">
            <w:pPr>
              <w:rPr>
                <w:b/>
                <w:bCs/>
              </w:rPr>
            </w:pPr>
            <w:r w:rsidRPr="00D42A16">
              <w:rPr>
                <w:b/>
                <w:bCs/>
              </w:rPr>
              <w:t>14.4</w:t>
            </w:r>
          </w:p>
        </w:tc>
      </w:tr>
      <w:tr w:rsidR="007E0D74" w:rsidRPr="00D42A16" w:rsidTr="007E0D74">
        <w:trPr>
          <w:trHeight w:val="270"/>
        </w:trPr>
        <w:tc>
          <w:tcPr>
            <w:tcW w:w="5778" w:type="dxa"/>
            <w:noWrap/>
            <w:hideMark/>
          </w:tcPr>
          <w:p w:rsidR="007E0D74" w:rsidRPr="00D42A16" w:rsidRDefault="007E0D74" w:rsidP="007E0D74">
            <w:pPr>
              <w:rPr>
                <w:iCs/>
              </w:rPr>
            </w:pPr>
            <w:r w:rsidRPr="00D42A16">
              <w:rPr>
                <w:iCs/>
              </w:rPr>
              <w:t>Ne %</w:t>
            </w:r>
          </w:p>
        </w:tc>
        <w:tc>
          <w:tcPr>
            <w:tcW w:w="1325" w:type="dxa"/>
            <w:noWrap/>
            <w:hideMark/>
          </w:tcPr>
          <w:p w:rsidR="007E0D74" w:rsidRPr="00D42A16" w:rsidRDefault="007E0D74" w:rsidP="007E0D74">
            <w:pPr>
              <w:rPr>
                <w:i/>
                <w:iCs/>
              </w:rPr>
            </w:pPr>
            <w:r w:rsidRPr="00D42A16">
              <w:rPr>
                <w:i/>
                <w:iCs/>
              </w:rPr>
              <w:t> </w:t>
            </w:r>
          </w:p>
        </w:tc>
        <w:tc>
          <w:tcPr>
            <w:tcW w:w="2473" w:type="dxa"/>
            <w:noWrap/>
            <w:hideMark/>
          </w:tcPr>
          <w:p w:rsidR="007E0D74" w:rsidRPr="00D42A16" w:rsidRDefault="007E0D74" w:rsidP="007E0D74">
            <w:pPr>
              <w:rPr>
                <w:i/>
                <w:iCs/>
              </w:rPr>
            </w:pPr>
            <w:r w:rsidRPr="00D42A16">
              <w:rPr>
                <w:i/>
                <w:iCs/>
              </w:rPr>
              <w:t>15.5%</w:t>
            </w:r>
          </w:p>
        </w:tc>
      </w:tr>
      <w:tr w:rsidR="007E0D74" w:rsidRPr="00D42A16" w:rsidTr="007E0D74">
        <w:trPr>
          <w:trHeight w:val="270"/>
        </w:trPr>
        <w:tc>
          <w:tcPr>
            <w:tcW w:w="5778" w:type="dxa"/>
            <w:noWrap/>
            <w:hideMark/>
          </w:tcPr>
          <w:p w:rsidR="007E0D74" w:rsidRPr="00D42A16" w:rsidRDefault="007E0D74" w:rsidP="007E0D74">
            <w:pPr>
              <w:rPr>
                <w:b/>
                <w:i/>
              </w:rPr>
            </w:pPr>
            <w:r w:rsidRPr="00D42A16">
              <w:rPr>
                <w:b/>
                <w:i/>
              </w:rPr>
              <w:t>Linje hekurudhore</w:t>
            </w:r>
          </w:p>
        </w:tc>
        <w:tc>
          <w:tcPr>
            <w:tcW w:w="1325" w:type="dxa"/>
            <w:noWrap/>
            <w:hideMark/>
          </w:tcPr>
          <w:p w:rsidR="007E0D74" w:rsidRPr="00D42A16" w:rsidRDefault="007E0D74" w:rsidP="007E0D74">
            <w:pPr>
              <w:rPr>
                <w:b/>
                <w:bCs/>
              </w:rPr>
            </w:pPr>
            <w:r w:rsidRPr="00D42A16">
              <w:rPr>
                <w:b/>
                <w:bCs/>
              </w:rPr>
              <w:t>km</w:t>
            </w:r>
          </w:p>
        </w:tc>
        <w:tc>
          <w:tcPr>
            <w:tcW w:w="2473" w:type="dxa"/>
            <w:noWrap/>
            <w:hideMark/>
          </w:tcPr>
          <w:p w:rsidR="007E0D74" w:rsidRPr="00D42A16" w:rsidRDefault="007E0D74" w:rsidP="007E0D74">
            <w:pPr>
              <w:rPr>
                <w:b/>
                <w:bCs/>
              </w:rPr>
            </w:pPr>
            <w:r w:rsidRPr="00D42A16">
              <w:rPr>
                <w:b/>
                <w:bCs/>
              </w:rPr>
              <w:t>9</w:t>
            </w:r>
          </w:p>
        </w:tc>
      </w:tr>
      <w:tr w:rsidR="007E0D74" w:rsidRPr="00D42A16" w:rsidTr="007E0D74">
        <w:trPr>
          <w:trHeight w:val="527"/>
        </w:trPr>
        <w:tc>
          <w:tcPr>
            <w:tcW w:w="5778" w:type="dxa"/>
            <w:hideMark/>
          </w:tcPr>
          <w:p w:rsidR="007E0D74" w:rsidRPr="00D42A16" w:rsidRDefault="007E0D74" w:rsidP="007E0D74">
            <w:pPr>
              <w:rPr>
                <w:b/>
                <w:i/>
              </w:rPr>
            </w:pPr>
            <w:r w:rsidRPr="00D42A16">
              <w:rPr>
                <w:b/>
                <w:i/>
              </w:rPr>
              <w:t xml:space="preserve">Rrjeti rrugor total(rruget automobilistike , rruget dytesore dhe te tera rruget e tjera). </w:t>
            </w:r>
          </w:p>
        </w:tc>
        <w:tc>
          <w:tcPr>
            <w:tcW w:w="1325" w:type="dxa"/>
            <w:noWrap/>
            <w:hideMark/>
          </w:tcPr>
          <w:p w:rsidR="007E0D74" w:rsidRPr="00D42A16" w:rsidRDefault="007E0D74" w:rsidP="007E0D74">
            <w:pPr>
              <w:rPr>
                <w:b/>
                <w:bCs/>
              </w:rPr>
            </w:pPr>
            <w:r w:rsidRPr="00D42A16">
              <w:rPr>
                <w:b/>
                <w:bCs/>
              </w:rPr>
              <w:t>km</w:t>
            </w:r>
          </w:p>
        </w:tc>
        <w:tc>
          <w:tcPr>
            <w:tcW w:w="2473" w:type="dxa"/>
            <w:noWrap/>
            <w:hideMark/>
          </w:tcPr>
          <w:p w:rsidR="007E0D74" w:rsidRPr="00D42A16" w:rsidRDefault="007E0D74" w:rsidP="007E0D74">
            <w:pPr>
              <w:rPr>
                <w:b/>
                <w:bCs/>
              </w:rPr>
            </w:pPr>
            <w:r w:rsidRPr="00D42A16">
              <w:rPr>
                <w:b/>
                <w:bCs/>
              </w:rPr>
              <w:t>490</w:t>
            </w:r>
          </w:p>
        </w:tc>
      </w:tr>
      <w:tr w:rsidR="007E0D74" w:rsidRPr="00D42A16" w:rsidTr="007E0D74">
        <w:trPr>
          <w:trHeight w:val="270"/>
        </w:trPr>
        <w:tc>
          <w:tcPr>
            <w:tcW w:w="5778" w:type="dxa"/>
            <w:noWrap/>
            <w:hideMark/>
          </w:tcPr>
          <w:p w:rsidR="007E0D74" w:rsidRPr="00D42A16" w:rsidRDefault="007E0D74" w:rsidP="007E0D74">
            <w:r w:rsidRPr="00D42A16">
              <w:t>Rruge te asfaltuara</w:t>
            </w:r>
          </w:p>
        </w:tc>
        <w:tc>
          <w:tcPr>
            <w:tcW w:w="1325" w:type="dxa"/>
            <w:noWrap/>
            <w:hideMark/>
          </w:tcPr>
          <w:p w:rsidR="007E0D74" w:rsidRPr="00D42A16" w:rsidRDefault="007E0D74" w:rsidP="007E0D74">
            <w:pPr>
              <w:rPr>
                <w:b/>
                <w:bCs/>
                <w:i/>
              </w:rPr>
            </w:pPr>
            <w:r w:rsidRPr="00D42A16">
              <w:rPr>
                <w:b/>
                <w:bCs/>
                <w:i/>
              </w:rPr>
              <w:t>km</w:t>
            </w:r>
          </w:p>
        </w:tc>
        <w:tc>
          <w:tcPr>
            <w:tcW w:w="2473" w:type="dxa"/>
            <w:noWrap/>
            <w:hideMark/>
          </w:tcPr>
          <w:p w:rsidR="007E0D74" w:rsidRPr="00D42A16" w:rsidRDefault="007E0D74" w:rsidP="007E0D74">
            <w:pPr>
              <w:rPr>
                <w:b/>
                <w:bCs/>
                <w:i/>
              </w:rPr>
            </w:pPr>
            <w:r w:rsidRPr="00D42A16">
              <w:rPr>
                <w:b/>
                <w:bCs/>
                <w:i/>
              </w:rPr>
              <w:t>107.8</w:t>
            </w:r>
          </w:p>
        </w:tc>
      </w:tr>
      <w:tr w:rsidR="007E0D74" w:rsidRPr="00D42A16" w:rsidTr="007E0D74">
        <w:trPr>
          <w:trHeight w:val="270"/>
        </w:trPr>
        <w:tc>
          <w:tcPr>
            <w:tcW w:w="5778" w:type="dxa"/>
            <w:noWrap/>
            <w:hideMark/>
          </w:tcPr>
          <w:p w:rsidR="007E0D74" w:rsidRPr="00D42A16" w:rsidRDefault="007E0D74" w:rsidP="007E0D74">
            <w:pPr>
              <w:rPr>
                <w:iCs/>
              </w:rPr>
            </w:pPr>
            <w:r w:rsidRPr="00D42A16">
              <w:rPr>
                <w:iCs/>
              </w:rPr>
              <w:t>% e rrugeve te asfaltuara</w:t>
            </w:r>
          </w:p>
        </w:tc>
        <w:tc>
          <w:tcPr>
            <w:tcW w:w="1325" w:type="dxa"/>
            <w:noWrap/>
            <w:hideMark/>
          </w:tcPr>
          <w:p w:rsidR="007E0D74" w:rsidRPr="00D42A16" w:rsidRDefault="007E0D74" w:rsidP="007E0D74">
            <w:pPr>
              <w:rPr>
                <w:i/>
                <w:iCs/>
              </w:rPr>
            </w:pPr>
            <w:r w:rsidRPr="00D42A16">
              <w:rPr>
                <w:i/>
                <w:iCs/>
              </w:rPr>
              <w:t>%</w:t>
            </w:r>
          </w:p>
        </w:tc>
        <w:tc>
          <w:tcPr>
            <w:tcW w:w="2473" w:type="dxa"/>
            <w:noWrap/>
            <w:hideMark/>
          </w:tcPr>
          <w:p w:rsidR="007E0D74" w:rsidRPr="00D42A16" w:rsidRDefault="007E0D74" w:rsidP="007E0D74">
            <w:pPr>
              <w:rPr>
                <w:i/>
                <w:iCs/>
              </w:rPr>
            </w:pPr>
            <w:r w:rsidRPr="00D42A16">
              <w:rPr>
                <w:i/>
                <w:iCs/>
              </w:rPr>
              <w:t>22%</w:t>
            </w:r>
          </w:p>
        </w:tc>
      </w:tr>
      <w:tr w:rsidR="007E0D74" w:rsidRPr="00D42A16" w:rsidTr="007E0D74">
        <w:trPr>
          <w:trHeight w:val="270"/>
        </w:trPr>
        <w:tc>
          <w:tcPr>
            <w:tcW w:w="5778" w:type="dxa"/>
            <w:noWrap/>
            <w:hideMark/>
          </w:tcPr>
          <w:p w:rsidR="007E0D74" w:rsidRPr="00D42A16" w:rsidRDefault="007E0D74" w:rsidP="007E0D74">
            <w:pPr>
              <w:rPr>
                <w:b/>
              </w:rPr>
            </w:pPr>
            <w:r w:rsidRPr="00D42A16">
              <w:rPr>
                <w:b/>
              </w:rPr>
              <w:t>Ndertesa arsimore</w:t>
            </w:r>
          </w:p>
        </w:tc>
        <w:tc>
          <w:tcPr>
            <w:tcW w:w="1325" w:type="dxa"/>
            <w:noWrap/>
            <w:hideMark/>
          </w:tcPr>
          <w:p w:rsidR="007E0D74" w:rsidRPr="00D42A16" w:rsidRDefault="007E0D74" w:rsidP="007E0D74">
            <w:pPr>
              <w:rPr>
                <w:b/>
                <w:bCs/>
              </w:rPr>
            </w:pPr>
            <w:r w:rsidRPr="00D42A16">
              <w:rPr>
                <w:b/>
                <w:bCs/>
              </w:rPr>
              <w:t>nr</w:t>
            </w:r>
          </w:p>
        </w:tc>
        <w:tc>
          <w:tcPr>
            <w:tcW w:w="2473" w:type="dxa"/>
            <w:noWrap/>
            <w:hideMark/>
          </w:tcPr>
          <w:p w:rsidR="007E0D74" w:rsidRPr="00D42A16" w:rsidRDefault="007E0D74" w:rsidP="007E0D74">
            <w:pPr>
              <w:rPr>
                <w:b/>
                <w:bCs/>
              </w:rPr>
            </w:pPr>
            <w:r w:rsidRPr="00D42A16">
              <w:rPr>
                <w:b/>
                <w:bCs/>
              </w:rPr>
              <w:t>22</w:t>
            </w:r>
          </w:p>
        </w:tc>
      </w:tr>
      <w:tr w:rsidR="007E0D74" w:rsidRPr="00D42A16" w:rsidTr="007E0D74">
        <w:trPr>
          <w:trHeight w:val="270"/>
        </w:trPr>
        <w:tc>
          <w:tcPr>
            <w:tcW w:w="5778" w:type="dxa"/>
            <w:noWrap/>
            <w:hideMark/>
          </w:tcPr>
          <w:p w:rsidR="007E0D74" w:rsidRPr="00D42A16" w:rsidRDefault="007E0D74" w:rsidP="007E0D74">
            <w:pPr>
              <w:rPr>
                <w:b/>
              </w:rPr>
            </w:pPr>
            <w:r w:rsidRPr="00D42A16">
              <w:rPr>
                <w:b/>
              </w:rPr>
              <w:t>Nxenes gji</w:t>
            </w:r>
            <w:r>
              <w:rPr>
                <w:b/>
              </w:rPr>
              <w:t>t</w:t>
            </w:r>
            <w:r w:rsidRPr="00D42A16">
              <w:rPr>
                <w:b/>
              </w:rPr>
              <w:t>hsej</w:t>
            </w:r>
          </w:p>
        </w:tc>
        <w:tc>
          <w:tcPr>
            <w:tcW w:w="1325" w:type="dxa"/>
            <w:noWrap/>
            <w:hideMark/>
          </w:tcPr>
          <w:p w:rsidR="007E0D74" w:rsidRPr="00D42A16" w:rsidRDefault="007E0D74" w:rsidP="007E0D74">
            <w:pPr>
              <w:rPr>
                <w:b/>
                <w:bCs/>
              </w:rPr>
            </w:pPr>
            <w:r w:rsidRPr="00D42A16">
              <w:rPr>
                <w:b/>
                <w:bCs/>
              </w:rPr>
              <w:t>nr</w:t>
            </w:r>
          </w:p>
        </w:tc>
        <w:tc>
          <w:tcPr>
            <w:tcW w:w="2473" w:type="dxa"/>
            <w:noWrap/>
            <w:hideMark/>
          </w:tcPr>
          <w:p w:rsidR="007E0D74" w:rsidRPr="00D42A16" w:rsidRDefault="007E0D74" w:rsidP="007E0D74">
            <w:pPr>
              <w:rPr>
                <w:b/>
                <w:bCs/>
              </w:rPr>
            </w:pPr>
            <w:r w:rsidRPr="00D42A16">
              <w:rPr>
                <w:b/>
                <w:bCs/>
              </w:rPr>
              <w:t xml:space="preserve">                          3,774 </w:t>
            </w:r>
          </w:p>
        </w:tc>
      </w:tr>
      <w:tr w:rsidR="007E0D74" w:rsidRPr="00D42A16" w:rsidTr="007E0D74">
        <w:trPr>
          <w:trHeight w:val="270"/>
        </w:trPr>
        <w:tc>
          <w:tcPr>
            <w:tcW w:w="5778" w:type="dxa"/>
            <w:hideMark/>
          </w:tcPr>
          <w:p w:rsidR="007E0D74" w:rsidRPr="00D42A16" w:rsidRDefault="007E0D74" w:rsidP="007E0D74">
            <w:pPr>
              <w:rPr>
                <w:iCs/>
              </w:rPr>
            </w:pPr>
            <w:r w:rsidRPr="00D42A16">
              <w:rPr>
                <w:iCs/>
              </w:rPr>
              <w:t>Nxenes te Arsimit baze &amp; parashkollor</w:t>
            </w:r>
          </w:p>
        </w:tc>
        <w:tc>
          <w:tcPr>
            <w:tcW w:w="1325" w:type="dxa"/>
            <w:noWrap/>
            <w:hideMark/>
          </w:tcPr>
          <w:p w:rsidR="007E0D74" w:rsidRPr="00D42A16" w:rsidRDefault="007E0D74" w:rsidP="007E0D74">
            <w:pPr>
              <w:rPr>
                <w:i/>
                <w:iCs/>
              </w:rPr>
            </w:pPr>
            <w:r w:rsidRPr="00D42A16">
              <w:rPr>
                <w:i/>
                <w:iCs/>
              </w:rPr>
              <w:t>nr</w:t>
            </w:r>
          </w:p>
        </w:tc>
        <w:tc>
          <w:tcPr>
            <w:tcW w:w="2473" w:type="dxa"/>
            <w:noWrap/>
            <w:hideMark/>
          </w:tcPr>
          <w:p w:rsidR="007E0D74" w:rsidRPr="00D42A16" w:rsidRDefault="007E0D74" w:rsidP="007E0D74">
            <w:pPr>
              <w:rPr>
                <w:i/>
                <w:iCs/>
              </w:rPr>
            </w:pPr>
            <w:r w:rsidRPr="00D42A16">
              <w:rPr>
                <w:i/>
                <w:iCs/>
              </w:rPr>
              <w:t>3292</w:t>
            </w:r>
          </w:p>
        </w:tc>
      </w:tr>
      <w:tr w:rsidR="007E0D74" w:rsidRPr="00D42A16" w:rsidTr="007E0D74">
        <w:trPr>
          <w:trHeight w:val="270"/>
        </w:trPr>
        <w:tc>
          <w:tcPr>
            <w:tcW w:w="5778" w:type="dxa"/>
            <w:noWrap/>
            <w:hideMark/>
          </w:tcPr>
          <w:p w:rsidR="007E0D74" w:rsidRPr="00D42A16" w:rsidRDefault="007E0D74" w:rsidP="007E0D74">
            <w:pPr>
              <w:rPr>
                <w:iCs/>
              </w:rPr>
            </w:pPr>
            <w:r w:rsidRPr="00D42A16">
              <w:rPr>
                <w:iCs/>
              </w:rPr>
              <w:lastRenderedPageBreak/>
              <w:t>Nxenes te Arsimit te mesem</w:t>
            </w:r>
          </w:p>
        </w:tc>
        <w:tc>
          <w:tcPr>
            <w:tcW w:w="1325" w:type="dxa"/>
            <w:noWrap/>
            <w:hideMark/>
          </w:tcPr>
          <w:p w:rsidR="007E0D74" w:rsidRPr="00D42A16" w:rsidRDefault="007E0D74" w:rsidP="007E0D74">
            <w:pPr>
              <w:rPr>
                <w:i/>
                <w:iCs/>
              </w:rPr>
            </w:pPr>
            <w:r w:rsidRPr="00D42A16">
              <w:rPr>
                <w:i/>
                <w:iCs/>
              </w:rPr>
              <w:t>nr</w:t>
            </w:r>
          </w:p>
        </w:tc>
        <w:tc>
          <w:tcPr>
            <w:tcW w:w="2473" w:type="dxa"/>
            <w:noWrap/>
            <w:hideMark/>
          </w:tcPr>
          <w:p w:rsidR="007E0D74" w:rsidRPr="00D42A16" w:rsidRDefault="007E0D74" w:rsidP="007E0D74">
            <w:pPr>
              <w:rPr>
                <w:i/>
                <w:iCs/>
              </w:rPr>
            </w:pPr>
            <w:r w:rsidRPr="00D42A16">
              <w:rPr>
                <w:i/>
                <w:iCs/>
              </w:rPr>
              <w:t>482</w:t>
            </w:r>
          </w:p>
        </w:tc>
      </w:tr>
      <w:tr w:rsidR="007E0D74" w:rsidRPr="00D42A16" w:rsidTr="007E0D74">
        <w:trPr>
          <w:trHeight w:val="270"/>
        </w:trPr>
        <w:tc>
          <w:tcPr>
            <w:tcW w:w="5778" w:type="dxa"/>
            <w:noWrap/>
            <w:hideMark/>
          </w:tcPr>
          <w:p w:rsidR="007E0D74" w:rsidRPr="00D42A16" w:rsidRDefault="007E0D74" w:rsidP="007E0D74">
            <w:pPr>
              <w:rPr>
                <w:b/>
              </w:rPr>
            </w:pPr>
            <w:r w:rsidRPr="00D42A16">
              <w:rPr>
                <w:b/>
              </w:rPr>
              <w:t>Siperfaqe pyjore</w:t>
            </w:r>
          </w:p>
        </w:tc>
        <w:tc>
          <w:tcPr>
            <w:tcW w:w="1325" w:type="dxa"/>
            <w:noWrap/>
            <w:hideMark/>
          </w:tcPr>
          <w:p w:rsidR="007E0D74" w:rsidRPr="00D42A16" w:rsidRDefault="007E0D74" w:rsidP="007E0D74">
            <w:pPr>
              <w:rPr>
                <w:b/>
                <w:bCs/>
              </w:rPr>
            </w:pPr>
            <w:r w:rsidRPr="00D42A16">
              <w:rPr>
                <w:b/>
                <w:bCs/>
              </w:rPr>
              <w:t>km2</w:t>
            </w:r>
          </w:p>
        </w:tc>
        <w:tc>
          <w:tcPr>
            <w:tcW w:w="2473" w:type="dxa"/>
            <w:noWrap/>
            <w:hideMark/>
          </w:tcPr>
          <w:p w:rsidR="007E0D74" w:rsidRPr="00D42A16" w:rsidRDefault="007E0D74" w:rsidP="007E0D74">
            <w:pPr>
              <w:rPr>
                <w:b/>
                <w:bCs/>
              </w:rPr>
            </w:pPr>
            <w:r w:rsidRPr="00D42A16">
              <w:rPr>
                <w:b/>
                <w:bCs/>
              </w:rPr>
              <w:t>11</w:t>
            </w:r>
          </w:p>
        </w:tc>
      </w:tr>
      <w:tr w:rsidR="007E0D74" w:rsidRPr="00D42A16" w:rsidTr="007E0D74">
        <w:trPr>
          <w:trHeight w:val="270"/>
        </w:trPr>
        <w:tc>
          <w:tcPr>
            <w:tcW w:w="5778" w:type="dxa"/>
            <w:noWrap/>
            <w:hideMark/>
          </w:tcPr>
          <w:p w:rsidR="007E0D74" w:rsidRPr="00D42A16" w:rsidRDefault="007E0D74" w:rsidP="007E0D74">
            <w:pPr>
              <w:rPr>
                <w:i/>
                <w:iCs/>
              </w:rPr>
            </w:pPr>
            <w:r w:rsidRPr="00D42A16">
              <w:rPr>
                <w:i/>
                <w:iCs/>
              </w:rPr>
              <w:t>Ne %</w:t>
            </w:r>
          </w:p>
        </w:tc>
        <w:tc>
          <w:tcPr>
            <w:tcW w:w="1325" w:type="dxa"/>
            <w:noWrap/>
            <w:hideMark/>
          </w:tcPr>
          <w:p w:rsidR="007E0D74" w:rsidRPr="00D42A16" w:rsidRDefault="007E0D74" w:rsidP="007E0D74">
            <w:pPr>
              <w:rPr>
                <w:i/>
                <w:iCs/>
              </w:rPr>
            </w:pPr>
            <w:r w:rsidRPr="00D42A16">
              <w:rPr>
                <w:i/>
                <w:iCs/>
              </w:rPr>
              <w:t> </w:t>
            </w:r>
          </w:p>
        </w:tc>
        <w:tc>
          <w:tcPr>
            <w:tcW w:w="2473" w:type="dxa"/>
            <w:noWrap/>
            <w:hideMark/>
          </w:tcPr>
          <w:p w:rsidR="007E0D74" w:rsidRPr="00D42A16" w:rsidRDefault="007E0D74" w:rsidP="007E0D74">
            <w:pPr>
              <w:rPr>
                <w:i/>
                <w:iCs/>
              </w:rPr>
            </w:pPr>
            <w:r w:rsidRPr="00D42A16">
              <w:rPr>
                <w:i/>
                <w:iCs/>
              </w:rPr>
              <w:t>12.0%</w:t>
            </w:r>
          </w:p>
        </w:tc>
      </w:tr>
      <w:tr w:rsidR="007E0D74" w:rsidRPr="00D42A16" w:rsidTr="007E0D74">
        <w:trPr>
          <w:trHeight w:val="270"/>
        </w:trPr>
        <w:tc>
          <w:tcPr>
            <w:tcW w:w="5778" w:type="dxa"/>
            <w:noWrap/>
            <w:hideMark/>
          </w:tcPr>
          <w:p w:rsidR="007E0D74" w:rsidRPr="00D42A16" w:rsidRDefault="007E0D74" w:rsidP="007E0D74">
            <w:pPr>
              <w:rPr>
                <w:b/>
              </w:rPr>
            </w:pPr>
            <w:r w:rsidRPr="00D42A16">
              <w:rPr>
                <w:b/>
              </w:rPr>
              <w:t>Bujqesi</w:t>
            </w:r>
          </w:p>
        </w:tc>
        <w:tc>
          <w:tcPr>
            <w:tcW w:w="1325" w:type="dxa"/>
            <w:noWrap/>
            <w:hideMark/>
          </w:tcPr>
          <w:p w:rsidR="007E0D74" w:rsidRPr="00D42A16" w:rsidRDefault="007E0D74" w:rsidP="007E0D74">
            <w:pPr>
              <w:rPr>
                <w:b/>
                <w:bCs/>
              </w:rPr>
            </w:pPr>
            <w:r w:rsidRPr="00D42A16">
              <w:rPr>
                <w:b/>
                <w:bCs/>
              </w:rPr>
              <w:t>km2</w:t>
            </w:r>
          </w:p>
        </w:tc>
        <w:tc>
          <w:tcPr>
            <w:tcW w:w="2473" w:type="dxa"/>
            <w:noWrap/>
            <w:hideMark/>
          </w:tcPr>
          <w:p w:rsidR="007E0D74" w:rsidRPr="00D42A16" w:rsidRDefault="007E0D74" w:rsidP="007E0D74">
            <w:pPr>
              <w:rPr>
                <w:b/>
                <w:bCs/>
              </w:rPr>
            </w:pPr>
            <w:r w:rsidRPr="00D42A16">
              <w:rPr>
                <w:b/>
                <w:bCs/>
              </w:rPr>
              <w:t>62</w:t>
            </w:r>
          </w:p>
        </w:tc>
      </w:tr>
      <w:tr w:rsidR="007E0D74" w:rsidRPr="00D42A16" w:rsidTr="007E0D74">
        <w:trPr>
          <w:trHeight w:val="270"/>
        </w:trPr>
        <w:tc>
          <w:tcPr>
            <w:tcW w:w="5778" w:type="dxa"/>
            <w:noWrap/>
            <w:hideMark/>
          </w:tcPr>
          <w:p w:rsidR="007E0D74" w:rsidRPr="00D42A16" w:rsidRDefault="007E0D74" w:rsidP="007E0D74">
            <w:pPr>
              <w:rPr>
                <w:i/>
                <w:iCs/>
              </w:rPr>
            </w:pPr>
            <w:r w:rsidRPr="00D42A16">
              <w:rPr>
                <w:i/>
                <w:iCs/>
              </w:rPr>
              <w:t>Ne %</w:t>
            </w:r>
          </w:p>
        </w:tc>
        <w:tc>
          <w:tcPr>
            <w:tcW w:w="1325" w:type="dxa"/>
            <w:noWrap/>
            <w:hideMark/>
          </w:tcPr>
          <w:p w:rsidR="007E0D74" w:rsidRPr="00D42A16" w:rsidRDefault="007E0D74" w:rsidP="007E0D74">
            <w:pPr>
              <w:rPr>
                <w:i/>
                <w:iCs/>
              </w:rPr>
            </w:pPr>
            <w:r w:rsidRPr="00D42A16">
              <w:rPr>
                <w:i/>
                <w:iCs/>
              </w:rPr>
              <w:t>%</w:t>
            </w:r>
          </w:p>
        </w:tc>
        <w:tc>
          <w:tcPr>
            <w:tcW w:w="2473" w:type="dxa"/>
            <w:noWrap/>
            <w:hideMark/>
          </w:tcPr>
          <w:p w:rsidR="007E0D74" w:rsidRPr="00D42A16" w:rsidRDefault="007E0D74" w:rsidP="007E0D74">
            <w:pPr>
              <w:rPr>
                <w:i/>
                <w:iCs/>
              </w:rPr>
            </w:pPr>
            <w:r w:rsidRPr="00D42A16">
              <w:rPr>
                <w:i/>
                <w:iCs/>
              </w:rPr>
              <w:t>70%</w:t>
            </w:r>
          </w:p>
        </w:tc>
      </w:tr>
      <w:tr w:rsidR="007E0D74" w:rsidRPr="00D42A16" w:rsidTr="007E0D74">
        <w:trPr>
          <w:trHeight w:val="270"/>
        </w:trPr>
        <w:tc>
          <w:tcPr>
            <w:tcW w:w="5778" w:type="dxa"/>
            <w:noWrap/>
            <w:hideMark/>
          </w:tcPr>
          <w:p w:rsidR="007E0D74" w:rsidRPr="00D42A16" w:rsidRDefault="007E0D74" w:rsidP="007E0D74">
            <w:pPr>
              <w:rPr>
                <w:b/>
              </w:rPr>
            </w:pPr>
            <w:r w:rsidRPr="00D42A16">
              <w:rPr>
                <w:b/>
              </w:rPr>
              <w:t>Toke e lirueshme</w:t>
            </w:r>
          </w:p>
        </w:tc>
        <w:tc>
          <w:tcPr>
            <w:tcW w:w="1325" w:type="dxa"/>
            <w:noWrap/>
            <w:hideMark/>
          </w:tcPr>
          <w:p w:rsidR="007E0D74" w:rsidRPr="00D42A16" w:rsidRDefault="007E0D74" w:rsidP="007E0D74">
            <w:pPr>
              <w:rPr>
                <w:b/>
                <w:bCs/>
              </w:rPr>
            </w:pPr>
            <w:r w:rsidRPr="00D42A16">
              <w:rPr>
                <w:b/>
                <w:bCs/>
              </w:rPr>
              <w:t>km2</w:t>
            </w:r>
          </w:p>
        </w:tc>
        <w:tc>
          <w:tcPr>
            <w:tcW w:w="2473" w:type="dxa"/>
            <w:noWrap/>
            <w:hideMark/>
          </w:tcPr>
          <w:p w:rsidR="007E0D74" w:rsidRPr="00D42A16" w:rsidRDefault="007E0D74" w:rsidP="007E0D74">
            <w:pPr>
              <w:rPr>
                <w:b/>
                <w:bCs/>
              </w:rPr>
            </w:pPr>
            <w:r w:rsidRPr="00D42A16">
              <w:rPr>
                <w:b/>
                <w:bCs/>
              </w:rPr>
              <w:t>38</w:t>
            </w:r>
          </w:p>
        </w:tc>
      </w:tr>
      <w:tr w:rsidR="007E0D74" w:rsidRPr="00D42A16" w:rsidTr="007E0D74">
        <w:trPr>
          <w:trHeight w:val="270"/>
        </w:trPr>
        <w:tc>
          <w:tcPr>
            <w:tcW w:w="5778" w:type="dxa"/>
            <w:noWrap/>
            <w:hideMark/>
          </w:tcPr>
          <w:p w:rsidR="007E0D74" w:rsidRPr="00D42A16" w:rsidRDefault="007E0D74" w:rsidP="007E0D74">
            <w:pPr>
              <w:rPr>
                <w:i/>
                <w:iCs/>
              </w:rPr>
            </w:pPr>
            <w:r w:rsidRPr="00D42A16">
              <w:rPr>
                <w:i/>
                <w:iCs/>
              </w:rPr>
              <w:t>Ne %</w:t>
            </w:r>
          </w:p>
        </w:tc>
        <w:tc>
          <w:tcPr>
            <w:tcW w:w="1325" w:type="dxa"/>
            <w:noWrap/>
            <w:hideMark/>
          </w:tcPr>
          <w:p w:rsidR="007E0D74" w:rsidRPr="00D42A16" w:rsidRDefault="007E0D74" w:rsidP="007E0D74">
            <w:pPr>
              <w:rPr>
                <w:i/>
                <w:iCs/>
              </w:rPr>
            </w:pPr>
            <w:r w:rsidRPr="00D42A16">
              <w:rPr>
                <w:i/>
                <w:iCs/>
              </w:rPr>
              <w:t>%</w:t>
            </w:r>
          </w:p>
        </w:tc>
        <w:tc>
          <w:tcPr>
            <w:tcW w:w="2473" w:type="dxa"/>
            <w:noWrap/>
            <w:hideMark/>
          </w:tcPr>
          <w:p w:rsidR="007E0D74" w:rsidRPr="00D42A16" w:rsidRDefault="007E0D74" w:rsidP="007E0D74">
            <w:pPr>
              <w:rPr>
                <w:i/>
                <w:iCs/>
              </w:rPr>
            </w:pPr>
            <w:r w:rsidRPr="00D42A16">
              <w:rPr>
                <w:i/>
                <w:iCs/>
              </w:rPr>
              <w:t>42%</w:t>
            </w:r>
          </w:p>
        </w:tc>
      </w:tr>
      <w:tr w:rsidR="007E0D74" w:rsidRPr="00D42A16" w:rsidTr="007E0D74">
        <w:trPr>
          <w:trHeight w:val="284"/>
        </w:trPr>
        <w:tc>
          <w:tcPr>
            <w:tcW w:w="5778" w:type="dxa"/>
            <w:noWrap/>
            <w:hideMark/>
          </w:tcPr>
          <w:p w:rsidR="007E0D74" w:rsidRPr="00D42A16" w:rsidRDefault="007E0D74" w:rsidP="007E0D74">
            <w:pPr>
              <w:rPr>
                <w:b/>
              </w:rPr>
            </w:pPr>
            <w:r w:rsidRPr="00D42A16">
              <w:rPr>
                <w:b/>
              </w:rPr>
              <w:t xml:space="preserve">Kanalizime per vaditje </w:t>
            </w:r>
          </w:p>
        </w:tc>
        <w:tc>
          <w:tcPr>
            <w:tcW w:w="1325" w:type="dxa"/>
            <w:noWrap/>
            <w:hideMark/>
          </w:tcPr>
          <w:p w:rsidR="007E0D74" w:rsidRPr="00D42A16" w:rsidRDefault="007E0D74" w:rsidP="007E0D74">
            <w:pPr>
              <w:rPr>
                <w:b/>
                <w:bCs/>
              </w:rPr>
            </w:pPr>
            <w:r w:rsidRPr="00D42A16">
              <w:rPr>
                <w:b/>
                <w:bCs/>
              </w:rPr>
              <w:t>km</w:t>
            </w:r>
          </w:p>
        </w:tc>
        <w:tc>
          <w:tcPr>
            <w:tcW w:w="2473" w:type="dxa"/>
            <w:noWrap/>
            <w:hideMark/>
          </w:tcPr>
          <w:p w:rsidR="007E0D74" w:rsidRPr="00D42A16" w:rsidRDefault="007E0D74" w:rsidP="007E0D74">
            <w:pPr>
              <w:rPr>
                <w:b/>
                <w:bCs/>
              </w:rPr>
            </w:pPr>
            <w:r w:rsidRPr="00D42A16">
              <w:rPr>
                <w:b/>
                <w:bCs/>
              </w:rPr>
              <w:t>13</w:t>
            </w:r>
          </w:p>
        </w:tc>
      </w:tr>
    </w:tbl>
    <w:p w:rsidR="007E0D74" w:rsidRPr="00D42A16" w:rsidRDefault="007E0D74" w:rsidP="007E0D74">
      <w:pPr>
        <w:pStyle w:val="Caption"/>
        <w:jc w:val="both"/>
        <w:rPr>
          <w:bCs w:val="0"/>
          <w:i/>
          <w:color w:val="auto"/>
          <w:sz w:val="20"/>
          <w:szCs w:val="20"/>
          <w:highlight w:val="yellow"/>
        </w:rPr>
      </w:pPr>
      <w:bookmarkStart w:id="7" w:name="_Toc515627558"/>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2</w:t>
      </w:r>
      <w:r w:rsidR="0093057E" w:rsidRPr="00D42A16">
        <w:rPr>
          <w:color w:val="auto"/>
        </w:rPr>
        <w:fldChar w:fldCharType="end"/>
      </w:r>
      <w:r w:rsidRPr="00D42A16">
        <w:rPr>
          <w:color w:val="auto"/>
        </w:rPr>
        <w:t xml:space="preserve"> Treguesit e situates baze</w:t>
      </w:r>
      <w:bookmarkEnd w:id="7"/>
    </w:p>
    <w:p w:rsidR="007E0D74" w:rsidRPr="00D42A16" w:rsidRDefault="007E0D74" w:rsidP="007E0D74">
      <w:pPr>
        <w:rPr>
          <w:b/>
          <w:i/>
        </w:rPr>
      </w:pPr>
      <w:r w:rsidRPr="00D42A16">
        <w:rPr>
          <w:b/>
          <w:i/>
        </w:rPr>
        <w:t>Situata baze e detajuar sipas cdo NjA eshte si me poshte:</w:t>
      </w:r>
    </w:p>
    <w:p w:rsidR="007E0D74" w:rsidRPr="00D42A16" w:rsidRDefault="007E0D74" w:rsidP="007E0D74">
      <w:pPr>
        <w:spacing w:before="200" w:after="120"/>
      </w:pPr>
      <w:r w:rsidRPr="00D42A16">
        <w:t>Bashkia Shijak sipas Censusit te vitit 2011 ka nje popullsi prej 27,861 banoresh dhe me nje densitet prej 302 banore/km2.</w:t>
      </w:r>
    </w:p>
    <w:p w:rsidR="007E0D74" w:rsidRPr="00D42A16" w:rsidRDefault="007E0D74" w:rsidP="007E0D74">
      <w:pPr>
        <w:spacing w:before="200" w:after="120"/>
      </w:pPr>
      <w:r w:rsidRPr="00D42A16">
        <w:t>Ne fillim te vitit 2019, sipas Regjistrit Civil numerohen 47,374 banore. Tendence eshte rritja e popullsise mesatarisht per vitet e fundit 2016-2018 me 0.5% cdo vit, pra ne kete % konsiderohet dhe rritja ne dy vitet e tjera 2019-2021. Rreth 0.4% e familjeve sipas regjistrit civil trajtohen me ndihme ekonomike.</w:t>
      </w:r>
    </w:p>
    <w:tbl>
      <w:tblPr>
        <w:tblW w:w="9576" w:type="dxa"/>
        <w:tblLayout w:type="fixed"/>
        <w:tblLook w:val="04A0"/>
      </w:tblPr>
      <w:tblGrid>
        <w:gridCol w:w="1577"/>
        <w:gridCol w:w="1051"/>
        <w:gridCol w:w="1178"/>
        <w:gridCol w:w="995"/>
        <w:gridCol w:w="914"/>
        <w:gridCol w:w="950"/>
        <w:gridCol w:w="958"/>
        <w:gridCol w:w="958"/>
        <w:gridCol w:w="995"/>
      </w:tblGrid>
      <w:tr w:rsidR="007E0D74" w:rsidRPr="00D42A16" w:rsidTr="007E0D74">
        <w:trPr>
          <w:trHeight w:val="187"/>
        </w:trPr>
        <w:tc>
          <w:tcPr>
            <w:tcW w:w="6665" w:type="dxa"/>
            <w:gridSpan w:val="6"/>
          </w:tcPr>
          <w:p w:rsidR="007E0D74" w:rsidRPr="00D42A16" w:rsidRDefault="007E0D74" w:rsidP="007E0D74">
            <w:pPr>
              <w:spacing w:after="120"/>
              <w:rPr>
                <w:bCs/>
                <w:i/>
                <w:lang w:eastAsia="zh-CN"/>
              </w:rPr>
            </w:pPr>
            <w:r w:rsidRPr="00D42A16">
              <w:rPr>
                <w:rFonts w:eastAsia="MS Mincho"/>
                <w:bCs/>
                <w:i/>
                <w:lang w:val="it-IT"/>
              </w:rPr>
              <w:t>Popullsia (Numri)</w:t>
            </w:r>
          </w:p>
        </w:tc>
        <w:tc>
          <w:tcPr>
            <w:tcW w:w="958" w:type="dxa"/>
          </w:tcPr>
          <w:p w:rsidR="007E0D74" w:rsidRPr="00D42A16" w:rsidRDefault="007E0D74" w:rsidP="007E0D74">
            <w:pPr>
              <w:spacing w:after="120"/>
              <w:rPr>
                <w:rFonts w:eastAsia="MS Mincho"/>
                <w:bCs/>
                <w:lang w:val="it-IT"/>
              </w:rPr>
            </w:pPr>
          </w:p>
        </w:tc>
        <w:tc>
          <w:tcPr>
            <w:tcW w:w="958" w:type="dxa"/>
            <w:vMerge w:val="restart"/>
            <w:hideMark/>
          </w:tcPr>
          <w:p w:rsidR="007E0D74" w:rsidRPr="00D42A16" w:rsidRDefault="007E0D74" w:rsidP="007E0D74">
            <w:pPr>
              <w:spacing w:after="120"/>
              <w:rPr>
                <w:rFonts w:eastAsia="MS Mincho"/>
                <w:bCs/>
                <w:lang w:val="it-IT"/>
              </w:rPr>
            </w:pPr>
          </w:p>
          <w:p w:rsidR="007E0D74" w:rsidRPr="00D42A16" w:rsidRDefault="007E0D74" w:rsidP="007E0D74">
            <w:pPr>
              <w:spacing w:after="120"/>
              <w:rPr>
                <w:bCs/>
                <w:lang w:eastAsia="zh-CN"/>
              </w:rPr>
            </w:pPr>
            <w:r w:rsidRPr="00D42A16">
              <w:rPr>
                <w:rFonts w:eastAsia="MS Mincho"/>
                <w:bCs/>
                <w:lang w:val="it-IT"/>
              </w:rPr>
              <w:t xml:space="preserve">Familje me NE </w:t>
            </w:r>
          </w:p>
        </w:tc>
        <w:tc>
          <w:tcPr>
            <w:tcW w:w="995" w:type="dxa"/>
            <w:vMerge w:val="restart"/>
            <w:hideMark/>
          </w:tcPr>
          <w:p w:rsidR="007E0D74" w:rsidRPr="00D42A16" w:rsidRDefault="007E0D74" w:rsidP="007E0D74">
            <w:pPr>
              <w:spacing w:after="120"/>
              <w:rPr>
                <w:rFonts w:eastAsia="MS Mincho"/>
                <w:bCs/>
                <w:lang w:val="it-IT"/>
              </w:rPr>
            </w:pPr>
          </w:p>
          <w:p w:rsidR="007E0D74" w:rsidRPr="00D42A16" w:rsidRDefault="007E0D74" w:rsidP="007E0D74">
            <w:pPr>
              <w:spacing w:after="120"/>
              <w:rPr>
                <w:rFonts w:eastAsia="MS Mincho"/>
                <w:bCs/>
                <w:lang w:val="it-IT"/>
              </w:rPr>
            </w:pPr>
            <w:r w:rsidRPr="00D42A16">
              <w:rPr>
                <w:rFonts w:eastAsia="MS Mincho"/>
                <w:bCs/>
                <w:lang w:val="it-IT"/>
              </w:rPr>
              <w:t xml:space="preserve">Persona PAK </w:t>
            </w:r>
          </w:p>
          <w:p w:rsidR="007E0D74" w:rsidRPr="00D42A16" w:rsidRDefault="007E0D74" w:rsidP="007E0D74">
            <w:pPr>
              <w:spacing w:after="120"/>
              <w:rPr>
                <w:bCs/>
                <w:lang w:eastAsia="zh-CN"/>
              </w:rPr>
            </w:pPr>
          </w:p>
        </w:tc>
      </w:tr>
      <w:tr w:rsidR="007E0D74" w:rsidRPr="00D42A16" w:rsidTr="007E0D74">
        <w:trPr>
          <w:trHeight w:val="206"/>
        </w:trPr>
        <w:tc>
          <w:tcPr>
            <w:tcW w:w="1577" w:type="dxa"/>
            <w:vMerge w:val="restart"/>
          </w:tcPr>
          <w:p w:rsidR="007E0D74" w:rsidRPr="00D42A16" w:rsidRDefault="007E0D74" w:rsidP="007E0D74">
            <w:pPr>
              <w:spacing w:after="120"/>
              <w:rPr>
                <w:rFonts w:eastAsia="MS Mincho"/>
                <w:b/>
                <w:bCs/>
                <w:lang w:val="it-IT"/>
              </w:rPr>
            </w:pPr>
          </w:p>
        </w:tc>
        <w:tc>
          <w:tcPr>
            <w:tcW w:w="1051" w:type="dxa"/>
            <w:vMerge w:val="restart"/>
            <w:noWrap/>
            <w:hideMark/>
          </w:tcPr>
          <w:p w:rsidR="007E0D74" w:rsidRPr="00D42A16" w:rsidRDefault="007E0D74" w:rsidP="007E0D74">
            <w:pPr>
              <w:spacing w:after="120"/>
              <w:rPr>
                <w:rFonts w:eastAsia="MS Mincho"/>
                <w:b/>
                <w:bCs/>
                <w:lang w:val="it-IT"/>
              </w:rPr>
            </w:pPr>
            <w:r w:rsidRPr="00D42A16">
              <w:rPr>
                <w:rFonts w:eastAsia="MS Mincho"/>
                <w:b/>
                <w:bCs/>
                <w:lang w:val="it-IT"/>
              </w:rPr>
              <w:t>Census</w:t>
            </w:r>
          </w:p>
          <w:p w:rsidR="007E0D74" w:rsidRPr="00D42A16" w:rsidRDefault="007E0D74" w:rsidP="007E0D74">
            <w:pPr>
              <w:spacing w:after="120"/>
              <w:rPr>
                <w:b/>
                <w:bCs/>
                <w:lang w:eastAsia="zh-CN"/>
              </w:rPr>
            </w:pPr>
            <w:r w:rsidRPr="00D42A16">
              <w:rPr>
                <w:rFonts w:eastAsia="MS Mincho"/>
                <w:b/>
                <w:bCs/>
                <w:lang w:val="it-IT"/>
              </w:rPr>
              <w:t>(banore)</w:t>
            </w:r>
          </w:p>
        </w:tc>
        <w:tc>
          <w:tcPr>
            <w:tcW w:w="1178" w:type="dxa"/>
            <w:vMerge w:val="restart"/>
            <w:noWrap/>
            <w:hideMark/>
          </w:tcPr>
          <w:p w:rsidR="007E0D74" w:rsidRPr="00D42A16" w:rsidRDefault="007E0D74" w:rsidP="007E0D74">
            <w:pPr>
              <w:spacing w:after="120"/>
              <w:rPr>
                <w:rFonts w:eastAsia="MS Mincho"/>
                <w:bCs/>
                <w:lang w:val="it-IT"/>
              </w:rPr>
            </w:pPr>
            <w:r w:rsidRPr="00D42A16">
              <w:rPr>
                <w:rFonts w:eastAsia="MS Mincho"/>
                <w:bCs/>
                <w:lang w:val="it-IT"/>
              </w:rPr>
              <w:t xml:space="preserve">Dendesia </w:t>
            </w:r>
          </w:p>
          <w:p w:rsidR="007E0D74" w:rsidRPr="00D42A16" w:rsidRDefault="007E0D74" w:rsidP="007E0D74">
            <w:pPr>
              <w:spacing w:after="120"/>
              <w:rPr>
                <w:bCs/>
                <w:lang w:eastAsia="zh-CN"/>
              </w:rPr>
            </w:pPr>
            <w:r w:rsidRPr="00D42A16">
              <w:rPr>
                <w:rFonts w:eastAsia="MS Mincho"/>
                <w:bCs/>
                <w:lang w:val="it-IT"/>
              </w:rPr>
              <w:t>banor/km2</w:t>
            </w:r>
          </w:p>
        </w:tc>
        <w:tc>
          <w:tcPr>
            <w:tcW w:w="2859" w:type="dxa"/>
            <w:gridSpan w:val="3"/>
            <w:noWrap/>
            <w:hideMark/>
          </w:tcPr>
          <w:p w:rsidR="007E0D74" w:rsidRPr="00D42A16" w:rsidRDefault="007E0D74" w:rsidP="007E0D74">
            <w:pPr>
              <w:spacing w:after="120"/>
              <w:rPr>
                <w:bCs/>
                <w:lang w:eastAsia="zh-CN"/>
              </w:rPr>
            </w:pPr>
            <w:r w:rsidRPr="00D42A16">
              <w:rPr>
                <w:bCs/>
                <w:lang w:eastAsia="zh-CN"/>
              </w:rPr>
              <w:t>Sipas regjistrit Civil (banore)</w:t>
            </w:r>
          </w:p>
        </w:tc>
        <w:tc>
          <w:tcPr>
            <w:tcW w:w="958" w:type="dxa"/>
          </w:tcPr>
          <w:p w:rsidR="007E0D74" w:rsidRPr="00D42A16" w:rsidRDefault="007E0D74" w:rsidP="007E0D74">
            <w:pPr>
              <w:spacing w:after="120"/>
              <w:rPr>
                <w:bCs/>
                <w:lang w:eastAsia="zh-CN"/>
              </w:rPr>
            </w:pPr>
          </w:p>
        </w:tc>
        <w:tc>
          <w:tcPr>
            <w:tcW w:w="958" w:type="dxa"/>
            <w:vMerge/>
            <w:hideMark/>
          </w:tcPr>
          <w:p w:rsidR="007E0D74" w:rsidRPr="00D42A16" w:rsidRDefault="007E0D74" w:rsidP="007E0D74">
            <w:pPr>
              <w:spacing w:after="120"/>
              <w:rPr>
                <w:bCs/>
                <w:lang w:eastAsia="zh-CN"/>
              </w:rPr>
            </w:pPr>
          </w:p>
        </w:tc>
        <w:tc>
          <w:tcPr>
            <w:tcW w:w="995" w:type="dxa"/>
            <w:vMerge/>
            <w:hideMark/>
          </w:tcPr>
          <w:p w:rsidR="007E0D74" w:rsidRPr="00D42A16" w:rsidRDefault="007E0D74" w:rsidP="007E0D74">
            <w:pPr>
              <w:spacing w:after="120"/>
              <w:rPr>
                <w:bCs/>
                <w:lang w:eastAsia="zh-CN"/>
              </w:rPr>
            </w:pPr>
          </w:p>
        </w:tc>
      </w:tr>
      <w:tr w:rsidR="007E0D74" w:rsidRPr="00D42A16" w:rsidTr="007E0D74">
        <w:trPr>
          <w:trHeight w:val="495"/>
        </w:trPr>
        <w:tc>
          <w:tcPr>
            <w:tcW w:w="1577" w:type="dxa"/>
            <w:vMerge/>
          </w:tcPr>
          <w:p w:rsidR="007E0D74" w:rsidRPr="00D42A16" w:rsidRDefault="007E0D74" w:rsidP="007E0D74">
            <w:pPr>
              <w:spacing w:after="120"/>
              <w:rPr>
                <w:b/>
                <w:bCs/>
                <w:lang w:eastAsia="zh-CN"/>
              </w:rPr>
            </w:pPr>
          </w:p>
        </w:tc>
        <w:tc>
          <w:tcPr>
            <w:tcW w:w="1051" w:type="dxa"/>
            <w:vMerge/>
            <w:hideMark/>
          </w:tcPr>
          <w:p w:rsidR="007E0D74" w:rsidRPr="00D42A16" w:rsidRDefault="007E0D74" w:rsidP="007E0D74">
            <w:pPr>
              <w:spacing w:after="120"/>
              <w:rPr>
                <w:b/>
                <w:bCs/>
                <w:lang w:eastAsia="zh-CN"/>
              </w:rPr>
            </w:pPr>
          </w:p>
        </w:tc>
        <w:tc>
          <w:tcPr>
            <w:tcW w:w="1178" w:type="dxa"/>
            <w:vMerge/>
            <w:hideMark/>
          </w:tcPr>
          <w:p w:rsidR="007E0D74" w:rsidRPr="00D42A16" w:rsidRDefault="007E0D74" w:rsidP="007E0D74">
            <w:pPr>
              <w:spacing w:after="120"/>
              <w:rPr>
                <w:bCs/>
                <w:lang w:eastAsia="zh-CN"/>
              </w:rPr>
            </w:pPr>
          </w:p>
        </w:tc>
        <w:tc>
          <w:tcPr>
            <w:tcW w:w="995" w:type="dxa"/>
            <w:hideMark/>
          </w:tcPr>
          <w:p w:rsidR="007E0D74" w:rsidRPr="00D42A16" w:rsidRDefault="007E0D74" w:rsidP="007E0D74">
            <w:pPr>
              <w:spacing w:after="120"/>
              <w:rPr>
                <w:bCs/>
                <w:lang w:eastAsia="zh-CN"/>
              </w:rPr>
            </w:pPr>
            <w:r w:rsidRPr="00D42A16">
              <w:rPr>
                <w:rFonts w:eastAsia="MS Mincho"/>
                <w:bCs/>
                <w:lang w:val="it-IT"/>
              </w:rPr>
              <w:t>v.2018</w:t>
            </w:r>
          </w:p>
        </w:tc>
        <w:tc>
          <w:tcPr>
            <w:tcW w:w="914" w:type="dxa"/>
            <w:hideMark/>
          </w:tcPr>
          <w:p w:rsidR="007E0D74" w:rsidRPr="00D42A16" w:rsidRDefault="007E0D74" w:rsidP="007E0D74">
            <w:pPr>
              <w:spacing w:after="120"/>
              <w:rPr>
                <w:bCs/>
                <w:lang w:eastAsia="zh-CN"/>
              </w:rPr>
            </w:pPr>
            <w:r w:rsidRPr="00D42A16">
              <w:rPr>
                <w:rFonts w:eastAsia="MS Mincho"/>
                <w:bCs/>
                <w:lang w:val="it-IT"/>
              </w:rPr>
              <w:t>v.2019</w:t>
            </w:r>
          </w:p>
        </w:tc>
        <w:tc>
          <w:tcPr>
            <w:tcW w:w="950" w:type="dxa"/>
            <w:hideMark/>
          </w:tcPr>
          <w:p w:rsidR="007E0D74" w:rsidRPr="00D42A16" w:rsidRDefault="007E0D74" w:rsidP="007E0D74">
            <w:pPr>
              <w:spacing w:after="120"/>
              <w:rPr>
                <w:bCs/>
                <w:lang w:eastAsia="zh-CN"/>
              </w:rPr>
            </w:pPr>
            <w:r w:rsidRPr="00D42A16">
              <w:rPr>
                <w:rFonts w:eastAsia="MS Mincho"/>
                <w:bCs/>
                <w:lang w:val="it-IT"/>
              </w:rPr>
              <w:t>v.2020</w:t>
            </w:r>
          </w:p>
        </w:tc>
        <w:tc>
          <w:tcPr>
            <w:tcW w:w="958" w:type="dxa"/>
          </w:tcPr>
          <w:p w:rsidR="007E0D74" w:rsidRPr="00D42A16" w:rsidRDefault="007E0D74" w:rsidP="007E0D74">
            <w:pPr>
              <w:spacing w:after="120"/>
              <w:rPr>
                <w:bCs/>
                <w:lang w:eastAsia="zh-CN"/>
              </w:rPr>
            </w:pPr>
            <w:r w:rsidRPr="00D42A16">
              <w:rPr>
                <w:bCs/>
                <w:lang w:eastAsia="zh-CN"/>
              </w:rPr>
              <w:t>v. 2021</w:t>
            </w:r>
          </w:p>
        </w:tc>
        <w:tc>
          <w:tcPr>
            <w:tcW w:w="958" w:type="dxa"/>
            <w:vMerge/>
            <w:hideMark/>
          </w:tcPr>
          <w:p w:rsidR="007E0D74" w:rsidRPr="00D42A16" w:rsidRDefault="007E0D74" w:rsidP="007E0D74">
            <w:pPr>
              <w:spacing w:after="120"/>
              <w:rPr>
                <w:bCs/>
                <w:lang w:eastAsia="zh-CN"/>
              </w:rPr>
            </w:pPr>
          </w:p>
        </w:tc>
        <w:tc>
          <w:tcPr>
            <w:tcW w:w="995" w:type="dxa"/>
            <w:vMerge/>
            <w:hideMark/>
          </w:tcPr>
          <w:p w:rsidR="007E0D74" w:rsidRPr="00D42A16" w:rsidRDefault="007E0D74" w:rsidP="007E0D74">
            <w:pPr>
              <w:spacing w:after="120"/>
              <w:rPr>
                <w:bCs/>
                <w:lang w:eastAsia="zh-CN"/>
              </w:rPr>
            </w:pPr>
          </w:p>
        </w:tc>
      </w:tr>
      <w:tr w:rsidR="007E0D74" w:rsidRPr="00D42A16" w:rsidTr="007E0D74">
        <w:trPr>
          <w:trHeight w:val="234"/>
        </w:trPr>
        <w:tc>
          <w:tcPr>
            <w:tcW w:w="1577" w:type="dxa"/>
          </w:tcPr>
          <w:p w:rsidR="007E0D74" w:rsidRPr="00D42A16" w:rsidRDefault="007E0D74" w:rsidP="007E0D74">
            <w:pPr>
              <w:spacing w:after="120"/>
              <w:rPr>
                <w:b/>
                <w:bCs/>
                <w:lang w:eastAsia="zh-CN"/>
              </w:rPr>
            </w:pPr>
            <w:r w:rsidRPr="00D42A16">
              <w:rPr>
                <w:b/>
                <w:bCs/>
                <w:lang w:eastAsia="zh-CN"/>
              </w:rPr>
              <w:t>Totali</w:t>
            </w:r>
          </w:p>
        </w:tc>
        <w:tc>
          <w:tcPr>
            <w:tcW w:w="1051" w:type="dxa"/>
            <w:hideMark/>
          </w:tcPr>
          <w:p w:rsidR="007E0D74" w:rsidRPr="00D42A16" w:rsidRDefault="007E0D74" w:rsidP="007E0D74">
            <w:pPr>
              <w:spacing w:after="120"/>
              <w:rPr>
                <w:b/>
                <w:bCs/>
                <w:lang w:eastAsia="zh-CN"/>
              </w:rPr>
            </w:pPr>
            <w:r w:rsidRPr="00D42A16">
              <w:rPr>
                <w:b/>
                <w:bCs/>
                <w:lang w:eastAsia="zh-CN"/>
              </w:rPr>
              <w:t>27,861</w:t>
            </w:r>
          </w:p>
        </w:tc>
        <w:tc>
          <w:tcPr>
            <w:tcW w:w="1178" w:type="dxa"/>
            <w:hideMark/>
          </w:tcPr>
          <w:p w:rsidR="007E0D74" w:rsidRPr="00D42A16" w:rsidRDefault="007E0D74" w:rsidP="007E0D74">
            <w:pPr>
              <w:spacing w:after="120"/>
              <w:rPr>
                <w:b/>
                <w:bCs/>
                <w:lang w:eastAsia="zh-CN"/>
              </w:rPr>
            </w:pPr>
            <w:r w:rsidRPr="00D42A16">
              <w:rPr>
                <w:b/>
                <w:bCs/>
                <w:lang w:eastAsia="zh-CN"/>
              </w:rPr>
              <w:t>302</w:t>
            </w:r>
          </w:p>
        </w:tc>
        <w:tc>
          <w:tcPr>
            <w:tcW w:w="995" w:type="dxa"/>
          </w:tcPr>
          <w:p w:rsidR="007E0D74" w:rsidRPr="00D42A16" w:rsidRDefault="007E0D74" w:rsidP="007E0D74">
            <w:pPr>
              <w:spacing w:after="120"/>
              <w:rPr>
                <w:b/>
                <w:bCs/>
                <w:lang w:eastAsia="zh-CN"/>
              </w:rPr>
            </w:pPr>
            <w:r w:rsidRPr="00D42A16">
              <w:rPr>
                <w:b/>
                <w:bCs/>
                <w:lang w:eastAsia="zh-CN"/>
              </w:rPr>
              <w:t>45,118</w:t>
            </w:r>
          </w:p>
        </w:tc>
        <w:tc>
          <w:tcPr>
            <w:tcW w:w="914" w:type="dxa"/>
          </w:tcPr>
          <w:p w:rsidR="007E0D74" w:rsidRPr="00D42A16" w:rsidRDefault="007E0D74" w:rsidP="007E0D74">
            <w:pPr>
              <w:spacing w:after="120"/>
              <w:rPr>
                <w:b/>
                <w:bCs/>
                <w:lang w:eastAsia="zh-CN"/>
              </w:rPr>
            </w:pPr>
            <w:r w:rsidRPr="00D42A16">
              <w:rPr>
                <w:b/>
                <w:bCs/>
                <w:lang w:eastAsia="zh-CN"/>
              </w:rPr>
              <w:t>47,374</w:t>
            </w:r>
          </w:p>
        </w:tc>
        <w:tc>
          <w:tcPr>
            <w:tcW w:w="950" w:type="dxa"/>
          </w:tcPr>
          <w:p w:rsidR="007E0D74" w:rsidRPr="00D42A16" w:rsidRDefault="007E0D74" w:rsidP="007E0D74">
            <w:pPr>
              <w:spacing w:after="120"/>
              <w:rPr>
                <w:b/>
                <w:bCs/>
                <w:lang w:eastAsia="zh-CN"/>
              </w:rPr>
            </w:pPr>
            <w:r w:rsidRPr="00D42A16">
              <w:rPr>
                <w:b/>
                <w:bCs/>
                <w:lang w:eastAsia="zh-CN"/>
              </w:rPr>
              <w:t>49,743</w:t>
            </w:r>
          </w:p>
        </w:tc>
        <w:tc>
          <w:tcPr>
            <w:tcW w:w="958" w:type="dxa"/>
          </w:tcPr>
          <w:p w:rsidR="007E0D74" w:rsidRPr="00D42A16" w:rsidRDefault="007E0D74" w:rsidP="007E0D74">
            <w:pPr>
              <w:spacing w:after="120"/>
              <w:rPr>
                <w:b/>
                <w:bCs/>
                <w:lang w:eastAsia="zh-CN"/>
              </w:rPr>
            </w:pPr>
            <w:r w:rsidRPr="00D42A16">
              <w:rPr>
                <w:b/>
                <w:bCs/>
                <w:lang w:eastAsia="zh-CN"/>
              </w:rPr>
              <w:t>51,045</w:t>
            </w:r>
          </w:p>
        </w:tc>
        <w:tc>
          <w:tcPr>
            <w:tcW w:w="958" w:type="dxa"/>
          </w:tcPr>
          <w:p w:rsidR="007E0D74" w:rsidRPr="00D42A16" w:rsidRDefault="007E0D74" w:rsidP="007E0D74">
            <w:pPr>
              <w:spacing w:after="120"/>
              <w:rPr>
                <w:b/>
                <w:bCs/>
                <w:lang w:eastAsia="zh-CN"/>
              </w:rPr>
            </w:pPr>
            <w:r w:rsidRPr="00D42A16">
              <w:rPr>
                <w:b/>
                <w:bCs/>
                <w:lang w:eastAsia="zh-CN"/>
              </w:rPr>
              <w:t>193</w:t>
            </w:r>
          </w:p>
        </w:tc>
        <w:tc>
          <w:tcPr>
            <w:tcW w:w="995" w:type="dxa"/>
          </w:tcPr>
          <w:p w:rsidR="007E0D74" w:rsidRPr="00D42A16" w:rsidRDefault="007E0D74" w:rsidP="007E0D74">
            <w:pPr>
              <w:spacing w:after="120"/>
              <w:rPr>
                <w:b/>
                <w:bCs/>
                <w:lang w:eastAsia="zh-CN"/>
              </w:rPr>
            </w:pPr>
            <w:r w:rsidRPr="00D42A16">
              <w:rPr>
                <w:b/>
                <w:bCs/>
                <w:lang w:eastAsia="zh-CN"/>
              </w:rPr>
              <w:t>1,575</w:t>
            </w:r>
          </w:p>
        </w:tc>
      </w:tr>
      <w:tr w:rsidR="007E0D74" w:rsidRPr="00D42A16" w:rsidTr="007E0D74">
        <w:trPr>
          <w:trHeight w:val="234"/>
        </w:trPr>
        <w:tc>
          <w:tcPr>
            <w:tcW w:w="1577" w:type="dxa"/>
          </w:tcPr>
          <w:p w:rsidR="007E0D74" w:rsidRPr="00D42A16" w:rsidRDefault="007E0D74" w:rsidP="007E0D74">
            <w:pPr>
              <w:spacing w:after="120"/>
              <w:rPr>
                <w:bCs/>
                <w:lang w:eastAsia="zh-CN"/>
              </w:rPr>
            </w:pPr>
            <w:r w:rsidRPr="00D42A16">
              <w:rPr>
                <w:bCs/>
                <w:lang w:eastAsia="zh-CN"/>
              </w:rPr>
              <w:t>NjA Shijak</w:t>
            </w:r>
          </w:p>
        </w:tc>
        <w:tc>
          <w:tcPr>
            <w:tcW w:w="1051" w:type="dxa"/>
            <w:hideMark/>
          </w:tcPr>
          <w:p w:rsidR="007E0D74" w:rsidRPr="00D42A16" w:rsidRDefault="007E0D74" w:rsidP="007E0D74">
            <w:pPr>
              <w:spacing w:after="120"/>
              <w:rPr>
                <w:bCs/>
                <w:lang w:eastAsia="zh-CN"/>
              </w:rPr>
            </w:pPr>
            <w:r w:rsidRPr="00D42A16">
              <w:rPr>
                <w:bCs/>
                <w:lang w:eastAsia="zh-CN"/>
              </w:rPr>
              <w:t>7,568</w:t>
            </w:r>
          </w:p>
        </w:tc>
        <w:tc>
          <w:tcPr>
            <w:tcW w:w="1178" w:type="dxa"/>
            <w:hideMark/>
          </w:tcPr>
          <w:p w:rsidR="007E0D74" w:rsidRPr="00D42A16" w:rsidRDefault="007E0D74" w:rsidP="007E0D74">
            <w:pPr>
              <w:spacing w:after="120"/>
              <w:rPr>
                <w:bCs/>
                <w:lang w:eastAsia="zh-CN"/>
              </w:rPr>
            </w:pPr>
          </w:p>
        </w:tc>
        <w:tc>
          <w:tcPr>
            <w:tcW w:w="995" w:type="dxa"/>
          </w:tcPr>
          <w:p w:rsidR="007E0D74" w:rsidRPr="00D42A16" w:rsidRDefault="007E0D74" w:rsidP="007E0D74">
            <w:pPr>
              <w:spacing w:after="120"/>
              <w:rPr>
                <w:bCs/>
                <w:lang w:eastAsia="zh-CN"/>
              </w:rPr>
            </w:pPr>
            <w:r w:rsidRPr="00D42A16">
              <w:rPr>
                <w:bCs/>
                <w:lang w:eastAsia="zh-CN"/>
              </w:rPr>
              <w:t>13,326</w:t>
            </w:r>
          </w:p>
        </w:tc>
        <w:tc>
          <w:tcPr>
            <w:tcW w:w="914" w:type="dxa"/>
          </w:tcPr>
          <w:p w:rsidR="007E0D74" w:rsidRPr="00D42A16" w:rsidRDefault="007E0D74" w:rsidP="007E0D74">
            <w:pPr>
              <w:spacing w:after="120"/>
              <w:rPr>
                <w:bCs/>
                <w:lang w:eastAsia="zh-CN"/>
              </w:rPr>
            </w:pPr>
            <w:r w:rsidRPr="00D42A16">
              <w:rPr>
                <w:bCs/>
                <w:lang w:eastAsia="zh-CN"/>
              </w:rPr>
              <w:t>13,992</w:t>
            </w:r>
          </w:p>
        </w:tc>
        <w:tc>
          <w:tcPr>
            <w:tcW w:w="950" w:type="dxa"/>
          </w:tcPr>
          <w:p w:rsidR="007E0D74" w:rsidRPr="00D42A16" w:rsidRDefault="007E0D74" w:rsidP="007E0D74">
            <w:pPr>
              <w:spacing w:after="120"/>
              <w:rPr>
                <w:bCs/>
                <w:lang w:eastAsia="zh-CN"/>
              </w:rPr>
            </w:pPr>
            <w:r w:rsidRPr="00D42A16">
              <w:rPr>
                <w:bCs/>
                <w:lang w:eastAsia="zh-CN"/>
              </w:rPr>
              <w:t>14,692</w:t>
            </w:r>
          </w:p>
        </w:tc>
        <w:tc>
          <w:tcPr>
            <w:tcW w:w="958" w:type="dxa"/>
          </w:tcPr>
          <w:p w:rsidR="007E0D74" w:rsidRPr="00D42A16" w:rsidRDefault="007E0D74" w:rsidP="007E0D74">
            <w:pPr>
              <w:spacing w:after="120"/>
              <w:rPr>
                <w:rFonts w:eastAsia="MS Mincho"/>
                <w:bCs/>
                <w:lang w:val="it-IT"/>
              </w:rPr>
            </w:pPr>
            <w:r w:rsidRPr="00D42A16">
              <w:rPr>
                <w:rFonts w:eastAsia="MS Mincho"/>
                <w:bCs/>
                <w:lang w:val="it-IT"/>
              </w:rPr>
              <w:t>14,905</w:t>
            </w:r>
          </w:p>
        </w:tc>
        <w:tc>
          <w:tcPr>
            <w:tcW w:w="958" w:type="dxa"/>
          </w:tcPr>
          <w:p w:rsidR="007E0D74" w:rsidRPr="00D42A16" w:rsidRDefault="007E0D74" w:rsidP="007E0D74">
            <w:pPr>
              <w:spacing w:after="120"/>
              <w:rPr>
                <w:rFonts w:eastAsia="MS Mincho"/>
                <w:bCs/>
                <w:lang w:val="it-IT"/>
              </w:rPr>
            </w:pPr>
            <w:r w:rsidRPr="00D42A16">
              <w:rPr>
                <w:rFonts w:eastAsia="MS Mincho"/>
                <w:bCs/>
                <w:lang w:val="it-IT"/>
              </w:rPr>
              <w:t>70</w:t>
            </w:r>
          </w:p>
        </w:tc>
        <w:tc>
          <w:tcPr>
            <w:tcW w:w="995" w:type="dxa"/>
          </w:tcPr>
          <w:p w:rsidR="007E0D74" w:rsidRPr="00D42A16" w:rsidRDefault="007E0D74" w:rsidP="007E0D74">
            <w:pPr>
              <w:spacing w:after="120"/>
              <w:rPr>
                <w:rFonts w:eastAsia="MS Mincho"/>
                <w:bCs/>
                <w:lang w:val="it-IT"/>
              </w:rPr>
            </w:pPr>
            <w:r w:rsidRPr="00D42A16">
              <w:rPr>
                <w:rFonts w:eastAsia="MS Mincho"/>
                <w:bCs/>
                <w:lang w:val="it-IT"/>
              </w:rPr>
              <w:t>610</w:t>
            </w:r>
          </w:p>
        </w:tc>
      </w:tr>
      <w:tr w:rsidR="007E0D74" w:rsidRPr="00D42A16" w:rsidTr="007E0D74">
        <w:trPr>
          <w:trHeight w:val="234"/>
        </w:trPr>
        <w:tc>
          <w:tcPr>
            <w:tcW w:w="1577" w:type="dxa"/>
          </w:tcPr>
          <w:p w:rsidR="007E0D74" w:rsidRPr="00D42A16" w:rsidRDefault="007E0D74" w:rsidP="007E0D74">
            <w:pPr>
              <w:spacing w:after="120"/>
              <w:rPr>
                <w:bCs/>
                <w:lang w:eastAsia="zh-CN"/>
              </w:rPr>
            </w:pPr>
            <w:r w:rsidRPr="00D42A16">
              <w:rPr>
                <w:bCs/>
                <w:lang w:eastAsia="zh-CN"/>
              </w:rPr>
              <w:t>NjA Xhafzotaj</w:t>
            </w:r>
          </w:p>
        </w:tc>
        <w:tc>
          <w:tcPr>
            <w:tcW w:w="1051" w:type="dxa"/>
            <w:hideMark/>
          </w:tcPr>
          <w:p w:rsidR="007E0D74" w:rsidRPr="00D42A16" w:rsidRDefault="007E0D74" w:rsidP="007E0D74">
            <w:pPr>
              <w:spacing w:after="120"/>
              <w:rPr>
                <w:bCs/>
                <w:lang w:eastAsia="zh-CN"/>
              </w:rPr>
            </w:pPr>
            <w:r w:rsidRPr="00D42A16">
              <w:rPr>
                <w:bCs/>
                <w:lang w:eastAsia="zh-CN"/>
              </w:rPr>
              <w:t>12,381</w:t>
            </w:r>
          </w:p>
        </w:tc>
        <w:tc>
          <w:tcPr>
            <w:tcW w:w="1178" w:type="dxa"/>
            <w:hideMark/>
          </w:tcPr>
          <w:p w:rsidR="007E0D74" w:rsidRPr="00D42A16" w:rsidRDefault="007E0D74" w:rsidP="007E0D74">
            <w:pPr>
              <w:spacing w:after="120"/>
              <w:rPr>
                <w:bCs/>
                <w:lang w:eastAsia="zh-CN"/>
              </w:rPr>
            </w:pPr>
          </w:p>
        </w:tc>
        <w:tc>
          <w:tcPr>
            <w:tcW w:w="995" w:type="dxa"/>
          </w:tcPr>
          <w:p w:rsidR="007E0D74" w:rsidRPr="00D42A16" w:rsidRDefault="007E0D74" w:rsidP="007E0D74">
            <w:pPr>
              <w:spacing w:after="120"/>
              <w:rPr>
                <w:bCs/>
                <w:lang w:eastAsia="zh-CN"/>
              </w:rPr>
            </w:pPr>
            <w:r w:rsidRPr="00D42A16">
              <w:rPr>
                <w:bCs/>
                <w:lang w:eastAsia="zh-CN"/>
              </w:rPr>
              <w:t>16,072</w:t>
            </w:r>
          </w:p>
        </w:tc>
        <w:tc>
          <w:tcPr>
            <w:tcW w:w="914" w:type="dxa"/>
          </w:tcPr>
          <w:p w:rsidR="007E0D74" w:rsidRPr="00D42A16" w:rsidRDefault="007E0D74" w:rsidP="007E0D74">
            <w:pPr>
              <w:spacing w:after="120"/>
              <w:rPr>
                <w:bCs/>
                <w:lang w:eastAsia="zh-CN"/>
              </w:rPr>
            </w:pPr>
            <w:r w:rsidRPr="00D42A16">
              <w:rPr>
                <w:bCs/>
                <w:lang w:eastAsia="zh-CN"/>
              </w:rPr>
              <w:t>19,470</w:t>
            </w:r>
          </w:p>
        </w:tc>
        <w:tc>
          <w:tcPr>
            <w:tcW w:w="950" w:type="dxa"/>
          </w:tcPr>
          <w:p w:rsidR="007E0D74" w:rsidRPr="00D42A16" w:rsidRDefault="007E0D74" w:rsidP="007E0D74">
            <w:pPr>
              <w:spacing w:after="120"/>
              <w:rPr>
                <w:bCs/>
                <w:lang w:eastAsia="zh-CN"/>
              </w:rPr>
            </w:pPr>
            <w:r w:rsidRPr="00D42A16">
              <w:rPr>
                <w:bCs/>
                <w:lang w:eastAsia="zh-CN"/>
              </w:rPr>
              <w:t>20,444</w:t>
            </w:r>
          </w:p>
        </w:tc>
        <w:tc>
          <w:tcPr>
            <w:tcW w:w="958" w:type="dxa"/>
          </w:tcPr>
          <w:p w:rsidR="007E0D74" w:rsidRPr="00D42A16" w:rsidRDefault="007E0D74" w:rsidP="007E0D74">
            <w:pPr>
              <w:spacing w:after="120"/>
              <w:rPr>
                <w:rFonts w:eastAsia="MS Mincho"/>
                <w:bCs/>
                <w:lang w:val="it-IT"/>
              </w:rPr>
            </w:pPr>
            <w:r w:rsidRPr="00D42A16">
              <w:rPr>
                <w:rFonts w:eastAsia="MS Mincho"/>
                <w:bCs/>
                <w:lang w:val="it-IT"/>
              </w:rPr>
              <w:t>21,050</w:t>
            </w:r>
          </w:p>
        </w:tc>
        <w:tc>
          <w:tcPr>
            <w:tcW w:w="958" w:type="dxa"/>
          </w:tcPr>
          <w:p w:rsidR="007E0D74" w:rsidRPr="00D42A16" w:rsidRDefault="007E0D74" w:rsidP="007E0D74">
            <w:pPr>
              <w:spacing w:after="120"/>
              <w:rPr>
                <w:rFonts w:eastAsia="MS Mincho"/>
                <w:bCs/>
                <w:lang w:val="it-IT"/>
              </w:rPr>
            </w:pPr>
            <w:r w:rsidRPr="00D42A16">
              <w:rPr>
                <w:rFonts w:eastAsia="MS Mincho"/>
                <w:bCs/>
                <w:lang w:val="it-IT"/>
              </w:rPr>
              <w:t>48</w:t>
            </w:r>
          </w:p>
        </w:tc>
        <w:tc>
          <w:tcPr>
            <w:tcW w:w="995" w:type="dxa"/>
          </w:tcPr>
          <w:p w:rsidR="007E0D74" w:rsidRPr="00D42A16" w:rsidRDefault="007E0D74" w:rsidP="007E0D74">
            <w:pPr>
              <w:spacing w:after="120"/>
              <w:rPr>
                <w:rFonts w:eastAsia="MS Mincho"/>
                <w:bCs/>
                <w:lang w:val="it-IT"/>
              </w:rPr>
            </w:pPr>
            <w:r w:rsidRPr="00D42A16">
              <w:rPr>
                <w:rFonts w:eastAsia="MS Mincho"/>
                <w:bCs/>
                <w:lang w:val="it-IT"/>
              </w:rPr>
              <w:t>502</w:t>
            </w:r>
          </w:p>
        </w:tc>
      </w:tr>
      <w:tr w:rsidR="007E0D74" w:rsidRPr="00D42A16" w:rsidTr="007E0D74">
        <w:trPr>
          <w:trHeight w:val="234"/>
        </w:trPr>
        <w:tc>
          <w:tcPr>
            <w:tcW w:w="1577" w:type="dxa"/>
          </w:tcPr>
          <w:p w:rsidR="007E0D74" w:rsidRPr="00D42A16" w:rsidRDefault="007E0D74" w:rsidP="007E0D74">
            <w:pPr>
              <w:spacing w:after="120"/>
              <w:rPr>
                <w:bCs/>
                <w:lang w:eastAsia="zh-CN"/>
              </w:rPr>
            </w:pPr>
            <w:r w:rsidRPr="00D42A16">
              <w:rPr>
                <w:bCs/>
                <w:lang w:eastAsia="zh-CN"/>
              </w:rPr>
              <w:t>Nja Maminas</w:t>
            </w:r>
          </w:p>
        </w:tc>
        <w:tc>
          <w:tcPr>
            <w:tcW w:w="1051" w:type="dxa"/>
            <w:hideMark/>
          </w:tcPr>
          <w:p w:rsidR="007E0D74" w:rsidRPr="00D42A16" w:rsidRDefault="007E0D74" w:rsidP="007E0D74">
            <w:pPr>
              <w:spacing w:after="120"/>
              <w:rPr>
                <w:bCs/>
                <w:lang w:eastAsia="zh-CN"/>
              </w:rPr>
            </w:pPr>
            <w:r w:rsidRPr="00D42A16">
              <w:rPr>
                <w:bCs/>
                <w:lang w:eastAsia="zh-CN"/>
              </w:rPr>
              <w:t>4,463</w:t>
            </w:r>
          </w:p>
        </w:tc>
        <w:tc>
          <w:tcPr>
            <w:tcW w:w="1178" w:type="dxa"/>
            <w:hideMark/>
          </w:tcPr>
          <w:p w:rsidR="007E0D74" w:rsidRPr="00D42A16" w:rsidRDefault="007E0D74" w:rsidP="007E0D74">
            <w:pPr>
              <w:spacing w:after="120"/>
              <w:rPr>
                <w:bCs/>
                <w:lang w:eastAsia="zh-CN"/>
              </w:rPr>
            </w:pPr>
          </w:p>
        </w:tc>
        <w:tc>
          <w:tcPr>
            <w:tcW w:w="995" w:type="dxa"/>
          </w:tcPr>
          <w:p w:rsidR="007E0D74" w:rsidRPr="00D42A16" w:rsidRDefault="007E0D74" w:rsidP="007E0D74">
            <w:pPr>
              <w:spacing w:after="120"/>
              <w:rPr>
                <w:bCs/>
                <w:lang w:eastAsia="zh-CN"/>
              </w:rPr>
            </w:pPr>
            <w:r w:rsidRPr="00D42A16">
              <w:rPr>
                <w:bCs/>
                <w:lang w:eastAsia="zh-CN"/>
              </w:rPr>
              <w:t>7,177</w:t>
            </w:r>
          </w:p>
        </w:tc>
        <w:tc>
          <w:tcPr>
            <w:tcW w:w="914" w:type="dxa"/>
          </w:tcPr>
          <w:p w:rsidR="007E0D74" w:rsidRPr="00D42A16" w:rsidRDefault="007E0D74" w:rsidP="007E0D74">
            <w:pPr>
              <w:spacing w:after="120"/>
              <w:rPr>
                <w:bCs/>
                <w:lang w:eastAsia="zh-CN"/>
              </w:rPr>
            </w:pPr>
            <w:r w:rsidRPr="00D42A16">
              <w:rPr>
                <w:bCs/>
                <w:lang w:eastAsia="zh-CN"/>
              </w:rPr>
              <w:t>7,536</w:t>
            </w:r>
          </w:p>
        </w:tc>
        <w:tc>
          <w:tcPr>
            <w:tcW w:w="950" w:type="dxa"/>
          </w:tcPr>
          <w:p w:rsidR="007E0D74" w:rsidRPr="00D42A16" w:rsidRDefault="007E0D74" w:rsidP="007E0D74">
            <w:pPr>
              <w:spacing w:after="120"/>
              <w:rPr>
                <w:bCs/>
                <w:lang w:eastAsia="zh-CN"/>
              </w:rPr>
            </w:pPr>
            <w:r w:rsidRPr="00D42A16">
              <w:rPr>
                <w:bCs/>
                <w:lang w:eastAsia="zh-CN"/>
              </w:rPr>
              <w:t>7,913</w:t>
            </w:r>
          </w:p>
        </w:tc>
        <w:tc>
          <w:tcPr>
            <w:tcW w:w="958" w:type="dxa"/>
          </w:tcPr>
          <w:p w:rsidR="007E0D74" w:rsidRPr="00D42A16" w:rsidRDefault="007E0D74" w:rsidP="007E0D74">
            <w:pPr>
              <w:spacing w:after="120"/>
              <w:rPr>
                <w:rFonts w:eastAsia="MS Mincho"/>
                <w:bCs/>
                <w:lang w:val="it-IT"/>
              </w:rPr>
            </w:pPr>
            <w:r w:rsidRPr="00D42A16">
              <w:rPr>
                <w:rFonts w:eastAsia="MS Mincho"/>
                <w:bCs/>
                <w:lang w:val="it-IT"/>
              </w:rPr>
              <w:t>8,126</w:t>
            </w:r>
          </w:p>
        </w:tc>
        <w:tc>
          <w:tcPr>
            <w:tcW w:w="958" w:type="dxa"/>
          </w:tcPr>
          <w:p w:rsidR="007E0D74" w:rsidRPr="00D42A16" w:rsidRDefault="007E0D74" w:rsidP="007E0D74">
            <w:pPr>
              <w:spacing w:after="120"/>
              <w:rPr>
                <w:rFonts w:eastAsia="MS Mincho"/>
                <w:bCs/>
                <w:lang w:val="it-IT"/>
              </w:rPr>
            </w:pPr>
            <w:r w:rsidRPr="00D42A16">
              <w:rPr>
                <w:rFonts w:eastAsia="MS Mincho"/>
                <w:bCs/>
                <w:lang w:val="it-IT"/>
              </w:rPr>
              <w:t>15</w:t>
            </w:r>
          </w:p>
        </w:tc>
        <w:tc>
          <w:tcPr>
            <w:tcW w:w="995" w:type="dxa"/>
          </w:tcPr>
          <w:p w:rsidR="007E0D74" w:rsidRPr="00D42A16" w:rsidRDefault="007E0D74" w:rsidP="007E0D74">
            <w:pPr>
              <w:spacing w:after="120"/>
              <w:rPr>
                <w:rFonts w:eastAsia="MS Mincho"/>
                <w:bCs/>
                <w:lang w:val="it-IT"/>
              </w:rPr>
            </w:pPr>
            <w:r w:rsidRPr="00D42A16">
              <w:rPr>
                <w:rFonts w:eastAsia="MS Mincho"/>
                <w:bCs/>
                <w:lang w:val="it-IT"/>
              </w:rPr>
              <w:t>230</w:t>
            </w:r>
          </w:p>
        </w:tc>
      </w:tr>
      <w:tr w:rsidR="007E0D74" w:rsidRPr="00D42A16" w:rsidTr="007E0D74">
        <w:trPr>
          <w:trHeight w:val="234"/>
        </w:trPr>
        <w:tc>
          <w:tcPr>
            <w:tcW w:w="1577" w:type="dxa"/>
          </w:tcPr>
          <w:p w:rsidR="007E0D74" w:rsidRPr="00D42A16" w:rsidRDefault="007E0D74" w:rsidP="007E0D74">
            <w:pPr>
              <w:spacing w:after="120"/>
              <w:rPr>
                <w:bCs/>
                <w:lang w:eastAsia="zh-CN"/>
              </w:rPr>
            </w:pPr>
            <w:r w:rsidRPr="00D42A16">
              <w:rPr>
                <w:bCs/>
                <w:lang w:eastAsia="zh-CN"/>
              </w:rPr>
              <w:t>Nja Gjepale</w:t>
            </w:r>
          </w:p>
        </w:tc>
        <w:tc>
          <w:tcPr>
            <w:tcW w:w="1051" w:type="dxa"/>
            <w:hideMark/>
          </w:tcPr>
          <w:p w:rsidR="007E0D74" w:rsidRPr="00D42A16" w:rsidRDefault="007E0D74" w:rsidP="007E0D74">
            <w:pPr>
              <w:spacing w:after="120"/>
              <w:rPr>
                <w:bCs/>
                <w:lang w:eastAsia="zh-CN"/>
              </w:rPr>
            </w:pPr>
            <w:r w:rsidRPr="00D42A16">
              <w:rPr>
                <w:bCs/>
                <w:lang w:eastAsia="zh-CN"/>
              </w:rPr>
              <w:t>3,449</w:t>
            </w:r>
          </w:p>
        </w:tc>
        <w:tc>
          <w:tcPr>
            <w:tcW w:w="1178" w:type="dxa"/>
            <w:hideMark/>
          </w:tcPr>
          <w:p w:rsidR="007E0D74" w:rsidRPr="00D42A16" w:rsidRDefault="007E0D74" w:rsidP="007E0D74">
            <w:pPr>
              <w:spacing w:after="120"/>
              <w:rPr>
                <w:bCs/>
                <w:lang w:eastAsia="zh-CN"/>
              </w:rPr>
            </w:pPr>
          </w:p>
        </w:tc>
        <w:tc>
          <w:tcPr>
            <w:tcW w:w="995" w:type="dxa"/>
          </w:tcPr>
          <w:p w:rsidR="007E0D74" w:rsidRPr="00D42A16" w:rsidRDefault="007E0D74" w:rsidP="007E0D74">
            <w:pPr>
              <w:spacing w:after="120"/>
              <w:rPr>
                <w:bCs/>
                <w:lang w:eastAsia="zh-CN"/>
              </w:rPr>
            </w:pPr>
            <w:r w:rsidRPr="00D42A16">
              <w:rPr>
                <w:bCs/>
                <w:lang w:eastAsia="zh-CN"/>
              </w:rPr>
              <w:t>18,543</w:t>
            </w:r>
          </w:p>
        </w:tc>
        <w:tc>
          <w:tcPr>
            <w:tcW w:w="914" w:type="dxa"/>
          </w:tcPr>
          <w:p w:rsidR="007E0D74" w:rsidRPr="00D42A16" w:rsidRDefault="007E0D74" w:rsidP="007E0D74">
            <w:pPr>
              <w:spacing w:after="120"/>
              <w:rPr>
                <w:bCs/>
                <w:lang w:eastAsia="zh-CN"/>
              </w:rPr>
            </w:pPr>
            <w:r w:rsidRPr="00D42A16">
              <w:rPr>
                <w:bCs/>
                <w:lang w:eastAsia="zh-CN"/>
              </w:rPr>
              <w:t>6,376</w:t>
            </w:r>
          </w:p>
        </w:tc>
        <w:tc>
          <w:tcPr>
            <w:tcW w:w="950" w:type="dxa"/>
          </w:tcPr>
          <w:p w:rsidR="007E0D74" w:rsidRPr="00D42A16" w:rsidRDefault="007E0D74" w:rsidP="007E0D74">
            <w:pPr>
              <w:spacing w:after="120"/>
              <w:rPr>
                <w:bCs/>
                <w:lang w:eastAsia="zh-CN"/>
              </w:rPr>
            </w:pPr>
            <w:r w:rsidRPr="00D42A16">
              <w:rPr>
                <w:bCs/>
                <w:lang w:eastAsia="zh-CN"/>
              </w:rPr>
              <w:t>6,694</w:t>
            </w:r>
          </w:p>
        </w:tc>
        <w:tc>
          <w:tcPr>
            <w:tcW w:w="958" w:type="dxa"/>
          </w:tcPr>
          <w:p w:rsidR="007E0D74" w:rsidRPr="00D42A16" w:rsidRDefault="007E0D74" w:rsidP="007E0D74">
            <w:pPr>
              <w:spacing w:after="120"/>
              <w:rPr>
                <w:rFonts w:eastAsia="MS Mincho"/>
                <w:bCs/>
                <w:lang w:val="it-IT"/>
              </w:rPr>
            </w:pPr>
            <w:r w:rsidRPr="00D42A16">
              <w:rPr>
                <w:rFonts w:eastAsia="MS Mincho"/>
                <w:bCs/>
                <w:lang w:val="it-IT"/>
              </w:rPr>
              <w:t>6,964</w:t>
            </w:r>
          </w:p>
        </w:tc>
        <w:tc>
          <w:tcPr>
            <w:tcW w:w="958" w:type="dxa"/>
          </w:tcPr>
          <w:p w:rsidR="007E0D74" w:rsidRPr="00D42A16" w:rsidRDefault="007E0D74" w:rsidP="007E0D74">
            <w:pPr>
              <w:spacing w:after="120"/>
              <w:rPr>
                <w:rFonts w:eastAsia="MS Mincho"/>
                <w:bCs/>
                <w:lang w:val="it-IT"/>
              </w:rPr>
            </w:pPr>
            <w:r w:rsidRPr="00D42A16">
              <w:rPr>
                <w:rFonts w:eastAsia="MS Mincho"/>
                <w:bCs/>
                <w:lang w:val="it-IT"/>
              </w:rPr>
              <w:t>60</w:t>
            </w:r>
          </w:p>
        </w:tc>
        <w:tc>
          <w:tcPr>
            <w:tcW w:w="995" w:type="dxa"/>
          </w:tcPr>
          <w:p w:rsidR="007E0D74" w:rsidRPr="00D42A16" w:rsidRDefault="007E0D74" w:rsidP="007E0D74">
            <w:pPr>
              <w:spacing w:after="120"/>
              <w:rPr>
                <w:rFonts w:eastAsia="MS Mincho"/>
                <w:bCs/>
                <w:lang w:val="it-IT"/>
              </w:rPr>
            </w:pPr>
            <w:r w:rsidRPr="00D42A16">
              <w:rPr>
                <w:rFonts w:eastAsia="MS Mincho"/>
                <w:bCs/>
                <w:lang w:val="it-IT"/>
              </w:rPr>
              <w:t>233</w:t>
            </w:r>
          </w:p>
        </w:tc>
      </w:tr>
    </w:tbl>
    <w:p w:rsidR="007E0D74" w:rsidRPr="00D42A16" w:rsidRDefault="007E0D74" w:rsidP="007E0D74">
      <w:pPr>
        <w:pStyle w:val="Caption"/>
        <w:jc w:val="both"/>
        <w:rPr>
          <w:bCs w:val="0"/>
          <w:i/>
          <w:color w:val="auto"/>
          <w:sz w:val="20"/>
          <w:szCs w:val="20"/>
        </w:rPr>
      </w:pPr>
      <w:bookmarkStart w:id="8" w:name="_Toc515627559"/>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3</w:t>
      </w:r>
      <w:r w:rsidR="0093057E" w:rsidRPr="00D42A16">
        <w:rPr>
          <w:color w:val="auto"/>
        </w:rPr>
        <w:fldChar w:fldCharType="end"/>
      </w:r>
      <w:r w:rsidRPr="00D42A16">
        <w:rPr>
          <w:color w:val="auto"/>
        </w:rPr>
        <w:t xml:space="preserve"> Popullsia, Bashkia Shijak</w:t>
      </w:r>
      <w:bookmarkEnd w:id="8"/>
    </w:p>
    <w:p w:rsidR="007E0D74" w:rsidRPr="00D42A16" w:rsidRDefault="007E0D74" w:rsidP="007E0D74">
      <w:pPr>
        <w:spacing w:before="200" w:after="120"/>
        <w:rPr>
          <w:b/>
          <w:i/>
        </w:rPr>
      </w:pPr>
      <w:r w:rsidRPr="00D42A16">
        <w:rPr>
          <w:b/>
          <w:i/>
        </w:rPr>
        <w:t>Bizneset</w:t>
      </w:r>
    </w:p>
    <w:p w:rsidR="007E0D74" w:rsidRPr="00D42A16" w:rsidRDefault="007E0D74" w:rsidP="007E0D74">
      <w:pPr>
        <w:spacing w:after="120"/>
        <w:rPr>
          <w:lang w:val="it-IT"/>
        </w:rPr>
      </w:pPr>
      <w:r w:rsidRPr="00D42A16">
        <w:t>Aktualisht ne Shijak figurojne te regjistruar 877 biznese gjithsej, ku pjesen me te madhe prej 651 ose 74% e perben biznesi i vogel. Pjesa me e madhe e bizneseve te vogla, rreth</w:t>
      </w:r>
      <w:r w:rsidRPr="00D42A16">
        <w:rPr>
          <w:lang w:val="it-IT"/>
        </w:rPr>
        <w:t>37% jane perqendruar ne NjA Shijak dhe 44% ne NjAXhafzotaj. Ndersa  biznesi i madh eshte perqendruar kryesisht ne Xhafzotaj, ku veprojne rreth 146 biznese ose 65% e totalit te bizneseve te medhenj. Mendohet qe ne vitet ne vazhdim te kete nje rritje me 1% te numrit te BV dhe 0.5% te numrit te BM.</w:t>
      </w:r>
    </w:p>
    <w:p w:rsidR="007E0D74" w:rsidRPr="00D42A16" w:rsidRDefault="007E0D74" w:rsidP="007E0D74">
      <w:pPr>
        <w:spacing w:after="120"/>
        <w:rPr>
          <w:highlight w:val="yellow"/>
          <w:lang w:val="it-IT"/>
        </w:rPr>
      </w:pPr>
    </w:p>
    <w:tbl>
      <w:tblPr>
        <w:tblW w:w="9576" w:type="dxa"/>
        <w:tblLayout w:type="fixed"/>
        <w:tblLook w:val="04A0"/>
      </w:tblPr>
      <w:tblGrid>
        <w:gridCol w:w="992"/>
        <w:gridCol w:w="408"/>
        <w:gridCol w:w="1107"/>
        <w:gridCol w:w="1037"/>
        <w:gridCol w:w="1038"/>
        <w:gridCol w:w="994"/>
        <w:gridCol w:w="994"/>
        <w:gridCol w:w="1022"/>
        <w:gridCol w:w="992"/>
        <w:gridCol w:w="992"/>
      </w:tblGrid>
      <w:tr w:rsidR="007E0D74" w:rsidRPr="00D42A16" w:rsidTr="007E0D74">
        <w:trPr>
          <w:trHeight w:val="211"/>
        </w:trPr>
        <w:tc>
          <w:tcPr>
            <w:tcW w:w="992" w:type="dxa"/>
          </w:tcPr>
          <w:p w:rsidR="007E0D74" w:rsidRPr="00D42A16" w:rsidRDefault="007E0D74" w:rsidP="007E0D74">
            <w:pPr>
              <w:spacing w:after="120"/>
              <w:rPr>
                <w:bCs/>
                <w:i/>
                <w:lang w:eastAsia="zh-CN"/>
              </w:rPr>
            </w:pPr>
          </w:p>
        </w:tc>
        <w:tc>
          <w:tcPr>
            <w:tcW w:w="7592" w:type="dxa"/>
            <w:gridSpan w:val="8"/>
          </w:tcPr>
          <w:p w:rsidR="007E0D74" w:rsidRPr="00D42A16" w:rsidRDefault="007E0D74" w:rsidP="007E0D74">
            <w:pPr>
              <w:spacing w:after="120"/>
              <w:rPr>
                <w:bCs/>
                <w:i/>
                <w:lang w:eastAsia="zh-CN"/>
              </w:rPr>
            </w:pPr>
            <w:r w:rsidRPr="00D42A16">
              <w:rPr>
                <w:bCs/>
                <w:i/>
                <w:lang w:eastAsia="zh-CN"/>
              </w:rPr>
              <w:t>Bizneset (Numri)</w:t>
            </w:r>
          </w:p>
        </w:tc>
        <w:tc>
          <w:tcPr>
            <w:tcW w:w="992" w:type="dxa"/>
          </w:tcPr>
          <w:p w:rsidR="007E0D74" w:rsidRPr="00D42A16" w:rsidRDefault="007E0D74" w:rsidP="007E0D74">
            <w:pPr>
              <w:spacing w:after="120"/>
              <w:rPr>
                <w:bCs/>
                <w:i/>
                <w:lang w:eastAsia="zh-CN"/>
              </w:rPr>
            </w:pPr>
          </w:p>
        </w:tc>
      </w:tr>
      <w:tr w:rsidR="007E0D74" w:rsidRPr="00D42A16" w:rsidTr="007E0D74">
        <w:trPr>
          <w:trHeight w:val="203"/>
        </w:trPr>
        <w:tc>
          <w:tcPr>
            <w:tcW w:w="1400" w:type="dxa"/>
            <w:gridSpan w:val="2"/>
            <w:vMerge w:val="restart"/>
          </w:tcPr>
          <w:p w:rsidR="007E0D74" w:rsidRPr="00D42A16" w:rsidRDefault="007E0D74" w:rsidP="007E0D74">
            <w:pPr>
              <w:spacing w:after="120"/>
              <w:rPr>
                <w:b/>
                <w:bCs/>
                <w:lang w:eastAsia="zh-CN"/>
              </w:rPr>
            </w:pPr>
          </w:p>
        </w:tc>
        <w:tc>
          <w:tcPr>
            <w:tcW w:w="3182" w:type="dxa"/>
            <w:gridSpan w:val="3"/>
          </w:tcPr>
          <w:p w:rsidR="007E0D74" w:rsidRPr="00D42A16" w:rsidRDefault="007E0D74" w:rsidP="007E0D74">
            <w:pPr>
              <w:spacing w:after="120"/>
              <w:rPr>
                <w:b/>
                <w:bCs/>
                <w:lang w:eastAsia="zh-CN"/>
              </w:rPr>
            </w:pPr>
            <w:r w:rsidRPr="00D42A16">
              <w:rPr>
                <w:b/>
                <w:bCs/>
                <w:lang w:eastAsia="zh-CN"/>
              </w:rPr>
              <w:t>Biznesi i Vogel</w:t>
            </w:r>
          </w:p>
        </w:tc>
        <w:tc>
          <w:tcPr>
            <w:tcW w:w="994" w:type="dxa"/>
          </w:tcPr>
          <w:p w:rsidR="007E0D74" w:rsidRPr="00D42A16" w:rsidRDefault="007E0D74" w:rsidP="007E0D74">
            <w:pPr>
              <w:spacing w:after="120"/>
              <w:rPr>
                <w:b/>
                <w:bCs/>
                <w:lang w:eastAsia="zh-CN"/>
              </w:rPr>
            </w:pPr>
          </w:p>
        </w:tc>
        <w:tc>
          <w:tcPr>
            <w:tcW w:w="4000" w:type="dxa"/>
            <w:gridSpan w:val="4"/>
          </w:tcPr>
          <w:p w:rsidR="007E0D74" w:rsidRPr="00D42A16" w:rsidRDefault="007E0D74" w:rsidP="007E0D74">
            <w:pPr>
              <w:spacing w:after="120"/>
              <w:rPr>
                <w:b/>
                <w:bCs/>
                <w:lang w:eastAsia="zh-CN"/>
              </w:rPr>
            </w:pPr>
            <w:r w:rsidRPr="00D42A16">
              <w:rPr>
                <w:b/>
                <w:bCs/>
                <w:lang w:eastAsia="zh-CN"/>
              </w:rPr>
              <w:t>Biznesi i Madh</w:t>
            </w:r>
          </w:p>
        </w:tc>
      </w:tr>
      <w:tr w:rsidR="007E0D74" w:rsidRPr="00D42A16" w:rsidTr="007E0D74">
        <w:trPr>
          <w:trHeight w:val="264"/>
        </w:trPr>
        <w:tc>
          <w:tcPr>
            <w:tcW w:w="1400" w:type="dxa"/>
            <w:gridSpan w:val="2"/>
            <w:vMerge/>
          </w:tcPr>
          <w:p w:rsidR="007E0D74" w:rsidRPr="00D42A16" w:rsidRDefault="007E0D74" w:rsidP="007E0D74">
            <w:pPr>
              <w:spacing w:after="120"/>
              <w:rPr>
                <w:b/>
                <w:bCs/>
                <w:lang w:eastAsia="zh-CN"/>
              </w:rPr>
            </w:pPr>
          </w:p>
        </w:tc>
        <w:tc>
          <w:tcPr>
            <w:tcW w:w="1107" w:type="dxa"/>
          </w:tcPr>
          <w:p w:rsidR="007E0D74" w:rsidRPr="00D42A16" w:rsidRDefault="007E0D74" w:rsidP="007E0D74">
            <w:pPr>
              <w:spacing w:after="120"/>
              <w:rPr>
                <w:bCs/>
                <w:lang w:eastAsia="zh-CN"/>
              </w:rPr>
            </w:pPr>
            <w:r w:rsidRPr="00D42A16">
              <w:rPr>
                <w:bCs/>
                <w:lang w:eastAsia="zh-CN"/>
              </w:rPr>
              <w:t>v.2018</w:t>
            </w:r>
          </w:p>
        </w:tc>
        <w:tc>
          <w:tcPr>
            <w:tcW w:w="1037" w:type="dxa"/>
          </w:tcPr>
          <w:p w:rsidR="007E0D74" w:rsidRPr="00D42A16" w:rsidRDefault="007E0D74" w:rsidP="007E0D74">
            <w:pPr>
              <w:spacing w:after="120"/>
              <w:rPr>
                <w:bCs/>
                <w:lang w:eastAsia="zh-CN"/>
              </w:rPr>
            </w:pPr>
            <w:r w:rsidRPr="00D42A16">
              <w:rPr>
                <w:bCs/>
                <w:lang w:eastAsia="zh-CN"/>
              </w:rPr>
              <w:t>v.2019</w:t>
            </w:r>
          </w:p>
        </w:tc>
        <w:tc>
          <w:tcPr>
            <w:tcW w:w="1038" w:type="dxa"/>
          </w:tcPr>
          <w:p w:rsidR="007E0D74" w:rsidRPr="00D42A16" w:rsidRDefault="007E0D74" w:rsidP="007E0D74">
            <w:pPr>
              <w:spacing w:after="120"/>
              <w:rPr>
                <w:bCs/>
                <w:lang w:eastAsia="zh-CN"/>
              </w:rPr>
            </w:pPr>
            <w:r w:rsidRPr="00D42A16">
              <w:rPr>
                <w:bCs/>
                <w:lang w:eastAsia="zh-CN"/>
              </w:rPr>
              <w:t>v.2020</w:t>
            </w:r>
          </w:p>
        </w:tc>
        <w:tc>
          <w:tcPr>
            <w:tcW w:w="994" w:type="dxa"/>
          </w:tcPr>
          <w:p w:rsidR="007E0D74" w:rsidRPr="00D42A16" w:rsidRDefault="007E0D74" w:rsidP="007E0D74">
            <w:pPr>
              <w:spacing w:after="120"/>
              <w:rPr>
                <w:bCs/>
                <w:lang w:eastAsia="zh-CN"/>
              </w:rPr>
            </w:pPr>
            <w:r w:rsidRPr="00D42A16">
              <w:rPr>
                <w:bCs/>
                <w:lang w:eastAsia="zh-CN"/>
              </w:rPr>
              <w:t>v. 2021</w:t>
            </w:r>
          </w:p>
        </w:tc>
        <w:tc>
          <w:tcPr>
            <w:tcW w:w="994" w:type="dxa"/>
          </w:tcPr>
          <w:p w:rsidR="007E0D74" w:rsidRPr="00D42A16" w:rsidRDefault="007E0D74" w:rsidP="007E0D74">
            <w:pPr>
              <w:spacing w:after="120"/>
              <w:rPr>
                <w:bCs/>
                <w:lang w:eastAsia="zh-CN"/>
              </w:rPr>
            </w:pPr>
            <w:r w:rsidRPr="00D42A16">
              <w:rPr>
                <w:bCs/>
                <w:lang w:eastAsia="zh-CN"/>
              </w:rPr>
              <w:t>v.2018</w:t>
            </w:r>
          </w:p>
        </w:tc>
        <w:tc>
          <w:tcPr>
            <w:tcW w:w="1022" w:type="dxa"/>
          </w:tcPr>
          <w:p w:rsidR="007E0D74" w:rsidRPr="00D42A16" w:rsidRDefault="007E0D74" w:rsidP="007E0D74">
            <w:pPr>
              <w:spacing w:after="120"/>
              <w:rPr>
                <w:bCs/>
                <w:lang w:eastAsia="zh-CN"/>
              </w:rPr>
            </w:pPr>
            <w:r w:rsidRPr="00D42A16">
              <w:rPr>
                <w:bCs/>
                <w:lang w:eastAsia="zh-CN"/>
              </w:rPr>
              <w:t>v.2019</w:t>
            </w:r>
          </w:p>
        </w:tc>
        <w:tc>
          <w:tcPr>
            <w:tcW w:w="992" w:type="dxa"/>
          </w:tcPr>
          <w:p w:rsidR="007E0D74" w:rsidRPr="00D42A16" w:rsidRDefault="007E0D74" w:rsidP="007E0D74">
            <w:pPr>
              <w:spacing w:after="120"/>
              <w:rPr>
                <w:bCs/>
                <w:lang w:eastAsia="zh-CN"/>
              </w:rPr>
            </w:pPr>
            <w:r w:rsidRPr="00D42A16">
              <w:rPr>
                <w:bCs/>
                <w:lang w:eastAsia="zh-CN"/>
              </w:rPr>
              <w:t>v.2020</w:t>
            </w:r>
          </w:p>
        </w:tc>
        <w:tc>
          <w:tcPr>
            <w:tcW w:w="992" w:type="dxa"/>
          </w:tcPr>
          <w:p w:rsidR="007E0D74" w:rsidRPr="00D42A16" w:rsidRDefault="007E0D74" w:rsidP="007E0D74">
            <w:pPr>
              <w:spacing w:after="120"/>
              <w:rPr>
                <w:bCs/>
                <w:lang w:eastAsia="zh-CN"/>
              </w:rPr>
            </w:pPr>
            <w:r w:rsidRPr="00D42A16">
              <w:rPr>
                <w:bCs/>
                <w:lang w:eastAsia="zh-CN"/>
              </w:rPr>
              <w:t>v. 2021</w:t>
            </w:r>
          </w:p>
        </w:tc>
      </w:tr>
      <w:tr w:rsidR="007E0D74" w:rsidRPr="00D42A16" w:rsidTr="007E0D74">
        <w:trPr>
          <w:trHeight w:val="264"/>
        </w:trPr>
        <w:tc>
          <w:tcPr>
            <w:tcW w:w="1400" w:type="dxa"/>
            <w:gridSpan w:val="2"/>
          </w:tcPr>
          <w:p w:rsidR="007E0D74" w:rsidRPr="00D42A16" w:rsidRDefault="007E0D74" w:rsidP="007E0D74">
            <w:pPr>
              <w:spacing w:after="120"/>
              <w:jc w:val="right"/>
              <w:rPr>
                <w:b/>
                <w:bCs/>
                <w:lang w:eastAsia="zh-CN"/>
              </w:rPr>
            </w:pPr>
            <w:r w:rsidRPr="00D42A16">
              <w:rPr>
                <w:b/>
                <w:bCs/>
                <w:lang w:eastAsia="zh-CN"/>
              </w:rPr>
              <w:t>Totali</w:t>
            </w:r>
          </w:p>
        </w:tc>
        <w:tc>
          <w:tcPr>
            <w:tcW w:w="1107" w:type="dxa"/>
          </w:tcPr>
          <w:p w:rsidR="007E0D74" w:rsidRPr="00D42A16" w:rsidRDefault="007E0D74" w:rsidP="007E0D74">
            <w:pPr>
              <w:spacing w:after="120"/>
              <w:jc w:val="right"/>
              <w:rPr>
                <w:b/>
                <w:bCs/>
                <w:lang w:eastAsia="zh-CN"/>
              </w:rPr>
            </w:pPr>
            <w:r w:rsidRPr="00D42A16">
              <w:rPr>
                <w:b/>
                <w:bCs/>
                <w:lang w:eastAsia="zh-CN"/>
              </w:rPr>
              <w:t>651</w:t>
            </w:r>
          </w:p>
        </w:tc>
        <w:tc>
          <w:tcPr>
            <w:tcW w:w="1037" w:type="dxa"/>
          </w:tcPr>
          <w:p w:rsidR="007E0D74" w:rsidRPr="00D42A16" w:rsidRDefault="007E0D74" w:rsidP="007E0D74">
            <w:pPr>
              <w:spacing w:after="120"/>
              <w:jc w:val="right"/>
              <w:rPr>
                <w:b/>
                <w:bCs/>
                <w:lang w:eastAsia="zh-CN"/>
              </w:rPr>
            </w:pPr>
            <w:r w:rsidRPr="00D42A16">
              <w:rPr>
                <w:b/>
                <w:bCs/>
                <w:lang w:eastAsia="zh-CN"/>
              </w:rPr>
              <w:t>656</w:t>
            </w:r>
          </w:p>
        </w:tc>
        <w:tc>
          <w:tcPr>
            <w:tcW w:w="1038" w:type="dxa"/>
          </w:tcPr>
          <w:p w:rsidR="007E0D74" w:rsidRPr="00D42A16" w:rsidRDefault="007E0D74" w:rsidP="007E0D74">
            <w:pPr>
              <w:spacing w:after="120"/>
              <w:jc w:val="right"/>
              <w:rPr>
                <w:b/>
                <w:bCs/>
                <w:lang w:eastAsia="zh-CN"/>
              </w:rPr>
            </w:pPr>
            <w:r w:rsidRPr="00D42A16">
              <w:rPr>
                <w:b/>
                <w:bCs/>
                <w:lang w:eastAsia="zh-CN"/>
              </w:rPr>
              <w:t>665</w:t>
            </w:r>
          </w:p>
        </w:tc>
        <w:tc>
          <w:tcPr>
            <w:tcW w:w="994" w:type="dxa"/>
          </w:tcPr>
          <w:p w:rsidR="007E0D74" w:rsidRPr="00D42A16" w:rsidRDefault="007E0D74" w:rsidP="007E0D74">
            <w:pPr>
              <w:spacing w:after="120"/>
              <w:jc w:val="right"/>
              <w:rPr>
                <w:b/>
                <w:bCs/>
                <w:lang w:eastAsia="zh-CN"/>
              </w:rPr>
            </w:pPr>
            <w:r w:rsidRPr="00D42A16">
              <w:rPr>
                <w:b/>
                <w:bCs/>
                <w:lang w:eastAsia="zh-CN"/>
              </w:rPr>
              <w:t>671</w:t>
            </w:r>
          </w:p>
        </w:tc>
        <w:tc>
          <w:tcPr>
            <w:tcW w:w="994" w:type="dxa"/>
          </w:tcPr>
          <w:p w:rsidR="007E0D74" w:rsidRPr="00D42A16" w:rsidRDefault="007E0D74" w:rsidP="007E0D74">
            <w:pPr>
              <w:spacing w:after="120"/>
              <w:jc w:val="right"/>
              <w:rPr>
                <w:b/>
                <w:bCs/>
                <w:lang w:eastAsia="zh-CN"/>
              </w:rPr>
            </w:pPr>
            <w:r w:rsidRPr="00D42A16">
              <w:rPr>
                <w:b/>
                <w:bCs/>
                <w:lang w:eastAsia="zh-CN"/>
              </w:rPr>
              <w:t>226</w:t>
            </w:r>
          </w:p>
        </w:tc>
        <w:tc>
          <w:tcPr>
            <w:tcW w:w="1022" w:type="dxa"/>
          </w:tcPr>
          <w:p w:rsidR="007E0D74" w:rsidRPr="00D42A16" w:rsidRDefault="007E0D74" w:rsidP="007E0D74">
            <w:pPr>
              <w:spacing w:after="120"/>
              <w:jc w:val="right"/>
              <w:rPr>
                <w:b/>
                <w:bCs/>
                <w:lang w:eastAsia="zh-CN"/>
              </w:rPr>
            </w:pPr>
            <w:r w:rsidRPr="00D42A16">
              <w:rPr>
                <w:b/>
                <w:bCs/>
                <w:lang w:eastAsia="zh-CN"/>
              </w:rPr>
              <w:t>231</w:t>
            </w:r>
          </w:p>
        </w:tc>
        <w:tc>
          <w:tcPr>
            <w:tcW w:w="992" w:type="dxa"/>
          </w:tcPr>
          <w:p w:rsidR="007E0D74" w:rsidRPr="00D42A16" w:rsidRDefault="007E0D74" w:rsidP="007E0D74">
            <w:pPr>
              <w:spacing w:after="120"/>
              <w:jc w:val="right"/>
              <w:rPr>
                <w:b/>
                <w:bCs/>
                <w:lang w:eastAsia="zh-CN"/>
              </w:rPr>
            </w:pPr>
            <w:r w:rsidRPr="00D42A16">
              <w:rPr>
                <w:b/>
                <w:bCs/>
                <w:lang w:eastAsia="zh-CN"/>
              </w:rPr>
              <w:t>235</w:t>
            </w:r>
          </w:p>
        </w:tc>
        <w:tc>
          <w:tcPr>
            <w:tcW w:w="992" w:type="dxa"/>
          </w:tcPr>
          <w:p w:rsidR="007E0D74" w:rsidRPr="00D42A16" w:rsidRDefault="007E0D74" w:rsidP="007E0D74">
            <w:pPr>
              <w:spacing w:after="120"/>
              <w:jc w:val="right"/>
              <w:rPr>
                <w:b/>
                <w:bCs/>
                <w:lang w:eastAsia="zh-CN"/>
              </w:rPr>
            </w:pPr>
            <w:r w:rsidRPr="00D42A16">
              <w:rPr>
                <w:b/>
                <w:bCs/>
                <w:lang w:eastAsia="zh-CN"/>
              </w:rPr>
              <w:t>238</w:t>
            </w:r>
          </w:p>
        </w:tc>
      </w:tr>
      <w:tr w:rsidR="007E0D74" w:rsidRPr="00D42A16" w:rsidTr="007E0D74">
        <w:trPr>
          <w:trHeight w:val="264"/>
        </w:trPr>
        <w:tc>
          <w:tcPr>
            <w:tcW w:w="1400" w:type="dxa"/>
            <w:gridSpan w:val="2"/>
          </w:tcPr>
          <w:p w:rsidR="007E0D74" w:rsidRPr="00D42A16" w:rsidRDefault="007E0D74" w:rsidP="007E0D74">
            <w:pPr>
              <w:spacing w:after="120"/>
              <w:jc w:val="right"/>
              <w:rPr>
                <w:bCs/>
                <w:lang w:eastAsia="zh-CN"/>
              </w:rPr>
            </w:pPr>
            <w:r w:rsidRPr="00D42A16">
              <w:rPr>
                <w:bCs/>
                <w:lang w:eastAsia="zh-CN"/>
              </w:rPr>
              <w:t>NjA Shijak</w:t>
            </w:r>
          </w:p>
        </w:tc>
        <w:tc>
          <w:tcPr>
            <w:tcW w:w="1107" w:type="dxa"/>
          </w:tcPr>
          <w:p w:rsidR="007E0D74" w:rsidRPr="00D42A16" w:rsidRDefault="007E0D74" w:rsidP="007E0D74">
            <w:pPr>
              <w:spacing w:after="120"/>
              <w:jc w:val="right"/>
              <w:rPr>
                <w:bCs/>
                <w:lang w:eastAsia="zh-CN"/>
              </w:rPr>
            </w:pPr>
            <w:r w:rsidRPr="00D42A16">
              <w:rPr>
                <w:bCs/>
                <w:lang w:eastAsia="zh-CN"/>
              </w:rPr>
              <w:t>245</w:t>
            </w:r>
          </w:p>
        </w:tc>
        <w:tc>
          <w:tcPr>
            <w:tcW w:w="1037" w:type="dxa"/>
          </w:tcPr>
          <w:p w:rsidR="007E0D74" w:rsidRPr="00D42A16" w:rsidRDefault="007E0D74" w:rsidP="007E0D74">
            <w:pPr>
              <w:spacing w:after="120"/>
              <w:jc w:val="right"/>
              <w:rPr>
                <w:bCs/>
                <w:lang w:eastAsia="zh-CN"/>
              </w:rPr>
            </w:pPr>
            <w:r w:rsidRPr="00D42A16">
              <w:rPr>
                <w:bCs/>
                <w:lang w:eastAsia="zh-CN"/>
              </w:rPr>
              <w:t>247</w:t>
            </w:r>
          </w:p>
        </w:tc>
        <w:tc>
          <w:tcPr>
            <w:tcW w:w="1038" w:type="dxa"/>
          </w:tcPr>
          <w:p w:rsidR="007E0D74" w:rsidRPr="00D42A16" w:rsidRDefault="007E0D74" w:rsidP="007E0D74">
            <w:pPr>
              <w:spacing w:after="120"/>
              <w:jc w:val="right"/>
              <w:rPr>
                <w:bCs/>
                <w:lang w:eastAsia="zh-CN"/>
              </w:rPr>
            </w:pPr>
            <w:r w:rsidRPr="00D42A16">
              <w:rPr>
                <w:bCs/>
                <w:lang w:eastAsia="zh-CN"/>
              </w:rPr>
              <w:t>252</w:t>
            </w:r>
          </w:p>
        </w:tc>
        <w:tc>
          <w:tcPr>
            <w:tcW w:w="994" w:type="dxa"/>
          </w:tcPr>
          <w:p w:rsidR="007E0D74" w:rsidRPr="00D42A16" w:rsidRDefault="007E0D74" w:rsidP="007E0D74">
            <w:pPr>
              <w:spacing w:after="120"/>
              <w:jc w:val="right"/>
              <w:rPr>
                <w:bCs/>
                <w:lang w:eastAsia="zh-CN"/>
              </w:rPr>
            </w:pPr>
            <w:r w:rsidRPr="00D42A16">
              <w:rPr>
                <w:bCs/>
                <w:lang w:eastAsia="zh-CN"/>
              </w:rPr>
              <w:t>255</w:t>
            </w:r>
          </w:p>
        </w:tc>
        <w:tc>
          <w:tcPr>
            <w:tcW w:w="994" w:type="dxa"/>
          </w:tcPr>
          <w:p w:rsidR="007E0D74" w:rsidRPr="00D42A16" w:rsidRDefault="007E0D74" w:rsidP="007E0D74">
            <w:pPr>
              <w:spacing w:after="120"/>
              <w:jc w:val="right"/>
              <w:rPr>
                <w:bCs/>
                <w:lang w:eastAsia="zh-CN"/>
              </w:rPr>
            </w:pPr>
            <w:r w:rsidRPr="00D42A16">
              <w:rPr>
                <w:bCs/>
                <w:lang w:eastAsia="zh-CN"/>
              </w:rPr>
              <w:t>37</w:t>
            </w:r>
          </w:p>
        </w:tc>
        <w:tc>
          <w:tcPr>
            <w:tcW w:w="1022" w:type="dxa"/>
          </w:tcPr>
          <w:p w:rsidR="007E0D74" w:rsidRPr="00D42A16" w:rsidRDefault="007E0D74" w:rsidP="007E0D74">
            <w:pPr>
              <w:spacing w:after="120"/>
              <w:jc w:val="right"/>
              <w:rPr>
                <w:bCs/>
                <w:lang w:eastAsia="zh-CN"/>
              </w:rPr>
            </w:pPr>
            <w:r w:rsidRPr="00D42A16">
              <w:rPr>
                <w:bCs/>
                <w:lang w:eastAsia="zh-CN"/>
              </w:rPr>
              <w:t xml:space="preserve"> 38</w:t>
            </w:r>
          </w:p>
        </w:tc>
        <w:tc>
          <w:tcPr>
            <w:tcW w:w="992" w:type="dxa"/>
          </w:tcPr>
          <w:p w:rsidR="007E0D74" w:rsidRPr="00D42A16" w:rsidRDefault="007E0D74" w:rsidP="007E0D74">
            <w:pPr>
              <w:spacing w:after="120"/>
              <w:jc w:val="right"/>
              <w:rPr>
                <w:bCs/>
                <w:lang w:eastAsia="zh-CN"/>
              </w:rPr>
            </w:pPr>
            <w:r w:rsidRPr="00D42A16">
              <w:rPr>
                <w:bCs/>
                <w:lang w:eastAsia="zh-CN"/>
              </w:rPr>
              <w:t>39</w:t>
            </w:r>
          </w:p>
        </w:tc>
        <w:tc>
          <w:tcPr>
            <w:tcW w:w="992" w:type="dxa"/>
          </w:tcPr>
          <w:p w:rsidR="007E0D74" w:rsidRPr="00D42A16" w:rsidRDefault="007E0D74" w:rsidP="007E0D74">
            <w:pPr>
              <w:spacing w:after="120"/>
              <w:jc w:val="right"/>
              <w:rPr>
                <w:bCs/>
                <w:lang w:eastAsia="zh-CN"/>
              </w:rPr>
            </w:pPr>
            <w:r w:rsidRPr="00D42A16">
              <w:rPr>
                <w:bCs/>
                <w:lang w:eastAsia="zh-CN"/>
              </w:rPr>
              <w:t>40</w:t>
            </w:r>
          </w:p>
        </w:tc>
      </w:tr>
      <w:tr w:rsidR="007E0D74" w:rsidRPr="00D42A16" w:rsidTr="007E0D74">
        <w:trPr>
          <w:trHeight w:val="264"/>
        </w:trPr>
        <w:tc>
          <w:tcPr>
            <w:tcW w:w="1400" w:type="dxa"/>
            <w:gridSpan w:val="2"/>
          </w:tcPr>
          <w:p w:rsidR="007E0D74" w:rsidRPr="00D42A16" w:rsidRDefault="007E0D74" w:rsidP="007E0D74">
            <w:pPr>
              <w:spacing w:after="120"/>
              <w:jc w:val="right"/>
              <w:rPr>
                <w:bCs/>
                <w:lang w:eastAsia="zh-CN"/>
              </w:rPr>
            </w:pPr>
            <w:r w:rsidRPr="00D42A16">
              <w:rPr>
                <w:bCs/>
                <w:lang w:eastAsia="zh-CN"/>
              </w:rPr>
              <w:t>NjA Xhafzotaj</w:t>
            </w:r>
          </w:p>
        </w:tc>
        <w:tc>
          <w:tcPr>
            <w:tcW w:w="1107" w:type="dxa"/>
          </w:tcPr>
          <w:p w:rsidR="007E0D74" w:rsidRPr="00D42A16" w:rsidRDefault="007E0D74" w:rsidP="007E0D74">
            <w:pPr>
              <w:spacing w:after="120"/>
              <w:jc w:val="right"/>
              <w:rPr>
                <w:bCs/>
                <w:lang w:eastAsia="zh-CN"/>
              </w:rPr>
            </w:pPr>
            <w:r w:rsidRPr="00D42A16">
              <w:rPr>
                <w:bCs/>
                <w:lang w:eastAsia="zh-CN"/>
              </w:rPr>
              <w:t>288</w:t>
            </w:r>
          </w:p>
        </w:tc>
        <w:tc>
          <w:tcPr>
            <w:tcW w:w="1037" w:type="dxa"/>
          </w:tcPr>
          <w:p w:rsidR="007E0D74" w:rsidRPr="00D42A16" w:rsidRDefault="007E0D74" w:rsidP="007E0D74">
            <w:pPr>
              <w:spacing w:after="120"/>
              <w:jc w:val="right"/>
              <w:rPr>
                <w:bCs/>
                <w:lang w:eastAsia="zh-CN"/>
              </w:rPr>
            </w:pPr>
            <w:r w:rsidRPr="00D42A16">
              <w:rPr>
                <w:bCs/>
                <w:lang w:eastAsia="zh-CN"/>
              </w:rPr>
              <w:t>290</w:t>
            </w:r>
          </w:p>
        </w:tc>
        <w:tc>
          <w:tcPr>
            <w:tcW w:w="1038" w:type="dxa"/>
          </w:tcPr>
          <w:p w:rsidR="007E0D74" w:rsidRPr="00D42A16" w:rsidRDefault="007E0D74" w:rsidP="007E0D74">
            <w:pPr>
              <w:spacing w:after="120"/>
              <w:jc w:val="right"/>
              <w:rPr>
                <w:bCs/>
                <w:lang w:eastAsia="zh-CN"/>
              </w:rPr>
            </w:pPr>
            <w:r w:rsidRPr="00D42A16">
              <w:rPr>
                <w:bCs/>
                <w:lang w:eastAsia="zh-CN"/>
              </w:rPr>
              <w:t>292</w:t>
            </w:r>
          </w:p>
        </w:tc>
        <w:tc>
          <w:tcPr>
            <w:tcW w:w="994" w:type="dxa"/>
          </w:tcPr>
          <w:p w:rsidR="007E0D74" w:rsidRPr="00D42A16" w:rsidRDefault="007E0D74" w:rsidP="007E0D74">
            <w:pPr>
              <w:spacing w:after="120"/>
              <w:jc w:val="right"/>
              <w:rPr>
                <w:bCs/>
                <w:lang w:eastAsia="zh-CN"/>
              </w:rPr>
            </w:pPr>
            <w:r w:rsidRPr="00D42A16">
              <w:rPr>
                <w:bCs/>
                <w:lang w:eastAsia="zh-CN"/>
              </w:rPr>
              <w:t>294</w:t>
            </w:r>
          </w:p>
        </w:tc>
        <w:tc>
          <w:tcPr>
            <w:tcW w:w="994" w:type="dxa"/>
          </w:tcPr>
          <w:p w:rsidR="007E0D74" w:rsidRPr="00D42A16" w:rsidRDefault="007E0D74" w:rsidP="007E0D74">
            <w:pPr>
              <w:spacing w:after="120"/>
              <w:jc w:val="right"/>
              <w:rPr>
                <w:bCs/>
                <w:lang w:eastAsia="zh-CN"/>
              </w:rPr>
            </w:pPr>
            <w:r w:rsidRPr="00D42A16">
              <w:rPr>
                <w:bCs/>
                <w:lang w:eastAsia="zh-CN"/>
              </w:rPr>
              <w:t>146</w:t>
            </w:r>
          </w:p>
        </w:tc>
        <w:tc>
          <w:tcPr>
            <w:tcW w:w="1022" w:type="dxa"/>
          </w:tcPr>
          <w:p w:rsidR="007E0D74" w:rsidRPr="00D42A16" w:rsidRDefault="007E0D74" w:rsidP="007E0D74">
            <w:pPr>
              <w:spacing w:after="120"/>
              <w:jc w:val="right"/>
              <w:rPr>
                <w:bCs/>
                <w:lang w:eastAsia="zh-CN"/>
              </w:rPr>
            </w:pPr>
            <w:r w:rsidRPr="00D42A16">
              <w:rPr>
                <w:bCs/>
                <w:lang w:eastAsia="zh-CN"/>
              </w:rPr>
              <w:t>150</w:t>
            </w:r>
          </w:p>
        </w:tc>
        <w:tc>
          <w:tcPr>
            <w:tcW w:w="992" w:type="dxa"/>
          </w:tcPr>
          <w:p w:rsidR="007E0D74" w:rsidRPr="00D42A16" w:rsidRDefault="007E0D74" w:rsidP="007E0D74">
            <w:pPr>
              <w:spacing w:after="120"/>
              <w:jc w:val="right"/>
              <w:rPr>
                <w:bCs/>
                <w:lang w:eastAsia="zh-CN"/>
              </w:rPr>
            </w:pPr>
            <w:r w:rsidRPr="00D42A16">
              <w:rPr>
                <w:bCs/>
                <w:lang w:eastAsia="zh-CN"/>
              </w:rPr>
              <w:t>152</w:t>
            </w:r>
          </w:p>
        </w:tc>
        <w:tc>
          <w:tcPr>
            <w:tcW w:w="992" w:type="dxa"/>
          </w:tcPr>
          <w:p w:rsidR="007E0D74" w:rsidRPr="00D42A16" w:rsidRDefault="007E0D74" w:rsidP="007E0D74">
            <w:pPr>
              <w:spacing w:after="120"/>
              <w:jc w:val="right"/>
              <w:rPr>
                <w:bCs/>
                <w:lang w:eastAsia="zh-CN"/>
              </w:rPr>
            </w:pPr>
            <w:r w:rsidRPr="00D42A16">
              <w:rPr>
                <w:bCs/>
                <w:lang w:eastAsia="zh-CN"/>
              </w:rPr>
              <w:t>153</w:t>
            </w:r>
          </w:p>
        </w:tc>
      </w:tr>
      <w:tr w:rsidR="007E0D74" w:rsidRPr="00D42A16" w:rsidTr="007E0D74">
        <w:trPr>
          <w:trHeight w:val="264"/>
        </w:trPr>
        <w:tc>
          <w:tcPr>
            <w:tcW w:w="1400" w:type="dxa"/>
            <w:gridSpan w:val="2"/>
          </w:tcPr>
          <w:p w:rsidR="007E0D74" w:rsidRPr="00D42A16" w:rsidRDefault="007E0D74" w:rsidP="007E0D74">
            <w:pPr>
              <w:spacing w:after="120"/>
              <w:jc w:val="right"/>
              <w:rPr>
                <w:bCs/>
                <w:lang w:eastAsia="zh-CN"/>
              </w:rPr>
            </w:pPr>
            <w:r w:rsidRPr="00D42A16">
              <w:rPr>
                <w:bCs/>
                <w:lang w:eastAsia="zh-CN"/>
              </w:rPr>
              <w:t>NjA Maminas</w:t>
            </w:r>
          </w:p>
        </w:tc>
        <w:tc>
          <w:tcPr>
            <w:tcW w:w="1107" w:type="dxa"/>
          </w:tcPr>
          <w:p w:rsidR="007E0D74" w:rsidRPr="00D42A16" w:rsidRDefault="007E0D74" w:rsidP="007E0D74">
            <w:pPr>
              <w:spacing w:after="120"/>
              <w:jc w:val="right"/>
              <w:rPr>
                <w:bCs/>
                <w:lang w:eastAsia="zh-CN"/>
              </w:rPr>
            </w:pPr>
            <w:r w:rsidRPr="00D42A16">
              <w:rPr>
                <w:bCs/>
                <w:lang w:eastAsia="zh-CN"/>
              </w:rPr>
              <w:t xml:space="preserve">  92</w:t>
            </w:r>
          </w:p>
        </w:tc>
        <w:tc>
          <w:tcPr>
            <w:tcW w:w="1037" w:type="dxa"/>
          </w:tcPr>
          <w:p w:rsidR="007E0D74" w:rsidRPr="00D42A16" w:rsidRDefault="007E0D74" w:rsidP="007E0D74">
            <w:pPr>
              <w:spacing w:after="120"/>
              <w:jc w:val="right"/>
              <w:rPr>
                <w:bCs/>
                <w:lang w:eastAsia="zh-CN"/>
              </w:rPr>
            </w:pPr>
            <w:r w:rsidRPr="00D42A16">
              <w:rPr>
                <w:bCs/>
                <w:lang w:eastAsia="zh-CN"/>
              </w:rPr>
              <w:t xml:space="preserve">  93</w:t>
            </w:r>
          </w:p>
        </w:tc>
        <w:tc>
          <w:tcPr>
            <w:tcW w:w="1038" w:type="dxa"/>
          </w:tcPr>
          <w:p w:rsidR="007E0D74" w:rsidRPr="00D42A16" w:rsidRDefault="007E0D74" w:rsidP="007E0D74">
            <w:pPr>
              <w:spacing w:after="120"/>
              <w:jc w:val="right"/>
              <w:rPr>
                <w:bCs/>
                <w:lang w:eastAsia="zh-CN"/>
              </w:rPr>
            </w:pPr>
            <w:r w:rsidRPr="00D42A16">
              <w:rPr>
                <w:bCs/>
                <w:lang w:eastAsia="zh-CN"/>
              </w:rPr>
              <w:t xml:space="preserve">  94</w:t>
            </w:r>
          </w:p>
        </w:tc>
        <w:tc>
          <w:tcPr>
            <w:tcW w:w="994" w:type="dxa"/>
          </w:tcPr>
          <w:p w:rsidR="007E0D74" w:rsidRPr="00D42A16" w:rsidRDefault="007E0D74" w:rsidP="007E0D74">
            <w:pPr>
              <w:spacing w:after="120"/>
              <w:jc w:val="right"/>
              <w:rPr>
                <w:bCs/>
                <w:lang w:eastAsia="zh-CN"/>
              </w:rPr>
            </w:pPr>
            <w:r w:rsidRPr="00D42A16">
              <w:rPr>
                <w:bCs/>
                <w:lang w:eastAsia="zh-CN"/>
              </w:rPr>
              <w:t>95</w:t>
            </w:r>
          </w:p>
        </w:tc>
        <w:tc>
          <w:tcPr>
            <w:tcW w:w="994" w:type="dxa"/>
          </w:tcPr>
          <w:p w:rsidR="007E0D74" w:rsidRPr="00D42A16" w:rsidRDefault="007E0D74" w:rsidP="007E0D74">
            <w:pPr>
              <w:spacing w:after="120"/>
              <w:jc w:val="right"/>
              <w:rPr>
                <w:bCs/>
                <w:lang w:eastAsia="zh-CN"/>
              </w:rPr>
            </w:pPr>
            <w:r w:rsidRPr="00D42A16">
              <w:rPr>
                <w:bCs/>
                <w:lang w:eastAsia="zh-CN"/>
              </w:rPr>
              <w:t>40</w:t>
            </w:r>
          </w:p>
        </w:tc>
        <w:tc>
          <w:tcPr>
            <w:tcW w:w="1022" w:type="dxa"/>
          </w:tcPr>
          <w:p w:rsidR="007E0D74" w:rsidRPr="00D42A16" w:rsidRDefault="007E0D74" w:rsidP="007E0D74">
            <w:pPr>
              <w:spacing w:after="120"/>
              <w:jc w:val="right"/>
              <w:rPr>
                <w:bCs/>
                <w:lang w:eastAsia="zh-CN"/>
              </w:rPr>
            </w:pPr>
            <w:r w:rsidRPr="00D42A16">
              <w:rPr>
                <w:bCs/>
                <w:lang w:eastAsia="zh-CN"/>
              </w:rPr>
              <w:t>40</w:t>
            </w:r>
          </w:p>
        </w:tc>
        <w:tc>
          <w:tcPr>
            <w:tcW w:w="992" w:type="dxa"/>
          </w:tcPr>
          <w:p w:rsidR="007E0D74" w:rsidRPr="00D42A16" w:rsidRDefault="007E0D74" w:rsidP="007E0D74">
            <w:pPr>
              <w:spacing w:after="120"/>
              <w:jc w:val="right"/>
              <w:rPr>
                <w:bCs/>
                <w:lang w:eastAsia="zh-CN"/>
              </w:rPr>
            </w:pPr>
            <w:r w:rsidRPr="00D42A16">
              <w:rPr>
                <w:bCs/>
                <w:lang w:eastAsia="zh-CN"/>
              </w:rPr>
              <w:t>41</w:t>
            </w:r>
          </w:p>
        </w:tc>
        <w:tc>
          <w:tcPr>
            <w:tcW w:w="992" w:type="dxa"/>
          </w:tcPr>
          <w:p w:rsidR="007E0D74" w:rsidRPr="00D42A16" w:rsidRDefault="007E0D74" w:rsidP="007E0D74">
            <w:pPr>
              <w:spacing w:after="120"/>
              <w:jc w:val="right"/>
              <w:rPr>
                <w:bCs/>
                <w:lang w:eastAsia="zh-CN"/>
              </w:rPr>
            </w:pPr>
            <w:r w:rsidRPr="00D42A16">
              <w:rPr>
                <w:bCs/>
                <w:lang w:eastAsia="zh-CN"/>
              </w:rPr>
              <w:t>42</w:t>
            </w:r>
          </w:p>
        </w:tc>
      </w:tr>
      <w:tr w:rsidR="007E0D74" w:rsidRPr="00D42A16" w:rsidTr="007E0D74">
        <w:trPr>
          <w:trHeight w:val="264"/>
        </w:trPr>
        <w:tc>
          <w:tcPr>
            <w:tcW w:w="1400" w:type="dxa"/>
            <w:gridSpan w:val="2"/>
          </w:tcPr>
          <w:p w:rsidR="007E0D74" w:rsidRPr="00D42A16" w:rsidRDefault="007E0D74" w:rsidP="007E0D74">
            <w:pPr>
              <w:spacing w:after="120"/>
              <w:jc w:val="right"/>
              <w:rPr>
                <w:bCs/>
                <w:lang w:eastAsia="zh-CN"/>
              </w:rPr>
            </w:pPr>
            <w:r w:rsidRPr="00D42A16">
              <w:rPr>
                <w:bCs/>
                <w:lang w:eastAsia="zh-CN"/>
              </w:rPr>
              <w:t>NjA Gjepalaj</w:t>
            </w:r>
          </w:p>
        </w:tc>
        <w:tc>
          <w:tcPr>
            <w:tcW w:w="1107" w:type="dxa"/>
          </w:tcPr>
          <w:p w:rsidR="007E0D74" w:rsidRPr="00D42A16" w:rsidRDefault="007E0D74" w:rsidP="007E0D74">
            <w:pPr>
              <w:spacing w:after="120"/>
              <w:jc w:val="right"/>
              <w:rPr>
                <w:bCs/>
                <w:lang w:eastAsia="zh-CN"/>
              </w:rPr>
            </w:pPr>
            <w:r w:rsidRPr="00D42A16">
              <w:rPr>
                <w:bCs/>
                <w:lang w:eastAsia="zh-CN"/>
              </w:rPr>
              <w:t xml:space="preserve">  26</w:t>
            </w:r>
          </w:p>
        </w:tc>
        <w:tc>
          <w:tcPr>
            <w:tcW w:w="1037" w:type="dxa"/>
          </w:tcPr>
          <w:p w:rsidR="007E0D74" w:rsidRPr="00D42A16" w:rsidRDefault="007E0D74" w:rsidP="007E0D74">
            <w:pPr>
              <w:spacing w:after="120"/>
              <w:jc w:val="right"/>
              <w:rPr>
                <w:bCs/>
                <w:lang w:eastAsia="zh-CN"/>
              </w:rPr>
            </w:pPr>
            <w:r w:rsidRPr="00D42A16">
              <w:rPr>
                <w:bCs/>
                <w:lang w:eastAsia="zh-CN"/>
              </w:rPr>
              <w:t xml:space="preserve">  26</w:t>
            </w:r>
          </w:p>
        </w:tc>
        <w:tc>
          <w:tcPr>
            <w:tcW w:w="1038" w:type="dxa"/>
          </w:tcPr>
          <w:p w:rsidR="007E0D74" w:rsidRPr="00D42A16" w:rsidRDefault="007E0D74" w:rsidP="007E0D74">
            <w:pPr>
              <w:spacing w:after="120"/>
              <w:jc w:val="right"/>
              <w:rPr>
                <w:bCs/>
                <w:lang w:eastAsia="zh-CN"/>
              </w:rPr>
            </w:pPr>
            <w:r w:rsidRPr="00D42A16">
              <w:rPr>
                <w:bCs/>
                <w:lang w:eastAsia="zh-CN"/>
              </w:rPr>
              <w:t xml:space="preserve">  27</w:t>
            </w:r>
          </w:p>
        </w:tc>
        <w:tc>
          <w:tcPr>
            <w:tcW w:w="994" w:type="dxa"/>
          </w:tcPr>
          <w:p w:rsidR="007E0D74" w:rsidRPr="00D42A16" w:rsidRDefault="007E0D74" w:rsidP="007E0D74">
            <w:pPr>
              <w:spacing w:after="120"/>
              <w:jc w:val="right"/>
              <w:rPr>
                <w:bCs/>
                <w:lang w:eastAsia="zh-CN"/>
              </w:rPr>
            </w:pPr>
            <w:r w:rsidRPr="00D42A16">
              <w:rPr>
                <w:bCs/>
                <w:lang w:eastAsia="zh-CN"/>
              </w:rPr>
              <w:t>27</w:t>
            </w:r>
          </w:p>
        </w:tc>
        <w:tc>
          <w:tcPr>
            <w:tcW w:w="994" w:type="dxa"/>
          </w:tcPr>
          <w:p w:rsidR="007E0D74" w:rsidRPr="00D42A16" w:rsidRDefault="007E0D74" w:rsidP="007E0D74">
            <w:pPr>
              <w:spacing w:after="120"/>
              <w:jc w:val="right"/>
              <w:rPr>
                <w:bCs/>
                <w:lang w:eastAsia="zh-CN"/>
              </w:rPr>
            </w:pPr>
            <w:r w:rsidRPr="00D42A16">
              <w:rPr>
                <w:bCs/>
                <w:lang w:eastAsia="zh-CN"/>
              </w:rPr>
              <w:t>3</w:t>
            </w:r>
          </w:p>
        </w:tc>
        <w:tc>
          <w:tcPr>
            <w:tcW w:w="1022" w:type="dxa"/>
          </w:tcPr>
          <w:p w:rsidR="007E0D74" w:rsidRPr="00D42A16" w:rsidRDefault="007E0D74" w:rsidP="007E0D74">
            <w:pPr>
              <w:spacing w:after="120"/>
              <w:jc w:val="right"/>
              <w:rPr>
                <w:bCs/>
                <w:lang w:eastAsia="zh-CN"/>
              </w:rPr>
            </w:pPr>
            <w:r w:rsidRPr="00D42A16">
              <w:rPr>
                <w:bCs/>
                <w:lang w:eastAsia="zh-CN"/>
              </w:rPr>
              <w:t xml:space="preserve"> 3</w:t>
            </w:r>
          </w:p>
        </w:tc>
        <w:tc>
          <w:tcPr>
            <w:tcW w:w="992" w:type="dxa"/>
          </w:tcPr>
          <w:p w:rsidR="007E0D74" w:rsidRPr="00D42A16" w:rsidRDefault="007E0D74" w:rsidP="007E0D74">
            <w:pPr>
              <w:spacing w:after="120"/>
              <w:jc w:val="right"/>
              <w:rPr>
                <w:bCs/>
                <w:lang w:eastAsia="zh-CN"/>
              </w:rPr>
            </w:pPr>
            <w:r w:rsidRPr="00D42A16">
              <w:rPr>
                <w:bCs/>
                <w:lang w:eastAsia="zh-CN"/>
              </w:rPr>
              <w:t xml:space="preserve">  3</w:t>
            </w:r>
          </w:p>
        </w:tc>
        <w:tc>
          <w:tcPr>
            <w:tcW w:w="992" w:type="dxa"/>
          </w:tcPr>
          <w:p w:rsidR="007E0D74" w:rsidRPr="00D42A16" w:rsidRDefault="007E0D74" w:rsidP="007E0D74">
            <w:pPr>
              <w:spacing w:after="120"/>
              <w:jc w:val="right"/>
              <w:rPr>
                <w:bCs/>
                <w:lang w:eastAsia="zh-CN"/>
              </w:rPr>
            </w:pPr>
            <w:r w:rsidRPr="00D42A16">
              <w:rPr>
                <w:bCs/>
                <w:lang w:eastAsia="zh-CN"/>
              </w:rPr>
              <w:t>3</w:t>
            </w:r>
          </w:p>
        </w:tc>
      </w:tr>
    </w:tbl>
    <w:p w:rsidR="007E0D74" w:rsidRPr="00D42A16" w:rsidRDefault="007E0D74" w:rsidP="007E0D74">
      <w:pPr>
        <w:pStyle w:val="Caption"/>
        <w:jc w:val="right"/>
        <w:rPr>
          <w:bCs w:val="0"/>
          <w:i/>
          <w:color w:val="auto"/>
          <w:sz w:val="20"/>
          <w:szCs w:val="20"/>
        </w:rPr>
      </w:pPr>
      <w:bookmarkStart w:id="9" w:name="_Toc515627560"/>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4</w:t>
      </w:r>
      <w:r w:rsidR="0093057E" w:rsidRPr="00D42A16">
        <w:rPr>
          <w:color w:val="auto"/>
        </w:rPr>
        <w:fldChar w:fldCharType="end"/>
      </w:r>
      <w:r w:rsidRPr="00D42A16">
        <w:rPr>
          <w:color w:val="auto"/>
        </w:rPr>
        <w:t xml:space="preserve"> Bizneset, Bashkia Shijak</w:t>
      </w:r>
      <w:bookmarkEnd w:id="9"/>
    </w:p>
    <w:p w:rsidR="007E0D74" w:rsidRPr="00D42A16" w:rsidRDefault="007E0D74" w:rsidP="007E0D74">
      <w:pPr>
        <w:tabs>
          <w:tab w:val="left" w:pos="1202"/>
        </w:tabs>
        <w:spacing w:after="120"/>
        <w:rPr>
          <w:b/>
          <w:i/>
          <w:sz w:val="20"/>
          <w:szCs w:val="20"/>
          <w:lang w:val="it-IT"/>
        </w:rPr>
      </w:pPr>
      <w:r w:rsidRPr="00D42A16">
        <w:rPr>
          <w:b/>
          <w:i/>
          <w:lang w:val="it-IT"/>
        </w:rPr>
        <w:t>Rruget</w:t>
      </w:r>
    </w:p>
    <w:p w:rsidR="007E0D74" w:rsidRPr="00D42A16" w:rsidRDefault="007E0D74" w:rsidP="007E0D74">
      <w:pPr>
        <w:spacing w:after="120"/>
        <w:rPr>
          <w:lang w:val="it-IT"/>
        </w:rPr>
      </w:pPr>
      <w:r w:rsidRPr="00D42A16">
        <w:rPr>
          <w:lang w:val="it-IT"/>
        </w:rPr>
        <w:t xml:space="preserve">Bashkia ka 639,880 ml rruge te asfaltuara ose 32% e rrugeve jane te asfaltuara. Rruget urbane jane 80% te asfaltuara, ndersa rruget rurale jane 30% te asfaltuara. </w:t>
      </w:r>
    </w:p>
    <w:tbl>
      <w:tblPr>
        <w:tblW w:w="9401" w:type="dxa"/>
        <w:tblLayout w:type="fixed"/>
        <w:tblLook w:val="04A0"/>
      </w:tblPr>
      <w:tblGrid>
        <w:gridCol w:w="3363"/>
        <w:gridCol w:w="2166"/>
        <w:gridCol w:w="3872"/>
      </w:tblGrid>
      <w:tr w:rsidR="007E0D74" w:rsidRPr="00D42A16" w:rsidTr="007E0D74">
        <w:trPr>
          <w:trHeight w:val="185"/>
        </w:trPr>
        <w:tc>
          <w:tcPr>
            <w:tcW w:w="3363" w:type="dxa"/>
            <w:vMerge w:val="restart"/>
          </w:tcPr>
          <w:p w:rsidR="007E0D74" w:rsidRPr="00D42A16" w:rsidRDefault="007E0D74" w:rsidP="007E0D74">
            <w:pPr>
              <w:spacing w:after="120"/>
              <w:rPr>
                <w:bCs/>
                <w:i/>
                <w:lang w:eastAsia="zh-CN"/>
              </w:rPr>
            </w:pPr>
          </w:p>
        </w:tc>
        <w:tc>
          <w:tcPr>
            <w:tcW w:w="2166" w:type="dxa"/>
            <w:vMerge w:val="restart"/>
          </w:tcPr>
          <w:p w:rsidR="007E0D74" w:rsidRPr="00D42A16" w:rsidRDefault="007E0D74" w:rsidP="007E0D74">
            <w:pPr>
              <w:spacing w:after="120"/>
              <w:rPr>
                <w:bCs/>
                <w:lang w:eastAsia="zh-CN"/>
              </w:rPr>
            </w:pPr>
          </w:p>
          <w:p w:rsidR="007E0D74" w:rsidRPr="00D42A16" w:rsidRDefault="007E0D74" w:rsidP="007E0D74">
            <w:pPr>
              <w:spacing w:after="120"/>
              <w:rPr>
                <w:bCs/>
                <w:lang w:eastAsia="zh-CN"/>
              </w:rPr>
            </w:pPr>
            <w:r w:rsidRPr="00D42A16">
              <w:rPr>
                <w:bCs/>
                <w:lang w:eastAsia="zh-CN"/>
              </w:rPr>
              <w:t>Rruge gjithsej (ml)</w:t>
            </w:r>
          </w:p>
        </w:tc>
        <w:tc>
          <w:tcPr>
            <w:tcW w:w="3872" w:type="dxa"/>
          </w:tcPr>
          <w:p w:rsidR="007E0D74" w:rsidRPr="00D42A16" w:rsidRDefault="007E0D74" w:rsidP="007E0D74">
            <w:pPr>
              <w:spacing w:after="120"/>
              <w:rPr>
                <w:bCs/>
                <w:lang w:eastAsia="zh-CN"/>
              </w:rPr>
            </w:pPr>
          </w:p>
        </w:tc>
      </w:tr>
      <w:tr w:rsidR="007E0D74" w:rsidRPr="00D42A16" w:rsidTr="007E0D74">
        <w:trPr>
          <w:trHeight w:val="359"/>
        </w:trPr>
        <w:tc>
          <w:tcPr>
            <w:tcW w:w="3363" w:type="dxa"/>
            <w:vMerge/>
          </w:tcPr>
          <w:p w:rsidR="007E0D74" w:rsidRPr="00D42A16" w:rsidRDefault="007E0D74" w:rsidP="007E0D74">
            <w:pPr>
              <w:spacing w:after="120"/>
              <w:rPr>
                <w:b/>
                <w:bCs/>
                <w:lang w:eastAsia="zh-CN"/>
              </w:rPr>
            </w:pPr>
          </w:p>
        </w:tc>
        <w:tc>
          <w:tcPr>
            <w:tcW w:w="2166" w:type="dxa"/>
            <w:vMerge/>
          </w:tcPr>
          <w:p w:rsidR="007E0D74" w:rsidRPr="00D42A16" w:rsidRDefault="007E0D74" w:rsidP="007E0D74">
            <w:pPr>
              <w:spacing w:after="120"/>
              <w:rPr>
                <w:bCs/>
                <w:lang w:eastAsia="zh-CN"/>
              </w:rPr>
            </w:pPr>
          </w:p>
        </w:tc>
        <w:tc>
          <w:tcPr>
            <w:tcW w:w="3872" w:type="dxa"/>
          </w:tcPr>
          <w:p w:rsidR="007E0D74" w:rsidRPr="00D42A16" w:rsidRDefault="007E0D74" w:rsidP="007E0D74">
            <w:pPr>
              <w:spacing w:after="120"/>
              <w:rPr>
                <w:b/>
                <w:bCs/>
                <w:lang w:eastAsia="zh-CN"/>
              </w:rPr>
            </w:pPr>
            <w:r w:rsidRPr="00D42A16">
              <w:rPr>
                <w:b/>
                <w:bCs/>
                <w:lang w:eastAsia="zh-CN"/>
              </w:rPr>
              <w:t>Nga keto: te asfaltuara(ml)</w:t>
            </w:r>
          </w:p>
        </w:tc>
      </w:tr>
      <w:tr w:rsidR="007E0D74" w:rsidRPr="00D42A16" w:rsidTr="007E0D74">
        <w:trPr>
          <w:trHeight w:val="254"/>
        </w:trPr>
        <w:tc>
          <w:tcPr>
            <w:tcW w:w="3363" w:type="dxa"/>
          </w:tcPr>
          <w:p w:rsidR="007E0D74" w:rsidRPr="00D42A16" w:rsidRDefault="007E0D74" w:rsidP="007E0D74">
            <w:pPr>
              <w:spacing w:after="120"/>
              <w:jc w:val="right"/>
              <w:rPr>
                <w:bCs/>
                <w:lang w:eastAsia="zh-CN"/>
              </w:rPr>
            </w:pPr>
            <w:r w:rsidRPr="00D42A16">
              <w:rPr>
                <w:bCs/>
                <w:lang w:eastAsia="zh-CN"/>
              </w:rPr>
              <w:t>Rruge gjithsej</w:t>
            </w:r>
          </w:p>
        </w:tc>
        <w:tc>
          <w:tcPr>
            <w:tcW w:w="2166" w:type="dxa"/>
          </w:tcPr>
          <w:p w:rsidR="007E0D74" w:rsidRPr="00D42A16" w:rsidRDefault="007E0D74" w:rsidP="007E0D74">
            <w:pPr>
              <w:spacing w:after="120"/>
              <w:jc w:val="right"/>
              <w:rPr>
                <w:bCs/>
                <w:lang w:eastAsia="zh-CN"/>
              </w:rPr>
            </w:pPr>
            <w:r w:rsidRPr="00D42A16">
              <w:rPr>
                <w:bCs/>
                <w:lang w:eastAsia="zh-CN"/>
              </w:rPr>
              <w:t>490,000</w:t>
            </w:r>
          </w:p>
        </w:tc>
        <w:tc>
          <w:tcPr>
            <w:tcW w:w="3872" w:type="dxa"/>
          </w:tcPr>
          <w:p w:rsidR="007E0D74" w:rsidRPr="00D42A16" w:rsidRDefault="007E0D74" w:rsidP="007E0D74">
            <w:pPr>
              <w:spacing w:after="120"/>
              <w:jc w:val="right"/>
              <w:rPr>
                <w:bCs/>
                <w:lang w:eastAsia="zh-CN"/>
              </w:rPr>
            </w:pPr>
            <w:r w:rsidRPr="00D42A16">
              <w:rPr>
                <w:bCs/>
                <w:lang w:eastAsia="zh-CN"/>
              </w:rPr>
              <w:t>109,975</w:t>
            </w:r>
          </w:p>
        </w:tc>
      </w:tr>
    </w:tbl>
    <w:p w:rsidR="007E0D74" w:rsidRPr="00D42A16" w:rsidRDefault="007E0D74" w:rsidP="007E0D74">
      <w:pPr>
        <w:pStyle w:val="Caption"/>
        <w:jc w:val="right"/>
        <w:rPr>
          <w:color w:val="auto"/>
        </w:rPr>
      </w:pPr>
      <w:bookmarkStart w:id="10" w:name="_Toc515627561"/>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5</w:t>
      </w:r>
      <w:r w:rsidR="0093057E" w:rsidRPr="00D42A16">
        <w:rPr>
          <w:color w:val="auto"/>
        </w:rPr>
        <w:fldChar w:fldCharType="end"/>
      </w:r>
      <w:r w:rsidRPr="00D42A16">
        <w:rPr>
          <w:color w:val="auto"/>
        </w:rPr>
        <w:t xml:space="preserve"> Rruget ne ml, Bashkia Shijak</w:t>
      </w:r>
      <w:bookmarkEnd w:id="10"/>
    </w:p>
    <w:p w:rsidR="007E0D74" w:rsidRPr="00D42A16" w:rsidRDefault="007E0D74" w:rsidP="007E0D74">
      <w:pPr>
        <w:spacing w:after="120"/>
        <w:rPr>
          <w:b/>
          <w:i/>
        </w:rPr>
      </w:pPr>
      <w:r w:rsidRPr="00D42A16">
        <w:rPr>
          <w:b/>
          <w:i/>
        </w:rPr>
        <w:t>Objektet arsimore dhe perdorues te tyre</w:t>
      </w:r>
    </w:p>
    <w:p w:rsidR="007E0D74" w:rsidRPr="00D42A16" w:rsidRDefault="007E0D74" w:rsidP="007E0D74">
      <w:pPr>
        <w:spacing w:after="120"/>
      </w:pPr>
      <w:r w:rsidRPr="00D42A16">
        <w:t>Ne Bashkine Shijak zhvillojne veprimtarine 6 institucione arsimore te sistemit parashkollor (kopshte), 14shkolla te sistemit 9 vjecar, 2 shkolla te arsimit te mesem te pergjithshem dhe profesional. Frekuentohen nga  3,774  nxenes.</w:t>
      </w:r>
    </w:p>
    <w:tbl>
      <w:tblPr>
        <w:tblW w:w="9483" w:type="dxa"/>
        <w:tblLayout w:type="fixed"/>
        <w:tblLook w:val="04A0"/>
      </w:tblPr>
      <w:tblGrid>
        <w:gridCol w:w="2481"/>
        <w:gridCol w:w="1491"/>
        <w:gridCol w:w="1783"/>
        <w:gridCol w:w="1687"/>
        <w:gridCol w:w="2041"/>
      </w:tblGrid>
      <w:tr w:rsidR="007E0D74" w:rsidRPr="00D42A16" w:rsidTr="007E0D74">
        <w:trPr>
          <w:trHeight w:val="87"/>
        </w:trPr>
        <w:tc>
          <w:tcPr>
            <w:tcW w:w="9483" w:type="dxa"/>
            <w:gridSpan w:val="5"/>
          </w:tcPr>
          <w:p w:rsidR="007E0D74" w:rsidRPr="00D42A16" w:rsidRDefault="007E0D74" w:rsidP="007E0D74">
            <w:pPr>
              <w:spacing w:after="120"/>
              <w:rPr>
                <w:rFonts w:eastAsia="MS Mincho"/>
                <w:bCs/>
                <w:i/>
                <w:lang w:val="it-IT"/>
              </w:rPr>
            </w:pPr>
            <w:r w:rsidRPr="00D42A16">
              <w:rPr>
                <w:rFonts w:eastAsia="MS Mincho"/>
                <w:bCs/>
                <w:i/>
                <w:lang w:val="it-IT"/>
              </w:rPr>
              <w:t>Arsimi parashkollor dhe parauniversitar</w:t>
            </w:r>
          </w:p>
        </w:tc>
      </w:tr>
      <w:tr w:rsidR="007E0D74" w:rsidRPr="00D42A16" w:rsidTr="007E0D74">
        <w:trPr>
          <w:trHeight w:val="186"/>
        </w:trPr>
        <w:tc>
          <w:tcPr>
            <w:tcW w:w="2481" w:type="dxa"/>
          </w:tcPr>
          <w:p w:rsidR="007E0D74" w:rsidRPr="00D42A16" w:rsidRDefault="007E0D74" w:rsidP="007E0D74">
            <w:pPr>
              <w:spacing w:after="120"/>
              <w:rPr>
                <w:rFonts w:eastAsia="MS Mincho"/>
                <w:b/>
                <w:bCs/>
                <w:lang w:val="it-IT"/>
              </w:rPr>
            </w:pPr>
          </w:p>
        </w:tc>
        <w:tc>
          <w:tcPr>
            <w:tcW w:w="1491" w:type="dxa"/>
          </w:tcPr>
          <w:p w:rsidR="007E0D74" w:rsidRPr="00D42A16" w:rsidRDefault="007E0D74" w:rsidP="007E0D74">
            <w:pPr>
              <w:spacing w:after="120"/>
              <w:rPr>
                <w:rFonts w:eastAsia="MS Mincho"/>
                <w:lang w:val="it-IT"/>
              </w:rPr>
            </w:pPr>
            <w:r w:rsidRPr="00D42A16">
              <w:rPr>
                <w:rFonts w:eastAsia="MS Mincho"/>
                <w:lang w:val="it-IT"/>
              </w:rPr>
              <w:t>Parashkollor</w:t>
            </w:r>
          </w:p>
        </w:tc>
        <w:tc>
          <w:tcPr>
            <w:tcW w:w="1783" w:type="dxa"/>
          </w:tcPr>
          <w:p w:rsidR="007E0D74" w:rsidRPr="00D42A16" w:rsidRDefault="007E0D74" w:rsidP="007E0D74">
            <w:pPr>
              <w:spacing w:after="120"/>
              <w:rPr>
                <w:rFonts w:eastAsia="MS Mincho"/>
                <w:lang w:eastAsia="zh-CN"/>
              </w:rPr>
            </w:pPr>
            <w:r w:rsidRPr="00D42A16">
              <w:rPr>
                <w:rFonts w:eastAsia="MS Mincho"/>
                <w:lang w:eastAsia="zh-CN"/>
              </w:rPr>
              <w:t>Arsimi  9-vjeçar</w:t>
            </w:r>
          </w:p>
        </w:tc>
        <w:tc>
          <w:tcPr>
            <w:tcW w:w="1687" w:type="dxa"/>
          </w:tcPr>
          <w:p w:rsidR="007E0D74" w:rsidRPr="00D42A16" w:rsidRDefault="007E0D74" w:rsidP="007E0D74">
            <w:pPr>
              <w:spacing w:after="120"/>
              <w:rPr>
                <w:rFonts w:eastAsia="MS Mincho"/>
                <w:lang w:val="it-IT"/>
              </w:rPr>
            </w:pPr>
            <w:r w:rsidRPr="00D42A16">
              <w:rPr>
                <w:rFonts w:eastAsia="MS Mincho"/>
                <w:lang w:eastAsia="zh-CN"/>
              </w:rPr>
              <w:t>Arsimi i mesem</w:t>
            </w:r>
          </w:p>
        </w:tc>
        <w:tc>
          <w:tcPr>
            <w:tcW w:w="2041" w:type="dxa"/>
          </w:tcPr>
          <w:p w:rsidR="007E0D74" w:rsidRPr="00D42A16" w:rsidRDefault="007E0D74" w:rsidP="007E0D74">
            <w:pPr>
              <w:spacing w:after="120"/>
              <w:rPr>
                <w:rFonts w:eastAsia="MS Mincho"/>
                <w:b/>
                <w:lang w:val="it-IT"/>
              </w:rPr>
            </w:pPr>
            <w:r w:rsidRPr="00D42A16">
              <w:rPr>
                <w:rFonts w:eastAsia="MS Mincho"/>
                <w:b/>
                <w:lang w:eastAsia="zh-CN"/>
              </w:rPr>
              <w:t>Totali</w:t>
            </w:r>
          </w:p>
        </w:tc>
      </w:tr>
      <w:tr w:rsidR="007E0D74" w:rsidRPr="00D42A16" w:rsidTr="007E0D74">
        <w:trPr>
          <w:trHeight w:val="297"/>
        </w:trPr>
        <w:tc>
          <w:tcPr>
            <w:tcW w:w="2481" w:type="dxa"/>
          </w:tcPr>
          <w:p w:rsidR="007E0D74" w:rsidRPr="00D42A16" w:rsidRDefault="007E0D74" w:rsidP="007E0D74">
            <w:pPr>
              <w:spacing w:after="120"/>
              <w:rPr>
                <w:rFonts w:eastAsia="MS Mincho"/>
                <w:b/>
                <w:bCs/>
                <w:lang w:val="it-IT"/>
              </w:rPr>
            </w:pPr>
            <w:r w:rsidRPr="00D42A16">
              <w:rPr>
                <w:rFonts w:eastAsia="MS Mincho"/>
                <w:b/>
                <w:bCs/>
                <w:lang w:val="it-IT"/>
              </w:rPr>
              <w:t>Objekte Arsimore</w:t>
            </w:r>
          </w:p>
        </w:tc>
        <w:tc>
          <w:tcPr>
            <w:tcW w:w="1491" w:type="dxa"/>
          </w:tcPr>
          <w:p w:rsidR="007E0D74" w:rsidRPr="00D42A16" w:rsidRDefault="007E0D74" w:rsidP="007E0D74">
            <w:pPr>
              <w:spacing w:after="120"/>
              <w:jc w:val="right"/>
              <w:rPr>
                <w:rFonts w:eastAsia="MS Mincho"/>
                <w:b/>
                <w:lang w:val="it-IT"/>
              </w:rPr>
            </w:pPr>
            <w:r w:rsidRPr="00D42A16">
              <w:rPr>
                <w:rFonts w:eastAsia="MS Mincho"/>
                <w:b/>
                <w:lang w:val="it-IT"/>
              </w:rPr>
              <w:t>6</w:t>
            </w:r>
          </w:p>
        </w:tc>
        <w:tc>
          <w:tcPr>
            <w:tcW w:w="1783" w:type="dxa"/>
          </w:tcPr>
          <w:p w:rsidR="007E0D74" w:rsidRPr="00D42A16" w:rsidRDefault="007E0D74" w:rsidP="007E0D74">
            <w:pPr>
              <w:spacing w:after="120"/>
              <w:jc w:val="right"/>
              <w:rPr>
                <w:rFonts w:eastAsia="MS Mincho"/>
                <w:b/>
                <w:lang w:val="it-IT"/>
              </w:rPr>
            </w:pPr>
            <w:r w:rsidRPr="00D42A16">
              <w:rPr>
                <w:rFonts w:eastAsia="MS Mincho"/>
                <w:b/>
                <w:lang w:val="it-IT"/>
              </w:rPr>
              <w:t>14</w:t>
            </w:r>
          </w:p>
        </w:tc>
        <w:tc>
          <w:tcPr>
            <w:tcW w:w="1687" w:type="dxa"/>
          </w:tcPr>
          <w:p w:rsidR="007E0D74" w:rsidRPr="00D42A16" w:rsidRDefault="007E0D74" w:rsidP="007E0D74">
            <w:pPr>
              <w:spacing w:after="120"/>
              <w:jc w:val="right"/>
              <w:rPr>
                <w:rFonts w:eastAsia="MS Mincho"/>
                <w:b/>
                <w:lang w:val="it-IT"/>
              </w:rPr>
            </w:pPr>
            <w:r w:rsidRPr="00D42A16">
              <w:rPr>
                <w:rFonts w:eastAsia="MS Mincho"/>
                <w:b/>
                <w:lang w:val="it-IT"/>
              </w:rPr>
              <w:t>2</w:t>
            </w:r>
          </w:p>
        </w:tc>
        <w:tc>
          <w:tcPr>
            <w:tcW w:w="2041" w:type="dxa"/>
          </w:tcPr>
          <w:p w:rsidR="007E0D74" w:rsidRPr="00D42A16" w:rsidRDefault="007E0D74" w:rsidP="007E0D74">
            <w:pPr>
              <w:spacing w:after="120"/>
              <w:jc w:val="right"/>
              <w:rPr>
                <w:rFonts w:eastAsia="MS Mincho"/>
                <w:b/>
                <w:lang w:val="it-IT"/>
              </w:rPr>
            </w:pPr>
            <w:r w:rsidRPr="00D42A16">
              <w:rPr>
                <w:rFonts w:eastAsia="MS Mincho"/>
                <w:b/>
                <w:lang w:val="it-IT"/>
              </w:rPr>
              <w:t>22</w:t>
            </w:r>
          </w:p>
        </w:tc>
      </w:tr>
      <w:tr w:rsidR="007E0D74" w:rsidRPr="00D42A16" w:rsidTr="007E0D74">
        <w:trPr>
          <w:trHeight w:val="85"/>
        </w:trPr>
        <w:tc>
          <w:tcPr>
            <w:tcW w:w="2481" w:type="dxa"/>
          </w:tcPr>
          <w:p w:rsidR="007E0D74" w:rsidRPr="00D42A16" w:rsidRDefault="007E0D74" w:rsidP="007E0D74">
            <w:pPr>
              <w:spacing w:after="120"/>
              <w:rPr>
                <w:rFonts w:eastAsia="MS Mincho"/>
                <w:b/>
                <w:bCs/>
                <w:lang w:val="it-IT"/>
              </w:rPr>
            </w:pPr>
            <w:r w:rsidRPr="00D42A16">
              <w:rPr>
                <w:rFonts w:eastAsia="MS Mincho"/>
                <w:b/>
                <w:bCs/>
                <w:lang w:val="it-IT"/>
              </w:rPr>
              <w:t>Numri i nxenesve</w:t>
            </w:r>
          </w:p>
        </w:tc>
        <w:tc>
          <w:tcPr>
            <w:tcW w:w="1491" w:type="dxa"/>
          </w:tcPr>
          <w:p w:rsidR="007E0D74" w:rsidRPr="00D42A16" w:rsidRDefault="007E0D74" w:rsidP="007E0D74">
            <w:pPr>
              <w:spacing w:after="120"/>
              <w:jc w:val="right"/>
              <w:rPr>
                <w:rFonts w:eastAsia="MS Mincho"/>
                <w:b/>
                <w:lang w:val="it-IT"/>
              </w:rPr>
            </w:pPr>
            <w:r w:rsidRPr="00D42A16">
              <w:rPr>
                <w:rFonts w:eastAsia="MS Mincho"/>
                <w:b/>
                <w:lang w:val="it-IT"/>
              </w:rPr>
              <w:t>604</w:t>
            </w:r>
          </w:p>
        </w:tc>
        <w:tc>
          <w:tcPr>
            <w:tcW w:w="1783" w:type="dxa"/>
          </w:tcPr>
          <w:p w:rsidR="007E0D74" w:rsidRPr="00D42A16" w:rsidRDefault="007E0D74" w:rsidP="007E0D74">
            <w:pPr>
              <w:spacing w:after="120"/>
              <w:jc w:val="right"/>
              <w:rPr>
                <w:rFonts w:eastAsia="MS Mincho"/>
                <w:b/>
                <w:lang w:val="it-IT"/>
              </w:rPr>
            </w:pPr>
            <w:r w:rsidRPr="00D42A16">
              <w:rPr>
                <w:rFonts w:eastAsia="MS Mincho"/>
                <w:b/>
                <w:lang w:val="it-IT"/>
              </w:rPr>
              <w:t>2,688</w:t>
            </w:r>
          </w:p>
        </w:tc>
        <w:tc>
          <w:tcPr>
            <w:tcW w:w="1687" w:type="dxa"/>
          </w:tcPr>
          <w:p w:rsidR="007E0D74" w:rsidRPr="00D42A16" w:rsidRDefault="007E0D74" w:rsidP="007E0D74">
            <w:pPr>
              <w:spacing w:after="120"/>
              <w:jc w:val="right"/>
              <w:rPr>
                <w:rFonts w:eastAsia="MS Mincho"/>
                <w:b/>
                <w:lang w:val="it-IT"/>
              </w:rPr>
            </w:pPr>
            <w:r w:rsidRPr="00D42A16">
              <w:rPr>
                <w:rFonts w:eastAsia="MS Mincho"/>
                <w:b/>
                <w:lang w:val="it-IT"/>
              </w:rPr>
              <w:t>482</w:t>
            </w:r>
          </w:p>
        </w:tc>
        <w:tc>
          <w:tcPr>
            <w:tcW w:w="2041" w:type="dxa"/>
          </w:tcPr>
          <w:p w:rsidR="007E0D74" w:rsidRPr="00D42A16" w:rsidRDefault="007E0D74" w:rsidP="007E0D74">
            <w:pPr>
              <w:spacing w:after="120"/>
              <w:jc w:val="right"/>
              <w:rPr>
                <w:rFonts w:eastAsia="MS Mincho"/>
                <w:b/>
                <w:lang w:val="it-IT"/>
              </w:rPr>
            </w:pPr>
            <w:r w:rsidRPr="00D42A16">
              <w:rPr>
                <w:rFonts w:eastAsia="MS Mincho"/>
                <w:b/>
                <w:lang w:val="it-IT"/>
              </w:rPr>
              <w:t>3,774</w:t>
            </w:r>
          </w:p>
        </w:tc>
      </w:tr>
      <w:tr w:rsidR="007E0D74" w:rsidRPr="00D42A16" w:rsidTr="007E0D74">
        <w:trPr>
          <w:trHeight w:val="85"/>
        </w:trPr>
        <w:tc>
          <w:tcPr>
            <w:tcW w:w="2481" w:type="dxa"/>
          </w:tcPr>
          <w:p w:rsidR="007E0D74" w:rsidRPr="00D42A16" w:rsidRDefault="007E0D74" w:rsidP="007E0D74">
            <w:pPr>
              <w:spacing w:after="120"/>
              <w:rPr>
                <w:rFonts w:eastAsia="MS Mincho"/>
                <w:bCs/>
                <w:lang w:val="it-IT"/>
              </w:rPr>
            </w:pPr>
            <w:r w:rsidRPr="00D42A16">
              <w:rPr>
                <w:rFonts w:eastAsia="MS Mincho"/>
                <w:bCs/>
                <w:lang w:val="it-IT"/>
              </w:rPr>
              <w:t>NjA Shijak</w:t>
            </w:r>
          </w:p>
        </w:tc>
        <w:tc>
          <w:tcPr>
            <w:tcW w:w="1491" w:type="dxa"/>
          </w:tcPr>
          <w:p w:rsidR="007E0D74" w:rsidRPr="00D42A16" w:rsidRDefault="007E0D74" w:rsidP="007E0D74">
            <w:pPr>
              <w:spacing w:after="120"/>
              <w:jc w:val="right"/>
              <w:rPr>
                <w:rFonts w:eastAsia="MS Mincho"/>
                <w:i/>
                <w:lang w:val="it-IT"/>
              </w:rPr>
            </w:pPr>
            <w:r w:rsidRPr="00D42A16">
              <w:rPr>
                <w:rFonts w:eastAsia="MS Mincho"/>
                <w:i/>
                <w:lang w:val="it-IT"/>
              </w:rPr>
              <w:t>236</w:t>
            </w:r>
          </w:p>
        </w:tc>
        <w:tc>
          <w:tcPr>
            <w:tcW w:w="1783" w:type="dxa"/>
          </w:tcPr>
          <w:p w:rsidR="007E0D74" w:rsidRPr="00D42A16" w:rsidRDefault="007E0D74" w:rsidP="007E0D74">
            <w:pPr>
              <w:spacing w:after="120"/>
              <w:jc w:val="right"/>
              <w:rPr>
                <w:rFonts w:eastAsia="MS Mincho"/>
                <w:i/>
                <w:lang w:val="it-IT"/>
              </w:rPr>
            </w:pPr>
            <w:r w:rsidRPr="00D42A16">
              <w:rPr>
                <w:rFonts w:eastAsia="MS Mincho"/>
                <w:i/>
                <w:lang w:val="it-IT"/>
              </w:rPr>
              <w:t>839</w:t>
            </w:r>
          </w:p>
        </w:tc>
        <w:tc>
          <w:tcPr>
            <w:tcW w:w="1687" w:type="dxa"/>
          </w:tcPr>
          <w:p w:rsidR="007E0D74" w:rsidRPr="00D42A16" w:rsidRDefault="007E0D74" w:rsidP="007E0D74">
            <w:pPr>
              <w:spacing w:after="120"/>
              <w:jc w:val="right"/>
              <w:rPr>
                <w:rFonts w:eastAsia="MS Mincho"/>
                <w:i/>
                <w:lang w:val="it-IT"/>
              </w:rPr>
            </w:pPr>
            <w:r w:rsidRPr="00D42A16">
              <w:rPr>
                <w:rFonts w:eastAsia="MS Mincho"/>
                <w:i/>
                <w:lang w:val="it-IT"/>
              </w:rPr>
              <w:t>362</w:t>
            </w:r>
          </w:p>
        </w:tc>
        <w:tc>
          <w:tcPr>
            <w:tcW w:w="2041" w:type="dxa"/>
          </w:tcPr>
          <w:p w:rsidR="007E0D74" w:rsidRPr="00D42A16" w:rsidRDefault="007E0D74" w:rsidP="007E0D74">
            <w:pPr>
              <w:spacing w:after="120"/>
              <w:jc w:val="right"/>
              <w:rPr>
                <w:rFonts w:eastAsia="MS Mincho"/>
                <w:b/>
                <w:i/>
                <w:lang w:val="it-IT"/>
              </w:rPr>
            </w:pPr>
            <w:r w:rsidRPr="00D42A16">
              <w:rPr>
                <w:rFonts w:eastAsia="MS Mincho"/>
                <w:b/>
                <w:i/>
                <w:lang w:val="it-IT"/>
              </w:rPr>
              <w:t>1,437</w:t>
            </w:r>
          </w:p>
        </w:tc>
      </w:tr>
      <w:tr w:rsidR="007E0D74" w:rsidRPr="00D42A16" w:rsidTr="007E0D74">
        <w:trPr>
          <w:trHeight w:val="85"/>
        </w:trPr>
        <w:tc>
          <w:tcPr>
            <w:tcW w:w="2481" w:type="dxa"/>
          </w:tcPr>
          <w:p w:rsidR="007E0D74" w:rsidRPr="00D42A16" w:rsidRDefault="007E0D74" w:rsidP="007E0D74">
            <w:pPr>
              <w:spacing w:after="120"/>
              <w:rPr>
                <w:rFonts w:eastAsia="MS Mincho"/>
                <w:bCs/>
                <w:lang w:val="it-IT"/>
              </w:rPr>
            </w:pPr>
            <w:r w:rsidRPr="00D42A16">
              <w:rPr>
                <w:rFonts w:eastAsia="MS Mincho"/>
                <w:bCs/>
                <w:lang w:val="it-IT"/>
              </w:rPr>
              <w:t>NjA Xhafzotaj</w:t>
            </w:r>
          </w:p>
        </w:tc>
        <w:tc>
          <w:tcPr>
            <w:tcW w:w="1491" w:type="dxa"/>
          </w:tcPr>
          <w:p w:rsidR="007E0D74" w:rsidRPr="00D42A16" w:rsidRDefault="007E0D74" w:rsidP="007E0D74">
            <w:pPr>
              <w:spacing w:after="120"/>
              <w:jc w:val="right"/>
              <w:rPr>
                <w:rFonts w:eastAsia="MS Mincho"/>
                <w:i/>
                <w:lang w:val="it-IT"/>
              </w:rPr>
            </w:pPr>
            <w:r w:rsidRPr="00D42A16">
              <w:rPr>
                <w:rFonts w:eastAsia="MS Mincho"/>
                <w:i/>
                <w:lang w:val="it-IT"/>
              </w:rPr>
              <w:t>226</w:t>
            </w:r>
          </w:p>
        </w:tc>
        <w:tc>
          <w:tcPr>
            <w:tcW w:w="1783" w:type="dxa"/>
          </w:tcPr>
          <w:p w:rsidR="007E0D74" w:rsidRPr="00D42A16" w:rsidRDefault="007E0D74" w:rsidP="007E0D74">
            <w:pPr>
              <w:spacing w:after="120"/>
              <w:jc w:val="right"/>
              <w:rPr>
                <w:rFonts w:eastAsia="MS Mincho"/>
                <w:i/>
                <w:lang w:val="it-IT"/>
              </w:rPr>
            </w:pPr>
            <w:r w:rsidRPr="00D42A16">
              <w:rPr>
                <w:rFonts w:eastAsia="MS Mincho"/>
                <w:i/>
                <w:lang w:val="it-IT"/>
              </w:rPr>
              <w:t>994</w:t>
            </w:r>
          </w:p>
        </w:tc>
        <w:tc>
          <w:tcPr>
            <w:tcW w:w="1687" w:type="dxa"/>
          </w:tcPr>
          <w:p w:rsidR="007E0D74" w:rsidRPr="00D42A16" w:rsidRDefault="007E0D74" w:rsidP="007E0D74">
            <w:pPr>
              <w:spacing w:after="120"/>
              <w:jc w:val="right"/>
              <w:rPr>
                <w:rFonts w:eastAsia="MS Mincho"/>
                <w:i/>
                <w:lang w:val="it-IT"/>
              </w:rPr>
            </w:pPr>
            <w:r w:rsidRPr="00D42A16">
              <w:rPr>
                <w:rFonts w:eastAsia="MS Mincho"/>
                <w:i/>
                <w:lang w:val="it-IT"/>
              </w:rPr>
              <w:t>0</w:t>
            </w:r>
          </w:p>
        </w:tc>
        <w:tc>
          <w:tcPr>
            <w:tcW w:w="2041" w:type="dxa"/>
          </w:tcPr>
          <w:p w:rsidR="007E0D74" w:rsidRPr="00D42A16" w:rsidRDefault="007E0D74" w:rsidP="007E0D74">
            <w:pPr>
              <w:spacing w:after="120"/>
              <w:jc w:val="right"/>
              <w:rPr>
                <w:rFonts w:eastAsia="MS Mincho"/>
                <w:b/>
                <w:i/>
                <w:lang w:val="it-IT"/>
              </w:rPr>
            </w:pPr>
            <w:r w:rsidRPr="00D42A16">
              <w:rPr>
                <w:rFonts w:eastAsia="MS Mincho"/>
                <w:b/>
                <w:i/>
                <w:lang w:val="it-IT"/>
              </w:rPr>
              <w:t>1,220</w:t>
            </w:r>
          </w:p>
        </w:tc>
      </w:tr>
      <w:tr w:rsidR="007E0D74" w:rsidRPr="00D42A16" w:rsidTr="007E0D74">
        <w:trPr>
          <w:trHeight w:val="85"/>
        </w:trPr>
        <w:tc>
          <w:tcPr>
            <w:tcW w:w="2481" w:type="dxa"/>
          </w:tcPr>
          <w:p w:rsidR="007E0D74" w:rsidRPr="00D42A16" w:rsidRDefault="007E0D74" w:rsidP="007E0D74">
            <w:pPr>
              <w:spacing w:after="120"/>
              <w:rPr>
                <w:rFonts w:eastAsia="MS Mincho"/>
                <w:bCs/>
                <w:lang w:val="it-IT"/>
              </w:rPr>
            </w:pPr>
            <w:r w:rsidRPr="00D42A16">
              <w:rPr>
                <w:rFonts w:eastAsia="MS Mincho"/>
                <w:bCs/>
                <w:lang w:val="it-IT"/>
              </w:rPr>
              <w:t>NjA Maminas</w:t>
            </w:r>
          </w:p>
        </w:tc>
        <w:tc>
          <w:tcPr>
            <w:tcW w:w="1491" w:type="dxa"/>
          </w:tcPr>
          <w:p w:rsidR="007E0D74" w:rsidRPr="00D42A16" w:rsidRDefault="007E0D74" w:rsidP="007E0D74">
            <w:pPr>
              <w:spacing w:after="120"/>
              <w:jc w:val="right"/>
              <w:rPr>
                <w:rFonts w:eastAsia="MS Mincho"/>
                <w:i/>
                <w:lang w:val="it-IT"/>
              </w:rPr>
            </w:pPr>
            <w:r w:rsidRPr="00D42A16">
              <w:rPr>
                <w:rFonts w:eastAsia="MS Mincho"/>
                <w:i/>
                <w:lang w:val="it-IT"/>
              </w:rPr>
              <w:t>72</w:t>
            </w:r>
          </w:p>
        </w:tc>
        <w:tc>
          <w:tcPr>
            <w:tcW w:w="1783" w:type="dxa"/>
          </w:tcPr>
          <w:p w:rsidR="007E0D74" w:rsidRPr="00D42A16" w:rsidRDefault="007E0D74" w:rsidP="007E0D74">
            <w:pPr>
              <w:spacing w:after="120"/>
              <w:jc w:val="right"/>
              <w:rPr>
                <w:rFonts w:eastAsia="MS Mincho"/>
                <w:i/>
                <w:lang w:val="it-IT"/>
              </w:rPr>
            </w:pPr>
            <w:r w:rsidRPr="00D42A16">
              <w:rPr>
                <w:rFonts w:eastAsia="MS Mincho"/>
                <w:i/>
                <w:lang w:val="it-IT"/>
              </w:rPr>
              <w:t>431</w:t>
            </w:r>
          </w:p>
        </w:tc>
        <w:tc>
          <w:tcPr>
            <w:tcW w:w="1687" w:type="dxa"/>
          </w:tcPr>
          <w:p w:rsidR="007E0D74" w:rsidRPr="00D42A16" w:rsidRDefault="007E0D74" w:rsidP="007E0D74">
            <w:pPr>
              <w:spacing w:after="120"/>
              <w:jc w:val="right"/>
              <w:rPr>
                <w:rFonts w:eastAsia="MS Mincho"/>
                <w:i/>
                <w:lang w:val="it-IT"/>
              </w:rPr>
            </w:pPr>
            <w:r w:rsidRPr="00D42A16">
              <w:rPr>
                <w:rFonts w:eastAsia="MS Mincho"/>
                <w:i/>
                <w:lang w:val="it-IT"/>
              </w:rPr>
              <w:t>120</w:t>
            </w:r>
          </w:p>
        </w:tc>
        <w:tc>
          <w:tcPr>
            <w:tcW w:w="2041" w:type="dxa"/>
          </w:tcPr>
          <w:p w:rsidR="007E0D74" w:rsidRPr="00D42A16" w:rsidRDefault="007E0D74" w:rsidP="007E0D74">
            <w:pPr>
              <w:spacing w:after="120"/>
              <w:jc w:val="right"/>
              <w:rPr>
                <w:rFonts w:eastAsia="MS Mincho"/>
                <w:b/>
                <w:i/>
                <w:lang w:val="it-IT"/>
              </w:rPr>
            </w:pPr>
            <w:r w:rsidRPr="00D42A16">
              <w:rPr>
                <w:rFonts w:eastAsia="MS Mincho"/>
                <w:b/>
                <w:i/>
                <w:lang w:val="it-IT"/>
              </w:rPr>
              <w:t>623</w:t>
            </w:r>
          </w:p>
        </w:tc>
      </w:tr>
      <w:tr w:rsidR="007E0D74" w:rsidRPr="00D42A16" w:rsidTr="007E0D74">
        <w:trPr>
          <w:trHeight w:val="85"/>
        </w:trPr>
        <w:tc>
          <w:tcPr>
            <w:tcW w:w="2481" w:type="dxa"/>
          </w:tcPr>
          <w:p w:rsidR="007E0D74" w:rsidRPr="00D42A16" w:rsidRDefault="007E0D74" w:rsidP="007E0D74">
            <w:pPr>
              <w:spacing w:after="120"/>
              <w:rPr>
                <w:rFonts w:eastAsia="MS Mincho"/>
                <w:bCs/>
                <w:lang w:val="it-IT"/>
              </w:rPr>
            </w:pPr>
            <w:r w:rsidRPr="00D42A16">
              <w:rPr>
                <w:rFonts w:eastAsia="MS Mincho"/>
                <w:bCs/>
                <w:lang w:val="it-IT"/>
              </w:rPr>
              <w:t>NjA Gjepale</w:t>
            </w:r>
          </w:p>
        </w:tc>
        <w:tc>
          <w:tcPr>
            <w:tcW w:w="1491" w:type="dxa"/>
          </w:tcPr>
          <w:p w:rsidR="007E0D74" w:rsidRPr="00D42A16" w:rsidRDefault="007E0D74" w:rsidP="007E0D74">
            <w:pPr>
              <w:spacing w:after="120"/>
              <w:jc w:val="right"/>
              <w:rPr>
                <w:rFonts w:eastAsia="MS Mincho"/>
                <w:i/>
                <w:lang w:val="it-IT"/>
              </w:rPr>
            </w:pPr>
            <w:r w:rsidRPr="00D42A16">
              <w:rPr>
                <w:rFonts w:eastAsia="MS Mincho"/>
                <w:i/>
                <w:lang w:val="it-IT"/>
              </w:rPr>
              <w:t>70</w:t>
            </w:r>
          </w:p>
        </w:tc>
        <w:tc>
          <w:tcPr>
            <w:tcW w:w="1783" w:type="dxa"/>
          </w:tcPr>
          <w:p w:rsidR="007E0D74" w:rsidRPr="00D42A16" w:rsidRDefault="007E0D74" w:rsidP="007E0D74">
            <w:pPr>
              <w:spacing w:after="120"/>
              <w:jc w:val="right"/>
              <w:rPr>
                <w:rFonts w:eastAsia="MS Mincho"/>
                <w:i/>
                <w:lang w:val="it-IT"/>
              </w:rPr>
            </w:pPr>
            <w:r w:rsidRPr="00D42A16">
              <w:rPr>
                <w:rFonts w:eastAsia="MS Mincho"/>
                <w:i/>
                <w:lang w:val="it-IT"/>
              </w:rPr>
              <w:t>424</w:t>
            </w:r>
          </w:p>
        </w:tc>
        <w:tc>
          <w:tcPr>
            <w:tcW w:w="1687" w:type="dxa"/>
          </w:tcPr>
          <w:p w:rsidR="007E0D74" w:rsidRPr="00D42A16" w:rsidRDefault="007E0D74" w:rsidP="007E0D74">
            <w:pPr>
              <w:spacing w:after="120"/>
              <w:jc w:val="right"/>
              <w:rPr>
                <w:rFonts w:eastAsia="MS Mincho"/>
                <w:i/>
                <w:lang w:val="it-IT"/>
              </w:rPr>
            </w:pPr>
            <w:r w:rsidRPr="00D42A16">
              <w:rPr>
                <w:rFonts w:eastAsia="MS Mincho"/>
                <w:i/>
                <w:lang w:val="it-IT"/>
              </w:rPr>
              <w:t>0</w:t>
            </w:r>
          </w:p>
        </w:tc>
        <w:tc>
          <w:tcPr>
            <w:tcW w:w="2041" w:type="dxa"/>
          </w:tcPr>
          <w:p w:rsidR="007E0D74" w:rsidRPr="00D42A16" w:rsidRDefault="007E0D74" w:rsidP="007E0D74">
            <w:pPr>
              <w:spacing w:after="120"/>
              <w:jc w:val="right"/>
              <w:rPr>
                <w:rFonts w:eastAsia="MS Mincho"/>
                <w:b/>
                <w:i/>
                <w:lang w:val="it-IT"/>
              </w:rPr>
            </w:pPr>
            <w:r w:rsidRPr="00D42A16">
              <w:rPr>
                <w:rFonts w:eastAsia="MS Mincho"/>
                <w:b/>
                <w:i/>
                <w:lang w:val="it-IT"/>
              </w:rPr>
              <w:t>494</w:t>
            </w:r>
          </w:p>
        </w:tc>
      </w:tr>
    </w:tbl>
    <w:p w:rsidR="007E0D74" w:rsidRPr="00D42A16" w:rsidRDefault="007E0D74" w:rsidP="007E0D74">
      <w:pPr>
        <w:pStyle w:val="Caption"/>
        <w:jc w:val="both"/>
        <w:rPr>
          <w:bCs w:val="0"/>
          <w:i/>
          <w:color w:val="auto"/>
          <w:sz w:val="20"/>
          <w:szCs w:val="20"/>
        </w:rPr>
      </w:pPr>
      <w:bookmarkStart w:id="11" w:name="_Toc515627562"/>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6</w:t>
      </w:r>
      <w:r w:rsidR="0093057E" w:rsidRPr="00D42A16">
        <w:rPr>
          <w:color w:val="auto"/>
        </w:rPr>
        <w:fldChar w:fldCharType="end"/>
      </w:r>
      <w:r w:rsidRPr="00D42A16">
        <w:rPr>
          <w:color w:val="auto"/>
        </w:rPr>
        <w:t xml:space="preserve"> Objektet arsimore, Bashkia Shijak</w:t>
      </w:r>
      <w:bookmarkEnd w:id="11"/>
    </w:p>
    <w:p w:rsidR="007E0D74" w:rsidRPr="00D42A16" w:rsidRDefault="007E0D74" w:rsidP="007E0D74">
      <w:pPr>
        <w:spacing w:before="200" w:after="120"/>
        <w:rPr>
          <w:b/>
          <w:i/>
        </w:rPr>
      </w:pPr>
      <w:r w:rsidRPr="00D42A16">
        <w:rPr>
          <w:b/>
          <w:i/>
        </w:rPr>
        <w:t>Bujqesia</w:t>
      </w:r>
    </w:p>
    <w:p w:rsidR="007E0D74" w:rsidRPr="00D42A16" w:rsidRDefault="007E0D74" w:rsidP="007E0D74">
      <w:pPr>
        <w:spacing w:before="200" w:after="120"/>
      </w:pPr>
      <w:r w:rsidRPr="00D42A16">
        <w:lastRenderedPageBreak/>
        <w:t>Bashkia Shijak ka 6,774 ha toke bujqesore (are), 460 ha pyje, 32 ha kullota dhe 58 ha toke inproduktive (jo e punueshme), 120 km kanale kullues, 103 km kanale ujites.</w:t>
      </w:r>
    </w:p>
    <w:tbl>
      <w:tblPr>
        <w:tblW w:w="9558" w:type="dxa"/>
        <w:tblLayout w:type="fixed"/>
        <w:tblLook w:val="04A0"/>
      </w:tblPr>
      <w:tblGrid>
        <w:gridCol w:w="1945"/>
        <w:gridCol w:w="1390"/>
        <w:gridCol w:w="1390"/>
        <w:gridCol w:w="1283"/>
        <w:gridCol w:w="1606"/>
        <w:gridCol w:w="1906"/>
        <w:gridCol w:w="38"/>
      </w:tblGrid>
      <w:tr w:rsidR="007E0D74" w:rsidRPr="00D42A16" w:rsidTr="007E0D74">
        <w:trPr>
          <w:trHeight w:val="102"/>
        </w:trPr>
        <w:tc>
          <w:tcPr>
            <w:tcW w:w="1945" w:type="dxa"/>
          </w:tcPr>
          <w:p w:rsidR="007E0D74" w:rsidRPr="00D42A16" w:rsidRDefault="007E0D74" w:rsidP="007E0D74">
            <w:pPr>
              <w:rPr>
                <w:rFonts w:eastAsia="MS Mincho"/>
                <w:bCs/>
                <w:i/>
              </w:rPr>
            </w:pPr>
            <w:r w:rsidRPr="00D42A16">
              <w:rPr>
                <w:rFonts w:eastAsia="MS Mincho"/>
                <w:bCs/>
                <w:i/>
              </w:rPr>
              <w:t>Bujqesia</w:t>
            </w:r>
          </w:p>
        </w:tc>
        <w:tc>
          <w:tcPr>
            <w:tcW w:w="7613" w:type="dxa"/>
            <w:gridSpan w:val="6"/>
          </w:tcPr>
          <w:p w:rsidR="007E0D74" w:rsidRPr="00D42A16" w:rsidRDefault="007E0D74" w:rsidP="007E0D74">
            <w:pPr>
              <w:rPr>
                <w:rFonts w:eastAsia="MS Mincho"/>
                <w:b/>
                <w:bCs/>
                <w:i/>
              </w:rPr>
            </w:pPr>
          </w:p>
        </w:tc>
      </w:tr>
      <w:tr w:rsidR="007E0D74" w:rsidRPr="00D42A16" w:rsidTr="007E0D74">
        <w:trPr>
          <w:gridAfter w:val="1"/>
          <w:wAfter w:w="38" w:type="dxa"/>
          <w:trHeight w:val="722"/>
        </w:trPr>
        <w:tc>
          <w:tcPr>
            <w:tcW w:w="1945" w:type="dxa"/>
          </w:tcPr>
          <w:p w:rsidR="007E0D74" w:rsidRPr="00D42A16" w:rsidRDefault="007E0D74" w:rsidP="007E0D74">
            <w:pPr>
              <w:rPr>
                <w:rFonts w:eastAsia="MS Mincho"/>
                <w:b/>
                <w:bCs/>
                <w:lang w:val="it-IT"/>
              </w:rPr>
            </w:pPr>
          </w:p>
        </w:tc>
        <w:tc>
          <w:tcPr>
            <w:tcW w:w="1390" w:type="dxa"/>
          </w:tcPr>
          <w:p w:rsidR="007E0D74" w:rsidRPr="00D42A16" w:rsidRDefault="007E0D74" w:rsidP="007E0D74">
            <w:pPr>
              <w:rPr>
                <w:rFonts w:eastAsia="MS Mincho"/>
                <w:lang w:val="it-IT"/>
              </w:rPr>
            </w:pPr>
            <w:r w:rsidRPr="00D42A16">
              <w:rPr>
                <w:rFonts w:eastAsia="MS Mincho"/>
                <w:lang w:val="it-IT"/>
              </w:rPr>
              <w:t>Toke bujq.</w:t>
            </w:r>
          </w:p>
          <w:p w:rsidR="007E0D74" w:rsidRPr="00D42A16" w:rsidRDefault="007E0D74" w:rsidP="007E0D74">
            <w:pPr>
              <w:rPr>
                <w:rFonts w:eastAsia="MS Mincho"/>
                <w:lang w:val="it-IT"/>
              </w:rPr>
            </w:pPr>
            <w:r w:rsidRPr="00D42A16">
              <w:rPr>
                <w:rFonts w:eastAsia="MS Mincho"/>
                <w:lang w:val="it-IT"/>
              </w:rPr>
              <w:t>(ha)</w:t>
            </w:r>
          </w:p>
        </w:tc>
        <w:tc>
          <w:tcPr>
            <w:tcW w:w="1390" w:type="dxa"/>
          </w:tcPr>
          <w:p w:rsidR="007E0D74" w:rsidRPr="00D42A16" w:rsidRDefault="007E0D74" w:rsidP="007E0D74">
            <w:pPr>
              <w:rPr>
                <w:rFonts w:eastAsia="MS Mincho"/>
                <w:lang w:eastAsia="zh-CN"/>
              </w:rPr>
            </w:pPr>
            <w:r w:rsidRPr="00D42A16">
              <w:rPr>
                <w:rFonts w:eastAsia="MS Mincho"/>
                <w:lang w:eastAsia="zh-CN"/>
              </w:rPr>
              <w:t>Pyje</w:t>
            </w:r>
          </w:p>
          <w:p w:rsidR="007E0D74" w:rsidRPr="00D42A16" w:rsidRDefault="007E0D74" w:rsidP="007E0D74">
            <w:pPr>
              <w:rPr>
                <w:rFonts w:eastAsia="MS Mincho"/>
                <w:lang w:val="it-IT"/>
              </w:rPr>
            </w:pPr>
            <w:r w:rsidRPr="00D42A16">
              <w:rPr>
                <w:rFonts w:eastAsia="MS Mincho"/>
                <w:lang w:eastAsia="zh-CN"/>
              </w:rPr>
              <w:t>(ha)</w:t>
            </w:r>
          </w:p>
        </w:tc>
        <w:tc>
          <w:tcPr>
            <w:tcW w:w="1283" w:type="dxa"/>
          </w:tcPr>
          <w:p w:rsidR="007E0D74" w:rsidRPr="00D42A16" w:rsidRDefault="007E0D74" w:rsidP="007E0D74">
            <w:pPr>
              <w:rPr>
                <w:rFonts w:eastAsia="MS Mincho"/>
                <w:lang w:eastAsia="zh-CN"/>
              </w:rPr>
            </w:pPr>
            <w:r w:rsidRPr="00D42A16">
              <w:rPr>
                <w:rFonts w:eastAsia="MS Mincho"/>
                <w:lang w:eastAsia="zh-CN"/>
              </w:rPr>
              <w:t xml:space="preserve">Kullota </w:t>
            </w:r>
          </w:p>
          <w:p w:rsidR="007E0D74" w:rsidRPr="00D42A16" w:rsidRDefault="007E0D74" w:rsidP="007E0D74">
            <w:pPr>
              <w:rPr>
                <w:rFonts w:eastAsia="MS Mincho"/>
                <w:lang w:val="it-IT"/>
              </w:rPr>
            </w:pPr>
            <w:r w:rsidRPr="00D42A16">
              <w:rPr>
                <w:rFonts w:eastAsia="MS Mincho"/>
                <w:lang w:eastAsia="zh-CN"/>
              </w:rPr>
              <w:t>(ha)</w:t>
            </w:r>
          </w:p>
        </w:tc>
        <w:tc>
          <w:tcPr>
            <w:tcW w:w="1606" w:type="dxa"/>
          </w:tcPr>
          <w:p w:rsidR="007E0D74" w:rsidRPr="00D42A16" w:rsidRDefault="007E0D74" w:rsidP="007E0D74">
            <w:pPr>
              <w:rPr>
                <w:rFonts w:eastAsia="MS Mincho"/>
                <w:lang w:eastAsia="zh-CN"/>
              </w:rPr>
            </w:pPr>
            <w:r w:rsidRPr="00D42A16">
              <w:rPr>
                <w:rFonts w:eastAsia="MS Mincho"/>
                <w:lang w:eastAsia="zh-CN"/>
              </w:rPr>
              <w:t>Kanale kullues</w:t>
            </w:r>
          </w:p>
          <w:p w:rsidR="007E0D74" w:rsidRPr="00D42A16" w:rsidRDefault="007E0D74" w:rsidP="007E0D74">
            <w:pPr>
              <w:rPr>
                <w:rFonts w:eastAsia="MS Mincho"/>
                <w:lang w:eastAsia="zh-CN"/>
              </w:rPr>
            </w:pPr>
            <w:r w:rsidRPr="00D42A16">
              <w:rPr>
                <w:rFonts w:eastAsia="MS Mincho"/>
                <w:lang w:eastAsia="zh-CN"/>
              </w:rPr>
              <w:t>(km)</w:t>
            </w:r>
          </w:p>
        </w:tc>
        <w:tc>
          <w:tcPr>
            <w:tcW w:w="1906" w:type="dxa"/>
          </w:tcPr>
          <w:p w:rsidR="007E0D74" w:rsidRPr="00D42A16" w:rsidRDefault="007E0D74" w:rsidP="007E0D74">
            <w:pPr>
              <w:rPr>
                <w:rFonts w:eastAsia="MS Mincho"/>
                <w:lang w:eastAsia="zh-CN"/>
              </w:rPr>
            </w:pPr>
            <w:r w:rsidRPr="00D42A16">
              <w:rPr>
                <w:rFonts w:eastAsia="MS Mincho"/>
                <w:lang w:eastAsia="zh-CN"/>
              </w:rPr>
              <w:t>Kanale ujites</w:t>
            </w:r>
          </w:p>
          <w:p w:rsidR="007E0D74" w:rsidRPr="00D42A16" w:rsidRDefault="007E0D74" w:rsidP="007E0D74">
            <w:pPr>
              <w:rPr>
                <w:rFonts w:eastAsia="MS Mincho"/>
                <w:lang w:eastAsia="zh-CN"/>
              </w:rPr>
            </w:pPr>
            <w:r w:rsidRPr="00D42A16">
              <w:rPr>
                <w:rFonts w:eastAsia="MS Mincho"/>
                <w:lang w:eastAsia="zh-CN"/>
              </w:rPr>
              <w:t>(km)</w:t>
            </w:r>
          </w:p>
        </w:tc>
      </w:tr>
      <w:tr w:rsidR="007E0D74" w:rsidRPr="00D42A16" w:rsidTr="007E0D74">
        <w:trPr>
          <w:gridAfter w:val="1"/>
          <w:wAfter w:w="38" w:type="dxa"/>
          <w:trHeight w:val="97"/>
        </w:trPr>
        <w:tc>
          <w:tcPr>
            <w:tcW w:w="1945" w:type="dxa"/>
          </w:tcPr>
          <w:p w:rsidR="007E0D74" w:rsidRPr="00D42A16" w:rsidRDefault="007E0D74" w:rsidP="007E0D74">
            <w:pPr>
              <w:rPr>
                <w:rFonts w:eastAsia="MS Mincho"/>
                <w:bCs/>
                <w:lang w:val="it-IT"/>
              </w:rPr>
            </w:pPr>
            <w:r w:rsidRPr="00D42A16">
              <w:rPr>
                <w:rFonts w:eastAsia="MS Mincho"/>
                <w:bCs/>
                <w:lang w:val="it-IT"/>
              </w:rPr>
              <w:t>Totali</w:t>
            </w:r>
          </w:p>
        </w:tc>
        <w:tc>
          <w:tcPr>
            <w:tcW w:w="1390" w:type="dxa"/>
          </w:tcPr>
          <w:p w:rsidR="007E0D74" w:rsidRPr="00D42A16" w:rsidRDefault="007E0D74" w:rsidP="007E0D74">
            <w:pPr>
              <w:jc w:val="right"/>
              <w:rPr>
                <w:rFonts w:eastAsia="MS Mincho"/>
                <w:b/>
                <w:lang w:val="it-IT"/>
              </w:rPr>
            </w:pPr>
            <w:r w:rsidRPr="00D42A16">
              <w:rPr>
                <w:rFonts w:eastAsia="MS Mincho"/>
                <w:b/>
                <w:lang w:val="it-IT"/>
              </w:rPr>
              <w:t>6,774</w:t>
            </w:r>
          </w:p>
        </w:tc>
        <w:tc>
          <w:tcPr>
            <w:tcW w:w="1390" w:type="dxa"/>
          </w:tcPr>
          <w:p w:rsidR="007E0D74" w:rsidRPr="00D42A16" w:rsidRDefault="007E0D74" w:rsidP="007E0D74">
            <w:pPr>
              <w:jc w:val="right"/>
              <w:rPr>
                <w:rFonts w:eastAsia="MS Mincho"/>
                <w:b/>
                <w:lang w:val="it-IT"/>
              </w:rPr>
            </w:pPr>
            <w:r w:rsidRPr="00D42A16">
              <w:rPr>
                <w:rFonts w:eastAsia="MS Mincho"/>
                <w:b/>
                <w:lang w:val="it-IT"/>
              </w:rPr>
              <w:t>460</w:t>
            </w:r>
          </w:p>
        </w:tc>
        <w:tc>
          <w:tcPr>
            <w:tcW w:w="1283" w:type="dxa"/>
          </w:tcPr>
          <w:p w:rsidR="007E0D74" w:rsidRPr="00D42A16" w:rsidRDefault="007E0D74" w:rsidP="007E0D74">
            <w:pPr>
              <w:jc w:val="right"/>
              <w:rPr>
                <w:rFonts w:eastAsia="MS Mincho"/>
                <w:b/>
                <w:lang w:val="it-IT"/>
              </w:rPr>
            </w:pPr>
            <w:r w:rsidRPr="00D42A16">
              <w:rPr>
                <w:rFonts w:eastAsia="MS Mincho"/>
                <w:b/>
                <w:lang w:val="it-IT"/>
              </w:rPr>
              <w:t>32</w:t>
            </w:r>
          </w:p>
        </w:tc>
        <w:tc>
          <w:tcPr>
            <w:tcW w:w="1606" w:type="dxa"/>
          </w:tcPr>
          <w:p w:rsidR="007E0D74" w:rsidRPr="00D42A16" w:rsidRDefault="007E0D74" w:rsidP="007E0D74">
            <w:pPr>
              <w:jc w:val="right"/>
              <w:rPr>
                <w:rFonts w:eastAsia="MS Mincho"/>
                <w:b/>
                <w:lang w:val="it-IT"/>
              </w:rPr>
            </w:pPr>
            <w:r w:rsidRPr="00D42A16">
              <w:rPr>
                <w:rFonts w:eastAsia="MS Mincho"/>
                <w:b/>
                <w:lang w:val="it-IT"/>
              </w:rPr>
              <w:t>120</w:t>
            </w:r>
          </w:p>
        </w:tc>
        <w:tc>
          <w:tcPr>
            <w:tcW w:w="1906" w:type="dxa"/>
          </w:tcPr>
          <w:p w:rsidR="007E0D74" w:rsidRPr="00D42A16" w:rsidRDefault="007E0D74" w:rsidP="007E0D74">
            <w:pPr>
              <w:jc w:val="right"/>
              <w:rPr>
                <w:rFonts w:eastAsia="MS Mincho"/>
                <w:b/>
                <w:lang w:val="it-IT"/>
              </w:rPr>
            </w:pPr>
            <w:r w:rsidRPr="00D42A16">
              <w:rPr>
                <w:rFonts w:eastAsia="MS Mincho"/>
                <w:b/>
                <w:lang w:val="it-IT"/>
              </w:rPr>
              <w:t>103</w:t>
            </w:r>
          </w:p>
        </w:tc>
      </w:tr>
      <w:tr w:rsidR="007E0D74" w:rsidRPr="00D42A16" w:rsidTr="007E0D74">
        <w:trPr>
          <w:gridAfter w:val="1"/>
          <w:wAfter w:w="38" w:type="dxa"/>
          <w:trHeight w:val="97"/>
        </w:trPr>
        <w:tc>
          <w:tcPr>
            <w:tcW w:w="1945" w:type="dxa"/>
          </w:tcPr>
          <w:p w:rsidR="007E0D74" w:rsidRPr="00D42A16" w:rsidRDefault="007E0D74" w:rsidP="007E0D74">
            <w:pPr>
              <w:rPr>
                <w:rFonts w:eastAsia="MS Mincho"/>
                <w:bCs/>
                <w:lang w:val="it-IT"/>
              </w:rPr>
            </w:pPr>
            <w:r w:rsidRPr="00D42A16">
              <w:rPr>
                <w:rFonts w:eastAsia="MS Mincho"/>
                <w:bCs/>
                <w:lang w:val="it-IT"/>
              </w:rPr>
              <w:t>NjA Shijak</w:t>
            </w:r>
          </w:p>
        </w:tc>
        <w:tc>
          <w:tcPr>
            <w:tcW w:w="1390" w:type="dxa"/>
          </w:tcPr>
          <w:p w:rsidR="007E0D74" w:rsidRPr="00D42A16" w:rsidRDefault="007E0D74" w:rsidP="007E0D74">
            <w:pPr>
              <w:jc w:val="right"/>
              <w:rPr>
                <w:rFonts w:eastAsia="MS Mincho"/>
                <w:lang w:val="it-IT"/>
              </w:rPr>
            </w:pPr>
            <w:r w:rsidRPr="00D42A16">
              <w:rPr>
                <w:rFonts w:eastAsia="MS Mincho"/>
                <w:lang w:val="it-IT"/>
              </w:rPr>
              <w:t>67</w:t>
            </w:r>
          </w:p>
        </w:tc>
        <w:tc>
          <w:tcPr>
            <w:tcW w:w="1390" w:type="dxa"/>
          </w:tcPr>
          <w:p w:rsidR="007E0D74" w:rsidRPr="00D42A16" w:rsidRDefault="007E0D74" w:rsidP="007E0D74">
            <w:pPr>
              <w:jc w:val="right"/>
              <w:rPr>
                <w:rFonts w:eastAsia="MS Mincho"/>
                <w:lang w:val="it-IT"/>
              </w:rPr>
            </w:pPr>
            <w:r w:rsidRPr="00D42A16">
              <w:rPr>
                <w:rFonts w:eastAsia="MS Mincho"/>
                <w:lang w:val="it-IT"/>
              </w:rPr>
              <w:t>0</w:t>
            </w:r>
          </w:p>
        </w:tc>
        <w:tc>
          <w:tcPr>
            <w:tcW w:w="1283" w:type="dxa"/>
          </w:tcPr>
          <w:p w:rsidR="007E0D74" w:rsidRPr="00D42A16" w:rsidRDefault="007E0D74" w:rsidP="007E0D74">
            <w:pPr>
              <w:jc w:val="right"/>
              <w:rPr>
                <w:rFonts w:eastAsia="MS Mincho"/>
                <w:lang w:val="it-IT"/>
              </w:rPr>
            </w:pPr>
            <w:r w:rsidRPr="00D42A16">
              <w:rPr>
                <w:rFonts w:eastAsia="MS Mincho"/>
                <w:lang w:val="it-IT"/>
              </w:rPr>
              <w:t>0</w:t>
            </w:r>
          </w:p>
        </w:tc>
        <w:tc>
          <w:tcPr>
            <w:tcW w:w="1606" w:type="dxa"/>
          </w:tcPr>
          <w:p w:rsidR="007E0D74" w:rsidRPr="00D42A16" w:rsidRDefault="007E0D74" w:rsidP="007E0D74">
            <w:pPr>
              <w:jc w:val="right"/>
              <w:rPr>
                <w:rFonts w:eastAsia="MS Mincho"/>
                <w:lang w:val="it-IT"/>
              </w:rPr>
            </w:pPr>
            <w:r w:rsidRPr="00D42A16">
              <w:rPr>
                <w:rFonts w:eastAsia="MS Mincho"/>
                <w:lang w:val="it-IT"/>
              </w:rPr>
              <w:t>0</w:t>
            </w:r>
          </w:p>
        </w:tc>
        <w:tc>
          <w:tcPr>
            <w:tcW w:w="1906" w:type="dxa"/>
          </w:tcPr>
          <w:p w:rsidR="007E0D74" w:rsidRPr="00D42A16" w:rsidRDefault="007E0D74" w:rsidP="007E0D74">
            <w:pPr>
              <w:jc w:val="right"/>
              <w:rPr>
                <w:rFonts w:eastAsia="MS Mincho"/>
                <w:lang w:val="it-IT"/>
              </w:rPr>
            </w:pPr>
            <w:r w:rsidRPr="00D42A16">
              <w:rPr>
                <w:rFonts w:eastAsia="MS Mincho"/>
                <w:lang w:val="it-IT"/>
              </w:rPr>
              <w:t>0</w:t>
            </w:r>
          </w:p>
        </w:tc>
      </w:tr>
      <w:tr w:rsidR="007E0D74" w:rsidRPr="00D42A16" w:rsidTr="007E0D74">
        <w:trPr>
          <w:gridAfter w:val="1"/>
          <w:wAfter w:w="38" w:type="dxa"/>
          <w:trHeight w:val="97"/>
        </w:trPr>
        <w:tc>
          <w:tcPr>
            <w:tcW w:w="1945" w:type="dxa"/>
          </w:tcPr>
          <w:p w:rsidR="007E0D74" w:rsidRPr="00D42A16" w:rsidRDefault="007E0D74" w:rsidP="007E0D74">
            <w:pPr>
              <w:rPr>
                <w:rFonts w:eastAsia="MS Mincho"/>
                <w:bCs/>
                <w:lang w:val="it-IT"/>
              </w:rPr>
            </w:pPr>
            <w:r w:rsidRPr="00D42A16">
              <w:rPr>
                <w:rFonts w:eastAsia="MS Mincho"/>
                <w:bCs/>
                <w:lang w:val="it-IT"/>
              </w:rPr>
              <w:t>NjA Xhafzotaj</w:t>
            </w:r>
          </w:p>
        </w:tc>
        <w:tc>
          <w:tcPr>
            <w:tcW w:w="1390" w:type="dxa"/>
          </w:tcPr>
          <w:p w:rsidR="007E0D74" w:rsidRPr="00D42A16" w:rsidRDefault="007E0D74" w:rsidP="007E0D74">
            <w:pPr>
              <w:jc w:val="right"/>
              <w:rPr>
                <w:rFonts w:eastAsia="MS Mincho"/>
                <w:lang w:val="it-IT"/>
              </w:rPr>
            </w:pPr>
            <w:r w:rsidRPr="00D42A16">
              <w:rPr>
                <w:rFonts w:eastAsia="MS Mincho"/>
                <w:lang w:val="it-IT"/>
              </w:rPr>
              <w:t>2,192</w:t>
            </w:r>
          </w:p>
        </w:tc>
        <w:tc>
          <w:tcPr>
            <w:tcW w:w="1390" w:type="dxa"/>
          </w:tcPr>
          <w:p w:rsidR="007E0D74" w:rsidRPr="00D42A16" w:rsidRDefault="007E0D74" w:rsidP="007E0D74">
            <w:pPr>
              <w:jc w:val="right"/>
              <w:rPr>
                <w:rFonts w:eastAsia="MS Mincho"/>
                <w:lang w:val="it-IT"/>
              </w:rPr>
            </w:pPr>
            <w:r w:rsidRPr="00D42A16">
              <w:rPr>
                <w:rFonts w:eastAsia="MS Mincho"/>
                <w:lang w:val="it-IT"/>
              </w:rPr>
              <w:t>0</w:t>
            </w:r>
          </w:p>
        </w:tc>
        <w:tc>
          <w:tcPr>
            <w:tcW w:w="1283" w:type="dxa"/>
          </w:tcPr>
          <w:p w:rsidR="007E0D74" w:rsidRPr="00D42A16" w:rsidRDefault="007E0D74" w:rsidP="007E0D74">
            <w:pPr>
              <w:jc w:val="right"/>
              <w:rPr>
                <w:rFonts w:eastAsia="MS Mincho"/>
                <w:lang w:val="it-IT"/>
              </w:rPr>
            </w:pPr>
            <w:r w:rsidRPr="00D42A16">
              <w:rPr>
                <w:rFonts w:eastAsia="MS Mincho"/>
                <w:lang w:val="it-IT"/>
              </w:rPr>
              <w:t>0</w:t>
            </w:r>
          </w:p>
        </w:tc>
        <w:tc>
          <w:tcPr>
            <w:tcW w:w="1606" w:type="dxa"/>
          </w:tcPr>
          <w:p w:rsidR="007E0D74" w:rsidRPr="00D42A16" w:rsidRDefault="007E0D74" w:rsidP="007E0D74">
            <w:pPr>
              <w:jc w:val="right"/>
              <w:rPr>
                <w:rFonts w:eastAsia="MS Mincho"/>
                <w:lang w:val="it-IT"/>
              </w:rPr>
            </w:pPr>
            <w:r w:rsidRPr="00D42A16">
              <w:rPr>
                <w:rFonts w:eastAsia="MS Mincho"/>
                <w:lang w:val="it-IT"/>
              </w:rPr>
              <w:t>30</w:t>
            </w:r>
          </w:p>
        </w:tc>
        <w:tc>
          <w:tcPr>
            <w:tcW w:w="1906" w:type="dxa"/>
          </w:tcPr>
          <w:p w:rsidR="007E0D74" w:rsidRPr="00D42A16" w:rsidRDefault="007E0D74" w:rsidP="007E0D74">
            <w:pPr>
              <w:jc w:val="right"/>
              <w:rPr>
                <w:rFonts w:eastAsia="MS Mincho"/>
                <w:lang w:val="it-IT"/>
              </w:rPr>
            </w:pPr>
            <w:r w:rsidRPr="00D42A16">
              <w:rPr>
                <w:rFonts w:eastAsia="MS Mincho"/>
                <w:lang w:val="it-IT"/>
              </w:rPr>
              <w:t>20</w:t>
            </w:r>
          </w:p>
        </w:tc>
      </w:tr>
      <w:tr w:rsidR="007E0D74" w:rsidRPr="00D42A16" w:rsidTr="007E0D74">
        <w:trPr>
          <w:gridAfter w:val="1"/>
          <w:wAfter w:w="38" w:type="dxa"/>
          <w:trHeight w:val="97"/>
        </w:trPr>
        <w:tc>
          <w:tcPr>
            <w:tcW w:w="1945" w:type="dxa"/>
          </w:tcPr>
          <w:p w:rsidR="007E0D74" w:rsidRPr="00D42A16" w:rsidRDefault="007E0D74" w:rsidP="007E0D74">
            <w:pPr>
              <w:rPr>
                <w:rFonts w:eastAsia="MS Mincho"/>
                <w:bCs/>
                <w:lang w:val="it-IT"/>
              </w:rPr>
            </w:pPr>
            <w:r w:rsidRPr="00D42A16">
              <w:rPr>
                <w:rFonts w:eastAsia="MS Mincho"/>
                <w:bCs/>
                <w:lang w:val="it-IT"/>
              </w:rPr>
              <w:t>NjA Maminas</w:t>
            </w:r>
          </w:p>
        </w:tc>
        <w:tc>
          <w:tcPr>
            <w:tcW w:w="1390" w:type="dxa"/>
          </w:tcPr>
          <w:p w:rsidR="007E0D74" w:rsidRPr="00D42A16" w:rsidRDefault="007E0D74" w:rsidP="007E0D74">
            <w:pPr>
              <w:jc w:val="right"/>
              <w:rPr>
                <w:rFonts w:eastAsia="MS Mincho"/>
                <w:lang w:val="it-IT"/>
              </w:rPr>
            </w:pPr>
            <w:r w:rsidRPr="00D42A16">
              <w:rPr>
                <w:rFonts w:eastAsia="MS Mincho"/>
                <w:lang w:val="it-IT"/>
              </w:rPr>
              <w:t>1,943</w:t>
            </w:r>
          </w:p>
        </w:tc>
        <w:tc>
          <w:tcPr>
            <w:tcW w:w="1390" w:type="dxa"/>
          </w:tcPr>
          <w:p w:rsidR="007E0D74" w:rsidRPr="00D42A16" w:rsidRDefault="007E0D74" w:rsidP="007E0D74">
            <w:pPr>
              <w:jc w:val="right"/>
              <w:rPr>
                <w:rFonts w:eastAsia="MS Mincho"/>
                <w:lang w:val="it-IT"/>
              </w:rPr>
            </w:pPr>
            <w:r w:rsidRPr="00D42A16">
              <w:rPr>
                <w:rFonts w:eastAsia="MS Mincho"/>
                <w:lang w:val="it-IT"/>
              </w:rPr>
              <w:t>439</w:t>
            </w:r>
          </w:p>
        </w:tc>
        <w:tc>
          <w:tcPr>
            <w:tcW w:w="1283" w:type="dxa"/>
          </w:tcPr>
          <w:p w:rsidR="007E0D74" w:rsidRPr="00D42A16" w:rsidRDefault="007E0D74" w:rsidP="007E0D74">
            <w:pPr>
              <w:jc w:val="right"/>
              <w:rPr>
                <w:rFonts w:eastAsia="MS Mincho"/>
                <w:lang w:val="it-IT"/>
              </w:rPr>
            </w:pPr>
            <w:r w:rsidRPr="00D42A16">
              <w:rPr>
                <w:rFonts w:eastAsia="MS Mincho"/>
                <w:lang w:val="it-IT"/>
              </w:rPr>
              <w:t>0</w:t>
            </w:r>
          </w:p>
        </w:tc>
        <w:tc>
          <w:tcPr>
            <w:tcW w:w="1606" w:type="dxa"/>
          </w:tcPr>
          <w:p w:rsidR="007E0D74" w:rsidRPr="00D42A16" w:rsidRDefault="007E0D74" w:rsidP="007E0D74">
            <w:pPr>
              <w:jc w:val="right"/>
              <w:rPr>
                <w:rFonts w:eastAsia="MS Mincho"/>
                <w:lang w:val="it-IT"/>
              </w:rPr>
            </w:pPr>
            <w:r w:rsidRPr="00D42A16">
              <w:rPr>
                <w:rFonts w:eastAsia="MS Mincho"/>
                <w:lang w:val="it-IT"/>
              </w:rPr>
              <w:t>40</w:t>
            </w:r>
          </w:p>
        </w:tc>
        <w:tc>
          <w:tcPr>
            <w:tcW w:w="1906" w:type="dxa"/>
          </w:tcPr>
          <w:p w:rsidR="007E0D74" w:rsidRPr="00D42A16" w:rsidRDefault="007E0D74" w:rsidP="007E0D74">
            <w:pPr>
              <w:jc w:val="right"/>
              <w:rPr>
                <w:rFonts w:eastAsia="MS Mincho"/>
                <w:lang w:val="it-IT"/>
              </w:rPr>
            </w:pPr>
            <w:r w:rsidRPr="00D42A16">
              <w:rPr>
                <w:rFonts w:eastAsia="MS Mincho"/>
                <w:lang w:val="it-IT"/>
              </w:rPr>
              <w:t>35</w:t>
            </w:r>
          </w:p>
        </w:tc>
      </w:tr>
      <w:tr w:rsidR="007E0D74" w:rsidRPr="00D42A16" w:rsidTr="007E0D74">
        <w:trPr>
          <w:gridAfter w:val="1"/>
          <w:wAfter w:w="38" w:type="dxa"/>
          <w:trHeight w:val="97"/>
        </w:trPr>
        <w:tc>
          <w:tcPr>
            <w:tcW w:w="1945" w:type="dxa"/>
          </w:tcPr>
          <w:p w:rsidR="007E0D74" w:rsidRPr="00D42A16" w:rsidRDefault="007E0D74" w:rsidP="007E0D74">
            <w:pPr>
              <w:rPr>
                <w:rFonts w:eastAsia="MS Mincho"/>
                <w:bCs/>
                <w:lang w:val="it-IT"/>
              </w:rPr>
            </w:pPr>
            <w:r w:rsidRPr="00D42A16">
              <w:rPr>
                <w:rFonts w:eastAsia="MS Mincho"/>
                <w:bCs/>
                <w:lang w:val="it-IT"/>
              </w:rPr>
              <w:t>NjA Gjepalaj</w:t>
            </w:r>
          </w:p>
        </w:tc>
        <w:tc>
          <w:tcPr>
            <w:tcW w:w="1390" w:type="dxa"/>
          </w:tcPr>
          <w:p w:rsidR="007E0D74" w:rsidRPr="00D42A16" w:rsidRDefault="007E0D74" w:rsidP="007E0D74">
            <w:pPr>
              <w:jc w:val="right"/>
              <w:rPr>
                <w:rFonts w:eastAsia="MS Mincho"/>
                <w:lang w:val="it-IT"/>
              </w:rPr>
            </w:pPr>
            <w:r w:rsidRPr="00D42A16">
              <w:rPr>
                <w:rFonts w:eastAsia="MS Mincho"/>
                <w:lang w:val="it-IT"/>
              </w:rPr>
              <w:t>2,572</w:t>
            </w:r>
          </w:p>
        </w:tc>
        <w:tc>
          <w:tcPr>
            <w:tcW w:w="1390" w:type="dxa"/>
          </w:tcPr>
          <w:p w:rsidR="007E0D74" w:rsidRPr="00D42A16" w:rsidRDefault="007E0D74" w:rsidP="007E0D74">
            <w:pPr>
              <w:jc w:val="right"/>
              <w:rPr>
                <w:rFonts w:eastAsia="MS Mincho"/>
                <w:lang w:val="it-IT"/>
              </w:rPr>
            </w:pPr>
            <w:r w:rsidRPr="00D42A16">
              <w:rPr>
                <w:rFonts w:eastAsia="MS Mincho"/>
                <w:lang w:val="it-IT"/>
              </w:rPr>
              <w:t>21</w:t>
            </w:r>
          </w:p>
        </w:tc>
        <w:tc>
          <w:tcPr>
            <w:tcW w:w="1283" w:type="dxa"/>
          </w:tcPr>
          <w:p w:rsidR="007E0D74" w:rsidRPr="00D42A16" w:rsidRDefault="007E0D74" w:rsidP="007E0D74">
            <w:pPr>
              <w:jc w:val="right"/>
              <w:rPr>
                <w:rFonts w:eastAsia="MS Mincho"/>
                <w:lang w:val="it-IT"/>
              </w:rPr>
            </w:pPr>
            <w:r w:rsidRPr="00D42A16">
              <w:rPr>
                <w:rFonts w:eastAsia="MS Mincho"/>
                <w:lang w:val="it-IT"/>
              </w:rPr>
              <w:t>32</w:t>
            </w:r>
          </w:p>
        </w:tc>
        <w:tc>
          <w:tcPr>
            <w:tcW w:w="1606" w:type="dxa"/>
          </w:tcPr>
          <w:p w:rsidR="007E0D74" w:rsidRPr="00D42A16" w:rsidRDefault="007E0D74" w:rsidP="007E0D74">
            <w:pPr>
              <w:jc w:val="right"/>
              <w:rPr>
                <w:rFonts w:eastAsia="MS Mincho"/>
                <w:lang w:val="it-IT"/>
              </w:rPr>
            </w:pPr>
            <w:r w:rsidRPr="00D42A16">
              <w:rPr>
                <w:rFonts w:eastAsia="MS Mincho"/>
                <w:lang w:val="it-IT"/>
              </w:rPr>
              <w:t>50</w:t>
            </w:r>
          </w:p>
        </w:tc>
        <w:tc>
          <w:tcPr>
            <w:tcW w:w="1906" w:type="dxa"/>
          </w:tcPr>
          <w:p w:rsidR="007E0D74" w:rsidRPr="00D42A16" w:rsidRDefault="007E0D74" w:rsidP="007E0D74">
            <w:pPr>
              <w:jc w:val="right"/>
              <w:rPr>
                <w:rFonts w:eastAsia="MS Mincho"/>
                <w:lang w:val="it-IT"/>
              </w:rPr>
            </w:pPr>
            <w:r w:rsidRPr="00D42A16">
              <w:rPr>
                <w:rFonts w:eastAsia="MS Mincho"/>
                <w:lang w:val="it-IT"/>
              </w:rPr>
              <w:t>48</w:t>
            </w:r>
          </w:p>
        </w:tc>
      </w:tr>
    </w:tbl>
    <w:p w:rsidR="007E0D74" w:rsidRPr="00D42A16" w:rsidRDefault="007E0D74" w:rsidP="007E0D74">
      <w:pPr>
        <w:pStyle w:val="Caption"/>
        <w:jc w:val="both"/>
        <w:rPr>
          <w:bCs w:val="0"/>
          <w:i/>
          <w:color w:val="auto"/>
          <w:sz w:val="20"/>
          <w:szCs w:val="20"/>
        </w:rPr>
      </w:pPr>
      <w:bookmarkStart w:id="12" w:name="_Toc515627563"/>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7</w:t>
      </w:r>
      <w:r w:rsidR="0093057E" w:rsidRPr="00D42A16">
        <w:rPr>
          <w:color w:val="auto"/>
        </w:rPr>
        <w:fldChar w:fldCharType="end"/>
      </w:r>
      <w:r w:rsidRPr="00D42A16">
        <w:rPr>
          <w:color w:val="auto"/>
        </w:rPr>
        <w:t xml:space="preserve"> Bujqesia, Bashkia Shijak</w:t>
      </w:r>
      <w:bookmarkEnd w:id="12"/>
    </w:p>
    <w:p w:rsidR="007E0D74" w:rsidRPr="00D42A16" w:rsidRDefault="007E0D74" w:rsidP="007E0D74">
      <w:pPr>
        <w:tabs>
          <w:tab w:val="left" w:pos="1202"/>
        </w:tabs>
        <w:spacing w:after="120"/>
        <w:rPr>
          <w:b/>
          <w:i/>
          <w:sz w:val="20"/>
          <w:szCs w:val="20"/>
          <w:lang w:val="it-IT"/>
        </w:rPr>
      </w:pPr>
    </w:p>
    <w:p w:rsidR="007E0D74" w:rsidRPr="00D42A16" w:rsidRDefault="007E0D74" w:rsidP="007E0D74">
      <w:pPr>
        <w:pStyle w:val="Heading2"/>
        <w:numPr>
          <w:ilvl w:val="1"/>
          <w:numId w:val="0"/>
        </w:numPr>
        <w:spacing w:line="240" w:lineRule="auto"/>
        <w:ind w:left="1350" w:hanging="720"/>
        <w:jc w:val="both"/>
        <w:rPr>
          <w:rFonts w:ascii="Times New Roman" w:hAnsi="Times New Roman" w:cs="Times New Roman"/>
        </w:rPr>
      </w:pPr>
      <w:bookmarkStart w:id="13" w:name="_Toc494210387"/>
      <w:bookmarkStart w:id="14" w:name="_Toc515627619"/>
      <w:r w:rsidRPr="00D42A16">
        <w:rPr>
          <w:rFonts w:ascii="Times New Roman" w:hAnsi="Times New Roman" w:cs="Times New Roman"/>
        </w:rPr>
        <w:t xml:space="preserve">Çeshtje </w:t>
      </w:r>
      <w:bookmarkEnd w:id="13"/>
      <w:r w:rsidRPr="00D42A16">
        <w:rPr>
          <w:rFonts w:ascii="Times New Roman" w:hAnsi="Times New Roman" w:cs="Times New Roman"/>
        </w:rPr>
        <w:t>kryesore per projektet dhe politikat e bashkise</w:t>
      </w:r>
      <w:bookmarkEnd w:id="14"/>
    </w:p>
    <w:p w:rsidR="007E0D74" w:rsidRPr="00D42A16" w:rsidRDefault="007E0D74" w:rsidP="007E0D74">
      <w:pPr>
        <w:autoSpaceDE w:val="0"/>
        <w:autoSpaceDN w:val="0"/>
        <w:adjustRightInd w:val="0"/>
        <w:spacing w:after="120"/>
      </w:pPr>
      <w:r w:rsidRPr="00D42A16">
        <w:t>Sipas ligjit 68/2017 “</w:t>
      </w:r>
      <w:r w:rsidRPr="00D42A16">
        <w:rPr>
          <w:bCs/>
        </w:rPr>
        <w:t>Per financat e veteqeverisjes vendore”,q</w:t>
      </w:r>
      <w:r w:rsidRPr="00D42A16">
        <w:t xml:space="preserve">ellimi i pergatitjes se programit buxhetor afatmesem eshte te beje te zbatueshem planin strategjik te zhvillimit te NjQV, nepermjet planifikimit dhe menaxhimit te financave vendore dhe sherbimeve per nje periudhe trevjeçare. </w:t>
      </w:r>
    </w:p>
    <w:p w:rsidR="007E0D74" w:rsidRPr="00D42A16" w:rsidRDefault="007E0D74" w:rsidP="007E0D74">
      <w:pPr>
        <w:spacing w:after="120"/>
      </w:pPr>
      <w:r w:rsidRPr="00D42A16">
        <w:t xml:space="preserve">Mbeshtetur ne kete dokument dhe ne propozimet e tjera te qytetareve, bashkia vendosi qe te perfshije ne programin buxhetor afatmesem 2019-2021 26 projekte investimesh, </w:t>
      </w:r>
      <w:r w:rsidRPr="00D42A16">
        <w:rPr>
          <w:shd w:val="clear" w:color="auto" w:fill="FFFFFF"/>
        </w:rPr>
        <w:t>ku 17 prej</w:t>
      </w:r>
      <w:r w:rsidRPr="00D42A16">
        <w:t xml:space="preserve"> tyre jane pjese e strategjise, ndersa te tjerat jane propozime te kryetarit dhe qytetareve nga degjesat publike.</w:t>
      </w:r>
    </w:p>
    <w:p w:rsidR="007E0D74" w:rsidRPr="00D42A16" w:rsidRDefault="007E0D74" w:rsidP="007E0D74">
      <w:pPr>
        <w:spacing w:before="200" w:after="120"/>
      </w:pPr>
      <w:r w:rsidRPr="00D42A16">
        <w:t>Bazuar ne kete kuader planifikimi, shperndarja e burimeve per projekte eshte adresuar drejt objektivave te zhvillimit strategjik dhe objektivave specifike sipas politikave afatmesme.</w:t>
      </w:r>
    </w:p>
    <w:p w:rsidR="007E0D74" w:rsidRPr="00D42A16" w:rsidRDefault="007E0D74" w:rsidP="007E0D74">
      <w:pPr>
        <w:spacing w:before="200" w:after="120"/>
      </w:pPr>
      <w:r w:rsidRPr="00D42A16">
        <w:t>Politikat dhe objektivat jane marre nga Strategjia e Zhvillimit te Territorit/PPV, ndersa projektet jane te percaktuara disa nga strategjia, ndersa disa te tjera jane propozime te kryetarit dhe qytetareve nga degjesat publike.</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spacing w:before="60" w:after="120"/>
      </w:pPr>
      <w:r w:rsidRPr="00D42A16">
        <w:rPr>
          <w:b/>
        </w:rPr>
        <w:t>Politika:</w:t>
      </w:r>
      <w:r w:rsidRPr="00D42A16">
        <w:t xml:space="preserve"> Kushte pune per punonjesit dhe te zgjedhurit vendore </w:t>
      </w:r>
    </w:p>
    <w:p w:rsidR="007E0D74" w:rsidRPr="00D42A16" w:rsidRDefault="007E0D74" w:rsidP="007E0D74">
      <w:pPr>
        <w:spacing w:before="60" w:after="120"/>
      </w:pPr>
      <w:r w:rsidRPr="00D42A16">
        <w:rPr>
          <w:b/>
        </w:rPr>
        <w:t>OSP1:</w:t>
      </w:r>
      <w:r w:rsidRPr="00D42A16">
        <w:t xml:space="preserve"> Kushte te mira pune per vendimmarresit (Mungon nje salle per organizimin e mbledhjeve te keshillit. Kjo do te realizohet  nepermjet pershtatjes se objekteve ekzistuese/ tek NjA Xhafzotaj, duke siguruar dhe vende per ndjekjen e mbledhjeve te keshillit nga qytetaret) </w:t>
      </w:r>
    </w:p>
    <w:p w:rsidR="007E0D74" w:rsidRPr="00D42A16" w:rsidRDefault="007E0D74" w:rsidP="007E0D74">
      <w:pPr>
        <w:spacing w:before="60" w:after="120"/>
      </w:pPr>
      <w:r w:rsidRPr="00D42A16">
        <w:rPr>
          <w:b/>
        </w:rPr>
        <w:t>OSP2:</w:t>
      </w:r>
      <w:r w:rsidRPr="00D42A16">
        <w:t xml:space="preserve"> Perqendrim i sherbimeve te shpejta per qytetaret (Ka nevoje per nje godine te re te Bashkise, qe permbledh drejtorite kryesore, qe aktualisht jane te shperndara ne objekte te ndryshme dhe qytetaret e bizneset konsumojne shume kohe per te marre sherbimet e tyre administrative.)</w:t>
      </w:r>
    </w:p>
    <w:p w:rsidR="007E0D74" w:rsidRPr="00D42A16" w:rsidRDefault="007E0D74" w:rsidP="007E0D74">
      <w:pPr>
        <w:spacing w:before="60" w:after="120"/>
      </w:pP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spacing w:before="60" w:after="120"/>
      </w:pPr>
      <w:r w:rsidRPr="00D42A16">
        <w:rPr>
          <w:b/>
        </w:rPr>
        <w:t>Politika:</w:t>
      </w:r>
      <w:r w:rsidRPr="00D42A16">
        <w:t xml:space="preserve"> Permiresimi dhe zbatimi i infrastruktures baze urbane</w:t>
      </w:r>
    </w:p>
    <w:p w:rsidR="007E0D74" w:rsidRPr="00D42A16" w:rsidRDefault="007E0D74" w:rsidP="007E0D74">
      <w:pPr>
        <w:spacing w:before="60" w:after="120"/>
      </w:pPr>
      <w:r w:rsidRPr="00D42A16">
        <w:rPr>
          <w:b/>
        </w:rPr>
        <w:lastRenderedPageBreak/>
        <w:t>OSP1 :</w:t>
      </w:r>
      <w:r w:rsidRPr="00D42A16">
        <w:t xml:space="preserve"> Permiresimi i rrjetit te furnizimit me uje (Linja ekzistuese e furnizimit me uje ne fshatin Karpen/Maminas eshte e amortizuar, jane rreth 70 familje qe nuk furnizohen me uje)</w:t>
      </w:r>
    </w:p>
    <w:p w:rsidR="007E0D74" w:rsidRPr="00D42A16" w:rsidRDefault="007E0D74" w:rsidP="007E0D74">
      <w:pPr>
        <w:spacing w:before="60" w:after="120"/>
      </w:pP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spacing w:before="60" w:after="120"/>
      </w:pPr>
      <w:r w:rsidRPr="00D42A16">
        <w:rPr>
          <w:b/>
        </w:rPr>
        <w:t>Politika:</w:t>
      </w:r>
      <w:r w:rsidRPr="00D42A16">
        <w:t xml:space="preserve"> Permiresimi i transportit rrugor</w:t>
      </w:r>
    </w:p>
    <w:p w:rsidR="007E0D74" w:rsidRPr="00D42A16" w:rsidRDefault="007E0D74" w:rsidP="007E0D74">
      <w:pPr>
        <w:spacing w:before="60" w:after="120"/>
      </w:pPr>
      <w:r w:rsidRPr="00D42A16">
        <w:rPr>
          <w:b/>
        </w:rPr>
        <w:t>OSP2:</w:t>
      </w:r>
      <w:r w:rsidRPr="00D42A16">
        <w:t xml:space="preserve"> Permiresimi i kushteve te rrugeve urbane/levizshmerise se bute (Do te permiresohen 6 rruge brenda NjA Shijak. Rruget e asfaltuara jane te demtuara dhe sidomos degezimet e shkurtra. Ka nevoje per pershtatjen e disa prej tyre edhe per levizjen e qytetareve ne trotuare dhe  me biciklete. )</w:t>
      </w:r>
    </w:p>
    <w:p w:rsidR="007E0D74" w:rsidRPr="00D42A16" w:rsidRDefault="007E0D74" w:rsidP="007E0D74">
      <w:pPr>
        <w:spacing w:before="60" w:after="120"/>
      </w:pPr>
      <w:r w:rsidRPr="00D42A16">
        <w:rPr>
          <w:b/>
        </w:rPr>
        <w:t xml:space="preserve">OSP3: </w:t>
      </w:r>
      <w:r w:rsidRPr="00D42A16">
        <w:t>Permiresimi i aksesit te banoreve rurale ne tokat e tyre bujqesore dhe qendren e qytetit (Do te permiresohen 7 rruge rurale te NjA Maminas dhe Gjepalaj. Rruget ekzistuese jane me gropa, te pakalueshme ne kohe rreshjesh, banoret e fshatrave kane nevoje te lidhen me rruget dalese urbane per te lehtesuar komunikimin dhe shitjen e produkteve bujqesore)</w:t>
      </w:r>
    </w:p>
    <w:p w:rsidR="007E0D74" w:rsidRPr="00D42A16" w:rsidRDefault="007E0D74" w:rsidP="007E0D74">
      <w:pPr>
        <w:spacing w:before="60" w:after="120"/>
      </w:pPr>
      <w:r w:rsidRPr="00D42A16">
        <w:tab/>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spacing w:before="60" w:after="120"/>
      </w:pPr>
      <w:r w:rsidRPr="00D42A16">
        <w:rPr>
          <w:b/>
        </w:rPr>
        <w:t>Politika:</w:t>
      </w:r>
      <w:r w:rsidRPr="00D42A16">
        <w:t xml:space="preserve"> Sigurimi i aksesit ne sherbime sociale dhe kolektive</w:t>
      </w:r>
    </w:p>
    <w:p w:rsidR="007E0D74" w:rsidRPr="00D42A16" w:rsidRDefault="007E0D74" w:rsidP="007E0D74">
      <w:pPr>
        <w:spacing w:before="60" w:after="120"/>
      </w:pPr>
      <w:r w:rsidRPr="00D42A16">
        <w:rPr>
          <w:b/>
        </w:rPr>
        <w:t>OSP2:</w:t>
      </w:r>
      <w:r w:rsidRPr="00D42A16">
        <w:t xml:space="preserve"> Rritja e sigurise se banoreve ne rruge/lagje (Ne rrugen kryesore te qytetit/unaza e vogel, nuk eshte investuar asnjehere, tek brigada”10 sulmuese, eshte rruge qe mungon ndricimi.)</w:t>
      </w:r>
    </w:p>
    <w:p w:rsidR="007E0D74" w:rsidRPr="00D42A16" w:rsidRDefault="007E0D74" w:rsidP="007E0D74">
      <w:pPr>
        <w:spacing w:before="60" w:after="120"/>
        <w:rPr>
          <w:b/>
        </w:rPr>
      </w:pPr>
      <w:r w:rsidRPr="00D42A16">
        <w:rPr>
          <w:b/>
        </w:rPr>
        <w:t xml:space="preserve">OSP3: </w:t>
      </w:r>
      <w:r w:rsidRPr="00D42A16">
        <w:t>Objekte arsimore bashkekohore  (Ka nevoje per nje shkolle te re me infrastrukture bashkekohore. Eshte menduar ne fshatin.../NjA Xhazotaj)</w:t>
      </w:r>
    </w:p>
    <w:p w:rsidR="007E0D74" w:rsidRPr="00D42A16" w:rsidRDefault="007E0D74" w:rsidP="007E0D74">
      <w:pPr>
        <w:spacing w:before="60" w:after="120"/>
      </w:pPr>
      <w:r w:rsidRPr="00D42A16">
        <w:rPr>
          <w:b/>
        </w:rPr>
        <w:t>OSP4:</w:t>
      </w:r>
      <w:r w:rsidRPr="00D42A16">
        <w:t xml:space="preserve">Siperfaqe e gjelberuar me standarde ( Jane parashikuar dy projekte ne qytetin e Shijakut, sepse mungojne gjelberimi dhe vendet argetuese per femije ne lagjen popullore. Projekti i dyte do te shtoje pemet ne rruget kryesore te qytetit, sepse mungojne. </w:t>
      </w:r>
    </w:p>
    <w:p w:rsidR="007E0D74" w:rsidRPr="00D42A16" w:rsidRDefault="007E0D74" w:rsidP="007E0D74">
      <w:pPr>
        <w:spacing w:before="60" w:after="120"/>
        <w:rPr>
          <w:b/>
        </w:rPr>
      </w:pP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spacing w:before="60" w:after="120"/>
        <w:rPr>
          <w:b/>
        </w:rPr>
      </w:pPr>
      <w:r w:rsidRPr="00D42A16">
        <w:rPr>
          <w:b/>
        </w:rPr>
        <w:t xml:space="preserve">Politika: </w:t>
      </w:r>
      <w:r w:rsidRPr="00D42A16">
        <w:rPr>
          <w:lang w:val="it-IT"/>
        </w:rPr>
        <w:t>Zgjidhja e kercenimeve kryesore ndaj mjedisit</w:t>
      </w:r>
    </w:p>
    <w:p w:rsidR="007E0D74" w:rsidRPr="00D42A16" w:rsidRDefault="007E0D74" w:rsidP="007E0D74">
      <w:pPr>
        <w:spacing w:before="60" w:after="120"/>
      </w:pPr>
      <w:r w:rsidRPr="00D42A16">
        <w:rPr>
          <w:b/>
        </w:rPr>
        <w:t>OSP2</w:t>
      </w:r>
      <w:r w:rsidRPr="00D42A16">
        <w:t>: Zgjidhja e ndotjeve nga kanalizimet e UZ (Ka derdhje te UZ ne natyre, ndotje ambjenti ne lagjen Koder/Shijak. Ka nevoje per rrjet KUZ, duke eleminuar gropat septike te cilat shkaktojne ndotje te ambjentit)</w:t>
      </w:r>
    </w:p>
    <w:p w:rsidR="007E0D74" w:rsidRPr="00D42A16" w:rsidRDefault="007E0D74" w:rsidP="007E0D74">
      <w:pPr>
        <w:spacing w:before="60" w:after="120"/>
        <w:rPr>
          <w:b/>
        </w:rPr>
      </w:pP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spacing w:before="60" w:after="120"/>
      </w:pPr>
      <w:r w:rsidRPr="00D42A16">
        <w:rPr>
          <w:b/>
        </w:rPr>
        <w:t>Politika:</w:t>
      </w:r>
      <w:r w:rsidRPr="00D42A16">
        <w:t>Mbrojtja dhe rritja e aseteve te vlefshme mjedisore</w:t>
      </w:r>
    </w:p>
    <w:p w:rsidR="007E0D74" w:rsidRPr="00D42A16" w:rsidRDefault="007E0D74" w:rsidP="007E0D74">
      <w:pPr>
        <w:spacing w:before="60" w:after="120"/>
      </w:pPr>
      <w:r w:rsidRPr="00D42A16">
        <w:rPr>
          <w:b/>
        </w:rPr>
        <w:t>OSP1</w:t>
      </w:r>
      <w:r w:rsidRPr="00D42A16">
        <w:t>: Parandalim i permbytjeve - Hapesire per ujin dhe sedimentet (Akumulimi i dherave dhe dekompozimeve pergjate shtratit te tij ka bere qe shtrati i lumit Erzen te mbushet, duke u bere i rrezikshem per jeten e banoreve/permbytje. Jane parashikuar 2 projekte per lumin Erzen: I pari do te realizoje pastrimin e lumit nepermjet impianteve dhe I dyti do te rivitalizoje gjatesine e tij, duke prere pemet qe pengojne rrjedhen e</w:t>
      </w:r>
      <w:r w:rsidRPr="00D42A16">
        <w:rPr>
          <w:w w:val="102"/>
        </w:rPr>
        <w:t>lumi</w:t>
      </w:r>
      <w:r w:rsidRPr="00D42A16">
        <w:rPr>
          <w:w w:val="109"/>
        </w:rPr>
        <w:t>t</w:t>
      </w:r>
      <w:r w:rsidRPr="00D42A16">
        <w:t>)</w:t>
      </w:r>
    </w:p>
    <w:p w:rsidR="007E0D74" w:rsidRPr="00D42A16" w:rsidRDefault="007E0D74" w:rsidP="007E0D74">
      <w:pPr>
        <w:spacing w:before="60" w:after="120"/>
      </w:pPr>
    </w:p>
    <w:p w:rsidR="007E0D74" w:rsidRPr="00D42A16" w:rsidRDefault="007E0D74" w:rsidP="007E0D74">
      <w:pPr>
        <w:spacing w:before="60" w:after="120"/>
      </w:pPr>
    </w:p>
    <w:p w:rsidR="007E0D74" w:rsidRPr="00D42A16" w:rsidRDefault="007E0D74" w:rsidP="007E0D74">
      <w:pPr>
        <w:pStyle w:val="Heading2"/>
        <w:numPr>
          <w:ilvl w:val="1"/>
          <w:numId w:val="0"/>
        </w:numPr>
        <w:spacing w:line="240" w:lineRule="auto"/>
        <w:ind w:left="1350" w:hanging="720"/>
        <w:jc w:val="both"/>
        <w:rPr>
          <w:rFonts w:ascii="Times New Roman" w:hAnsi="Times New Roman" w:cs="Times New Roman"/>
        </w:rPr>
      </w:pPr>
      <w:bookmarkStart w:id="15" w:name="_Toc494210388"/>
      <w:bookmarkStart w:id="16" w:name="_Toc515627620"/>
      <w:r w:rsidRPr="00D42A16">
        <w:rPr>
          <w:rFonts w:ascii="Times New Roman" w:hAnsi="Times New Roman" w:cs="Times New Roman"/>
        </w:rPr>
        <w:lastRenderedPageBreak/>
        <w:t xml:space="preserve">Informacion financiar </w:t>
      </w:r>
      <w:bookmarkEnd w:id="15"/>
      <w:r w:rsidRPr="00D42A16">
        <w:rPr>
          <w:rFonts w:ascii="Times New Roman" w:hAnsi="Times New Roman" w:cs="Times New Roman"/>
        </w:rPr>
        <w:t>kryesor</w:t>
      </w:r>
      <w:bookmarkEnd w:id="16"/>
    </w:p>
    <w:p w:rsidR="007E0D74" w:rsidRPr="00D42A16" w:rsidRDefault="007E0D74" w:rsidP="007E0D74">
      <w:pPr>
        <w:spacing w:after="120"/>
      </w:pPr>
      <w:r w:rsidRPr="00D42A16">
        <w:t xml:space="preserve">Bazuar ne ligjin 139/2015, Bashkia ka hartuar Programin Buxhetor Afatmesem 2019-2021 duke u bazuar ne buxhetimin me programe, konkretisht 29 programe, nje praktike e cila u zhvillua per here te pare vitin e kaluar. Ashtu si vitin e kaluar, edhe kete vit Bashkia do te mbeshtese me buxhet vetem19 programet e meposhtme. </w:t>
      </w:r>
    </w:p>
    <w:p w:rsidR="007E0D74" w:rsidRPr="00D42A16" w:rsidRDefault="007E0D74" w:rsidP="007E0D74">
      <w:pPr>
        <w:spacing w:after="120"/>
      </w:pPr>
      <w:r w:rsidRPr="00D42A16">
        <w:t>Tabela e meposhtme adreson shpenzimet bruto per cdo program. Programet me financim me te larte jane Transporti/Rruget dhe me pas pagesat e PAK.</w:t>
      </w:r>
    </w:p>
    <w:p w:rsidR="007E0D74" w:rsidRPr="00D42A16" w:rsidRDefault="007E0D74" w:rsidP="007E0D74">
      <w:pPr>
        <w:spacing w:after="120"/>
      </w:pPr>
      <w:r>
        <w:rPr>
          <w:lang w:val="en-US"/>
        </w:rPr>
        <w:drawing>
          <wp:inline distT="0" distB="0" distL="0" distR="0">
            <wp:extent cx="6200775" cy="4152900"/>
            <wp:effectExtent l="19050" t="0" r="9525" b="0"/>
            <wp:docPr id="39" name="Picture 22"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
                    <pic:cNvPicPr>
                      <a:picLocks noChangeAspect="1" noChangeArrowheads="1"/>
                    </pic:cNvPicPr>
                  </pic:nvPicPr>
                  <pic:blipFill>
                    <a:blip r:embed="rId10"/>
                    <a:srcRect/>
                    <a:stretch>
                      <a:fillRect/>
                    </a:stretch>
                  </pic:blipFill>
                  <pic:spPr bwMode="auto">
                    <a:xfrm>
                      <a:off x="0" y="0"/>
                      <a:ext cx="6200775" cy="4152900"/>
                    </a:xfrm>
                    <a:prstGeom prst="rect">
                      <a:avLst/>
                    </a:prstGeom>
                    <a:noFill/>
                    <a:ln w="9525">
                      <a:noFill/>
                      <a:miter lim="800000"/>
                      <a:headEnd/>
                      <a:tailEnd/>
                    </a:ln>
                  </pic:spPr>
                </pic:pic>
              </a:graphicData>
            </a:graphic>
          </wp:inline>
        </w:drawing>
      </w:r>
    </w:p>
    <w:p w:rsidR="007E0D74" w:rsidRPr="00D42A16" w:rsidRDefault="007E0D74" w:rsidP="007E0D74">
      <w:pPr>
        <w:pStyle w:val="Caption"/>
        <w:jc w:val="both"/>
        <w:rPr>
          <w:bCs w:val="0"/>
          <w:i/>
          <w:color w:val="auto"/>
          <w:sz w:val="20"/>
          <w:szCs w:val="20"/>
        </w:rPr>
      </w:pPr>
      <w:bookmarkStart w:id="17" w:name="_Toc515627564"/>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8</w:t>
      </w:r>
      <w:r w:rsidR="0093057E" w:rsidRPr="00D42A16">
        <w:rPr>
          <w:color w:val="auto"/>
        </w:rPr>
        <w:fldChar w:fldCharType="end"/>
      </w:r>
      <w:r w:rsidRPr="00D42A16">
        <w:rPr>
          <w:bCs w:val="0"/>
          <w:i/>
          <w:color w:val="auto"/>
          <w:sz w:val="20"/>
          <w:szCs w:val="20"/>
        </w:rPr>
        <w:t xml:space="preserve"> Planifikimi sipas programeve buxhetore, vitet 2016-2021</w:t>
      </w:r>
      <w:bookmarkEnd w:id="17"/>
    </w:p>
    <w:p w:rsidR="007E0D74" w:rsidRPr="00D42A16" w:rsidRDefault="007E0D74" w:rsidP="007E0D74">
      <w:pPr>
        <w:pStyle w:val="ListParagraph"/>
        <w:numPr>
          <w:ilvl w:val="2"/>
          <w:numId w:val="2"/>
        </w:numPr>
        <w:autoSpaceDE w:val="0"/>
        <w:autoSpaceDN w:val="0"/>
        <w:adjustRightInd w:val="0"/>
        <w:spacing w:before="200" w:after="120" w:line="240" w:lineRule="auto"/>
        <w:jc w:val="both"/>
      </w:pPr>
      <w:r w:rsidRPr="00D42A16">
        <w:rPr>
          <w:b/>
          <w:i/>
        </w:rPr>
        <w:t>Shpenzimet e programeve, Vlera Bruto</w:t>
      </w:r>
    </w:p>
    <w:p w:rsidR="007E0D74" w:rsidRPr="00D42A16" w:rsidRDefault="007E0D74" w:rsidP="007E0D74">
      <w:pPr>
        <w:pStyle w:val="ListParagraph"/>
        <w:autoSpaceDE w:val="0"/>
        <w:autoSpaceDN w:val="0"/>
        <w:adjustRightInd w:val="0"/>
        <w:spacing w:before="200" w:after="120"/>
        <w:ind w:left="1080"/>
        <w:jc w:val="both"/>
      </w:pPr>
    </w:p>
    <w:p w:rsidR="007E0D74" w:rsidRPr="00D42A16" w:rsidRDefault="007E0D74" w:rsidP="007E0D74">
      <w:pPr>
        <w:autoSpaceDE w:val="0"/>
        <w:autoSpaceDN w:val="0"/>
        <w:adjustRightInd w:val="0"/>
        <w:spacing w:before="200" w:after="120"/>
      </w:pPr>
      <w:r w:rsidRPr="00D42A16">
        <w:t>Cdo program gjeneron te ardhura nga tarifat e vendosura per mbulimin e kostove te sherbimeve. Me poshte paraqitet tabela e shpenzimeve neto te detajuara sipas programe per periudhen kohore 2016-2021,si diference e shpenzimeve bruto</w:t>
      </w:r>
      <w:r>
        <w:t xml:space="preserve"> </w:t>
      </w:r>
      <w:r w:rsidRPr="00D42A16">
        <w:t>dhe te ardhurave nga tarifat dhe ato te trasheguara nga viti i kaluar.</w:t>
      </w:r>
    </w:p>
    <w:p w:rsidR="007E0D74" w:rsidRPr="00D42A16" w:rsidRDefault="007E0D74" w:rsidP="007E0D74">
      <w:pPr>
        <w:autoSpaceDE w:val="0"/>
        <w:autoSpaceDN w:val="0"/>
        <w:adjustRightInd w:val="0"/>
        <w:spacing w:before="200" w:after="120"/>
        <w:rPr>
          <w:highlight w:val="yellow"/>
        </w:rPr>
      </w:pPr>
      <w:r>
        <w:rPr>
          <w:lang w:val="en-US"/>
        </w:rPr>
        <w:lastRenderedPageBreak/>
        <w:drawing>
          <wp:inline distT="0" distB="0" distL="0" distR="0">
            <wp:extent cx="6400800" cy="2781300"/>
            <wp:effectExtent l="19050" t="0" r="0" b="0"/>
            <wp:docPr id="38" name="Picture 23"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4"/>
                    <pic:cNvPicPr>
                      <a:picLocks noChangeAspect="1" noChangeArrowheads="1"/>
                    </pic:cNvPicPr>
                  </pic:nvPicPr>
                  <pic:blipFill>
                    <a:blip r:embed="rId11" cstate="print"/>
                    <a:srcRect/>
                    <a:stretch>
                      <a:fillRect/>
                    </a:stretch>
                  </pic:blipFill>
                  <pic:spPr bwMode="auto">
                    <a:xfrm>
                      <a:off x="0" y="0"/>
                      <a:ext cx="6400800" cy="2781300"/>
                    </a:xfrm>
                    <a:prstGeom prst="rect">
                      <a:avLst/>
                    </a:prstGeom>
                    <a:noFill/>
                    <a:ln w="9525">
                      <a:noFill/>
                      <a:miter lim="800000"/>
                      <a:headEnd/>
                      <a:tailEnd/>
                    </a:ln>
                  </pic:spPr>
                </pic:pic>
              </a:graphicData>
            </a:graphic>
          </wp:inline>
        </w:drawing>
      </w:r>
    </w:p>
    <w:p w:rsidR="007E0D74" w:rsidRPr="00D42A16" w:rsidRDefault="007E0D74" w:rsidP="007E0D74">
      <w:pPr>
        <w:pStyle w:val="Caption"/>
        <w:jc w:val="both"/>
        <w:rPr>
          <w:i/>
          <w:color w:val="auto"/>
          <w:szCs w:val="24"/>
        </w:rPr>
      </w:pPr>
      <w:bookmarkStart w:id="18" w:name="_Toc515627565"/>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9</w:t>
      </w:r>
      <w:r w:rsidR="0093057E" w:rsidRPr="00D42A16">
        <w:rPr>
          <w:color w:val="auto"/>
        </w:rPr>
        <w:fldChar w:fldCharType="end"/>
      </w:r>
      <w:r w:rsidRPr="00D42A16">
        <w:rPr>
          <w:color w:val="auto"/>
        </w:rPr>
        <w:t>Shpenzimet sipas programit, Vlera Bruto, FPT</w:t>
      </w:r>
      <w:bookmarkEnd w:id="18"/>
    </w:p>
    <w:p w:rsidR="007E0D74" w:rsidRPr="00D42A16" w:rsidRDefault="007E0D74" w:rsidP="007E0D74">
      <w:pPr>
        <w:autoSpaceDE w:val="0"/>
        <w:autoSpaceDN w:val="0"/>
        <w:adjustRightInd w:val="0"/>
        <w:spacing w:before="200" w:after="120"/>
      </w:pPr>
      <w:r w:rsidRPr="00D42A16">
        <w:t>Sipas grafikut te meposhtem, per vitin 2016- 2018 % e mbulimit te shpenzimeve bruto nga keto dy burime te ardhurash eshte mbi 50% per shkak te ndikimit qe kane te ardhurat e trasheguara nga viti i kaluar ne vlera te larta. Ndersa per vitet 2019-2021 ku nuk kemi te percaktuara te ardhurat e trasheguara veme re nje mbulim nga 5-7% te shpenzimeve nga te ardhurat nga tarifat.</w:t>
      </w:r>
    </w:p>
    <w:p w:rsidR="007E0D74" w:rsidRPr="00D42A16" w:rsidRDefault="007E0D74" w:rsidP="007E0D74">
      <w:pPr>
        <w:autoSpaceDE w:val="0"/>
        <w:autoSpaceDN w:val="0"/>
        <w:adjustRightInd w:val="0"/>
        <w:spacing w:before="200" w:after="120"/>
      </w:pPr>
      <w:r w:rsidRPr="00D42A16">
        <w:t>Pra, pjesa tjeter e shpenzimeve eshte kerkese per cdo program nga taksat dhe burimet e tjera qendrore.</w:t>
      </w:r>
    </w:p>
    <w:p w:rsidR="007E0D74" w:rsidRPr="00D42A16" w:rsidRDefault="007E0D74" w:rsidP="007E0D74">
      <w:pPr>
        <w:autoSpaceDE w:val="0"/>
        <w:autoSpaceDN w:val="0"/>
        <w:adjustRightInd w:val="0"/>
        <w:spacing w:before="200" w:after="120"/>
        <w:rPr>
          <w:highlight w:val="yellow"/>
        </w:rPr>
      </w:pPr>
      <w:r w:rsidRPr="00D42A16">
        <w:rPr>
          <w:lang w:val="en-US"/>
        </w:rPr>
        <w:drawing>
          <wp:inline distT="0" distB="0" distL="0" distR="0">
            <wp:extent cx="5943600" cy="322897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E0D74" w:rsidRPr="00D42A16" w:rsidRDefault="007E0D74" w:rsidP="007E0D74">
      <w:pPr>
        <w:pStyle w:val="Caption"/>
        <w:jc w:val="both"/>
        <w:rPr>
          <w:bCs w:val="0"/>
          <w:color w:val="auto"/>
          <w:sz w:val="24"/>
          <w:szCs w:val="24"/>
        </w:rPr>
      </w:pPr>
      <w:bookmarkStart w:id="19" w:name="_Toc515627426"/>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2</w:t>
      </w:r>
      <w:r w:rsidR="0093057E" w:rsidRPr="00D42A16">
        <w:rPr>
          <w:color w:val="auto"/>
        </w:rPr>
        <w:fldChar w:fldCharType="end"/>
      </w:r>
      <w:r w:rsidRPr="00D42A16">
        <w:rPr>
          <w:color w:val="auto"/>
        </w:rPr>
        <w:t>: M</w:t>
      </w:r>
      <w:r w:rsidRPr="00D42A16">
        <w:rPr>
          <w:bCs w:val="0"/>
          <w:i/>
          <w:color w:val="auto"/>
          <w:sz w:val="20"/>
          <w:szCs w:val="20"/>
        </w:rPr>
        <w:t>bulimi i shpenzimeve bruto nga te ardhurat nga tarifat dhe te trasheguarat nga viti i kaluar</w:t>
      </w:r>
      <w:bookmarkEnd w:id="19"/>
    </w:p>
    <w:p w:rsidR="007E0D74" w:rsidRPr="00D42A16" w:rsidRDefault="007E0D74" w:rsidP="007E0D74">
      <w:pPr>
        <w:tabs>
          <w:tab w:val="left" w:pos="1202"/>
        </w:tabs>
        <w:spacing w:after="120"/>
        <w:rPr>
          <w:bCs/>
          <w:sz w:val="20"/>
          <w:szCs w:val="20"/>
          <w:highlight w:val="yellow"/>
        </w:rPr>
      </w:pPr>
    </w:p>
    <w:p w:rsidR="007E0D74" w:rsidRPr="00D42A16" w:rsidRDefault="007E0D74" w:rsidP="007E0D74">
      <w:pPr>
        <w:tabs>
          <w:tab w:val="left" w:pos="1202"/>
        </w:tabs>
        <w:spacing w:after="120"/>
        <w:rPr>
          <w:bCs/>
          <w:sz w:val="20"/>
          <w:szCs w:val="20"/>
        </w:rPr>
      </w:pPr>
    </w:p>
    <w:p w:rsidR="007E0D74" w:rsidRPr="00D42A16" w:rsidRDefault="007E0D74" w:rsidP="007E0D74">
      <w:pPr>
        <w:pStyle w:val="ListParagraph"/>
        <w:numPr>
          <w:ilvl w:val="2"/>
          <w:numId w:val="2"/>
        </w:numPr>
        <w:autoSpaceDE w:val="0"/>
        <w:autoSpaceDN w:val="0"/>
        <w:adjustRightInd w:val="0"/>
        <w:spacing w:before="200" w:after="120" w:line="240" w:lineRule="auto"/>
        <w:jc w:val="both"/>
      </w:pPr>
      <w:r w:rsidRPr="00D42A16">
        <w:rPr>
          <w:b/>
          <w:i/>
        </w:rPr>
        <w:t>Shpenzimet sipas klasifikimit ekonomik</w:t>
      </w:r>
    </w:p>
    <w:p w:rsidR="007E0D74" w:rsidRPr="00D42A16" w:rsidRDefault="007E0D74" w:rsidP="007E0D74">
      <w:pPr>
        <w:tabs>
          <w:tab w:val="left" w:pos="1202"/>
        </w:tabs>
        <w:spacing w:after="120"/>
        <w:rPr>
          <w:bCs/>
        </w:rPr>
      </w:pPr>
    </w:p>
    <w:p w:rsidR="007E0D74" w:rsidRPr="00D42A16" w:rsidRDefault="007E0D74" w:rsidP="007E0D74">
      <w:pPr>
        <w:tabs>
          <w:tab w:val="left" w:pos="1202"/>
        </w:tabs>
        <w:spacing w:after="120"/>
        <w:rPr>
          <w:bCs/>
        </w:rPr>
      </w:pPr>
      <w:r w:rsidRPr="00D42A16">
        <w:rPr>
          <w:bCs/>
        </w:rPr>
        <w:t xml:space="preserve">Shpenzimet e detajuara sipas klasifikimit ekonomik, jane si me poshte: </w:t>
      </w:r>
    </w:p>
    <w:tbl>
      <w:tblPr>
        <w:tblW w:w="5000" w:type="pct"/>
        <w:tblLook w:val="04A0"/>
      </w:tblPr>
      <w:tblGrid>
        <w:gridCol w:w="1637"/>
        <w:gridCol w:w="1481"/>
        <w:gridCol w:w="1791"/>
        <w:gridCol w:w="1481"/>
        <w:gridCol w:w="1335"/>
        <w:gridCol w:w="1518"/>
      </w:tblGrid>
      <w:tr w:rsidR="007E0D74" w:rsidRPr="00D42A16" w:rsidTr="007E0D74">
        <w:trPr>
          <w:trHeight w:val="855"/>
        </w:trPr>
        <w:tc>
          <w:tcPr>
            <w:tcW w:w="886" w:type="pct"/>
            <w:tcBorders>
              <w:top w:val="single" w:sz="8" w:space="0" w:color="5B9BD5"/>
              <w:left w:val="single" w:sz="8" w:space="0" w:color="5B9BD5"/>
              <w:bottom w:val="nil"/>
              <w:right w:val="nil"/>
            </w:tcBorders>
            <w:shd w:val="clear" w:color="000000" w:fill="5B9BD5"/>
            <w:vAlign w:val="center"/>
            <w:hideMark/>
          </w:tcPr>
          <w:p w:rsidR="007E0D74" w:rsidRPr="00D42A16" w:rsidRDefault="007E0D74" w:rsidP="007E0D74">
            <w:pPr>
              <w:rPr>
                <w:i/>
                <w:iCs/>
              </w:rPr>
            </w:pPr>
            <w:r w:rsidRPr="00D42A16">
              <w:rPr>
                <w:i/>
                <w:iCs/>
              </w:rPr>
              <w:t> </w:t>
            </w:r>
          </w:p>
        </w:tc>
        <w:tc>
          <w:tcPr>
            <w:tcW w:w="801" w:type="pct"/>
            <w:vMerge w:val="restart"/>
            <w:tcBorders>
              <w:top w:val="single" w:sz="8" w:space="0" w:color="5B9BD5"/>
              <w:left w:val="nil"/>
              <w:bottom w:val="single" w:sz="8" w:space="0" w:color="5B9BD5"/>
              <w:right w:val="nil"/>
            </w:tcBorders>
            <w:shd w:val="clear" w:color="000000" w:fill="5B9BD5"/>
            <w:vAlign w:val="center"/>
            <w:hideMark/>
          </w:tcPr>
          <w:p w:rsidR="007E0D74" w:rsidRPr="00D42A16" w:rsidRDefault="007E0D74" w:rsidP="007E0D74">
            <w:pPr>
              <w:rPr>
                <w:b/>
                <w:bCs/>
              </w:rPr>
            </w:pPr>
            <w:r w:rsidRPr="00D42A16">
              <w:rPr>
                <w:b/>
                <w:bCs/>
              </w:rPr>
              <w:t>Paga + Sigurime (601+602)</w:t>
            </w:r>
          </w:p>
        </w:tc>
        <w:tc>
          <w:tcPr>
            <w:tcW w:w="969" w:type="pct"/>
            <w:tcBorders>
              <w:top w:val="single" w:sz="8" w:space="0" w:color="5B9BD5"/>
              <w:left w:val="nil"/>
              <w:bottom w:val="nil"/>
              <w:right w:val="nil"/>
            </w:tcBorders>
            <w:shd w:val="clear" w:color="000000" w:fill="5B9BD5"/>
            <w:vAlign w:val="center"/>
            <w:hideMark/>
          </w:tcPr>
          <w:p w:rsidR="007E0D74" w:rsidRPr="00D42A16" w:rsidRDefault="007E0D74" w:rsidP="007E0D74">
            <w:pPr>
              <w:rPr>
                <w:b/>
                <w:bCs/>
              </w:rPr>
            </w:pPr>
            <w:r w:rsidRPr="00D42A16">
              <w:rPr>
                <w:b/>
                <w:bCs/>
              </w:rPr>
              <w:t>Transferime</w:t>
            </w:r>
          </w:p>
        </w:tc>
        <w:tc>
          <w:tcPr>
            <w:tcW w:w="801" w:type="pct"/>
            <w:tcBorders>
              <w:top w:val="single" w:sz="8" w:space="0" w:color="5B9BD5"/>
              <w:left w:val="nil"/>
              <w:bottom w:val="nil"/>
              <w:right w:val="nil"/>
            </w:tcBorders>
            <w:shd w:val="clear" w:color="000000" w:fill="5B9BD5"/>
            <w:vAlign w:val="center"/>
            <w:hideMark/>
          </w:tcPr>
          <w:p w:rsidR="007E0D74" w:rsidRPr="00D42A16" w:rsidRDefault="007E0D74" w:rsidP="007E0D74">
            <w:pPr>
              <w:rPr>
                <w:b/>
                <w:bCs/>
              </w:rPr>
            </w:pPr>
            <w:r w:rsidRPr="00D42A16">
              <w:rPr>
                <w:b/>
                <w:bCs/>
              </w:rPr>
              <w:t>Investime</w:t>
            </w:r>
          </w:p>
        </w:tc>
        <w:tc>
          <w:tcPr>
            <w:tcW w:w="722" w:type="pct"/>
            <w:tcBorders>
              <w:top w:val="single" w:sz="8" w:space="0" w:color="5B9BD5"/>
              <w:left w:val="nil"/>
              <w:bottom w:val="nil"/>
              <w:right w:val="nil"/>
            </w:tcBorders>
            <w:shd w:val="clear" w:color="000000" w:fill="5B9BD5"/>
            <w:vAlign w:val="center"/>
            <w:hideMark/>
          </w:tcPr>
          <w:p w:rsidR="007E0D74" w:rsidRPr="00D42A16" w:rsidRDefault="007E0D74" w:rsidP="007E0D74">
            <w:pPr>
              <w:rPr>
                <w:b/>
                <w:bCs/>
              </w:rPr>
            </w:pPr>
            <w:r w:rsidRPr="00D42A16">
              <w:rPr>
                <w:b/>
                <w:bCs/>
              </w:rPr>
              <w:t xml:space="preserve">Fondi Rez&amp;Ko </w:t>
            </w:r>
          </w:p>
        </w:tc>
        <w:tc>
          <w:tcPr>
            <w:tcW w:w="821" w:type="pct"/>
            <w:tcBorders>
              <w:top w:val="single" w:sz="8" w:space="0" w:color="5B9BD5"/>
              <w:left w:val="nil"/>
              <w:bottom w:val="nil"/>
              <w:right w:val="single" w:sz="8" w:space="0" w:color="5B9BD5"/>
            </w:tcBorders>
            <w:shd w:val="clear" w:color="000000" w:fill="5B9BD5"/>
            <w:vAlign w:val="center"/>
            <w:hideMark/>
          </w:tcPr>
          <w:p w:rsidR="007E0D74" w:rsidRPr="00D42A16" w:rsidRDefault="007E0D74" w:rsidP="007E0D74">
            <w:r w:rsidRPr="00D42A16">
              <w:t>Totali</w:t>
            </w:r>
          </w:p>
        </w:tc>
      </w:tr>
      <w:tr w:rsidR="007E0D74" w:rsidRPr="00D42A16" w:rsidTr="007E0D74">
        <w:trPr>
          <w:trHeight w:val="600"/>
        </w:trPr>
        <w:tc>
          <w:tcPr>
            <w:tcW w:w="886" w:type="pct"/>
            <w:tcBorders>
              <w:top w:val="nil"/>
              <w:left w:val="single" w:sz="8" w:space="0" w:color="5B9BD5"/>
              <w:bottom w:val="nil"/>
              <w:right w:val="nil"/>
            </w:tcBorders>
            <w:shd w:val="clear" w:color="000000" w:fill="5B9BD5"/>
            <w:vAlign w:val="center"/>
            <w:hideMark/>
          </w:tcPr>
          <w:p w:rsidR="007E0D74" w:rsidRPr="00D42A16" w:rsidRDefault="007E0D74" w:rsidP="007E0D74">
            <w:pPr>
              <w:rPr>
                <w:i/>
                <w:iCs/>
              </w:rPr>
            </w:pPr>
            <w:r w:rsidRPr="00D42A16">
              <w:rPr>
                <w:i/>
                <w:iCs/>
              </w:rPr>
              <w:t> </w:t>
            </w:r>
            <w:r w:rsidRPr="00D42A16">
              <w:rPr>
                <w:b/>
                <w:bCs/>
                <w:i/>
                <w:iCs/>
              </w:rPr>
              <w:t>Shpenzimet</w:t>
            </w:r>
          </w:p>
        </w:tc>
        <w:tc>
          <w:tcPr>
            <w:tcW w:w="801" w:type="pct"/>
            <w:vMerge/>
            <w:tcBorders>
              <w:top w:val="single" w:sz="8" w:space="0" w:color="5B9BD5"/>
              <w:left w:val="nil"/>
              <w:bottom w:val="single" w:sz="8" w:space="0" w:color="5B9BD5"/>
              <w:right w:val="nil"/>
            </w:tcBorders>
            <w:vAlign w:val="center"/>
            <w:hideMark/>
          </w:tcPr>
          <w:p w:rsidR="007E0D74" w:rsidRPr="00D42A16" w:rsidRDefault="007E0D74" w:rsidP="007E0D74">
            <w:pPr>
              <w:rPr>
                <w:b/>
                <w:bCs/>
              </w:rPr>
            </w:pPr>
          </w:p>
        </w:tc>
        <w:tc>
          <w:tcPr>
            <w:tcW w:w="969" w:type="pct"/>
            <w:tcBorders>
              <w:top w:val="nil"/>
              <w:left w:val="nil"/>
              <w:bottom w:val="nil"/>
              <w:right w:val="nil"/>
            </w:tcBorders>
            <w:shd w:val="clear" w:color="000000" w:fill="5B9BD5"/>
            <w:vAlign w:val="center"/>
            <w:hideMark/>
          </w:tcPr>
          <w:p w:rsidR="007E0D74" w:rsidRPr="00D42A16" w:rsidRDefault="007E0D74" w:rsidP="007E0D74">
            <w:pPr>
              <w:rPr>
                <w:b/>
                <w:bCs/>
              </w:rPr>
            </w:pPr>
            <w:r w:rsidRPr="00D42A16">
              <w:rPr>
                <w:b/>
                <w:bCs/>
              </w:rPr>
              <w:t>-606</w:t>
            </w:r>
          </w:p>
        </w:tc>
        <w:tc>
          <w:tcPr>
            <w:tcW w:w="801" w:type="pct"/>
            <w:tcBorders>
              <w:top w:val="nil"/>
              <w:left w:val="nil"/>
              <w:bottom w:val="nil"/>
              <w:right w:val="nil"/>
            </w:tcBorders>
            <w:shd w:val="clear" w:color="000000" w:fill="5B9BD5"/>
            <w:vAlign w:val="center"/>
            <w:hideMark/>
          </w:tcPr>
          <w:p w:rsidR="007E0D74" w:rsidRPr="00D42A16" w:rsidRDefault="007E0D74" w:rsidP="007E0D74">
            <w:pPr>
              <w:rPr>
                <w:b/>
                <w:bCs/>
              </w:rPr>
            </w:pPr>
            <w:r w:rsidRPr="00D42A16">
              <w:rPr>
                <w:b/>
                <w:bCs/>
              </w:rPr>
              <w:t>(230+231)</w:t>
            </w:r>
          </w:p>
        </w:tc>
        <w:tc>
          <w:tcPr>
            <w:tcW w:w="722" w:type="pct"/>
            <w:tcBorders>
              <w:top w:val="nil"/>
              <w:left w:val="nil"/>
              <w:bottom w:val="nil"/>
              <w:right w:val="nil"/>
            </w:tcBorders>
            <w:shd w:val="clear" w:color="000000" w:fill="5B9BD5"/>
            <w:vAlign w:val="center"/>
            <w:hideMark/>
          </w:tcPr>
          <w:p w:rsidR="007E0D74" w:rsidRPr="00D42A16" w:rsidRDefault="007E0D74" w:rsidP="007E0D74">
            <w:pPr>
              <w:rPr>
                <w:b/>
                <w:bCs/>
              </w:rPr>
            </w:pPr>
            <w:r w:rsidRPr="00D42A16">
              <w:rPr>
                <w:b/>
                <w:bCs/>
              </w:rPr>
              <w:t>-604</w:t>
            </w:r>
          </w:p>
        </w:tc>
        <w:tc>
          <w:tcPr>
            <w:tcW w:w="821" w:type="pct"/>
            <w:tcBorders>
              <w:top w:val="nil"/>
              <w:left w:val="nil"/>
              <w:bottom w:val="nil"/>
              <w:right w:val="single" w:sz="8" w:space="0" w:color="5B9BD5"/>
            </w:tcBorders>
            <w:shd w:val="clear" w:color="000000" w:fill="5B9BD5"/>
            <w:vAlign w:val="center"/>
            <w:hideMark/>
          </w:tcPr>
          <w:p w:rsidR="007E0D74" w:rsidRPr="00D42A16" w:rsidRDefault="007E0D74" w:rsidP="007E0D74">
            <w:r w:rsidRPr="00D42A16">
              <w:t>(000/leke)</w:t>
            </w:r>
            <w:r w:rsidRPr="00D42A16">
              <w:rPr>
                <w:b/>
                <w:bCs/>
              </w:rPr>
              <w:t> </w:t>
            </w:r>
          </w:p>
        </w:tc>
      </w:tr>
      <w:tr w:rsidR="007E0D74" w:rsidRPr="00D42A16" w:rsidTr="007E0D74">
        <w:trPr>
          <w:trHeight w:val="315"/>
        </w:trPr>
        <w:tc>
          <w:tcPr>
            <w:tcW w:w="886" w:type="pct"/>
            <w:tcBorders>
              <w:top w:val="nil"/>
              <w:left w:val="single" w:sz="8" w:space="0" w:color="9CC2E5"/>
              <w:bottom w:val="single" w:sz="8" w:space="0" w:color="9CC2E5"/>
              <w:right w:val="single" w:sz="8" w:space="0" w:color="9CC2E5"/>
            </w:tcBorders>
            <w:shd w:val="clear" w:color="000000" w:fill="DEEAF6"/>
            <w:noWrap/>
            <w:vAlign w:val="center"/>
            <w:hideMark/>
          </w:tcPr>
          <w:p w:rsidR="007E0D74" w:rsidRPr="00D42A16" w:rsidRDefault="007E0D74" w:rsidP="007E0D74">
            <w:pPr>
              <w:rPr>
                <w:i/>
                <w:iCs/>
              </w:rPr>
            </w:pPr>
            <w:r w:rsidRPr="00D42A16">
              <w:rPr>
                <w:i/>
                <w:iCs/>
              </w:rPr>
              <w:t>v.2017</w:t>
            </w:r>
          </w:p>
        </w:tc>
        <w:tc>
          <w:tcPr>
            <w:tcW w:w="801" w:type="pct"/>
            <w:tcBorders>
              <w:top w:val="nil"/>
              <w:left w:val="nil"/>
              <w:bottom w:val="single" w:sz="8" w:space="0" w:color="9CC2E5"/>
              <w:right w:val="single" w:sz="8" w:space="0" w:color="9CC2E5"/>
            </w:tcBorders>
            <w:shd w:val="clear" w:color="000000" w:fill="DEEAF6"/>
            <w:noWrap/>
            <w:vAlign w:val="center"/>
            <w:hideMark/>
          </w:tcPr>
          <w:p w:rsidR="007E0D74" w:rsidRPr="00D42A16" w:rsidRDefault="007E0D74" w:rsidP="007E0D74">
            <w:pPr>
              <w:jc w:val="right"/>
            </w:pPr>
            <w:r w:rsidRPr="00D42A16">
              <w:t>170,657</w:t>
            </w:r>
          </w:p>
        </w:tc>
        <w:tc>
          <w:tcPr>
            <w:tcW w:w="969" w:type="pct"/>
            <w:tcBorders>
              <w:top w:val="nil"/>
              <w:left w:val="nil"/>
              <w:bottom w:val="single" w:sz="8" w:space="0" w:color="9CC2E5"/>
              <w:right w:val="single" w:sz="8" w:space="0" w:color="9CC2E5"/>
            </w:tcBorders>
            <w:shd w:val="clear" w:color="000000" w:fill="DEEAF6"/>
            <w:vAlign w:val="center"/>
            <w:hideMark/>
          </w:tcPr>
          <w:p w:rsidR="007E0D74" w:rsidRPr="00D42A16" w:rsidRDefault="007E0D74" w:rsidP="007E0D74">
            <w:pPr>
              <w:jc w:val="right"/>
            </w:pPr>
            <w:r w:rsidRPr="00D42A16">
              <w:t>170,500</w:t>
            </w:r>
          </w:p>
        </w:tc>
        <w:tc>
          <w:tcPr>
            <w:tcW w:w="801" w:type="pct"/>
            <w:tcBorders>
              <w:top w:val="nil"/>
              <w:left w:val="nil"/>
              <w:bottom w:val="single" w:sz="8" w:space="0" w:color="9CC2E5"/>
              <w:right w:val="single" w:sz="8" w:space="0" w:color="9CC2E5"/>
            </w:tcBorders>
            <w:shd w:val="clear" w:color="000000" w:fill="DEEAF6"/>
            <w:noWrap/>
            <w:vAlign w:val="center"/>
            <w:hideMark/>
          </w:tcPr>
          <w:p w:rsidR="007E0D74" w:rsidRPr="00D42A16" w:rsidRDefault="007E0D74" w:rsidP="007E0D74">
            <w:pPr>
              <w:jc w:val="right"/>
            </w:pPr>
            <w:r w:rsidRPr="00D42A16">
              <w:t>293,378</w:t>
            </w:r>
          </w:p>
        </w:tc>
        <w:tc>
          <w:tcPr>
            <w:tcW w:w="722" w:type="pct"/>
            <w:tcBorders>
              <w:top w:val="nil"/>
              <w:left w:val="nil"/>
              <w:bottom w:val="single" w:sz="8" w:space="0" w:color="9CC2E5"/>
              <w:right w:val="single" w:sz="8" w:space="0" w:color="9CC2E5"/>
            </w:tcBorders>
            <w:shd w:val="clear" w:color="000000" w:fill="DEEAF6"/>
            <w:vAlign w:val="center"/>
            <w:hideMark/>
          </w:tcPr>
          <w:p w:rsidR="007E0D74" w:rsidRPr="00D42A16" w:rsidRDefault="007E0D74" w:rsidP="007E0D74">
            <w:pPr>
              <w:jc w:val="right"/>
            </w:pPr>
            <w:r w:rsidRPr="00D42A16">
              <w:t>0</w:t>
            </w:r>
          </w:p>
        </w:tc>
        <w:tc>
          <w:tcPr>
            <w:tcW w:w="821" w:type="pct"/>
            <w:tcBorders>
              <w:top w:val="nil"/>
              <w:left w:val="nil"/>
              <w:bottom w:val="single" w:sz="8" w:space="0" w:color="9CC2E5"/>
              <w:right w:val="single" w:sz="8" w:space="0" w:color="9CC2E5"/>
            </w:tcBorders>
            <w:shd w:val="clear" w:color="000000" w:fill="DEEAF6"/>
            <w:noWrap/>
            <w:vAlign w:val="center"/>
            <w:hideMark/>
          </w:tcPr>
          <w:p w:rsidR="007E0D74" w:rsidRPr="00D42A16" w:rsidRDefault="007E0D74" w:rsidP="007E0D74">
            <w:pPr>
              <w:jc w:val="right"/>
              <w:rPr>
                <w:b/>
                <w:bCs/>
              </w:rPr>
            </w:pPr>
            <w:r w:rsidRPr="00D42A16">
              <w:rPr>
                <w:b/>
                <w:bCs/>
              </w:rPr>
              <w:t>634,535</w:t>
            </w:r>
          </w:p>
        </w:tc>
      </w:tr>
      <w:tr w:rsidR="007E0D74" w:rsidRPr="00D42A16" w:rsidTr="007E0D74">
        <w:trPr>
          <w:trHeight w:val="315"/>
        </w:trPr>
        <w:tc>
          <w:tcPr>
            <w:tcW w:w="886" w:type="pct"/>
            <w:tcBorders>
              <w:top w:val="nil"/>
              <w:left w:val="single" w:sz="8" w:space="0" w:color="9CC2E5"/>
              <w:bottom w:val="single" w:sz="8" w:space="0" w:color="9CC2E5"/>
              <w:right w:val="single" w:sz="8" w:space="0" w:color="9CC2E5"/>
            </w:tcBorders>
            <w:shd w:val="clear" w:color="auto" w:fill="auto"/>
            <w:noWrap/>
            <w:vAlign w:val="center"/>
            <w:hideMark/>
          </w:tcPr>
          <w:p w:rsidR="007E0D74" w:rsidRPr="00D42A16" w:rsidRDefault="007E0D74" w:rsidP="007E0D74">
            <w:pPr>
              <w:rPr>
                <w:i/>
                <w:iCs/>
              </w:rPr>
            </w:pPr>
            <w:r w:rsidRPr="00D42A16">
              <w:rPr>
                <w:i/>
                <w:iCs/>
              </w:rPr>
              <w:t>v.2018</w:t>
            </w:r>
          </w:p>
        </w:tc>
        <w:tc>
          <w:tcPr>
            <w:tcW w:w="801" w:type="pct"/>
            <w:tcBorders>
              <w:top w:val="nil"/>
              <w:left w:val="nil"/>
              <w:bottom w:val="single" w:sz="8" w:space="0" w:color="9CC2E5"/>
              <w:right w:val="single" w:sz="8" w:space="0" w:color="9CC2E5"/>
            </w:tcBorders>
            <w:shd w:val="clear" w:color="auto" w:fill="auto"/>
            <w:noWrap/>
            <w:vAlign w:val="center"/>
            <w:hideMark/>
          </w:tcPr>
          <w:p w:rsidR="007E0D74" w:rsidRPr="00D42A16" w:rsidRDefault="007E0D74" w:rsidP="007E0D74">
            <w:pPr>
              <w:jc w:val="right"/>
            </w:pPr>
            <w:r w:rsidRPr="00D42A16">
              <w:t>175,307</w:t>
            </w:r>
          </w:p>
        </w:tc>
        <w:tc>
          <w:tcPr>
            <w:tcW w:w="969" w:type="pct"/>
            <w:tcBorders>
              <w:top w:val="nil"/>
              <w:left w:val="nil"/>
              <w:bottom w:val="single" w:sz="8" w:space="0" w:color="9CC2E5"/>
              <w:right w:val="single" w:sz="8" w:space="0" w:color="9CC2E5"/>
            </w:tcBorders>
            <w:shd w:val="clear" w:color="auto" w:fill="auto"/>
            <w:vAlign w:val="center"/>
            <w:hideMark/>
          </w:tcPr>
          <w:p w:rsidR="007E0D74" w:rsidRPr="00D42A16" w:rsidRDefault="007E0D74" w:rsidP="007E0D74">
            <w:pPr>
              <w:jc w:val="right"/>
            </w:pPr>
            <w:r w:rsidRPr="00D42A16">
              <w:t>178,000</w:t>
            </w:r>
          </w:p>
        </w:tc>
        <w:tc>
          <w:tcPr>
            <w:tcW w:w="801" w:type="pct"/>
            <w:tcBorders>
              <w:top w:val="nil"/>
              <w:left w:val="nil"/>
              <w:bottom w:val="single" w:sz="8" w:space="0" w:color="9CC2E5"/>
              <w:right w:val="single" w:sz="8" w:space="0" w:color="9CC2E5"/>
            </w:tcBorders>
            <w:shd w:val="clear" w:color="auto" w:fill="auto"/>
            <w:noWrap/>
            <w:vAlign w:val="center"/>
            <w:hideMark/>
          </w:tcPr>
          <w:p w:rsidR="007E0D74" w:rsidRPr="00D42A16" w:rsidRDefault="007E0D74" w:rsidP="007E0D74">
            <w:pPr>
              <w:jc w:val="right"/>
            </w:pPr>
            <w:r w:rsidRPr="00D42A16">
              <w:t>262,886</w:t>
            </w:r>
          </w:p>
        </w:tc>
        <w:tc>
          <w:tcPr>
            <w:tcW w:w="722" w:type="pct"/>
            <w:tcBorders>
              <w:top w:val="nil"/>
              <w:left w:val="nil"/>
              <w:bottom w:val="single" w:sz="8" w:space="0" w:color="9CC2E5"/>
              <w:right w:val="single" w:sz="8" w:space="0" w:color="9CC2E5"/>
            </w:tcBorders>
            <w:shd w:val="clear" w:color="auto" w:fill="auto"/>
            <w:vAlign w:val="center"/>
            <w:hideMark/>
          </w:tcPr>
          <w:p w:rsidR="007E0D74" w:rsidRPr="00D42A16" w:rsidRDefault="007E0D74" w:rsidP="007E0D74">
            <w:pPr>
              <w:jc w:val="right"/>
            </w:pPr>
            <w:r w:rsidRPr="00D42A16">
              <w:t>7,237</w:t>
            </w:r>
          </w:p>
        </w:tc>
        <w:tc>
          <w:tcPr>
            <w:tcW w:w="821" w:type="pct"/>
            <w:tcBorders>
              <w:top w:val="nil"/>
              <w:left w:val="nil"/>
              <w:bottom w:val="single" w:sz="8" w:space="0" w:color="9CC2E5"/>
              <w:right w:val="single" w:sz="8" w:space="0" w:color="9CC2E5"/>
            </w:tcBorders>
            <w:shd w:val="clear" w:color="auto" w:fill="auto"/>
            <w:noWrap/>
            <w:hideMark/>
          </w:tcPr>
          <w:p w:rsidR="007E0D74" w:rsidRPr="00D42A16" w:rsidRDefault="007E0D74" w:rsidP="007E0D74">
            <w:pPr>
              <w:jc w:val="right"/>
              <w:rPr>
                <w:b/>
                <w:sz w:val="20"/>
                <w:szCs w:val="20"/>
              </w:rPr>
            </w:pPr>
            <w:r w:rsidRPr="00D42A16">
              <w:rPr>
                <w:b/>
                <w:sz w:val="20"/>
                <w:szCs w:val="20"/>
              </w:rPr>
              <w:t>623,430</w:t>
            </w:r>
          </w:p>
        </w:tc>
      </w:tr>
      <w:tr w:rsidR="007E0D74" w:rsidRPr="00D42A16" w:rsidTr="007E0D74">
        <w:trPr>
          <w:trHeight w:val="315"/>
        </w:trPr>
        <w:tc>
          <w:tcPr>
            <w:tcW w:w="886" w:type="pct"/>
            <w:tcBorders>
              <w:top w:val="nil"/>
              <w:left w:val="single" w:sz="8" w:space="0" w:color="9CC2E5"/>
              <w:bottom w:val="single" w:sz="8" w:space="0" w:color="9CC2E5"/>
              <w:right w:val="single" w:sz="8" w:space="0" w:color="9CC2E5"/>
            </w:tcBorders>
            <w:shd w:val="clear" w:color="000000" w:fill="DEEAF6"/>
            <w:noWrap/>
            <w:vAlign w:val="center"/>
            <w:hideMark/>
          </w:tcPr>
          <w:p w:rsidR="007E0D74" w:rsidRPr="00D42A16" w:rsidRDefault="007E0D74" w:rsidP="007E0D74">
            <w:pPr>
              <w:rPr>
                <w:i/>
                <w:iCs/>
              </w:rPr>
            </w:pPr>
            <w:r w:rsidRPr="00D42A16">
              <w:rPr>
                <w:i/>
                <w:iCs/>
              </w:rPr>
              <w:t>v.2019</w:t>
            </w:r>
          </w:p>
        </w:tc>
        <w:tc>
          <w:tcPr>
            <w:tcW w:w="801" w:type="pct"/>
            <w:tcBorders>
              <w:top w:val="nil"/>
              <w:left w:val="nil"/>
              <w:bottom w:val="single" w:sz="8" w:space="0" w:color="9CC2E5"/>
              <w:right w:val="single" w:sz="8" w:space="0" w:color="9CC2E5"/>
            </w:tcBorders>
            <w:shd w:val="clear" w:color="000000" w:fill="DEEAF6"/>
            <w:noWrap/>
            <w:vAlign w:val="center"/>
            <w:hideMark/>
          </w:tcPr>
          <w:p w:rsidR="007E0D74" w:rsidRPr="00D42A16" w:rsidRDefault="007E0D74" w:rsidP="007E0D74">
            <w:pPr>
              <w:jc w:val="right"/>
            </w:pPr>
            <w:r w:rsidRPr="00D42A16">
              <w:t>181,890</w:t>
            </w:r>
          </w:p>
        </w:tc>
        <w:tc>
          <w:tcPr>
            <w:tcW w:w="969" w:type="pct"/>
            <w:tcBorders>
              <w:top w:val="nil"/>
              <w:left w:val="nil"/>
              <w:bottom w:val="single" w:sz="8" w:space="0" w:color="9CC2E5"/>
              <w:right w:val="single" w:sz="8" w:space="0" w:color="9CC2E5"/>
            </w:tcBorders>
            <w:shd w:val="clear" w:color="000000" w:fill="DEEAF6"/>
            <w:vAlign w:val="center"/>
            <w:hideMark/>
          </w:tcPr>
          <w:p w:rsidR="007E0D74" w:rsidRPr="00D42A16" w:rsidRDefault="007E0D74" w:rsidP="007E0D74">
            <w:pPr>
              <w:jc w:val="right"/>
            </w:pPr>
            <w:r w:rsidRPr="00D42A16">
              <w:t>188,000</w:t>
            </w:r>
          </w:p>
        </w:tc>
        <w:tc>
          <w:tcPr>
            <w:tcW w:w="801" w:type="pct"/>
            <w:tcBorders>
              <w:top w:val="nil"/>
              <w:left w:val="nil"/>
              <w:bottom w:val="single" w:sz="8" w:space="0" w:color="9CC2E5"/>
              <w:right w:val="single" w:sz="8" w:space="0" w:color="9CC2E5"/>
            </w:tcBorders>
            <w:shd w:val="clear" w:color="000000" w:fill="DEEAF6"/>
            <w:noWrap/>
            <w:vAlign w:val="center"/>
            <w:hideMark/>
          </w:tcPr>
          <w:p w:rsidR="007E0D74" w:rsidRPr="00D42A16" w:rsidRDefault="007E0D74" w:rsidP="007E0D74">
            <w:pPr>
              <w:jc w:val="right"/>
            </w:pPr>
            <w:r w:rsidRPr="00D42A16">
              <w:t>379,163</w:t>
            </w:r>
          </w:p>
        </w:tc>
        <w:tc>
          <w:tcPr>
            <w:tcW w:w="722" w:type="pct"/>
            <w:tcBorders>
              <w:top w:val="nil"/>
              <w:left w:val="nil"/>
              <w:bottom w:val="single" w:sz="8" w:space="0" w:color="9CC2E5"/>
              <w:right w:val="single" w:sz="8" w:space="0" w:color="9CC2E5"/>
            </w:tcBorders>
            <w:shd w:val="clear" w:color="000000" w:fill="DEEAF6"/>
            <w:vAlign w:val="center"/>
            <w:hideMark/>
          </w:tcPr>
          <w:p w:rsidR="007E0D74" w:rsidRPr="00D42A16" w:rsidRDefault="007E0D74" w:rsidP="007E0D74">
            <w:pPr>
              <w:jc w:val="right"/>
            </w:pPr>
            <w:r w:rsidRPr="00D42A16">
              <w:t>8,800</w:t>
            </w:r>
          </w:p>
        </w:tc>
        <w:tc>
          <w:tcPr>
            <w:tcW w:w="821" w:type="pct"/>
            <w:tcBorders>
              <w:top w:val="nil"/>
              <w:left w:val="nil"/>
              <w:bottom w:val="single" w:sz="8" w:space="0" w:color="9CC2E5"/>
              <w:right w:val="single" w:sz="8" w:space="0" w:color="9CC2E5"/>
            </w:tcBorders>
            <w:shd w:val="clear" w:color="000000" w:fill="DEEAF6"/>
            <w:noWrap/>
            <w:hideMark/>
          </w:tcPr>
          <w:p w:rsidR="007E0D74" w:rsidRPr="00D42A16" w:rsidRDefault="007E0D74" w:rsidP="007E0D74">
            <w:pPr>
              <w:jc w:val="right"/>
              <w:rPr>
                <w:b/>
                <w:sz w:val="20"/>
                <w:szCs w:val="20"/>
              </w:rPr>
            </w:pPr>
            <w:r w:rsidRPr="00D42A16">
              <w:rPr>
                <w:b/>
                <w:sz w:val="20"/>
                <w:szCs w:val="20"/>
              </w:rPr>
              <w:t>757,853</w:t>
            </w:r>
          </w:p>
        </w:tc>
      </w:tr>
      <w:tr w:rsidR="007E0D74" w:rsidRPr="00D42A16" w:rsidTr="007E0D74">
        <w:trPr>
          <w:trHeight w:val="315"/>
        </w:trPr>
        <w:tc>
          <w:tcPr>
            <w:tcW w:w="886" w:type="pct"/>
            <w:tcBorders>
              <w:top w:val="nil"/>
              <w:left w:val="single" w:sz="8" w:space="0" w:color="9CC2E5"/>
              <w:bottom w:val="single" w:sz="8" w:space="0" w:color="9CC2E5"/>
              <w:right w:val="single" w:sz="8" w:space="0" w:color="9CC2E5"/>
            </w:tcBorders>
            <w:shd w:val="clear" w:color="auto" w:fill="auto"/>
            <w:noWrap/>
            <w:vAlign w:val="center"/>
            <w:hideMark/>
          </w:tcPr>
          <w:p w:rsidR="007E0D74" w:rsidRPr="00D42A16" w:rsidRDefault="007E0D74" w:rsidP="007E0D74">
            <w:pPr>
              <w:rPr>
                <w:i/>
                <w:iCs/>
              </w:rPr>
            </w:pPr>
            <w:r w:rsidRPr="00D42A16">
              <w:rPr>
                <w:i/>
                <w:iCs/>
              </w:rPr>
              <w:t>v.2020</w:t>
            </w:r>
          </w:p>
        </w:tc>
        <w:tc>
          <w:tcPr>
            <w:tcW w:w="801" w:type="pct"/>
            <w:tcBorders>
              <w:top w:val="nil"/>
              <w:left w:val="nil"/>
              <w:bottom w:val="single" w:sz="8" w:space="0" w:color="9CC2E5"/>
              <w:right w:val="single" w:sz="8" w:space="0" w:color="9CC2E5"/>
            </w:tcBorders>
            <w:shd w:val="clear" w:color="auto" w:fill="auto"/>
            <w:noWrap/>
            <w:vAlign w:val="center"/>
            <w:hideMark/>
          </w:tcPr>
          <w:p w:rsidR="007E0D74" w:rsidRPr="00D42A16" w:rsidRDefault="007E0D74" w:rsidP="007E0D74">
            <w:pPr>
              <w:jc w:val="right"/>
            </w:pPr>
            <w:r w:rsidRPr="00D42A16">
              <w:t>189,475</w:t>
            </w:r>
          </w:p>
        </w:tc>
        <w:tc>
          <w:tcPr>
            <w:tcW w:w="969" w:type="pct"/>
            <w:tcBorders>
              <w:top w:val="nil"/>
              <w:left w:val="nil"/>
              <w:bottom w:val="single" w:sz="8" w:space="0" w:color="9CC2E5"/>
              <w:right w:val="single" w:sz="8" w:space="0" w:color="9CC2E5"/>
            </w:tcBorders>
            <w:shd w:val="clear" w:color="auto" w:fill="auto"/>
            <w:vAlign w:val="center"/>
            <w:hideMark/>
          </w:tcPr>
          <w:p w:rsidR="007E0D74" w:rsidRPr="00D42A16" w:rsidRDefault="007E0D74" w:rsidP="007E0D74">
            <w:pPr>
              <w:jc w:val="right"/>
            </w:pPr>
            <w:r w:rsidRPr="00D42A16">
              <w:t>188,000</w:t>
            </w:r>
          </w:p>
        </w:tc>
        <w:tc>
          <w:tcPr>
            <w:tcW w:w="801" w:type="pct"/>
            <w:tcBorders>
              <w:top w:val="nil"/>
              <w:left w:val="nil"/>
              <w:bottom w:val="single" w:sz="8" w:space="0" w:color="9CC2E5"/>
              <w:right w:val="single" w:sz="8" w:space="0" w:color="9CC2E5"/>
            </w:tcBorders>
            <w:shd w:val="clear" w:color="auto" w:fill="auto"/>
            <w:noWrap/>
            <w:vAlign w:val="center"/>
            <w:hideMark/>
          </w:tcPr>
          <w:p w:rsidR="007E0D74" w:rsidRPr="00D42A16" w:rsidRDefault="007E0D74" w:rsidP="007E0D74">
            <w:pPr>
              <w:jc w:val="right"/>
            </w:pPr>
            <w:r w:rsidRPr="00D42A16">
              <w:t>437,793</w:t>
            </w:r>
          </w:p>
        </w:tc>
        <w:tc>
          <w:tcPr>
            <w:tcW w:w="722" w:type="pct"/>
            <w:tcBorders>
              <w:top w:val="nil"/>
              <w:left w:val="nil"/>
              <w:bottom w:val="single" w:sz="8" w:space="0" w:color="9CC2E5"/>
              <w:right w:val="single" w:sz="8" w:space="0" w:color="9CC2E5"/>
            </w:tcBorders>
            <w:shd w:val="clear" w:color="auto" w:fill="auto"/>
            <w:vAlign w:val="center"/>
            <w:hideMark/>
          </w:tcPr>
          <w:p w:rsidR="007E0D74" w:rsidRPr="00D42A16" w:rsidRDefault="007E0D74" w:rsidP="007E0D74">
            <w:pPr>
              <w:jc w:val="right"/>
            </w:pPr>
            <w:r w:rsidRPr="00D42A16">
              <w:t>9,000</w:t>
            </w:r>
          </w:p>
        </w:tc>
        <w:tc>
          <w:tcPr>
            <w:tcW w:w="821" w:type="pct"/>
            <w:tcBorders>
              <w:top w:val="nil"/>
              <w:left w:val="nil"/>
              <w:bottom w:val="single" w:sz="8" w:space="0" w:color="9CC2E5"/>
              <w:right w:val="single" w:sz="8" w:space="0" w:color="9CC2E5"/>
            </w:tcBorders>
            <w:shd w:val="clear" w:color="auto" w:fill="auto"/>
            <w:noWrap/>
            <w:hideMark/>
          </w:tcPr>
          <w:p w:rsidR="007E0D74" w:rsidRPr="00D42A16" w:rsidRDefault="007E0D74" w:rsidP="007E0D74">
            <w:pPr>
              <w:jc w:val="right"/>
              <w:rPr>
                <w:b/>
                <w:sz w:val="20"/>
                <w:szCs w:val="20"/>
              </w:rPr>
            </w:pPr>
            <w:r w:rsidRPr="00D42A16">
              <w:rPr>
                <w:b/>
                <w:sz w:val="20"/>
                <w:szCs w:val="20"/>
              </w:rPr>
              <w:t>824,268</w:t>
            </w:r>
          </w:p>
        </w:tc>
      </w:tr>
      <w:tr w:rsidR="007E0D74" w:rsidRPr="00D42A16" w:rsidTr="007E0D74">
        <w:trPr>
          <w:trHeight w:val="315"/>
        </w:trPr>
        <w:tc>
          <w:tcPr>
            <w:tcW w:w="886" w:type="pct"/>
            <w:tcBorders>
              <w:top w:val="nil"/>
              <w:left w:val="single" w:sz="8" w:space="0" w:color="9CC2E5"/>
              <w:bottom w:val="single" w:sz="8" w:space="0" w:color="9CC2E5"/>
              <w:right w:val="single" w:sz="8" w:space="0" w:color="9CC2E5"/>
            </w:tcBorders>
            <w:shd w:val="clear" w:color="000000" w:fill="DEEAF6"/>
            <w:noWrap/>
            <w:vAlign w:val="center"/>
            <w:hideMark/>
          </w:tcPr>
          <w:p w:rsidR="007E0D74" w:rsidRPr="00D42A16" w:rsidRDefault="007E0D74" w:rsidP="007E0D74">
            <w:pPr>
              <w:rPr>
                <w:i/>
                <w:iCs/>
              </w:rPr>
            </w:pPr>
            <w:r w:rsidRPr="00D42A16">
              <w:rPr>
                <w:i/>
                <w:iCs/>
              </w:rPr>
              <w:t>v. 2021</w:t>
            </w:r>
          </w:p>
        </w:tc>
        <w:tc>
          <w:tcPr>
            <w:tcW w:w="801" w:type="pct"/>
            <w:tcBorders>
              <w:top w:val="nil"/>
              <w:left w:val="nil"/>
              <w:bottom w:val="single" w:sz="8" w:space="0" w:color="9CC2E5"/>
              <w:right w:val="single" w:sz="8" w:space="0" w:color="9CC2E5"/>
            </w:tcBorders>
            <w:shd w:val="clear" w:color="000000" w:fill="DEEAF6"/>
            <w:noWrap/>
            <w:vAlign w:val="center"/>
            <w:hideMark/>
          </w:tcPr>
          <w:p w:rsidR="007E0D74" w:rsidRPr="00D42A16" w:rsidRDefault="007E0D74" w:rsidP="007E0D74">
            <w:pPr>
              <w:jc w:val="right"/>
              <w:rPr>
                <w:sz w:val="20"/>
                <w:szCs w:val="20"/>
              </w:rPr>
            </w:pPr>
            <w:r w:rsidRPr="00D42A16">
              <w:rPr>
                <w:sz w:val="20"/>
                <w:szCs w:val="20"/>
              </w:rPr>
              <w:t>196,603</w:t>
            </w:r>
          </w:p>
        </w:tc>
        <w:tc>
          <w:tcPr>
            <w:tcW w:w="969" w:type="pct"/>
            <w:tcBorders>
              <w:top w:val="nil"/>
              <w:left w:val="nil"/>
              <w:bottom w:val="single" w:sz="8" w:space="0" w:color="9CC2E5"/>
              <w:right w:val="single" w:sz="8" w:space="0" w:color="9CC2E5"/>
            </w:tcBorders>
            <w:shd w:val="clear" w:color="000000" w:fill="DEEAF6"/>
            <w:vAlign w:val="center"/>
            <w:hideMark/>
          </w:tcPr>
          <w:p w:rsidR="007E0D74" w:rsidRPr="00D42A16" w:rsidRDefault="007E0D74" w:rsidP="007E0D74">
            <w:pPr>
              <w:jc w:val="right"/>
              <w:rPr>
                <w:sz w:val="20"/>
                <w:szCs w:val="20"/>
              </w:rPr>
            </w:pPr>
            <w:r w:rsidRPr="00D42A16">
              <w:rPr>
                <w:sz w:val="20"/>
                <w:szCs w:val="20"/>
              </w:rPr>
              <w:t>188,000</w:t>
            </w:r>
          </w:p>
        </w:tc>
        <w:tc>
          <w:tcPr>
            <w:tcW w:w="801" w:type="pct"/>
            <w:tcBorders>
              <w:top w:val="nil"/>
              <w:left w:val="nil"/>
              <w:bottom w:val="single" w:sz="8" w:space="0" w:color="9CC2E5"/>
              <w:right w:val="single" w:sz="8" w:space="0" w:color="9CC2E5"/>
            </w:tcBorders>
            <w:shd w:val="clear" w:color="000000" w:fill="DEEAF6"/>
            <w:noWrap/>
            <w:vAlign w:val="center"/>
            <w:hideMark/>
          </w:tcPr>
          <w:p w:rsidR="007E0D74" w:rsidRPr="00D42A16" w:rsidRDefault="007E0D74" w:rsidP="007E0D74">
            <w:pPr>
              <w:jc w:val="right"/>
              <w:rPr>
                <w:sz w:val="20"/>
                <w:szCs w:val="20"/>
              </w:rPr>
            </w:pPr>
            <w:r w:rsidRPr="00D42A16">
              <w:rPr>
                <w:sz w:val="20"/>
                <w:szCs w:val="20"/>
              </w:rPr>
              <w:t>321,679</w:t>
            </w:r>
          </w:p>
        </w:tc>
        <w:tc>
          <w:tcPr>
            <w:tcW w:w="722" w:type="pct"/>
            <w:tcBorders>
              <w:top w:val="nil"/>
              <w:left w:val="nil"/>
              <w:bottom w:val="single" w:sz="8" w:space="0" w:color="9CC2E5"/>
              <w:right w:val="single" w:sz="8" w:space="0" w:color="9CC2E5"/>
            </w:tcBorders>
            <w:shd w:val="clear" w:color="000000" w:fill="DEEAF6"/>
            <w:vAlign w:val="center"/>
            <w:hideMark/>
          </w:tcPr>
          <w:p w:rsidR="007E0D74" w:rsidRPr="00D42A16" w:rsidRDefault="007E0D74" w:rsidP="007E0D74">
            <w:pPr>
              <w:jc w:val="right"/>
              <w:rPr>
                <w:sz w:val="20"/>
                <w:szCs w:val="20"/>
              </w:rPr>
            </w:pPr>
            <w:r w:rsidRPr="00D42A16">
              <w:rPr>
                <w:sz w:val="20"/>
                <w:szCs w:val="20"/>
              </w:rPr>
              <w:t>9,200</w:t>
            </w:r>
          </w:p>
        </w:tc>
        <w:tc>
          <w:tcPr>
            <w:tcW w:w="821" w:type="pct"/>
            <w:tcBorders>
              <w:top w:val="nil"/>
              <w:left w:val="nil"/>
              <w:bottom w:val="single" w:sz="8" w:space="0" w:color="9CC2E5"/>
              <w:right w:val="single" w:sz="8" w:space="0" w:color="9CC2E5"/>
            </w:tcBorders>
            <w:shd w:val="clear" w:color="000000" w:fill="DEEAF6"/>
            <w:noWrap/>
            <w:vAlign w:val="center"/>
            <w:hideMark/>
          </w:tcPr>
          <w:p w:rsidR="007E0D74" w:rsidRPr="00D42A16" w:rsidRDefault="007E0D74" w:rsidP="007E0D74">
            <w:pPr>
              <w:jc w:val="right"/>
              <w:rPr>
                <w:b/>
                <w:bCs/>
                <w:sz w:val="20"/>
                <w:szCs w:val="20"/>
              </w:rPr>
            </w:pPr>
            <w:r w:rsidRPr="00D42A16">
              <w:rPr>
                <w:b/>
                <w:bCs/>
                <w:sz w:val="20"/>
                <w:szCs w:val="20"/>
              </w:rPr>
              <w:t>715,482</w:t>
            </w:r>
          </w:p>
        </w:tc>
      </w:tr>
    </w:tbl>
    <w:p w:rsidR="007E0D74" w:rsidRPr="00D42A16" w:rsidRDefault="007E0D74" w:rsidP="007E0D74">
      <w:pPr>
        <w:pStyle w:val="Caption"/>
        <w:jc w:val="both"/>
        <w:rPr>
          <w:bCs w:val="0"/>
          <w:color w:val="auto"/>
          <w:sz w:val="20"/>
          <w:szCs w:val="20"/>
        </w:rPr>
      </w:pPr>
      <w:bookmarkStart w:id="20" w:name="_Toc515627566"/>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10</w:t>
      </w:r>
      <w:r w:rsidR="0093057E" w:rsidRPr="00D42A16">
        <w:rPr>
          <w:color w:val="auto"/>
        </w:rPr>
        <w:fldChar w:fldCharType="end"/>
      </w:r>
      <w:r w:rsidRPr="00D42A16">
        <w:rPr>
          <w:bCs w:val="0"/>
          <w:i/>
          <w:color w:val="auto"/>
          <w:sz w:val="20"/>
          <w:szCs w:val="20"/>
        </w:rPr>
        <w:t xml:space="preserve"> Planifikimi i buxhetit sipas klasifikimit ekonomik</w:t>
      </w:r>
      <w:bookmarkEnd w:id="20"/>
    </w:p>
    <w:p w:rsidR="007E0D74" w:rsidRPr="00D42A16" w:rsidRDefault="007E0D74" w:rsidP="007E0D74">
      <w:pPr>
        <w:tabs>
          <w:tab w:val="left" w:pos="1202"/>
        </w:tabs>
        <w:spacing w:after="120"/>
        <w:rPr>
          <w:bCs/>
        </w:rPr>
      </w:pPr>
      <w:r w:rsidRPr="00D42A16">
        <w:rPr>
          <w:bCs/>
        </w:rPr>
        <w:t xml:space="preserve">Sic mund te vihet re edhe nga grafiku me poshte, investimet te cilat zene pjesen me te madhe te shpenzimeve bruto, kane nje trend luhates nga viti ne vit. Ne vitin 2018 investimet pesojne nje renie te lehte per tu rritur me pas ne vitin 2019 dhe 2020 dhe serish ne vitin 2021 parashikohet nje zbritje e lehte. </w:t>
      </w:r>
    </w:p>
    <w:p w:rsidR="007E0D74" w:rsidRPr="00D42A16" w:rsidRDefault="007E0D74" w:rsidP="007E0D74">
      <w:pPr>
        <w:tabs>
          <w:tab w:val="left" w:pos="1202"/>
        </w:tabs>
        <w:spacing w:after="120"/>
        <w:rPr>
          <w:bCs/>
          <w:highlight w:val="yellow"/>
        </w:rPr>
      </w:pPr>
      <w:r w:rsidRPr="00D42A16">
        <w:rPr>
          <w:lang w:val="en-US"/>
        </w:rPr>
        <w:drawing>
          <wp:inline distT="0" distB="0" distL="0" distR="0">
            <wp:extent cx="5943600" cy="29718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E0D74" w:rsidRPr="00D42A16" w:rsidRDefault="007E0D74" w:rsidP="007E0D74">
      <w:pPr>
        <w:pStyle w:val="Caption"/>
        <w:jc w:val="both"/>
        <w:rPr>
          <w:color w:val="auto"/>
        </w:rPr>
      </w:pPr>
      <w:bookmarkStart w:id="21" w:name="_Toc515627427"/>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3</w:t>
      </w:r>
      <w:r w:rsidR="0093057E" w:rsidRPr="00D42A16">
        <w:rPr>
          <w:color w:val="auto"/>
        </w:rPr>
        <w:fldChar w:fldCharType="end"/>
      </w:r>
      <w:r w:rsidRPr="00D42A16">
        <w:rPr>
          <w:color w:val="auto"/>
        </w:rPr>
        <w:t xml:space="preserve"> Shpenzimet sipas klasifikimit ekonomik</w:t>
      </w:r>
      <w:bookmarkEnd w:id="21"/>
    </w:p>
    <w:p w:rsidR="007E0D74" w:rsidRPr="00D42A16" w:rsidRDefault="007E0D74" w:rsidP="007E0D74">
      <w:pPr>
        <w:pStyle w:val="ListParagraph"/>
        <w:numPr>
          <w:ilvl w:val="0"/>
          <w:numId w:val="18"/>
        </w:numPr>
        <w:tabs>
          <w:tab w:val="left" w:pos="1202"/>
        </w:tabs>
        <w:spacing w:after="120" w:line="240" w:lineRule="auto"/>
        <w:jc w:val="both"/>
        <w:rPr>
          <w:b/>
          <w:bCs/>
        </w:rPr>
      </w:pPr>
      <w:r w:rsidRPr="00D42A16">
        <w:rPr>
          <w:b/>
          <w:i/>
        </w:rPr>
        <w:t xml:space="preserve">Kostot kapitale/investimet </w:t>
      </w:r>
    </w:p>
    <w:p w:rsidR="007E0D74" w:rsidRPr="00D42A16" w:rsidRDefault="007E0D74" w:rsidP="007E0D74">
      <w:pPr>
        <w:pStyle w:val="ListParagraph"/>
        <w:autoSpaceDE w:val="0"/>
        <w:autoSpaceDN w:val="0"/>
        <w:adjustRightInd w:val="0"/>
        <w:spacing w:before="200" w:after="120"/>
        <w:jc w:val="both"/>
      </w:pPr>
    </w:p>
    <w:tbl>
      <w:tblPr>
        <w:tblW w:w="9452" w:type="dxa"/>
        <w:tblLook w:val="04A0"/>
      </w:tblPr>
      <w:tblGrid>
        <w:gridCol w:w="1010"/>
        <w:gridCol w:w="2642"/>
        <w:gridCol w:w="1184"/>
        <w:gridCol w:w="1184"/>
        <w:gridCol w:w="1184"/>
        <w:gridCol w:w="1124"/>
        <w:gridCol w:w="1124"/>
      </w:tblGrid>
      <w:tr w:rsidR="007E0D74" w:rsidRPr="00D42A16" w:rsidTr="007E0D74">
        <w:trPr>
          <w:trHeight w:val="350"/>
        </w:trPr>
        <w:tc>
          <w:tcPr>
            <w:tcW w:w="3652" w:type="dxa"/>
            <w:gridSpan w:val="2"/>
            <w:noWrap/>
            <w:hideMark/>
          </w:tcPr>
          <w:p w:rsidR="007E0D74" w:rsidRPr="00D42A16" w:rsidRDefault="007E0D74" w:rsidP="007E0D74">
            <w:r w:rsidRPr="00D42A16">
              <w:rPr>
                <w:bCs/>
              </w:rPr>
              <w:lastRenderedPageBreak/>
              <w:t>Investimet</w:t>
            </w:r>
          </w:p>
          <w:p w:rsidR="007E0D74" w:rsidRPr="00D42A16" w:rsidRDefault="007E0D74" w:rsidP="007E0D74">
            <w:pPr>
              <w:rPr>
                <w:b/>
                <w:bCs/>
              </w:rPr>
            </w:pPr>
          </w:p>
        </w:tc>
        <w:tc>
          <w:tcPr>
            <w:tcW w:w="1184" w:type="dxa"/>
            <w:hideMark/>
          </w:tcPr>
          <w:p w:rsidR="007E0D74" w:rsidRPr="00D42A16" w:rsidRDefault="007E0D74" w:rsidP="007E0D74">
            <w:r w:rsidRPr="00D42A16">
              <w:t>Fakt 2017</w:t>
            </w:r>
          </w:p>
        </w:tc>
        <w:tc>
          <w:tcPr>
            <w:tcW w:w="1184" w:type="dxa"/>
            <w:hideMark/>
          </w:tcPr>
          <w:p w:rsidR="007E0D74" w:rsidRPr="00D42A16" w:rsidRDefault="007E0D74" w:rsidP="007E0D74">
            <w:r w:rsidRPr="00D42A16">
              <w:t>Pritshmi 2018</w:t>
            </w:r>
          </w:p>
        </w:tc>
        <w:tc>
          <w:tcPr>
            <w:tcW w:w="1184" w:type="dxa"/>
            <w:hideMark/>
          </w:tcPr>
          <w:p w:rsidR="007E0D74" w:rsidRPr="00D42A16" w:rsidRDefault="007E0D74" w:rsidP="007E0D74">
            <w:r w:rsidRPr="00D42A16">
              <w:t>Plan 2019</w:t>
            </w:r>
          </w:p>
        </w:tc>
        <w:tc>
          <w:tcPr>
            <w:tcW w:w="1124" w:type="dxa"/>
            <w:hideMark/>
          </w:tcPr>
          <w:p w:rsidR="007E0D74" w:rsidRPr="00D42A16" w:rsidRDefault="007E0D74" w:rsidP="007E0D74">
            <w:r w:rsidRPr="00D42A16">
              <w:t>Plan 2020</w:t>
            </w:r>
          </w:p>
        </w:tc>
        <w:tc>
          <w:tcPr>
            <w:tcW w:w="1124" w:type="dxa"/>
          </w:tcPr>
          <w:p w:rsidR="007E0D74" w:rsidRPr="00D42A16" w:rsidRDefault="007E0D74" w:rsidP="007E0D74">
            <w:r w:rsidRPr="00D42A16">
              <w:t>Plan 2021</w:t>
            </w:r>
          </w:p>
        </w:tc>
      </w:tr>
      <w:tr w:rsidR="007E0D74" w:rsidRPr="00D42A16" w:rsidTr="007E0D74">
        <w:trPr>
          <w:trHeight w:val="350"/>
        </w:trPr>
        <w:tc>
          <w:tcPr>
            <w:tcW w:w="1010" w:type="dxa"/>
            <w:vMerge w:val="restart"/>
            <w:noWrap/>
            <w:hideMark/>
          </w:tcPr>
          <w:p w:rsidR="007E0D74" w:rsidRPr="00D42A16" w:rsidRDefault="007E0D74" w:rsidP="007E0D74">
            <w:pPr>
              <w:rPr>
                <w:b/>
                <w:bCs/>
              </w:rPr>
            </w:pPr>
            <w:r w:rsidRPr="00D42A16">
              <w:rPr>
                <w:b/>
                <w:bCs/>
              </w:rPr>
              <w:t>230-231</w:t>
            </w:r>
          </w:p>
        </w:tc>
        <w:tc>
          <w:tcPr>
            <w:tcW w:w="2642" w:type="dxa"/>
            <w:hideMark/>
          </w:tcPr>
          <w:p w:rsidR="007E0D74" w:rsidRPr="00D42A16" w:rsidRDefault="007E0D74" w:rsidP="007E0D74">
            <w:pPr>
              <w:rPr>
                <w:b/>
                <w:bCs/>
              </w:rPr>
            </w:pPr>
            <w:r w:rsidRPr="00D42A16">
              <w:rPr>
                <w:b/>
                <w:bCs/>
              </w:rPr>
              <w:t>Totali</w:t>
            </w:r>
          </w:p>
        </w:tc>
        <w:tc>
          <w:tcPr>
            <w:tcW w:w="1184" w:type="dxa"/>
            <w:hideMark/>
          </w:tcPr>
          <w:p w:rsidR="007E0D74" w:rsidRPr="00D42A16" w:rsidRDefault="007E0D74" w:rsidP="007E0D74">
            <w:pPr>
              <w:rPr>
                <w:b/>
                <w:bCs/>
              </w:rPr>
            </w:pPr>
            <w:r w:rsidRPr="00D42A16">
              <w:rPr>
                <w:b/>
                <w:bCs/>
              </w:rPr>
              <w:t xml:space="preserve">    293,378 </w:t>
            </w:r>
          </w:p>
        </w:tc>
        <w:tc>
          <w:tcPr>
            <w:tcW w:w="1184" w:type="dxa"/>
            <w:hideMark/>
          </w:tcPr>
          <w:p w:rsidR="007E0D74" w:rsidRPr="00D42A16" w:rsidRDefault="007E0D74" w:rsidP="007E0D74">
            <w:pPr>
              <w:rPr>
                <w:b/>
                <w:bCs/>
              </w:rPr>
            </w:pPr>
            <w:r w:rsidRPr="00D42A16">
              <w:rPr>
                <w:b/>
                <w:bCs/>
              </w:rPr>
              <w:t xml:space="preserve">    262,886 </w:t>
            </w:r>
          </w:p>
        </w:tc>
        <w:tc>
          <w:tcPr>
            <w:tcW w:w="1184" w:type="dxa"/>
            <w:hideMark/>
          </w:tcPr>
          <w:p w:rsidR="007E0D74" w:rsidRPr="00D42A16" w:rsidRDefault="007E0D74" w:rsidP="007E0D74">
            <w:pPr>
              <w:rPr>
                <w:b/>
                <w:bCs/>
              </w:rPr>
            </w:pPr>
            <w:r w:rsidRPr="00D42A16">
              <w:rPr>
                <w:b/>
                <w:bCs/>
              </w:rPr>
              <w:t xml:space="preserve">  379,163</w:t>
            </w:r>
          </w:p>
        </w:tc>
        <w:tc>
          <w:tcPr>
            <w:tcW w:w="1124" w:type="dxa"/>
            <w:hideMark/>
          </w:tcPr>
          <w:p w:rsidR="007E0D74" w:rsidRPr="00D42A16" w:rsidRDefault="007E0D74" w:rsidP="007E0D74">
            <w:pPr>
              <w:rPr>
                <w:b/>
                <w:bCs/>
              </w:rPr>
            </w:pPr>
            <w:r w:rsidRPr="00D42A16">
              <w:rPr>
                <w:b/>
                <w:bCs/>
              </w:rPr>
              <w:t>437,793</w:t>
            </w:r>
          </w:p>
        </w:tc>
        <w:tc>
          <w:tcPr>
            <w:tcW w:w="1124" w:type="dxa"/>
          </w:tcPr>
          <w:p w:rsidR="007E0D74" w:rsidRPr="00D42A16" w:rsidRDefault="007E0D74" w:rsidP="007E0D74">
            <w:pPr>
              <w:rPr>
                <w:b/>
                <w:bCs/>
              </w:rPr>
            </w:pPr>
            <w:r w:rsidRPr="00D42A16">
              <w:rPr>
                <w:b/>
                <w:bCs/>
              </w:rPr>
              <w:t>321,679</w:t>
            </w:r>
          </w:p>
        </w:tc>
      </w:tr>
      <w:tr w:rsidR="007E0D74" w:rsidRPr="00D42A16" w:rsidTr="007E0D74">
        <w:trPr>
          <w:trHeight w:val="272"/>
        </w:trPr>
        <w:tc>
          <w:tcPr>
            <w:tcW w:w="1010" w:type="dxa"/>
            <w:vMerge/>
            <w:noWrap/>
            <w:hideMark/>
          </w:tcPr>
          <w:p w:rsidR="007E0D74" w:rsidRPr="00D42A16" w:rsidRDefault="007E0D74" w:rsidP="007E0D74">
            <w:pPr>
              <w:rPr>
                <w:b/>
                <w:bCs/>
              </w:rPr>
            </w:pPr>
          </w:p>
        </w:tc>
        <w:tc>
          <w:tcPr>
            <w:tcW w:w="2642" w:type="dxa"/>
            <w:hideMark/>
          </w:tcPr>
          <w:p w:rsidR="007E0D74" w:rsidRPr="00D42A16" w:rsidRDefault="007E0D74" w:rsidP="007E0D74">
            <w:pPr>
              <w:rPr>
                <w:b/>
                <w:bCs/>
              </w:rPr>
            </w:pPr>
            <w:r w:rsidRPr="00D42A16">
              <w:rPr>
                <w:b/>
                <w:bCs/>
              </w:rPr>
              <w:t>Ne % ndaj totalit</w:t>
            </w:r>
          </w:p>
        </w:tc>
        <w:tc>
          <w:tcPr>
            <w:tcW w:w="1184" w:type="dxa"/>
            <w:hideMark/>
          </w:tcPr>
          <w:p w:rsidR="007E0D74" w:rsidRPr="00D42A16" w:rsidRDefault="007E0D74" w:rsidP="007E0D74">
            <w:pPr>
              <w:rPr>
                <w:b/>
                <w:bCs/>
              </w:rPr>
            </w:pPr>
            <w:r w:rsidRPr="00D42A16">
              <w:rPr>
                <w:b/>
                <w:bCs/>
              </w:rPr>
              <w:t>46%</w:t>
            </w:r>
          </w:p>
        </w:tc>
        <w:tc>
          <w:tcPr>
            <w:tcW w:w="1184" w:type="dxa"/>
            <w:hideMark/>
          </w:tcPr>
          <w:p w:rsidR="007E0D74" w:rsidRPr="00D42A16" w:rsidRDefault="007E0D74" w:rsidP="007E0D74">
            <w:pPr>
              <w:rPr>
                <w:b/>
                <w:bCs/>
              </w:rPr>
            </w:pPr>
            <w:r w:rsidRPr="00D42A16">
              <w:rPr>
                <w:b/>
                <w:bCs/>
              </w:rPr>
              <w:t>42%</w:t>
            </w:r>
          </w:p>
        </w:tc>
        <w:tc>
          <w:tcPr>
            <w:tcW w:w="1184" w:type="dxa"/>
            <w:hideMark/>
          </w:tcPr>
          <w:p w:rsidR="007E0D74" w:rsidRPr="00D42A16" w:rsidRDefault="007E0D74" w:rsidP="007E0D74">
            <w:pPr>
              <w:rPr>
                <w:b/>
                <w:bCs/>
              </w:rPr>
            </w:pPr>
            <w:r w:rsidRPr="00D42A16">
              <w:rPr>
                <w:b/>
                <w:bCs/>
              </w:rPr>
              <w:t>50%</w:t>
            </w:r>
          </w:p>
        </w:tc>
        <w:tc>
          <w:tcPr>
            <w:tcW w:w="1124" w:type="dxa"/>
            <w:hideMark/>
          </w:tcPr>
          <w:p w:rsidR="007E0D74" w:rsidRPr="00D42A16" w:rsidRDefault="007E0D74" w:rsidP="007E0D74">
            <w:pPr>
              <w:rPr>
                <w:b/>
                <w:bCs/>
              </w:rPr>
            </w:pPr>
            <w:r w:rsidRPr="00D42A16">
              <w:rPr>
                <w:b/>
                <w:bCs/>
              </w:rPr>
              <w:t>53%</w:t>
            </w:r>
          </w:p>
        </w:tc>
        <w:tc>
          <w:tcPr>
            <w:tcW w:w="1124" w:type="dxa"/>
          </w:tcPr>
          <w:p w:rsidR="007E0D74" w:rsidRPr="00D42A16" w:rsidRDefault="007E0D74" w:rsidP="007E0D74">
            <w:pPr>
              <w:rPr>
                <w:b/>
                <w:bCs/>
              </w:rPr>
            </w:pPr>
            <w:r w:rsidRPr="00D42A16">
              <w:rPr>
                <w:b/>
                <w:bCs/>
              </w:rPr>
              <w:t>45%</w:t>
            </w:r>
          </w:p>
        </w:tc>
      </w:tr>
    </w:tbl>
    <w:p w:rsidR="007E0D74" w:rsidRPr="00D42A16" w:rsidRDefault="007E0D74" w:rsidP="007E0D74">
      <w:pPr>
        <w:pStyle w:val="Caption"/>
        <w:jc w:val="both"/>
        <w:rPr>
          <w:bCs w:val="0"/>
          <w:color w:val="auto"/>
          <w:sz w:val="24"/>
          <w:szCs w:val="24"/>
        </w:rPr>
      </w:pPr>
      <w:bookmarkStart w:id="22" w:name="_Toc515627567"/>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11</w:t>
      </w:r>
      <w:r w:rsidR="0093057E" w:rsidRPr="00D42A16">
        <w:rPr>
          <w:color w:val="auto"/>
        </w:rPr>
        <w:fldChar w:fldCharType="end"/>
      </w:r>
      <w:r w:rsidRPr="00D42A16">
        <w:rPr>
          <w:bCs w:val="0"/>
          <w:i/>
          <w:color w:val="auto"/>
          <w:sz w:val="20"/>
          <w:szCs w:val="20"/>
        </w:rPr>
        <w:t xml:space="preserve"> Shpenzimet kapitale ndaj totalit te buxhetit</w:t>
      </w:r>
      <w:bookmarkEnd w:id="22"/>
    </w:p>
    <w:p w:rsidR="007E0D74" w:rsidRPr="00D42A16" w:rsidRDefault="007E0D74" w:rsidP="007E0D74">
      <w:r w:rsidRPr="00D42A16">
        <w:t>Nese ju referohemi burimeve te financimit, pjesa me e madhe jane financimet nga burimet qendrore. Nivelet e larta lidhen me faktin, sepse bashkia ka parashikuar  te perfitoje nga FZHR financime per projekte, por te pakonfirmuara nga QQ.</w:t>
      </w:r>
    </w:p>
    <w:p w:rsidR="007E0D74" w:rsidRPr="00D42A16" w:rsidRDefault="007E0D74" w:rsidP="007E0D74">
      <w:pPr>
        <w:tabs>
          <w:tab w:val="left" w:pos="900"/>
        </w:tabs>
      </w:pPr>
      <w:r w:rsidRPr="00D42A16">
        <w:t>Prioritare do te jene investimet e programit te Transportit ( Infrastruktures Rrugore), te cilat ne tre vitet bashke 2019-2021 do te zene 48% te totalit te investimeve,  e me pas investimet e programit te mbrojtjes mjedisore qe lidhen kryesisht  me rehabilitimin dhe rivitalizimin e lumit Erzen (22%). Por, ky projekt i fundit eshte menduar te financohet nga FSHZH.</w:t>
      </w:r>
    </w:p>
    <w:p w:rsidR="007E0D74" w:rsidRPr="00D42A16" w:rsidRDefault="007E0D74" w:rsidP="007E0D74">
      <w:pPr>
        <w:pStyle w:val="Caption"/>
        <w:jc w:val="both"/>
        <w:rPr>
          <w:bCs w:val="0"/>
          <w:color w:val="auto"/>
          <w:sz w:val="20"/>
          <w:szCs w:val="20"/>
        </w:rPr>
      </w:pPr>
      <w:bookmarkStart w:id="23" w:name="_Toc515627428"/>
      <w:r w:rsidRPr="00D42A16">
        <w:rPr>
          <w:noProof/>
          <w:color w:val="auto"/>
          <w:lang w:bidi="ar-SA"/>
        </w:rPr>
        <w:drawing>
          <wp:inline distT="0" distB="0" distL="0" distR="0">
            <wp:extent cx="5932967" cy="3629025"/>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4</w:t>
      </w:r>
      <w:r w:rsidR="0093057E" w:rsidRPr="00D42A16">
        <w:rPr>
          <w:color w:val="auto"/>
        </w:rPr>
        <w:fldChar w:fldCharType="end"/>
      </w:r>
      <w:r w:rsidRPr="00D42A16">
        <w:rPr>
          <w:bCs w:val="0"/>
          <w:i/>
          <w:color w:val="auto"/>
          <w:sz w:val="20"/>
          <w:szCs w:val="20"/>
        </w:rPr>
        <w:t xml:space="preserve"> Struktura e investimeve tre vjecare sipas programeve, vitet 2019-2021</w:t>
      </w:r>
      <w:bookmarkEnd w:id="23"/>
    </w:p>
    <w:p w:rsidR="007E0D74" w:rsidRPr="00D42A16" w:rsidRDefault="007E0D74" w:rsidP="007E0D74">
      <w:pPr>
        <w:pStyle w:val="ListParagraph"/>
        <w:numPr>
          <w:ilvl w:val="0"/>
          <w:numId w:val="18"/>
        </w:numPr>
        <w:autoSpaceDE w:val="0"/>
        <w:autoSpaceDN w:val="0"/>
        <w:adjustRightInd w:val="0"/>
        <w:spacing w:before="200" w:after="120" w:line="240" w:lineRule="auto"/>
        <w:jc w:val="both"/>
      </w:pPr>
      <w:r w:rsidRPr="00D42A16">
        <w:rPr>
          <w:b/>
          <w:i/>
        </w:rPr>
        <w:t>Kostot qe perseriten</w:t>
      </w:r>
    </w:p>
    <w:p w:rsidR="007E0D74" w:rsidRPr="00D42A16" w:rsidRDefault="007E0D74" w:rsidP="007E0D74">
      <w:pPr>
        <w:autoSpaceDE w:val="0"/>
        <w:autoSpaceDN w:val="0"/>
        <w:adjustRightInd w:val="0"/>
        <w:spacing w:before="200" w:after="120"/>
      </w:pPr>
      <w:r w:rsidRPr="00D42A16">
        <w:t>Perfshijne te gjtha shpenzimet, pervec shpenzimeve kapitale. Ato zene peshen kryesore ndaj totalit te shpenzimeve. ( mbi 60%)</w:t>
      </w:r>
    </w:p>
    <w:p w:rsidR="007E0D74" w:rsidRPr="00D42A16" w:rsidRDefault="007E0D74" w:rsidP="007E0D74">
      <w:pPr>
        <w:autoSpaceDE w:val="0"/>
        <w:autoSpaceDN w:val="0"/>
        <w:adjustRightInd w:val="0"/>
        <w:spacing w:before="200" w:after="120"/>
        <w:rPr>
          <w:highlight w:val="yellow"/>
        </w:rPr>
      </w:pPr>
    </w:p>
    <w:tbl>
      <w:tblPr>
        <w:tblW w:w="5000" w:type="pct"/>
        <w:tblLook w:val="04A0"/>
      </w:tblPr>
      <w:tblGrid>
        <w:gridCol w:w="1305"/>
        <w:gridCol w:w="3401"/>
        <w:gridCol w:w="1409"/>
        <w:gridCol w:w="1564"/>
        <w:gridCol w:w="1564"/>
      </w:tblGrid>
      <w:tr w:rsidR="007E0D74" w:rsidRPr="00D42A16" w:rsidTr="007E0D74">
        <w:trPr>
          <w:trHeight w:val="412"/>
        </w:trPr>
        <w:tc>
          <w:tcPr>
            <w:tcW w:w="2546" w:type="pct"/>
            <w:gridSpan w:val="2"/>
            <w:noWrap/>
            <w:hideMark/>
          </w:tcPr>
          <w:p w:rsidR="007E0D74" w:rsidRPr="00D42A16" w:rsidRDefault="007E0D74" w:rsidP="007E0D74">
            <w:r w:rsidRPr="00D42A16">
              <w:rPr>
                <w:bCs/>
              </w:rPr>
              <w:t>Kostot qe perseriten</w:t>
            </w:r>
          </w:p>
          <w:p w:rsidR="007E0D74" w:rsidRPr="00D42A16" w:rsidRDefault="007E0D74" w:rsidP="007E0D74">
            <w:pPr>
              <w:rPr>
                <w:b/>
                <w:bCs/>
              </w:rPr>
            </w:pPr>
          </w:p>
        </w:tc>
        <w:tc>
          <w:tcPr>
            <w:tcW w:w="762" w:type="pct"/>
            <w:hideMark/>
          </w:tcPr>
          <w:p w:rsidR="007E0D74" w:rsidRPr="00D42A16" w:rsidRDefault="007E0D74" w:rsidP="007E0D74">
            <w:r w:rsidRPr="00D42A16">
              <w:lastRenderedPageBreak/>
              <w:t>Plan 2019</w:t>
            </w:r>
          </w:p>
        </w:tc>
        <w:tc>
          <w:tcPr>
            <w:tcW w:w="846" w:type="pct"/>
            <w:hideMark/>
          </w:tcPr>
          <w:p w:rsidR="007E0D74" w:rsidRPr="00D42A16" w:rsidRDefault="007E0D74" w:rsidP="007E0D74">
            <w:r w:rsidRPr="00D42A16">
              <w:t>Plan 2020</w:t>
            </w:r>
          </w:p>
        </w:tc>
        <w:tc>
          <w:tcPr>
            <w:tcW w:w="846" w:type="pct"/>
          </w:tcPr>
          <w:p w:rsidR="007E0D74" w:rsidRPr="00D42A16" w:rsidRDefault="007E0D74" w:rsidP="007E0D74">
            <w:r w:rsidRPr="00D42A16">
              <w:t>Plan 2021</w:t>
            </w:r>
          </w:p>
        </w:tc>
      </w:tr>
      <w:tr w:rsidR="007E0D74" w:rsidRPr="00D42A16" w:rsidTr="007E0D74">
        <w:trPr>
          <w:trHeight w:val="275"/>
        </w:trPr>
        <w:tc>
          <w:tcPr>
            <w:tcW w:w="706" w:type="pct"/>
            <w:noWrap/>
            <w:hideMark/>
          </w:tcPr>
          <w:p w:rsidR="007E0D74" w:rsidRPr="00D42A16" w:rsidRDefault="007E0D74" w:rsidP="007E0D74">
            <w:r w:rsidRPr="00D42A16">
              <w:lastRenderedPageBreak/>
              <w:t>600+601</w:t>
            </w:r>
          </w:p>
        </w:tc>
        <w:tc>
          <w:tcPr>
            <w:tcW w:w="1840" w:type="pct"/>
            <w:hideMark/>
          </w:tcPr>
          <w:p w:rsidR="007E0D74" w:rsidRPr="00D42A16" w:rsidRDefault="007E0D74" w:rsidP="007E0D74">
            <w:r w:rsidRPr="00D42A16">
              <w:t>Paga&amp;sigurime shoqerore</w:t>
            </w:r>
          </w:p>
        </w:tc>
        <w:tc>
          <w:tcPr>
            <w:tcW w:w="762" w:type="pct"/>
            <w:hideMark/>
          </w:tcPr>
          <w:p w:rsidR="007E0D74" w:rsidRPr="00D42A16" w:rsidRDefault="007E0D74" w:rsidP="007E0D74">
            <w:r w:rsidRPr="00D42A16">
              <w:t>181,890</w:t>
            </w:r>
          </w:p>
        </w:tc>
        <w:tc>
          <w:tcPr>
            <w:tcW w:w="846" w:type="pct"/>
            <w:hideMark/>
          </w:tcPr>
          <w:p w:rsidR="007E0D74" w:rsidRPr="00D42A16" w:rsidRDefault="007E0D74" w:rsidP="007E0D74">
            <w:r w:rsidRPr="00D42A16">
              <w:t xml:space="preserve">189,475 </w:t>
            </w:r>
          </w:p>
        </w:tc>
        <w:tc>
          <w:tcPr>
            <w:tcW w:w="846" w:type="pct"/>
          </w:tcPr>
          <w:p w:rsidR="007E0D74" w:rsidRPr="00D42A16" w:rsidRDefault="007E0D74" w:rsidP="007E0D74">
            <w:r w:rsidRPr="00D42A16">
              <w:t>196,603</w:t>
            </w:r>
          </w:p>
        </w:tc>
      </w:tr>
      <w:tr w:rsidR="007E0D74" w:rsidRPr="00D42A16" w:rsidTr="007E0D74">
        <w:trPr>
          <w:trHeight w:val="275"/>
        </w:trPr>
        <w:tc>
          <w:tcPr>
            <w:tcW w:w="706" w:type="pct"/>
            <w:noWrap/>
            <w:hideMark/>
          </w:tcPr>
          <w:p w:rsidR="007E0D74" w:rsidRPr="00D42A16" w:rsidRDefault="007E0D74" w:rsidP="007E0D74">
            <w:r w:rsidRPr="00D42A16">
              <w:t>602</w:t>
            </w:r>
          </w:p>
        </w:tc>
        <w:tc>
          <w:tcPr>
            <w:tcW w:w="1840" w:type="pct"/>
            <w:hideMark/>
          </w:tcPr>
          <w:p w:rsidR="007E0D74" w:rsidRPr="00D42A16" w:rsidRDefault="007E0D74" w:rsidP="007E0D74">
            <w:r w:rsidRPr="00D42A16">
              <w:t>Mallra &amp; Sherbime</w:t>
            </w:r>
          </w:p>
        </w:tc>
        <w:tc>
          <w:tcPr>
            <w:tcW w:w="762" w:type="pct"/>
            <w:hideMark/>
          </w:tcPr>
          <w:p w:rsidR="007E0D74" w:rsidRPr="00D42A16" w:rsidRDefault="007E0D74" w:rsidP="007E0D74">
            <w:r w:rsidRPr="00D42A16">
              <w:t>160,724</w:t>
            </w:r>
          </w:p>
        </w:tc>
        <w:tc>
          <w:tcPr>
            <w:tcW w:w="846" w:type="pct"/>
            <w:hideMark/>
          </w:tcPr>
          <w:p w:rsidR="007E0D74" w:rsidRPr="00D42A16" w:rsidRDefault="007E0D74" w:rsidP="007E0D74">
            <w:r w:rsidRPr="00D42A16">
              <w:t>167,683</w:t>
            </w:r>
          </w:p>
        </w:tc>
        <w:tc>
          <w:tcPr>
            <w:tcW w:w="846" w:type="pct"/>
          </w:tcPr>
          <w:p w:rsidR="007E0D74" w:rsidRPr="00D42A16" w:rsidRDefault="007E0D74" w:rsidP="007E0D74">
            <w:r w:rsidRPr="00D42A16">
              <w:t>178,690</w:t>
            </w:r>
          </w:p>
        </w:tc>
      </w:tr>
      <w:tr w:rsidR="007E0D74" w:rsidRPr="00D42A16" w:rsidTr="007E0D74">
        <w:trPr>
          <w:trHeight w:val="275"/>
        </w:trPr>
        <w:tc>
          <w:tcPr>
            <w:tcW w:w="706" w:type="pct"/>
            <w:noWrap/>
          </w:tcPr>
          <w:p w:rsidR="007E0D74" w:rsidRPr="00D42A16" w:rsidRDefault="007E0D74" w:rsidP="007E0D74">
            <w:r w:rsidRPr="00D42A16">
              <w:t>606</w:t>
            </w:r>
          </w:p>
        </w:tc>
        <w:tc>
          <w:tcPr>
            <w:tcW w:w="1840" w:type="pct"/>
          </w:tcPr>
          <w:p w:rsidR="007E0D74" w:rsidRPr="00D42A16" w:rsidRDefault="007E0D74" w:rsidP="007E0D74">
            <w:r w:rsidRPr="00D42A16">
              <w:t>Transferta per buxhetet familjare /NE+PAK</w:t>
            </w:r>
          </w:p>
        </w:tc>
        <w:tc>
          <w:tcPr>
            <w:tcW w:w="762" w:type="pct"/>
          </w:tcPr>
          <w:p w:rsidR="007E0D74" w:rsidRPr="00D42A16" w:rsidRDefault="007E0D74" w:rsidP="007E0D74">
            <w:r w:rsidRPr="00D42A16">
              <w:t>188,000</w:t>
            </w:r>
          </w:p>
        </w:tc>
        <w:tc>
          <w:tcPr>
            <w:tcW w:w="846" w:type="pct"/>
          </w:tcPr>
          <w:p w:rsidR="007E0D74" w:rsidRPr="00D42A16" w:rsidRDefault="007E0D74" w:rsidP="007E0D74">
            <w:r w:rsidRPr="00D42A16">
              <w:t>188,000</w:t>
            </w:r>
          </w:p>
        </w:tc>
        <w:tc>
          <w:tcPr>
            <w:tcW w:w="846" w:type="pct"/>
          </w:tcPr>
          <w:p w:rsidR="007E0D74" w:rsidRPr="00D42A16" w:rsidRDefault="007E0D74" w:rsidP="007E0D74">
            <w:r w:rsidRPr="00D42A16">
              <w:t>188,000</w:t>
            </w:r>
          </w:p>
        </w:tc>
      </w:tr>
      <w:tr w:rsidR="007E0D74" w:rsidRPr="00D42A16" w:rsidTr="007E0D74">
        <w:trPr>
          <w:trHeight w:val="206"/>
        </w:trPr>
        <w:tc>
          <w:tcPr>
            <w:tcW w:w="706" w:type="pct"/>
            <w:noWrap/>
          </w:tcPr>
          <w:p w:rsidR="007E0D74" w:rsidRPr="00D42A16" w:rsidRDefault="007E0D74" w:rsidP="007E0D74">
            <w:r w:rsidRPr="00D42A16">
              <w:t>609</w:t>
            </w:r>
          </w:p>
        </w:tc>
        <w:tc>
          <w:tcPr>
            <w:tcW w:w="1840" w:type="pct"/>
          </w:tcPr>
          <w:p w:rsidR="007E0D74" w:rsidRPr="00D42A16" w:rsidRDefault="007E0D74" w:rsidP="007E0D74">
            <w:r w:rsidRPr="00D42A16">
              <w:t>Rezerva</w:t>
            </w:r>
          </w:p>
        </w:tc>
        <w:tc>
          <w:tcPr>
            <w:tcW w:w="762" w:type="pct"/>
          </w:tcPr>
          <w:p w:rsidR="007E0D74" w:rsidRPr="00D42A16" w:rsidRDefault="007E0D74" w:rsidP="007E0D74">
            <w:r w:rsidRPr="00D42A16">
              <w:t>8,800</w:t>
            </w:r>
          </w:p>
        </w:tc>
        <w:tc>
          <w:tcPr>
            <w:tcW w:w="846" w:type="pct"/>
          </w:tcPr>
          <w:p w:rsidR="007E0D74" w:rsidRPr="00D42A16" w:rsidRDefault="007E0D74" w:rsidP="007E0D74">
            <w:r w:rsidRPr="00D42A16">
              <w:t>9,000</w:t>
            </w:r>
          </w:p>
        </w:tc>
        <w:tc>
          <w:tcPr>
            <w:tcW w:w="846" w:type="pct"/>
          </w:tcPr>
          <w:p w:rsidR="007E0D74" w:rsidRPr="00D42A16" w:rsidRDefault="007E0D74" w:rsidP="007E0D74">
            <w:r w:rsidRPr="00D42A16">
              <w:t>9,000</w:t>
            </w:r>
          </w:p>
        </w:tc>
      </w:tr>
      <w:tr w:rsidR="007E0D74" w:rsidRPr="00D42A16" w:rsidTr="007E0D74">
        <w:trPr>
          <w:trHeight w:val="242"/>
        </w:trPr>
        <w:tc>
          <w:tcPr>
            <w:tcW w:w="706" w:type="pct"/>
            <w:vMerge w:val="restart"/>
            <w:hideMark/>
          </w:tcPr>
          <w:p w:rsidR="007E0D74" w:rsidRPr="00D42A16" w:rsidRDefault="007E0D74" w:rsidP="007E0D74">
            <w:r w:rsidRPr="00D42A16">
              <w:t> </w:t>
            </w:r>
          </w:p>
        </w:tc>
        <w:tc>
          <w:tcPr>
            <w:tcW w:w="1840" w:type="pct"/>
            <w:hideMark/>
          </w:tcPr>
          <w:p w:rsidR="007E0D74" w:rsidRPr="00D42A16" w:rsidRDefault="007E0D74" w:rsidP="007E0D74">
            <w:pPr>
              <w:rPr>
                <w:b/>
                <w:bCs/>
              </w:rPr>
            </w:pPr>
            <w:r w:rsidRPr="00D42A16">
              <w:rPr>
                <w:b/>
                <w:bCs/>
              </w:rPr>
              <w:t>Totali</w:t>
            </w:r>
          </w:p>
        </w:tc>
        <w:tc>
          <w:tcPr>
            <w:tcW w:w="762" w:type="pct"/>
            <w:hideMark/>
          </w:tcPr>
          <w:p w:rsidR="007E0D74" w:rsidRPr="00D42A16" w:rsidRDefault="007E0D74" w:rsidP="007E0D74">
            <w:pPr>
              <w:rPr>
                <w:b/>
                <w:bCs/>
              </w:rPr>
            </w:pPr>
            <w:r w:rsidRPr="00D42A16">
              <w:rPr>
                <w:b/>
                <w:bCs/>
              </w:rPr>
              <w:t xml:space="preserve">539,414 </w:t>
            </w:r>
          </w:p>
        </w:tc>
        <w:tc>
          <w:tcPr>
            <w:tcW w:w="846" w:type="pct"/>
            <w:hideMark/>
          </w:tcPr>
          <w:p w:rsidR="007E0D74" w:rsidRPr="00D42A16" w:rsidRDefault="007E0D74" w:rsidP="007E0D74">
            <w:pPr>
              <w:rPr>
                <w:b/>
                <w:bCs/>
              </w:rPr>
            </w:pPr>
            <w:r w:rsidRPr="00D42A16">
              <w:rPr>
                <w:b/>
                <w:bCs/>
              </w:rPr>
              <w:t xml:space="preserve">554,158 </w:t>
            </w:r>
          </w:p>
        </w:tc>
        <w:tc>
          <w:tcPr>
            <w:tcW w:w="846" w:type="pct"/>
          </w:tcPr>
          <w:p w:rsidR="007E0D74" w:rsidRPr="00D42A16" w:rsidRDefault="007E0D74" w:rsidP="007E0D74">
            <w:pPr>
              <w:rPr>
                <w:b/>
                <w:bCs/>
              </w:rPr>
            </w:pPr>
            <w:r w:rsidRPr="00D42A16">
              <w:rPr>
                <w:b/>
                <w:bCs/>
              </w:rPr>
              <w:t>572,293</w:t>
            </w:r>
          </w:p>
        </w:tc>
      </w:tr>
      <w:tr w:rsidR="007E0D74" w:rsidRPr="00D42A16" w:rsidTr="007E0D74">
        <w:trPr>
          <w:trHeight w:val="242"/>
        </w:trPr>
        <w:tc>
          <w:tcPr>
            <w:tcW w:w="706" w:type="pct"/>
            <w:vMerge/>
            <w:hideMark/>
          </w:tcPr>
          <w:p w:rsidR="007E0D74" w:rsidRPr="00D42A16" w:rsidRDefault="007E0D74" w:rsidP="007E0D74"/>
        </w:tc>
        <w:tc>
          <w:tcPr>
            <w:tcW w:w="1840" w:type="pct"/>
            <w:hideMark/>
          </w:tcPr>
          <w:p w:rsidR="007E0D74" w:rsidRPr="00D42A16" w:rsidRDefault="007E0D74" w:rsidP="007E0D74">
            <w:pPr>
              <w:rPr>
                <w:b/>
                <w:bCs/>
              </w:rPr>
            </w:pPr>
            <w:r w:rsidRPr="00D42A16">
              <w:rPr>
                <w:b/>
                <w:bCs/>
              </w:rPr>
              <w:t xml:space="preserve">Ne % </w:t>
            </w:r>
          </w:p>
        </w:tc>
        <w:tc>
          <w:tcPr>
            <w:tcW w:w="762" w:type="pct"/>
            <w:hideMark/>
          </w:tcPr>
          <w:p w:rsidR="007E0D74" w:rsidRPr="00D42A16" w:rsidRDefault="007E0D74" w:rsidP="007E0D74">
            <w:pPr>
              <w:rPr>
                <w:b/>
                <w:bCs/>
              </w:rPr>
            </w:pPr>
            <w:r w:rsidRPr="00D42A16">
              <w:rPr>
                <w:b/>
                <w:bCs/>
              </w:rPr>
              <w:t>58%</w:t>
            </w:r>
          </w:p>
        </w:tc>
        <w:tc>
          <w:tcPr>
            <w:tcW w:w="846" w:type="pct"/>
            <w:hideMark/>
          </w:tcPr>
          <w:p w:rsidR="007E0D74" w:rsidRPr="00D42A16" w:rsidRDefault="007E0D74" w:rsidP="007E0D74">
            <w:pPr>
              <w:rPr>
                <w:b/>
                <w:bCs/>
              </w:rPr>
            </w:pPr>
            <w:r w:rsidRPr="00D42A16">
              <w:rPr>
                <w:b/>
                <w:bCs/>
              </w:rPr>
              <w:t>55%</w:t>
            </w:r>
          </w:p>
        </w:tc>
        <w:tc>
          <w:tcPr>
            <w:tcW w:w="846" w:type="pct"/>
          </w:tcPr>
          <w:p w:rsidR="007E0D74" w:rsidRPr="00D42A16" w:rsidRDefault="007E0D74" w:rsidP="007E0D74">
            <w:pPr>
              <w:rPr>
                <w:b/>
                <w:bCs/>
              </w:rPr>
            </w:pPr>
            <w:r w:rsidRPr="00D42A16">
              <w:rPr>
                <w:b/>
                <w:bCs/>
              </w:rPr>
              <w:t>64%</w:t>
            </w:r>
          </w:p>
        </w:tc>
      </w:tr>
    </w:tbl>
    <w:p w:rsidR="007E0D74" w:rsidRPr="00D42A16" w:rsidRDefault="007E0D74" w:rsidP="007E0D74">
      <w:pPr>
        <w:pStyle w:val="Caption"/>
        <w:jc w:val="both"/>
        <w:rPr>
          <w:i/>
          <w:color w:val="auto"/>
          <w:sz w:val="20"/>
          <w:szCs w:val="20"/>
        </w:rPr>
      </w:pPr>
      <w:bookmarkStart w:id="24" w:name="_Toc515627568"/>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12</w:t>
      </w:r>
      <w:r w:rsidR="0093057E" w:rsidRPr="00D42A16">
        <w:rPr>
          <w:color w:val="auto"/>
        </w:rPr>
        <w:fldChar w:fldCharType="end"/>
      </w:r>
      <w:r w:rsidRPr="00D42A16">
        <w:rPr>
          <w:color w:val="auto"/>
        </w:rPr>
        <w:t>Shpenzimet e perseritura</w:t>
      </w:r>
      <w:bookmarkEnd w:id="24"/>
    </w:p>
    <w:p w:rsidR="007E0D74" w:rsidRPr="00D42A16" w:rsidRDefault="007E0D74" w:rsidP="007E0D74">
      <w:pPr>
        <w:autoSpaceDE w:val="0"/>
        <w:autoSpaceDN w:val="0"/>
        <w:adjustRightInd w:val="0"/>
        <w:spacing w:before="200" w:after="120"/>
      </w:pPr>
      <w:r w:rsidRPr="00D42A16">
        <w:t>Nese perjashtojme transferimet e brendshme(fondi rezerve&amp;kontigjenca) dhe transferimet tek familjet dhe individe(ndihmat ekonomike, PAK), atehere kostot e perseritura neto per pagat dhe sigurimet dhe kostot operative dhe te mirembajtjes  jane si me poshte:</w:t>
      </w:r>
    </w:p>
    <w:p w:rsidR="007E0D74" w:rsidRPr="00D42A16" w:rsidRDefault="007E0D74" w:rsidP="007E0D74">
      <w:pPr>
        <w:pStyle w:val="ListParagraph"/>
        <w:numPr>
          <w:ilvl w:val="0"/>
          <w:numId w:val="20"/>
        </w:numPr>
        <w:tabs>
          <w:tab w:val="left" w:pos="1202"/>
        </w:tabs>
        <w:spacing w:after="120" w:line="240" w:lineRule="auto"/>
        <w:jc w:val="both"/>
        <w:rPr>
          <w:bCs/>
        </w:rPr>
      </w:pPr>
      <w:r w:rsidRPr="00D42A16">
        <w:rPr>
          <w:b/>
          <w:bCs/>
          <w:i/>
        </w:rPr>
        <w:t>Kostot administrative/Numri i punonjesve</w:t>
      </w:r>
      <w:r w:rsidRPr="00D42A16">
        <w:rPr>
          <w:bCs/>
        </w:rPr>
        <w:t xml:space="preserve">: Bashkia do te mbeshtese nje strukture te miratuar administrative prej 264 punonjesish te cilet kontribuojne ne programe te ndryshme. Me shume punonjes i takojne programit te arsimit baze parashkollor(26%) dhe  20% i takojne programit te organeve ekzekutive dhe legjislative. </w:t>
      </w:r>
    </w:p>
    <w:tbl>
      <w:tblPr>
        <w:tblW w:w="9572" w:type="dxa"/>
        <w:tblLook w:val="04A0"/>
      </w:tblPr>
      <w:tblGrid>
        <w:gridCol w:w="1359"/>
        <w:gridCol w:w="1361"/>
        <w:gridCol w:w="1359"/>
        <w:gridCol w:w="1359"/>
        <w:gridCol w:w="1416"/>
        <w:gridCol w:w="1359"/>
        <w:gridCol w:w="1359"/>
      </w:tblGrid>
      <w:tr w:rsidR="007E0D74" w:rsidRPr="00D42A16" w:rsidTr="007E0D74">
        <w:trPr>
          <w:trHeight w:val="267"/>
        </w:trPr>
        <w:tc>
          <w:tcPr>
            <w:tcW w:w="1359" w:type="dxa"/>
            <w:noWrap/>
            <w:hideMark/>
          </w:tcPr>
          <w:p w:rsidR="007E0D74" w:rsidRPr="00D42A16" w:rsidRDefault="007E0D74" w:rsidP="007E0D74"/>
        </w:tc>
        <w:tc>
          <w:tcPr>
            <w:tcW w:w="1361" w:type="dxa"/>
            <w:noWrap/>
            <w:hideMark/>
          </w:tcPr>
          <w:p w:rsidR="007E0D74" w:rsidRPr="00D42A16" w:rsidRDefault="007E0D74" w:rsidP="007E0D74"/>
        </w:tc>
        <w:tc>
          <w:tcPr>
            <w:tcW w:w="1359" w:type="dxa"/>
            <w:noWrap/>
            <w:hideMark/>
          </w:tcPr>
          <w:p w:rsidR="007E0D74" w:rsidRPr="00D42A16" w:rsidRDefault="007E0D74" w:rsidP="007E0D74">
            <w:r w:rsidRPr="00D42A16">
              <w:t>v.2017</w:t>
            </w:r>
          </w:p>
        </w:tc>
        <w:tc>
          <w:tcPr>
            <w:tcW w:w="1359" w:type="dxa"/>
            <w:noWrap/>
            <w:hideMark/>
          </w:tcPr>
          <w:p w:rsidR="007E0D74" w:rsidRPr="00D42A16" w:rsidRDefault="007E0D74" w:rsidP="007E0D74">
            <w:r w:rsidRPr="00D42A16">
              <w:t>v.2018</w:t>
            </w:r>
          </w:p>
        </w:tc>
        <w:tc>
          <w:tcPr>
            <w:tcW w:w="1416" w:type="dxa"/>
            <w:noWrap/>
            <w:hideMark/>
          </w:tcPr>
          <w:p w:rsidR="007E0D74" w:rsidRPr="00D42A16" w:rsidRDefault="007E0D74" w:rsidP="007E0D74">
            <w:r w:rsidRPr="00D42A16">
              <w:t>v.2019</w:t>
            </w:r>
          </w:p>
        </w:tc>
        <w:tc>
          <w:tcPr>
            <w:tcW w:w="1359" w:type="dxa"/>
            <w:noWrap/>
            <w:hideMark/>
          </w:tcPr>
          <w:p w:rsidR="007E0D74" w:rsidRPr="00D42A16" w:rsidRDefault="007E0D74" w:rsidP="007E0D74">
            <w:r w:rsidRPr="00D42A16">
              <w:t>v.2020</w:t>
            </w:r>
          </w:p>
        </w:tc>
        <w:tc>
          <w:tcPr>
            <w:tcW w:w="1359" w:type="dxa"/>
          </w:tcPr>
          <w:p w:rsidR="007E0D74" w:rsidRPr="00D42A16" w:rsidRDefault="007E0D74" w:rsidP="007E0D74">
            <w:r w:rsidRPr="00D42A16">
              <w:t>v. 2021</w:t>
            </w:r>
          </w:p>
        </w:tc>
      </w:tr>
      <w:tr w:rsidR="007E0D74" w:rsidRPr="00D42A16" w:rsidTr="007E0D74">
        <w:trPr>
          <w:trHeight w:val="267"/>
        </w:trPr>
        <w:tc>
          <w:tcPr>
            <w:tcW w:w="2720" w:type="dxa"/>
            <w:gridSpan w:val="2"/>
            <w:noWrap/>
            <w:hideMark/>
          </w:tcPr>
          <w:p w:rsidR="007E0D74" w:rsidRPr="00D42A16" w:rsidRDefault="007E0D74" w:rsidP="007E0D74">
            <w:pPr>
              <w:rPr>
                <w:b/>
              </w:rPr>
            </w:pPr>
            <w:r w:rsidRPr="00D42A16">
              <w:rPr>
                <w:b/>
              </w:rPr>
              <w:t xml:space="preserve"> Numri i punonjesve </w:t>
            </w:r>
          </w:p>
        </w:tc>
        <w:tc>
          <w:tcPr>
            <w:tcW w:w="1359" w:type="dxa"/>
            <w:noWrap/>
            <w:hideMark/>
          </w:tcPr>
          <w:p w:rsidR="007E0D74" w:rsidRPr="00D42A16" w:rsidRDefault="007E0D74" w:rsidP="007E0D74">
            <w:r w:rsidRPr="00D42A16">
              <w:t xml:space="preserve">           250 </w:t>
            </w:r>
          </w:p>
        </w:tc>
        <w:tc>
          <w:tcPr>
            <w:tcW w:w="1359" w:type="dxa"/>
            <w:noWrap/>
            <w:hideMark/>
          </w:tcPr>
          <w:p w:rsidR="007E0D74" w:rsidRPr="00D42A16" w:rsidRDefault="007E0D74" w:rsidP="007E0D74">
            <w:r w:rsidRPr="00D42A16">
              <w:t xml:space="preserve">           264</w:t>
            </w:r>
          </w:p>
        </w:tc>
        <w:tc>
          <w:tcPr>
            <w:tcW w:w="1416" w:type="dxa"/>
            <w:noWrap/>
            <w:hideMark/>
          </w:tcPr>
          <w:p w:rsidR="007E0D74" w:rsidRPr="00D42A16" w:rsidRDefault="007E0D74" w:rsidP="007E0D74">
            <w:r w:rsidRPr="00D42A16">
              <w:t>264</w:t>
            </w:r>
          </w:p>
        </w:tc>
        <w:tc>
          <w:tcPr>
            <w:tcW w:w="1359" w:type="dxa"/>
            <w:noWrap/>
            <w:hideMark/>
          </w:tcPr>
          <w:p w:rsidR="007E0D74" w:rsidRPr="00D42A16" w:rsidRDefault="007E0D74" w:rsidP="007E0D74">
            <w:r w:rsidRPr="00D42A16">
              <w:t>264</w:t>
            </w:r>
          </w:p>
        </w:tc>
        <w:tc>
          <w:tcPr>
            <w:tcW w:w="1359" w:type="dxa"/>
          </w:tcPr>
          <w:p w:rsidR="007E0D74" w:rsidRPr="00D42A16" w:rsidRDefault="007E0D74" w:rsidP="007E0D74">
            <w:r w:rsidRPr="00D42A16">
              <w:t>264</w:t>
            </w:r>
          </w:p>
        </w:tc>
      </w:tr>
      <w:tr w:rsidR="007E0D74" w:rsidRPr="00D42A16" w:rsidTr="007E0D74">
        <w:trPr>
          <w:trHeight w:val="267"/>
        </w:trPr>
        <w:tc>
          <w:tcPr>
            <w:tcW w:w="2720" w:type="dxa"/>
            <w:gridSpan w:val="2"/>
            <w:noWrap/>
            <w:hideMark/>
          </w:tcPr>
          <w:p w:rsidR="007E0D74" w:rsidRPr="00D42A16" w:rsidRDefault="007E0D74" w:rsidP="007E0D74">
            <w:r w:rsidRPr="00D42A16">
              <w:t>Kostot administrative</w:t>
            </w:r>
          </w:p>
        </w:tc>
        <w:tc>
          <w:tcPr>
            <w:tcW w:w="1359" w:type="dxa"/>
            <w:noWrap/>
            <w:hideMark/>
          </w:tcPr>
          <w:p w:rsidR="007E0D74" w:rsidRPr="00D42A16" w:rsidRDefault="007E0D74" w:rsidP="007E0D74">
            <w:r w:rsidRPr="00D42A16">
              <w:t xml:space="preserve">    170,657 </w:t>
            </w:r>
          </w:p>
        </w:tc>
        <w:tc>
          <w:tcPr>
            <w:tcW w:w="1359" w:type="dxa"/>
            <w:noWrap/>
            <w:hideMark/>
          </w:tcPr>
          <w:p w:rsidR="007E0D74" w:rsidRPr="00D42A16" w:rsidRDefault="007E0D74" w:rsidP="007E0D74">
            <w:r w:rsidRPr="00D42A16">
              <w:t>175,307</w:t>
            </w:r>
          </w:p>
        </w:tc>
        <w:tc>
          <w:tcPr>
            <w:tcW w:w="1416" w:type="dxa"/>
            <w:noWrap/>
            <w:hideMark/>
          </w:tcPr>
          <w:p w:rsidR="007E0D74" w:rsidRPr="00D42A16" w:rsidRDefault="007E0D74" w:rsidP="007E0D74">
            <w:r w:rsidRPr="00D42A16">
              <w:t xml:space="preserve">  181,890</w:t>
            </w:r>
          </w:p>
        </w:tc>
        <w:tc>
          <w:tcPr>
            <w:tcW w:w="1359" w:type="dxa"/>
            <w:noWrap/>
            <w:hideMark/>
          </w:tcPr>
          <w:p w:rsidR="007E0D74" w:rsidRPr="00D42A16" w:rsidRDefault="007E0D74" w:rsidP="007E0D74">
            <w:r w:rsidRPr="00D42A16">
              <w:t>189,475</w:t>
            </w:r>
          </w:p>
        </w:tc>
        <w:tc>
          <w:tcPr>
            <w:tcW w:w="1359" w:type="dxa"/>
          </w:tcPr>
          <w:p w:rsidR="007E0D74" w:rsidRPr="00D42A16" w:rsidRDefault="007E0D74" w:rsidP="007E0D74">
            <w:r w:rsidRPr="00D42A16">
              <w:t>196,603</w:t>
            </w:r>
          </w:p>
        </w:tc>
      </w:tr>
    </w:tbl>
    <w:p w:rsidR="007E0D74" w:rsidRPr="00D42A16" w:rsidRDefault="007E0D74" w:rsidP="007E0D74">
      <w:pPr>
        <w:pStyle w:val="Caption"/>
        <w:jc w:val="both"/>
        <w:rPr>
          <w:color w:val="auto"/>
        </w:rPr>
      </w:pPr>
      <w:bookmarkStart w:id="25" w:name="_Toc515627569"/>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13</w:t>
      </w:r>
      <w:r w:rsidR="0093057E" w:rsidRPr="00D42A16">
        <w:rPr>
          <w:color w:val="auto"/>
        </w:rPr>
        <w:fldChar w:fldCharType="end"/>
      </w:r>
      <w:r w:rsidRPr="00D42A16">
        <w:rPr>
          <w:color w:val="auto"/>
        </w:rPr>
        <w:t xml:space="preserve"> Numri i punonjesve</w:t>
      </w:r>
      <w:bookmarkEnd w:id="25"/>
    </w:p>
    <w:p w:rsidR="007E0D74" w:rsidRPr="00D42A16" w:rsidRDefault="007E0D74" w:rsidP="007E0D74">
      <w:pPr>
        <w:tabs>
          <w:tab w:val="left" w:pos="1202"/>
        </w:tabs>
        <w:spacing w:after="120"/>
        <w:rPr>
          <w:bCs/>
        </w:rPr>
      </w:pPr>
      <w:r w:rsidRPr="00D42A16">
        <w:rPr>
          <w:b/>
          <w:bCs/>
          <w:i/>
        </w:rPr>
        <w:t>b) Shpenzimet operative dhe te mirembajtjes</w:t>
      </w:r>
      <w:r w:rsidRPr="00D42A16">
        <w:rPr>
          <w:bCs/>
        </w:rPr>
        <w:t>: Jane shpenzime ne rritje nga viti ne vit. Ato mbeshtesin kontratat kryesore te sherbimit te pastrimit dhe largimit te mbetjeve, mirembajtjes se siperfaqeve te gjelberuara dhe ndricimit publik te cilat zene ne vitin 2019 zene 40% ndaj totalit te shpenzimeve O&amp;M.</w:t>
      </w:r>
    </w:p>
    <w:tbl>
      <w:tblPr>
        <w:tblW w:w="9576" w:type="dxa"/>
        <w:tblLook w:val="04A0"/>
      </w:tblPr>
      <w:tblGrid>
        <w:gridCol w:w="1361"/>
        <w:gridCol w:w="1363"/>
        <w:gridCol w:w="1361"/>
        <w:gridCol w:w="1361"/>
        <w:gridCol w:w="1419"/>
        <w:gridCol w:w="1361"/>
        <w:gridCol w:w="1350"/>
      </w:tblGrid>
      <w:tr w:rsidR="007E0D74" w:rsidRPr="00D42A16" w:rsidTr="007E0D74">
        <w:trPr>
          <w:trHeight w:val="268"/>
        </w:trPr>
        <w:tc>
          <w:tcPr>
            <w:tcW w:w="1361" w:type="dxa"/>
            <w:noWrap/>
            <w:hideMark/>
          </w:tcPr>
          <w:p w:rsidR="007E0D74" w:rsidRPr="00D42A16" w:rsidRDefault="007E0D74" w:rsidP="007E0D74"/>
        </w:tc>
        <w:tc>
          <w:tcPr>
            <w:tcW w:w="1363" w:type="dxa"/>
            <w:noWrap/>
            <w:hideMark/>
          </w:tcPr>
          <w:p w:rsidR="007E0D74" w:rsidRPr="00D42A16" w:rsidRDefault="007E0D74" w:rsidP="007E0D74"/>
        </w:tc>
        <w:tc>
          <w:tcPr>
            <w:tcW w:w="1361" w:type="dxa"/>
            <w:noWrap/>
            <w:hideMark/>
          </w:tcPr>
          <w:p w:rsidR="007E0D74" w:rsidRPr="00D42A16" w:rsidRDefault="007E0D74" w:rsidP="007E0D74">
            <w:r w:rsidRPr="00D42A16">
              <w:t>v.2017</w:t>
            </w:r>
          </w:p>
        </w:tc>
        <w:tc>
          <w:tcPr>
            <w:tcW w:w="1361" w:type="dxa"/>
            <w:noWrap/>
            <w:hideMark/>
          </w:tcPr>
          <w:p w:rsidR="007E0D74" w:rsidRPr="00D42A16" w:rsidRDefault="007E0D74" w:rsidP="007E0D74">
            <w:r w:rsidRPr="00D42A16">
              <w:t>v.2018</w:t>
            </w:r>
          </w:p>
        </w:tc>
        <w:tc>
          <w:tcPr>
            <w:tcW w:w="1419" w:type="dxa"/>
            <w:noWrap/>
            <w:hideMark/>
          </w:tcPr>
          <w:p w:rsidR="007E0D74" w:rsidRPr="00D42A16" w:rsidRDefault="007E0D74" w:rsidP="007E0D74">
            <w:r w:rsidRPr="00D42A16">
              <w:t>v.2019</w:t>
            </w:r>
          </w:p>
        </w:tc>
        <w:tc>
          <w:tcPr>
            <w:tcW w:w="1361" w:type="dxa"/>
            <w:noWrap/>
            <w:hideMark/>
          </w:tcPr>
          <w:p w:rsidR="007E0D74" w:rsidRPr="00D42A16" w:rsidRDefault="007E0D74" w:rsidP="007E0D74">
            <w:r w:rsidRPr="00D42A16">
              <w:t>v.2020</w:t>
            </w:r>
          </w:p>
        </w:tc>
        <w:tc>
          <w:tcPr>
            <w:tcW w:w="1350" w:type="dxa"/>
          </w:tcPr>
          <w:p w:rsidR="007E0D74" w:rsidRPr="00D42A16" w:rsidRDefault="007E0D74" w:rsidP="007E0D74">
            <w:r w:rsidRPr="00D42A16">
              <w:t>v.2021</w:t>
            </w:r>
          </w:p>
        </w:tc>
      </w:tr>
      <w:tr w:rsidR="007E0D74" w:rsidRPr="00D42A16" w:rsidTr="007E0D74">
        <w:trPr>
          <w:trHeight w:val="323"/>
        </w:trPr>
        <w:tc>
          <w:tcPr>
            <w:tcW w:w="2724" w:type="dxa"/>
            <w:gridSpan w:val="2"/>
            <w:noWrap/>
            <w:hideMark/>
          </w:tcPr>
          <w:p w:rsidR="007E0D74" w:rsidRPr="00D42A16" w:rsidRDefault="007E0D74" w:rsidP="007E0D74">
            <w:r w:rsidRPr="00D42A16">
              <w:t xml:space="preserve">Shpenzimet O&amp;M </w:t>
            </w:r>
          </w:p>
        </w:tc>
        <w:tc>
          <w:tcPr>
            <w:tcW w:w="1361" w:type="dxa"/>
            <w:noWrap/>
            <w:hideMark/>
          </w:tcPr>
          <w:p w:rsidR="007E0D74" w:rsidRPr="00D42A16" w:rsidRDefault="007E0D74" w:rsidP="007E0D74">
            <w:r w:rsidRPr="00D42A16">
              <w:t>150,833</w:t>
            </w:r>
          </w:p>
        </w:tc>
        <w:tc>
          <w:tcPr>
            <w:tcW w:w="1361" w:type="dxa"/>
            <w:noWrap/>
            <w:hideMark/>
          </w:tcPr>
          <w:p w:rsidR="007E0D74" w:rsidRPr="00D42A16" w:rsidRDefault="007E0D74" w:rsidP="007E0D74">
            <w:r w:rsidRPr="00D42A16">
              <w:t>158,186</w:t>
            </w:r>
          </w:p>
        </w:tc>
        <w:tc>
          <w:tcPr>
            <w:tcW w:w="1419" w:type="dxa"/>
            <w:noWrap/>
            <w:hideMark/>
          </w:tcPr>
          <w:p w:rsidR="007E0D74" w:rsidRPr="00D42A16" w:rsidRDefault="007E0D74" w:rsidP="007E0D74">
            <w:r w:rsidRPr="00D42A16">
              <w:t>173,089</w:t>
            </w:r>
          </w:p>
        </w:tc>
        <w:tc>
          <w:tcPr>
            <w:tcW w:w="1361" w:type="dxa"/>
            <w:noWrap/>
            <w:hideMark/>
          </w:tcPr>
          <w:p w:rsidR="007E0D74" w:rsidRPr="00D42A16" w:rsidRDefault="007E0D74" w:rsidP="007E0D74">
            <w:r w:rsidRPr="00D42A16">
              <w:t>183,375</w:t>
            </w:r>
          </w:p>
        </w:tc>
        <w:tc>
          <w:tcPr>
            <w:tcW w:w="1350" w:type="dxa"/>
          </w:tcPr>
          <w:p w:rsidR="007E0D74" w:rsidRPr="00D42A16" w:rsidRDefault="007E0D74" w:rsidP="007E0D74">
            <w:r w:rsidRPr="00D42A16">
              <w:t>185,432</w:t>
            </w:r>
          </w:p>
        </w:tc>
      </w:tr>
      <w:tr w:rsidR="007E0D74" w:rsidRPr="00D42A16" w:rsidTr="007E0D74">
        <w:trPr>
          <w:trHeight w:val="363"/>
        </w:trPr>
        <w:tc>
          <w:tcPr>
            <w:tcW w:w="2724" w:type="dxa"/>
            <w:gridSpan w:val="2"/>
            <w:noWrap/>
            <w:hideMark/>
          </w:tcPr>
          <w:p w:rsidR="007E0D74" w:rsidRPr="00D42A16" w:rsidRDefault="007E0D74" w:rsidP="007E0D74">
            <w:r w:rsidRPr="00D42A16">
              <w:t>Nga keto: Kontrata per sherbimet publike</w:t>
            </w:r>
          </w:p>
        </w:tc>
        <w:tc>
          <w:tcPr>
            <w:tcW w:w="1361" w:type="dxa"/>
            <w:noWrap/>
            <w:hideMark/>
          </w:tcPr>
          <w:p w:rsidR="007E0D74" w:rsidRPr="00D42A16" w:rsidRDefault="007E0D74" w:rsidP="007E0D74">
            <w:r w:rsidRPr="00D42A16">
              <w:t>55,520</w:t>
            </w:r>
          </w:p>
        </w:tc>
        <w:tc>
          <w:tcPr>
            <w:tcW w:w="1361" w:type="dxa"/>
            <w:noWrap/>
            <w:hideMark/>
          </w:tcPr>
          <w:p w:rsidR="007E0D74" w:rsidRPr="00D42A16" w:rsidRDefault="007E0D74" w:rsidP="007E0D74">
            <w:r w:rsidRPr="00D42A16">
              <w:t>60,300</w:t>
            </w:r>
          </w:p>
        </w:tc>
        <w:tc>
          <w:tcPr>
            <w:tcW w:w="1419" w:type="dxa"/>
            <w:noWrap/>
            <w:hideMark/>
          </w:tcPr>
          <w:p w:rsidR="007E0D74" w:rsidRPr="00D42A16" w:rsidRDefault="007E0D74" w:rsidP="007E0D74">
            <w:r w:rsidRPr="00D42A16">
              <w:t>69,820</w:t>
            </w:r>
          </w:p>
        </w:tc>
        <w:tc>
          <w:tcPr>
            <w:tcW w:w="1361" w:type="dxa"/>
            <w:noWrap/>
            <w:hideMark/>
          </w:tcPr>
          <w:p w:rsidR="007E0D74" w:rsidRPr="00D42A16" w:rsidRDefault="007E0D74" w:rsidP="007E0D74">
            <w:r w:rsidRPr="00D42A16">
              <w:t>70,820</w:t>
            </w:r>
          </w:p>
          <w:p w:rsidR="007E0D74" w:rsidRPr="00D42A16" w:rsidRDefault="007E0D74" w:rsidP="007E0D74"/>
        </w:tc>
        <w:tc>
          <w:tcPr>
            <w:tcW w:w="1350" w:type="dxa"/>
          </w:tcPr>
          <w:p w:rsidR="007E0D74" w:rsidRPr="00D42A16" w:rsidRDefault="007E0D74" w:rsidP="007E0D74">
            <w:r w:rsidRPr="00D42A16">
              <w:t>71,659</w:t>
            </w:r>
          </w:p>
        </w:tc>
      </w:tr>
      <w:tr w:rsidR="007E0D74" w:rsidRPr="00D42A16" w:rsidTr="007E0D74">
        <w:trPr>
          <w:trHeight w:val="268"/>
        </w:trPr>
        <w:tc>
          <w:tcPr>
            <w:tcW w:w="2724" w:type="dxa"/>
            <w:gridSpan w:val="2"/>
            <w:noWrap/>
            <w:hideMark/>
          </w:tcPr>
          <w:p w:rsidR="007E0D74" w:rsidRPr="00D42A16" w:rsidRDefault="007E0D74" w:rsidP="007E0D74">
            <w:r w:rsidRPr="00D42A16">
              <w:t xml:space="preserve">Ne % </w:t>
            </w:r>
          </w:p>
        </w:tc>
        <w:tc>
          <w:tcPr>
            <w:tcW w:w="1361" w:type="dxa"/>
            <w:noWrap/>
            <w:hideMark/>
          </w:tcPr>
          <w:p w:rsidR="007E0D74" w:rsidRPr="00D42A16" w:rsidRDefault="007E0D74" w:rsidP="007E0D74">
            <w:r w:rsidRPr="00D42A16">
              <w:t>37%</w:t>
            </w:r>
          </w:p>
        </w:tc>
        <w:tc>
          <w:tcPr>
            <w:tcW w:w="1361" w:type="dxa"/>
            <w:noWrap/>
            <w:hideMark/>
          </w:tcPr>
          <w:p w:rsidR="007E0D74" w:rsidRPr="00D42A16" w:rsidRDefault="007E0D74" w:rsidP="007E0D74">
            <w:r w:rsidRPr="00D42A16">
              <w:t>38%</w:t>
            </w:r>
          </w:p>
        </w:tc>
        <w:tc>
          <w:tcPr>
            <w:tcW w:w="1419" w:type="dxa"/>
            <w:noWrap/>
            <w:hideMark/>
          </w:tcPr>
          <w:p w:rsidR="007E0D74" w:rsidRPr="00D42A16" w:rsidRDefault="007E0D74" w:rsidP="007E0D74">
            <w:r w:rsidRPr="00D42A16">
              <w:t>40%</w:t>
            </w:r>
          </w:p>
        </w:tc>
        <w:tc>
          <w:tcPr>
            <w:tcW w:w="1361" w:type="dxa"/>
            <w:noWrap/>
            <w:hideMark/>
          </w:tcPr>
          <w:p w:rsidR="007E0D74" w:rsidRPr="00D42A16" w:rsidRDefault="007E0D74" w:rsidP="007E0D74">
            <w:r w:rsidRPr="00D42A16">
              <w:t>39%</w:t>
            </w:r>
          </w:p>
        </w:tc>
        <w:tc>
          <w:tcPr>
            <w:tcW w:w="1350" w:type="dxa"/>
          </w:tcPr>
          <w:p w:rsidR="007E0D74" w:rsidRPr="00D42A16" w:rsidRDefault="007E0D74" w:rsidP="007E0D74">
            <w:r w:rsidRPr="00D42A16">
              <w:t>38%</w:t>
            </w:r>
          </w:p>
        </w:tc>
      </w:tr>
    </w:tbl>
    <w:p w:rsidR="007E0D74" w:rsidRPr="00D42A16" w:rsidRDefault="007E0D74" w:rsidP="007E0D74">
      <w:pPr>
        <w:pStyle w:val="Caption"/>
        <w:jc w:val="both"/>
        <w:rPr>
          <w:i/>
          <w:color w:val="auto"/>
          <w:sz w:val="20"/>
          <w:szCs w:val="20"/>
        </w:rPr>
      </w:pPr>
      <w:bookmarkStart w:id="26" w:name="_Toc515627570"/>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14</w:t>
      </w:r>
      <w:r w:rsidR="0093057E" w:rsidRPr="00D42A16">
        <w:rPr>
          <w:color w:val="auto"/>
        </w:rPr>
        <w:fldChar w:fldCharType="end"/>
      </w:r>
      <w:r w:rsidRPr="00D42A16">
        <w:rPr>
          <w:color w:val="auto"/>
        </w:rPr>
        <w:t xml:space="preserve"> Shpenzimet operative/ mirembajtjes</w:t>
      </w:r>
      <w:bookmarkEnd w:id="26"/>
    </w:p>
    <w:p w:rsidR="007E0D74" w:rsidRPr="00D42A16" w:rsidRDefault="007E0D74" w:rsidP="007E0D74">
      <w:pPr>
        <w:pStyle w:val="Heading1"/>
        <w:spacing w:line="240" w:lineRule="auto"/>
        <w:ind w:left="720" w:hanging="360"/>
        <w:jc w:val="both"/>
        <w:rPr>
          <w:rFonts w:ascii="Times New Roman" w:hAnsi="Times New Roman" w:cs="Times New Roman"/>
        </w:rPr>
      </w:pPr>
      <w:bookmarkStart w:id="27" w:name="_Toc515627621"/>
      <w:bookmarkStart w:id="28" w:name="_Toc494210389"/>
      <w:r w:rsidRPr="00D42A16">
        <w:rPr>
          <w:rFonts w:ascii="Times New Roman" w:hAnsi="Times New Roman" w:cs="Times New Roman"/>
        </w:rPr>
        <w:lastRenderedPageBreak/>
        <w:t>Orientimi  afatgjate i bashkise</w:t>
      </w:r>
      <w:bookmarkEnd w:id="27"/>
    </w:p>
    <w:p w:rsidR="007E0D74" w:rsidRPr="00D42A16" w:rsidRDefault="007E0D74" w:rsidP="007E0D74">
      <w:pPr>
        <w:pStyle w:val="Heading2"/>
        <w:spacing w:line="240" w:lineRule="auto"/>
        <w:ind w:left="1170" w:hanging="360"/>
        <w:jc w:val="both"/>
        <w:rPr>
          <w:rFonts w:ascii="Times New Roman" w:hAnsi="Times New Roman" w:cs="Times New Roman"/>
        </w:rPr>
      </w:pPr>
      <w:bookmarkStart w:id="29" w:name="_Toc494210390"/>
      <w:bookmarkStart w:id="30" w:name="_Toc515627622"/>
      <w:bookmarkEnd w:id="28"/>
      <w:r w:rsidRPr="00D42A16">
        <w:rPr>
          <w:rFonts w:ascii="Times New Roman" w:hAnsi="Times New Roman" w:cs="Times New Roman"/>
        </w:rPr>
        <w:t>Strategjia e zhvillimit afatgjate/strategjia territoriale</w:t>
      </w:r>
      <w:bookmarkEnd w:id="29"/>
      <w:bookmarkEnd w:id="30"/>
    </w:p>
    <w:p w:rsidR="007E0D74" w:rsidRPr="00D42A16" w:rsidRDefault="007E0D74" w:rsidP="007E0D74">
      <w:pPr>
        <w:autoSpaceDE w:val="0"/>
        <w:autoSpaceDN w:val="0"/>
        <w:adjustRightInd w:val="0"/>
        <w:spacing w:after="120"/>
        <w:rPr>
          <w:lang w:val="it-IT"/>
        </w:rPr>
      </w:pPr>
    </w:p>
    <w:p w:rsidR="007E0D74" w:rsidRPr="00D42A16" w:rsidRDefault="007E0D74" w:rsidP="007E0D74">
      <w:pPr>
        <w:autoSpaceDE w:val="0"/>
        <w:autoSpaceDN w:val="0"/>
        <w:adjustRightInd w:val="0"/>
        <w:spacing w:after="120"/>
        <w:rPr>
          <w:lang w:val="it-IT"/>
        </w:rPr>
      </w:pPr>
      <w:r w:rsidRPr="00D42A16">
        <w:rPr>
          <w:lang w:val="it-IT"/>
        </w:rPr>
        <w:t>Strategjia e Zhvillimit te Territorit eshte per miratim ne Keshillin e bashkise Shijak, pergatitur ne kuadrin e projektit per Hartimin e Planeve te Pergjithshme Vendore tebashkive te Shqiperise.</w:t>
      </w:r>
    </w:p>
    <w:p w:rsidR="007E0D74" w:rsidRPr="00D42A16" w:rsidRDefault="007E0D74" w:rsidP="007E0D74">
      <w:pPr>
        <w:autoSpaceDE w:val="0"/>
        <w:autoSpaceDN w:val="0"/>
        <w:adjustRightInd w:val="0"/>
        <w:spacing w:after="120"/>
        <w:rPr>
          <w:lang w:val="it-IT"/>
        </w:rPr>
      </w:pPr>
      <w:r w:rsidRPr="00D42A16">
        <w:rPr>
          <w:lang w:val="it-IT"/>
        </w:rPr>
        <w:t>Ky dokument u perdor plotesisht neprocesin e PBA, megjithese ka nevoje per nje pershtatje te terminologjise sipas asaj te buxhetit dhe per nje vecim te nje Plani te Projekteve Kapitale per nje periudhe 4-5 vjecare, referuar burimeve te mundshme financiare nga Bashkia dhe Qeveria Qendrore.</w:t>
      </w:r>
    </w:p>
    <w:p w:rsidR="007E0D74" w:rsidRPr="00D42A16" w:rsidRDefault="007E0D74" w:rsidP="007E0D74">
      <w:pPr>
        <w:autoSpaceDE w:val="0"/>
        <w:autoSpaceDN w:val="0"/>
        <w:adjustRightInd w:val="0"/>
        <w:spacing w:after="120"/>
        <w:rPr>
          <w:lang w:val="it-IT"/>
        </w:rPr>
      </w:pPr>
      <w:r w:rsidRPr="00D42A16">
        <w:rPr>
          <w:lang w:val="it-IT"/>
        </w:rPr>
        <w:t>Strategjia ofron nje lexim te ri te territorit, duke vene ne pah potencialet ekzistuese dhe duke i bere ato forca levizese per nje vizion qe riorienton gjithe zhvillimin.Shijaku eshte pjese perberese e rajonit ekonomik Tirane – Durres, ndaj mund te prese nje zhvillim ekonomik te rendesishem nga ky rajon persa i perket investimeve dhe sherbimeve.</w:t>
      </w:r>
    </w:p>
    <w:p w:rsidR="007E0D74" w:rsidRPr="00D42A16" w:rsidRDefault="007E0D74" w:rsidP="007E0D74">
      <w:pPr>
        <w:autoSpaceDE w:val="0"/>
        <w:autoSpaceDN w:val="0"/>
        <w:adjustRightInd w:val="0"/>
        <w:spacing w:after="120"/>
        <w:rPr>
          <w:lang w:val="it-IT"/>
        </w:rPr>
      </w:pPr>
      <w:r w:rsidRPr="00D42A16">
        <w:rPr>
          <w:lang w:val="it-IT"/>
        </w:rPr>
        <w:t>Hierarkia e qendrave shihet ne plan si formule, bazuar mbi te cilen sugjerohen nderhyrje permiresuese specifike, duke marre ne konsiderate nevojat ekonomike, ato per infrastrukture dhe per sherbime si dhe permbushjen e standardeve te percaktuara nga rregullorja e planifikimit, sipas prioriteteve te nderhyrjeve dhe karakterit te parashikuar per secilen nga qendrat, per te mundesuar zhvillimin policentrik te territorit.</w:t>
      </w:r>
    </w:p>
    <w:p w:rsidR="007E0D74" w:rsidRPr="00D42A16" w:rsidRDefault="007E0D74" w:rsidP="007E0D74">
      <w:pPr>
        <w:autoSpaceDE w:val="0"/>
        <w:autoSpaceDN w:val="0"/>
        <w:adjustRightInd w:val="0"/>
        <w:spacing w:after="120"/>
        <w:rPr>
          <w:lang w:val="it-IT"/>
        </w:rPr>
      </w:pPr>
      <w:r w:rsidRPr="00D42A16">
        <w:rPr>
          <w:lang w:val="it-IT"/>
        </w:rPr>
        <w:t xml:space="preserve">Dokumenti i PPV nuk eshte miratuar akoma nga keshilli i bashkise, por si dokument i hartuar me pjesemarrjen e grupeve te interesit, u perdor si orientues ne procesin e hartimit te PBA 2019-2021. </w:t>
      </w:r>
    </w:p>
    <w:p w:rsidR="007E0D74" w:rsidRPr="00D42A16" w:rsidRDefault="007E0D74" w:rsidP="007E0D74">
      <w:pPr>
        <w:autoSpaceDE w:val="0"/>
        <w:autoSpaceDN w:val="0"/>
        <w:adjustRightInd w:val="0"/>
        <w:spacing w:after="120"/>
        <w:rPr>
          <w:highlight w:val="yellow"/>
          <w:lang w:val="it-IT"/>
        </w:rPr>
      </w:pPr>
    </w:p>
    <w:p w:rsidR="007E0D74" w:rsidRPr="00D42A16" w:rsidRDefault="007E0D74" w:rsidP="007E0D74">
      <w:pPr>
        <w:pStyle w:val="Heading2"/>
        <w:ind w:left="990" w:hanging="360"/>
        <w:jc w:val="both"/>
        <w:rPr>
          <w:rFonts w:ascii="Times New Roman" w:hAnsi="Times New Roman" w:cs="Times New Roman"/>
        </w:rPr>
      </w:pPr>
      <w:bookmarkStart w:id="31" w:name="_Toc494210391"/>
      <w:bookmarkStart w:id="32" w:name="_Toc515627623"/>
      <w:r w:rsidRPr="00D42A16">
        <w:rPr>
          <w:rFonts w:ascii="Times New Roman" w:hAnsi="Times New Roman" w:cs="Times New Roman"/>
        </w:rPr>
        <w:t xml:space="preserve">2.2 </w:t>
      </w:r>
      <w:r w:rsidRPr="00D42A16">
        <w:rPr>
          <w:rFonts w:ascii="Times New Roman" w:hAnsi="Times New Roman" w:cs="Times New Roman"/>
        </w:rPr>
        <w:tab/>
        <w:t>Sfidat kryesore te zhvillimit</w:t>
      </w:r>
      <w:bookmarkEnd w:id="31"/>
      <w:bookmarkEnd w:id="32"/>
    </w:p>
    <w:p w:rsidR="007E0D74" w:rsidRPr="00D42A16" w:rsidRDefault="007E0D74" w:rsidP="007E0D74">
      <w:pPr>
        <w:autoSpaceDE w:val="0"/>
        <w:autoSpaceDN w:val="0"/>
        <w:adjustRightInd w:val="0"/>
        <w:spacing w:after="120"/>
        <w:rPr>
          <w:lang w:val="it-IT"/>
        </w:rPr>
      </w:pPr>
      <w:r w:rsidRPr="00D42A16">
        <w:rPr>
          <w:lang w:val="it-IT"/>
        </w:rPr>
        <w:t xml:space="preserve">Plani parashikon si nderhyrje prioritare: </w:t>
      </w:r>
    </w:p>
    <w:p w:rsidR="007E0D74" w:rsidRPr="00D42A16" w:rsidRDefault="0093057E" w:rsidP="007E0D74">
      <w:pPr>
        <w:autoSpaceDE w:val="0"/>
        <w:autoSpaceDN w:val="0"/>
        <w:adjustRightInd w:val="0"/>
        <w:spacing w:after="120"/>
        <w:rPr>
          <w:highlight w:val="yellow"/>
          <w:lang w:val="it-IT"/>
        </w:rPr>
      </w:pPr>
      <w:r w:rsidRPr="0093057E">
        <w:rPr>
          <w:noProof w:val="0"/>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6.85pt;margin-top:7.5pt;width:461.15pt;height:219.8pt;z-index:251677696">
            <v:imagedata r:id="rId15" o:title=""/>
            <w10:wrap type="square"/>
          </v:shape>
          <o:OLEObject Type="Embed" ProgID="PowerPoint.Slide.12" ShapeID="_x0000_s1032" DrawAspect="Content" ObjectID="_1599029681" r:id="rId16"/>
        </w:pict>
      </w:r>
    </w:p>
    <w:p w:rsidR="007E0D74" w:rsidRPr="00D42A16" w:rsidRDefault="007E0D74" w:rsidP="007E0D74">
      <w:pPr>
        <w:autoSpaceDE w:val="0"/>
        <w:autoSpaceDN w:val="0"/>
        <w:adjustRightInd w:val="0"/>
        <w:spacing w:after="120"/>
        <w:rPr>
          <w:lang w:val="it-IT"/>
        </w:rPr>
      </w:pPr>
      <w:r w:rsidRPr="00D42A16">
        <w:rPr>
          <w:lang w:val="it-IT"/>
        </w:rPr>
        <w:lastRenderedPageBreak/>
        <w:t>Me poshte po paraqesim vizionin dhe objektivat strategjike te Strategjise se Zhvillimit te Territorit te bashkise Shijak:</w:t>
      </w:r>
    </w:p>
    <w:p w:rsidR="007E0D74" w:rsidRPr="00D42A16" w:rsidRDefault="007E0D74" w:rsidP="007E0D74">
      <w:pPr>
        <w:autoSpaceDE w:val="0"/>
        <w:autoSpaceDN w:val="0"/>
        <w:adjustRightInd w:val="0"/>
        <w:spacing w:after="120"/>
        <w:rPr>
          <w:lang w:val="it-IT"/>
        </w:rPr>
      </w:pP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pPr>
      <w:r w:rsidRPr="00D42A16">
        <w:rPr>
          <w:b/>
          <w:bCs/>
        </w:rPr>
        <w:t>VIZIONI</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bCs/>
        </w:rPr>
      </w:pPr>
      <w:r w:rsidRPr="00D42A16">
        <w:rPr>
          <w:bCs/>
        </w:rPr>
        <w:t>Shijaku eshte nje bashki me burime te pasura njerezore, natyrore dhe potencial ekonomik qe, nen drejtimin e nje qeverisjeje vendore efektive, synon rritjen e mireqenies se banoreve te saj nepermjet nje ekonomie funksionale sherbimesh dhe agroturizmi, bujqesie organike dhe intensive dhe nje industrie qe ndihmon fuqizimin e biznesit, mbeshtetur ne nje infrastrukture moderne dhe te kompletuar, gjithmone ne harmoni me mjedisin.</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b/>
        </w:rPr>
      </w:pPr>
      <w:r w:rsidRPr="00D42A16">
        <w:rPr>
          <w:b/>
        </w:rPr>
        <w:t>OBJEKTIVAT STRATEGJIKE</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b/>
          <w:lang w:val="it-IT"/>
        </w:rPr>
      </w:pPr>
      <w:r w:rsidRPr="00D42A16">
        <w:rPr>
          <w:b/>
          <w:lang w:val="it-IT"/>
        </w:rPr>
        <w:t>OS1   - Ristrukturimi dhe rehabilitimi i qendrave urbane dhe rurale</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lang w:val="it-IT"/>
        </w:rPr>
      </w:pPr>
      <w:r w:rsidRPr="00D42A16">
        <w:rPr>
          <w:lang w:val="it-IT"/>
        </w:rPr>
        <w:t>Kjo strategji ka te beje me rehabilitimin e qendrave urbane (te medha e te vogla), qe jane te pranishme ne territorin bashkiak, nepermjet permiresimit te kushteve te hapesirave te tyre te lira dhe publike. Realizohet nepermjet dy veprimeve kryesore qe kane te bejne, nga njera ane, me rehabilitimin e hapesirave te lira dhe publike ne qendren historike te qytetit te Shijakut, dhe ne anen tjeter, me realizimin e hapesirave te reja publike ne qendrat rurale</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b/>
          <w:lang w:val="it-IT"/>
        </w:rPr>
      </w:pPr>
      <w:r w:rsidRPr="00D42A16">
        <w:rPr>
          <w:b/>
          <w:lang w:val="it-IT"/>
        </w:rPr>
        <w:t>OS2   - Shtimi i monumenteve dhe trashegimise kulturore</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lang w:val="it-IT"/>
        </w:rPr>
      </w:pPr>
      <w:r w:rsidRPr="00D42A16">
        <w:rPr>
          <w:lang w:val="it-IT"/>
        </w:rPr>
        <w:t>Synon vendosjen e politikave dhe rregulloreve te qarta per trashegimine kulturore ne vendbanimet historike rurale, te pranishme ne Bashkine e Shijakut. Me konkretisht, strategjia synon mbrojtjen dhe rehabilitimin e ndertesave historike qe ndodhen ne qytetin e Shijakut, shpesh ne kushte te mjerueshme, dhe te mbeshtese kthimin e tyre ne objekte publike dhe kolektive si sherbime kulturore</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b/>
          <w:lang w:val="it-IT"/>
        </w:rPr>
      </w:pPr>
      <w:r w:rsidRPr="00D42A16">
        <w:rPr>
          <w:b/>
          <w:lang w:val="it-IT"/>
        </w:rPr>
        <w:t>OS3   - Sigurimi i aksesit ne sherbime sociale dhe kolektive</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lang w:val="it-IT"/>
        </w:rPr>
      </w:pPr>
      <w:r w:rsidRPr="00D42A16">
        <w:rPr>
          <w:lang w:val="it-IT"/>
        </w:rPr>
        <w:t>Ka te beje me permiresimin e nivelit te sherbimeve publike dhe kolektive ne qytetin e Shijakut dhe ne vendbanimet/ fshatrat rurale, te pranishme brenda territorit te bashkise. Strategjia, ne menyre specifike, perqendrohet ne ngritjen e objekteve per arsimin, per sportet, per aktivitete kulturore dhe sociale, per shendetin dhe administraten publike.</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b/>
          <w:lang w:val="it-IT"/>
        </w:rPr>
      </w:pPr>
      <w:r w:rsidRPr="00D42A16">
        <w:rPr>
          <w:b/>
          <w:lang w:val="it-IT"/>
        </w:rPr>
        <w:t>OS4   - Permbushja e nevojes per banim dhe permiresimi i ofertes se strehimit</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lang w:val="it-IT"/>
        </w:rPr>
      </w:pPr>
      <w:r w:rsidRPr="00D42A16">
        <w:rPr>
          <w:lang w:val="it-IT"/>
        </w:rPr>
        <w:t>Synon krijimin e kushteve per permbushjen e nevojave per strehim ne territorin e bashkise dhe permiresimin e ofertes aktuale per strehim. Strategjia permban disa nderhyrje dhe projekte qe do te zhvillohen ne formen e nderhyrjeve konkrete dhe ne formen e politikave te reja, per t’u zbatuar nga autoritetet publike dhe palet private.Strategjia parasheh permiresimin e stokut ekzistues te banesave dhe rimekembje te zonave urbane te “rrenuara”</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b/>
          <w:lang w:val="it-IT"/>
        </w:rPr>
      </w:pPr>
      <w:r w:rsidRPr="00D42A16">
        <w:rPr>
          <w:b/>
          <w:lang w:val="it-IT"/>
        </w:rPr>
        <w:t>OS5   - Ngritja e poleve te reja tregtare e ekonomike dhe zonave te reja prodhuese</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lang w:val="it-IT"/>
        </w:rPr>
      </w:pPr>
      <w:r w:rsidRPr="00D42A16">
        <w:rPr>
          <w:lang w:val="it-IT"/>
        </w:rPr>
        <w:t>Perfshin rinovimin edhe zmadhimin e nderteses se tregut ne Shijak, krijimin e tregjeve lokale ne zonat rurale per shitjen e prodhimeve bujqesore dhe shnderrimin e nje zone ekzistuese brownfield-i ne qytetin e Shijakut,qe synon shnderrimin e zonave te braktisura te prodhimit ne qytet, ne pole te reja te prodhimit.</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b/>
          <w:lang w:val="it-IT"/>
        </w:rPr>
      </w:pPr>
      <w:r w:rsidRPr="00D42A16">
        <w:rPr>
          <w:b/>
          <w:lang w:val="it-IT"/>
        </w:rPr>
        <w:lastRenderedPageBreak/>
        <w:t>OS6   - Permiresimi dhe zbatimi i infrastruktures baze urbane</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lang w:val="it-IT"/>
        </w:rPr>
      </w:pPr>
      <w:r w:rsidRPr="00D42A16">
        <w:rPr>
          <w:lang w:val="it-IT"/>
        </w:rPr>
        <w:t>Strategjia parashikon permiresimin e tubacioneve kryesore te rrjetit ekzistues te ujesjellesit, pasi, shpesh, ata jane me madhesi nen standard dhe te prekur nga demtimet, duke shkaktuar rrjedhje te ujit te pijshem si dhe depertim te ujerave te zeza ne sistem,zgjerimin e rrjetit te shperndarjes se ujit te pijshem dhe shtimin e mirembajtjes dhe kontrollit te sistemit.</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b/>
          <w:lang w:val="it-IT"/>
        </w:rPr>
      </w:pPr>
      <w:r w:rsidRPr="00D42A16">
        <w:rPr>
          <w:b/>
          <w:lang w:val="it-IT"/>
        </w:rPr>
        <w:t>OS7   - Perforcimi i levizshmerise publike dhe te bute</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lang w:val="it-IT"/>
        </w:rPr>
      </w:pPr>
      <w:r w:rsidRPr="00D42A16">
        <w:rPr>
          <w:lang w:val="it-IT"/>
        </w:rPr>
        <w:t>Parashikon zhvillimin e nje rrjeti te levizshmerise se bute per kembesoret dhe biçikletat dhe vendosjen e urave per kembesore</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b/>
          <w:lang w:val="it-IT"/>
        </w:rPr>
      </w:pPr>
      <w:r w:rsidRPr="00D42A16">
        <w:rPr>
          <w:b/>
          <w:lang w:val="it-IT"/>
        </w:rPr>
        <w:t>OS8   - Permiresimi i transportit rrugor</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lang w:val="it-IT"/>
        </w:rPr>
      </w:pPr>
      <w:r w:rsidRPr="00D42A16">
        <w:rPr>
          <w:lang w:val="it-IT"/>
        </w:rPr>
        <w:t>Lidhet me zbatimin e nje plani te ri te integruar te levizshmerise publike, qe do te zhvillohet ne menyre te koordinuar midis Durresit, Shijakut dhe Vores.Gjithashtu lidhet dhe me permiresimin e kushteve te rrugeve, efikasitetit dhe sigurise se transportit rrugor, me nje permiresim te pergjithshem te infrastruktures rrugore ne zonat e ndjeshme (me semafore, trotuare, vija te bardha), por gjithashtu dhe trajtimin e rruges si nje hapesire publike.</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b/>
          <w:lang w:val="it-IT"/>
        </w:rPr>
      </w:pPr>
      <w:r w:rsidRPr="00D42A16">
        <w:rPr>
          <w:b/>
          <w:lang w:val="it-IT"/>
        </w:rPr>
        <w:t>OS9   - Zgjidhja e kercenimeve kryesore ndaj mjedisit</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lang w:val="it-IT"/>
        </w:rPr>
      </w:pPr>
      <w:r w:rsidRPr="00D42A16">
        <w:rPr>
          <w:lang w:val="it-IT"/>
        </w:rPr>
        <w:t>Zbatimin e nje sistemi teresisht funksional te largimit te mbetjeve per te gjithe territorin e bashkise, nepermjet mbylljes dhe dezinfektimin e te gjitha vendgroposjeve rurale te pranishme ne territorin e bashkise dhe riciklimin e grumbullit te mbeturinave ne te gjithe territorin.</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lang w:val="it-IT"/>
        </w:rPr>
      </w:pPr>
      <w:r w:rsidRPr="00D42A16">
        <w:rPr>
          <w:lang w:val="it-IT"/>
        </w:rPr>
        <w:t>Ngritjen e nje sistemi te ri te ujerave te zeza per zonat e Shijakut, Xhafzotajt dhe Sallmones, qe sot i shkarkojne ujerat e zeza ne lum, ne rrjetin e kullimit dhe/ose ne toke, pa asnje trajtim</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lang w:val="it-IT"/>
        </w:rPr>
      </w:pPr>
      <w:r w:rsidRPr="00D42A16">
        <w:rPr>
          <w:lang w:val="it-IT"/>
        </w:rPr>
        <w:t>Parandalimi i rreshqitjes se tokes nepermjet pyllezimit ose ri-pyllezimin, per te parandaluar rreshqitjet e tokes ne zonat qe jane te kercenuara nga ky rrezik dhe permiresimin e kullimit ne zonat rreth rreshqitjeve</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b/>
          <w:lang w:val="it-IT"/>
        </w:rPr>
      </w:pPr>
      <w:r w:rsidRPr="00D42A16">
        <w:rPr>
          <w:b/>
          <w:lang w:val="it-IT"/>
        </w:rPr>
        <w:t>OS10 - Mbrojtja dhe rritja e aseteve te vlefshme mjedisore</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lang w:val="it-IT"/>
        </w:rPr>
      </w:pPr>
      <w:r w:rsidRPr="00D42A16">
        <w:rPr>
          <w:lang w:val="it-IT"/>
        </w:rPr>
        <w:t>Mbajtja e ujit te shiut dhe sedimenteve ne rrjedhen e siperme, ndertimi i pengesave te sedimenteve pergjate rrjetit te kullimit ne kodra dhe pastrimi i sedimenteve te depozituara pergjate lumit Erzen eshte thelbesor per t’i dhene perseri hapesire lumit.</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b/>
          <w:lang w:val="it-IT"/>
        </w:rPr>
      </w:pPr>
      <w:r w:rsidRPr="00D42A16">
        <w:rPr>
          <w:b/>
          <w:lang w:val="it-IT"/>
        </w:rPr>
        <w:t>OS11 - Rritja e bujqesise si nje nga aktivitetet kryesore ekonomike te territorit</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lang w:val="it-IT"/>
        </w:rPr>
      </w:pPr>
      <w:r w:rsidRPr="00D42A16">
        <w:rPr>
          <w:lang w:val="it-IT"/>
        </w:rPr>
        <w:t>Ngritjen e ndertesave per sherbime bujqesore dhe rehabilitimi i sistemeve te ujitjes dhe kullimit,  rezervuareve, kanaleve te ujitjes dhe pajisje perkatese te rregullimit, kanalet kulluese, pompa, etj.</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b/>
          <w:lang w:val="it-IT"/>
        </w:rPr>
      </w:pPr>
      <w:r w:rsidRPr="00D42A16">
        <w:rPr>
          <w:b/>
          <w:lang w:val="it-IT"/>
        </w:rPr>
        <w:t>OS12 - Krijimi i parkut territorial</w:t>
      </w: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DEEAF6" w:themeFill="accent1" w:themeFillTint="33"/>
        <w:autoSpaceDE w:val="0"/>
        <w:autoSpaceDN w:val="0"/>
        <w:adjustRightInd w:val="0"/>
        <w:spacing w:after="120"/>
        <w:rPr>
          <w:lang w:val="it-IT"/>
        </w:rPr>
      </w:pPr>
      <w:r w:rsidRPr="00D42A16">
        <w:rPr>
          <w:lang w:val="it-IT"/>
        </w:rPr>
        <w:t>Keto veprime shkojne se bashku me zbatimin e vizionit per territorin e Durresit, Shijakut dhe Vores, qeeshte ndertimi i nje parku territorial qe do te percaktoje nje brez me cilesi te larta natyrore dhe produktive duke e zbutur dhe duke e mbyllur rajonin</w:t>
      </w:r>
    </w:p>
    <w:p w:rsidR="007E0D74" w:rsidRPr="00D42A16" w:rsidRDefault="007E0D74" w:rsidP="007E0D74">
      <w:pPr>
        <w:pStyle w:val="Caption"/>
        <w:jc w:val="both"/>
        <w:rPr>
          <w:bCs w:val="0"/>
          <w:i/>
          <w:color w:val="auto"/>
          <w:sz w:val="20"/>
          <w:szCs w:val="20"/>
        </w:rPr>
      </w:pPr>
      <w:bookmarkStart w:id="33" w:name="_Toc515627571"/>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15</w:t>
      </w:r>
      <w:r w:rsidR="0093057E" w:rsidRPr="00D42A16">
        <w:rPr>
          <w:color w:val="auto"/>
        </w:rPr>
        <w:fldChar w:fldCharType="end"/>
      </w:r>
      <w:r w:rsidRPr="00D42A16">
        <w:rPr>
          <w:i/>
          <w:color w:val="auto"/>
          <w:sz w:val="20"/>
          <w:szCs w:val="20"/>
        </w:rPr>
        <w:t xml:space="preserve">   Vizioni dhe Objektivat Strategjike sipas Stategjise se Zhvillimit te Territorit, Bashkia Shijak</w:t>
      </w:r>
      <w:bookmarkEnd w:id="33"/>
    </w:p>
    <w:p w:rsidR="007E0D74" w:rsidRPr="00D42A16" w:rsidRDefault="007E0D74" w:rsidP="007E0D74">
      <w:pPr>
        <w:pStyle w:val="Heading1"/>
        <w:jc w:val="both"/>
        <w:rPr>
          <w:rFonts w:ascii="Times New Roman" w:hAnsi="Times New Roman" w:cs="Times New Roman"/>
        </w:rPr>
      </w:pPr>
      <w:bookmarkStart w:id="34" w:name="_Toc494210392"/>
      <w:bookmarkStart w:id="35" w:name="_Toc515627624"/>
      <w:r w:rsidRPr="00D42A16">
        <w:rPr>
          <w:rFonts w:ascii="Times New Roman" w:hAnsi="Times New Roman" w:cs="Times New Roman"/>
        </w:rPr>
        <w:lastRenderedPageBreak/>
        <w:t>3. Projektet kryesore te PBA-se 2019-202</w:t>
      </w:r>
      <w:bookmarkEnd w:id="34"/>
      <w:r w:rsidRPr="00D42A16">
        <w:rPr>
          <w:rFonts w:ascii="Times New Roman" w:hAnsi="Times New Roman" w:cs="Times New Roman"/>
        </w:rPr>
        <w:t>1</w:t>
      </w:r>
      <w:bookmarkEnd w:id="35"/>
    </w:p>
    <w:p w:rsidR="007E0D74" w:rsidRPr="00D42A16" w:rsidRDefault="007E0D74" w:rsidP="007E0D74">
      <w:pPr>
        <w:spacing w:after="120"/>
      </w:pPr>
      <w:r w:rsidRPr="00D42A16">
        <w:t xml:space="preserve">Strategjia territoriale deri ne vitin 2030 ka parashikuar rreth 99 projekte nga te cilat 38 jane per tu zbatur deri ne vitin 2020. Keto projekte jane ne perputhje me qellimin e pergjithshem dhe objektivat strategjike te strategjise.  </w:t>
      </w:r>
    </w:p>
    <w:p w:rsidR="007E0D74" w:rsidRPr="00D42A16" w:rsidRDefault="007E0D74" w:rsidP="007E0D74">
      <w:pPr>
        <w:spacing w:after="120"/>
      </w:pPr>
      <w:r w:rsidRPr="00D42A16">
        <w:t xml:space="preserve">Bashkia u mbeshtet ne listen e projekteve te PPV dhe beri grupimin e tyre sipas programeve/kodifikimit te ri te buxhetit. Prioritizimi i tyre eshte bazuar ne tavanet buxhetore dhe kriteret e percaktuara nga GBS. </w:t>
      </w:r>
    </w:p>
    <w:p w:rsidR="007E0D74" w:rsidRPr="00D42A16" w:rsidRDefault="007E0D74" w:rsidP="007E0D74">
      <w:pPr>
        <w:spacing w:after="120"/>
      </w:pPr>
      <w:r w:rsidRPr="00D42A16">
        <w:t xml:space="preserve">Gjithashtu, bazuar ne nenin 16 te ligjit 139/2015 dhe ligjit 146/2014 “Per konsultimin publik”, Bashkia prezantoi disa nga projektet kryesore te strategjise ne degjesat publike per te garantuar nje proces transparent dhe bashkepunues me publikun persa i pekret vendimarrjes. Gjithsej u organizuan </w:t>
      </w:r>
      <w:r w:rsidRPr="00D42A16">
        <w:rPr>
          <w:rFonts w:eastAsia="Batang"/>
          <w:lang w:val="it-IT"/>
        </w:rPr>
        <w:t>2 degjesa publike, te cilat perfshine te gjithe territorin e bashkise dhe u cilesuan shume te domosdoshme persa i perket sygjerimeve te marra nga publiku lidhur me evdentimin e projekteve te tjera te rendesishme. Moren pjese rreth 70 qytetare, grupe te interesuara, subjekte, institucione shteterore, te zgjedhur vendore etj. (</w:t>
      </w:r>
      <w:r w:rsidRPr="00D42A16">
        <w:rPr>
          <w:rFonts w:eastAsia="Batang"/>
          <w:i/>
          <w:lang w:val="it-IT"/>
        </w:rPr>
        <w:t>nje permbledhje te degjesave e gjeni tek anekset</w:t>
      </w:r>
      <w:r w:rsidRPr="00D42A16">
        <w:rPr>
          <w:rFonts w:eastAsia="Batang"/>
          <w:lang w:val="it-IT"/>
        </w:rPr>
        <w:t>)</w:t>
      </w:r>
    </w:p>
    <w:p w:rsidR="007E0D74" w:rsidRPr="00D42A16" w:rsidRDefault="007E0D74" w:rsidP="007E0D74">
      <w:pPr>
        <w:spacing w:after="120"/>
        <w:ind w:left="450"/>
        <w:contextualSpacing/>
        <w:rPr>
          <w:highlight w:val="yellow"/>
        </w:rPr>
      </w:pPr>
    </w:p>
    <w:p w:rsidR="007E0D74" w:rsidRPr="00D42A16" w:rsidRDefault="007E0D74" w:rsidP="007E0D74">
      <w:r w:rsidRPr="00D42A16">
        <w:t xml:space="preserve">PBA 2019-2021, permban 6 projekte te rendesishme, te cilat mendohet te mbeshteten nga burimet e veta te bashkise dhe 12 projekte te rendesishme te mbeshtetura nga burimet qendrore/FZHR. </w:t>
      </w:r>
    </w:p>
    <w:p w:rsidR="007E0D74" w:rsidRPr="00D42A16" w:rsidRDefault="007E0D74" w:rsidP="007E0D74">
      <w:r w:rsidRPr="00D42A16">
        <w:t xml:space="preserve">Krahasuar me strategjine e territorit ka edhe projekte te cilat nuk jane pjese e saj, por jane propozime te kryetarit te bashkise dhe qytetareve ne degjesat publike. </w:t>
      </w:r>
    </w:p>
    <w:p w:rsidR="007E0D74" w:rsidRPr="00D42A16" w:rsidRDefault="007E0D74" w:rsidP="007E0D74"/>
    <w:p w:rsidR="007E0D74" w:rsidRPr="00D42A16" w:rsidRDefault="007E0D74" w:rsidP="007E0D74">
      <w:pPr>
        <w:pStyle w:val="Heading2"/>
        <w:spacing w:line="240" w:lineRule="auto"/>
        <w:ind w:left="1170" w:hanging="360"/>
        <w:jc w:val="both"/>
        <w:rPr>
          <w:rFonts w:ascii="Times New Roman" w:hAnsi="Times New Roman" w:cs="Times New Roman"/>
        </w:rPr>
      </w:pPr>
      <w:bookmarkStart w:id="36" w:name="_Toc494210393"/>
      <w:bookmarkStart w:id="37" w:name="_Toc515627625"/>
      <w:r w:rsidRPr="00D42A16">
        <w:rPr>
          <w:rFonts w:ascii="Times New Roman" w:hAnsi="Times New Roman" w:cs="Times New Roman"/>
        </w:rPr>
        <w:t>Paraqitja e projekteve kryesore – arsyet dhe perfituesit</w:t>
      </w:r>
      <w:bookmarkEnd w:id="36"/>
      <w:bookmarkEnd w:id="37"/>
    </w:p>
    <w:p w:rsidR="007E0D74" w:rsidRPr="00D42A16" w:rsidRDefault="007E0D74" w:rsidP="007E0D74">
      <w:pPr>
        <w:spacing w:after="120"/>
        <w:rPr>
          <w:highlight w:val="yellow"/>
        </w:rPr>
      </w:pPr>
    </w:p>
    <w:tbl>
      <w:tblPr>
        <w:tblW w:w="9431" w:type="dxa"/>
        <w:tblLayout w:type="fixed"/>
        <w:tblLook w:val="04A0"/>
      </w:tblPr>
      <w:tblGrid>
        <w:gridCol w:w="3183"/>
        <w:gridCol w:w="1176"/>
        <w:gridCol w:w="5072"/>
      </w:tblGrid>
      <w:tr w:rsidR="007E0D74" w:rsidRPr="00D42A16" w:rsidTr="007E0D74">
        <w:trPr>
          <w:trHeight w:val="624"/>
        </w:trPr>
        <w:tc>
          <w:tcPr>
            <w:tcW w:w="3183" w:type="dxa"/>
            <w:hideMark/>
          </w:tcPr>
          <w:p w:rsidR="007E0D74" w:rsidRPr="00D42A16" w:rsidRDefault="007E0D74" w:rsidP="007E0D74">
            <w:pPr>
              <w:rPr>
                <w:b/>
              </w:rPr>
            </w:pPr>
            <w:r w:rsidRPr="00D42A16">
              <w:rPr>
                <w:b/>
              </w:rPr>
              <w:t>Projektet PBA 2019-2021</w:t>
            </w:r>
          </w:p>
        </w:tc>
        <w:tc>
          <w:tcPr>
            <w:tcW w:w="1176" w:type="dxa"/>
          </w:tcPr>
          <w:p w:rsidR="007E0D74" w:rsidRPr="00D42A16" w:rsidRDefault="007E0D74" w:rsidP="007E0D74">
            <w:pPr>
              <w:rPr>
                <w:b/>
              </w:rPr>
            </w:pPr>
            <w:r w:rsidRPr="00D42A16">
              <w:rPr>
                <w:b/>
              </w:rPr>
              <w:t>Vlera</w:t>
            </w:r>
          </w:p>
          <w:p w:rsidR="007E0D74" w:rsidRPr="00D42A16" w:rsidRDefault="007E0D74" w:rsidP="007E0D74">
            <w:pPr>
              <w:rPr>
                <w:b/>
              </w:rPr>
            </w:pPr>
            <w:r w:rsidRPr="00D42A16">
              <w:rPr>
                <w:b/>
              </w:rPr>
              <w:t>(000/L)</w:t>
            </w:r>
          </w:p>
        </w:tc>
        <w:tc>
          <w:tcPr>
            <w:tcW w:w="5072" w:type="dxa"/>
          </w:tcPr>
          <w:p w:rsidR="007E0D74" w:rsidRPr="00D42A16" w:rsidRDefault="007E0D74" w:rsidP="007E0D74">
            <w:pPr>
              <w:rPr>
                <w:b/>
              </w:rPr>
            </w:pPr>
            <w:r w:rsidRPr="00D42A16">
              <w:rPr>
                <w:b/>
              </w:rPr>
              <w:t>Perfituesit</w:t>
            </w:r>
          </w:p>
        </w:tc>
      </w:tr>
      <w:tr w:rsidR="007E0D74" w:rsidRPr="00D42A16" w:rsidTr="007E0D74">
        <w:trPr>
          <w:trHeight w:val="308"/>
        </w:trPr>
        <w:tc>
          <w:tcPr>
            <w:tcW w:w="3183" w:type="dxa"/>
            <w:hideMark/>
          </w:tcPr>
          <w:p w:rsidR="007E0D74" w:rsidRPr="00D42A16" w:rsidRDefault="007E0D74" w:rsidP="007E0D74">
            <w:pPr>
              <w:pStyle w:val="ListParagraph"/>
              <w:numPr>
                <w:ilvl w:val="0"/>
                <w:numId w:val="19"/>
              </w:numPr>
              <w:jc w:val="both"/>
              <w:rPr>
                <w:b/>
              </w:rPr>
            </w:pPr>
            <w:r w:rsidRPr="00D42A16">
              <w:rPr>
                <w:b/>
              </w:rPr>
              <w:t>Ngate ardhurat e veta</w:t>
            </w:r>
          </w:p>
        </w:tc>
        <w:tc>
          <w:tcPr>
            <w:tcW w:w="1176" w:type="dxa"/>
          </w:tcPr>
          <w:p w:rsidR="007E0D74" w:rsidRPr="00D42A16" w:rsidRDefault="007E0D74" w:rsidP="00123082">
            <w:pPr>
              <w:rPr>
                <w:b/>
              </w:rPr>
            </w:pPr>
            <w:r>
              <w:rPr>
                <w:b/>
              </w:rPr>
              <w:t>18</w:t>
            </w:r>
            <w:r w:rsidR="00123082">
              <w:rPr>
                <w:b/>
              </w:rPr>
              <w:t>8</w:t>
            </w:r>
            <w:r>
              <w:rPr>
                <w:b/>
              </w:rPr>
              <w:t>,</w:t>
            </w:r>
            <w:r w:rsidR="00123082">
              <w:rPr>
                <w:b/>
              </w:rPr>
              <w:t>0</w:t>
            </w:r>
            <w:r>
              <w:rPr>
                <w:b/>
              </w:rPr>
              <w:t>36</w:t>
            </w:r>
          </w:p>
        </w:tc>
        <w:tc>
          <w:tcPr>
            <w:tcW w:w="5072" w:type="dxa"/>
          </w:tcPr>
          <w:p w:rsidR="007E0D74" w:rsidRPr="00D42A16" w:rsidRDefault="007E0D74" w:rsidP="007E0D74">
            <w:pPr>
              <w:rPr>
                <w:b/>
              </w:rPr>
            </w:pPr>
          </w:p>
        </w:tc>
      </w:tr>
      <w:tr w:rsidR="007E0D74" w:rsidRPr="00D42A16" w:rsidTr="007E0D74">
        <w:trPr>
          <w:trHeight w:val="467"/>
        </w:trPr>
        <w:tc>
          <w:tcPr>
            <w:tcW w:w="3183" w:type="dxa"/>
            <w:hideMark/>
          </w:tcPr>
          <w:p w:rsidR="007E0D74" w:rsidRPr="00D42A16" w:rsidRDefault="00123082" w:rsidP="004D79AD">
            <w:r>
              <w:t>1</w:t>
            </w:r>
            <w:r w:rsidR="007E0D74" w:rsidRPr="00D42A16">
              <w:t>.</w:t>
            </w:r>
            <w:r w:rsidR="004D79AD">
              <w:t>Kanalizim i Ujrave te zeza ne Fshatin Sallmone Nj.</w:t>
            </w:r>
            <w:r w:rsidR="004D79AD">
              <w:rPr>
                <w:b/>
                <w:bCs/>
              </w:rPr>
              <w:t>Ad Xhafzotaj</w:t>
            </w:r>
          </w:p>
        </w:tc>
        <w:tc>
          <w:tcPr>
            <w:tcW w:w="1176" w:type="dxa"/>
          </w:tcPr>
          <w:p w:rsidR="007E0D74" w:rsidRPr="00D42A16" w:rsidRDefault="00C55596" w:rsidP="00C55596">
            <w:r>
              <w:t>54,605</w:t>
            </w:r>
          </w:p>
        </w:tc>
        <w:tc>
          <w:tcPr>
            <w:tcW w:w="5072" w:type="dxa"/>
          </w:tcPr>
          <w:p w:rsidR="007E0D74" w:rsidRPr="00D42A16" w:rsidRDefault="007E0D74" w:rsidP="007E0D74">
            <w:r w:rsidRPr="005F4A4B">
              <w:t xml:space="preserve">Perfitojne </w:t>
            </w:r>
            <w:r w:rsidR="00C55596" w:rsidRPr="005F4A4B">
              <w:t>4.500</w:t>
            </w:r>
            <w:r w:rsidRPr="005F4A4B">
              <w:t xml:space="preserve"> banore rreth 2,</w:t>
            </w:r>
            <w:r w:rsidR="00C55596" w:rsidRPr="005F4A4B">
              <w:t>680</w:t>
            </w:r>
            <w:r w:rsidRPr="005F4A4B">
              <w:t xml:space="preserve"> ml </w:t>
            </w:r>
            <w:r w:rsidR="00C55596" w:rsidRPr="005F4A4B">
              <w:t xml:space="preserve"> kanalizime ne rruge  kryesore dhe 930 ml kanale  qe lidhin rrugen kryesore  me  shtepite e banoreve</w:t>
            </w:r>
            <w:r w:rsidRPr="005F4A4B">
              <w:t>.</w:t>
            </w:r>
          </w:p>
          <w:p w:rsidR="007E0D74" w:rsidRPr="00D42A16" w:rsidRDefault="007E0D74" w:rsidP="007E0D74"/>
        </w:tc>
      </w:tr>
      <w:tr w:rsidR="007E0D74" w:rsidRPr="00D42A16" w:rsidTr="007E0D74">
        <w:trPr>
          <w:trHeight w:val="472"/>
        </w:trPr>
        <w:tc>
          <w:tcPr>
            <w:tcW w:w="3183" w:type="dxa"/>
            <w:noWrap/>
            <w:hideMark/>
          </w:tcPr>
          <w:p w:rsidR="007E0D74" w:rsidRPr="00D42A16" w:rsidRDefault="007E0D74" w:rsidP="007E0D74"/>
        </w:tc>
        <w:tc>
          <w:tcPr>
            <w:tcW w:w="1176" w:type="dxa"/>
          </w:tcPr>
          <w:p w:rsidR="007E0D74" w:rsidRPr="00D42A16" w:rsidRDefault="007E0D74" w:rsidP="007E0D74"/>
        </w:tc>
        <w:tc>
          <w:tcPr>
            <w:tcW w:w="5072" w:type="dxa"/>
          </w:tcPr>
          <w:p w:rsidR="007E0D74" w:rsidRPr="00D42A16" w:rsidRDefault="007E0D74" w:rsidP="007E0D74"/>
        </w:tc>
      </w:tr>
      <w:tr w:rsidR="007E0D74" w:rsidRPr="00D42A16" w:rsidTr="007E0D74">
        <w:trPr>
          <w:trHeight w:val="425"/>
        </w:trPr>
        <w:tc>
          <w:tcPr>
            <w:tcW w:w="3183" w:type="dxa"/>
            <w:hideMark/>
          </w:tcPr>
          <w:p w:rsidR="007E0D74" w:rsidRPr="00D42A16" w:rsidRDefault="00123082" w:rsidP="00123082">
            <w:r>
              <w:t>2</w:t>
            </w:r>
            <w:r w:rsidR="007E0D74" w:rsidRPr="00D42A16">
              <w:t>.Rikonst</w:t>
            </w:r>
            <w:r>
              <w:t>,rruge ,trotuare</w:t>
            </w:r>
            <w:r w:rsidR="007E0D74" w:rsidRPr="00D42A16">
              <w:t xml:space="preserve"> </w:t>
            </w:r>
            <w:r>
              <w:t xml:space="preserve"> dhe </w:t>
            </w:r>
            <w:r w:rsidR="007E0D74" w:rsidRPr="00D42A16">
              <w:t>ndricim tek unaza vogel</w:t>
            </w:r>
            <w:r>
              <w:t xml:space="preserve"> </w:t>
            </w:r>
            <w:r w:rsidR="007E0D74" w:rsidRPr="00D42A16">
              <w:t xml:space="preserve">/NjA Shijak </w:t>
            </w:r>
          </w:p>
        </w:tc>
        <w:tc>
          <w:tcPr>
            <w:tcW w:w="1176" w:type="dxa"/>
          </w:tcPr>
          <w:p w:rsidR="007E0D74" w:rsidRPr="00D42A16" w:rsidRDefault="00123082" w:rsidP="007E0D74">
            <w:r>
              <w:t>10.214</w:t>
            </w:r>
          </w:p>
        </w:tc>
        <w:tc>
          <w:tcPr>
            <w:tcW w:w="5072" w:type="dxa"/>
          </w:tcPr>
          <w:p w:rsidR="007E0D74" w:rsidRPr="00D42A16" w:rsidRDefault="007E0D74" w:rsidP="007E0D74">
            <w:r w:rsidRPr="00D42A16">
              <w:t>Biznese dhe  banore te rruges “Brigada 10 Sulmuese” perfitojne rruge dhe trotuare te rikonstruktuara dhe permiresim te ndricimit</w:t>
            </w:r>
          </w:p>
          <w:p w:rsidR="007E0D74" w:rsidRPr="00D42A16" w:rsidRDefault="007E0D74" w:rsidP="007E0D74"/>
        </w:tc>
      </w:tr>
      <w:tr w:rsidR="007E0D74" w:rsidRPr="00D42A16" w:rsidTr="007E0D74">
        <w:trPr>
          <w:trHeight w:val="506"/>
        </w:trPr>
        <w:tc>
          <w:tcPr>
            <w:tcW w:w="3183" w:type="dxa"/>
          </w:tcPr>
          <w:p w:rsidR="007E0D74" w:rsidRPr="00D42A16" w:rsidRDefault="00123082" w:rsidP="007E0D74">
            <w:r>
              <w:lastRenderedPageBreak/>
              <w:t>3</w:t>
            </w:r>
            <w:r w:rsidR="007E0D74" w:rsidRPr="00D42A16">
              <w:t>. Sistemim asfaltim rruge Nj.A Maminas, Xhafzotaj</w:t>
            </w:r>
          </w:p>
          <w:p w:rsidR="007E0D74" w:rsidRPr="00D42A16" w:rsidRDefault="007E0D74" w:rsidP="007E0D74"/>
        </w:tc>
        <w:tc>
          <w:tcPr>
            <w:tcW w:w="1176" w:type="dxa"/>
          </w:tcPr>
          <w:p w:rsidR="007E0D74" w:rsidRPr="00D42A16" w:rsidRDefault="007E0D74" w:rsidP="00123082">
            <w:r w:rsidRPr="00D42A16">
              <w:t>6</w:t>
            </w:r>
            <w:r w:rsidR="00123082">
              <w:t>8</w:t>
            </w:r>
            <w:r w:rsidRPr="00D42A16">
              <w:t>,</w:t>
            </w:r>
            <w:r w:rsidR="00123082">
              <w:t>7</w:t>
            </w:r>
            <w:r w:rsidRPr="00D42A16">
              <w:t>17</w:t>
            </w:r>
          </w:p>
        </w:tc>
        <w:tc>
          <w:tcPr>
            <w:tcW w:w="5072" w:type="dxa"/>
          </w:tcPr>
          <w:p w:rsidR="007E0D74" w:rsidRPr="00D42A16" w:rsidRDefault="007E0D74" w:rsidP="007E0D74">
            <w:pPr>
              <w:rPr>
                <w:highlight w:val="yellow"/>
              </w:rPr>
            </w:pPr>
            <w:r w:rsidRPr="00D42A16">
              <w:t>Do te asfaltohet rruga ne gjatesine e saj.</w:t>
            </w:r>
          </w:p>
        </w:tc>
      </w:tr>
      <w:tr w:rsidR="007E0D74" w:rsidRPr="00D42A16" w:rsidTr="007E0D74">
        <w:trPr>
          <w:trHeight w:val="506"/>
        </w:trPr>
        <w:tc>
          <w:tcPr>
            <w:tcW w:w="3183" w:type="dxa"/>
          </w:tcPr>
          <w:p w:rsidR="007E0D74" w:rsidRPr="00D42A16" w:rsidRDefault="00123082" w:rsidP="007E0D74">
            <w:r>
              <w:t>4</w:t>
            </w:r>
            <w:r w:rsidR="007E0D74" w:rsidRPr="00D42A16">
              <w:t xml:space="preserve">.Ambient shlodhes parku </w:t>
            </w:r>
            <w:r w:rsidR="007E0D74">
              <w:t xml:space="preserve"> ne teritorin e  shkolles </w:t>
            </w:r>
            <w:r w:rsidR="007E0D74" w:rsidRPr="00D42A16">
              <w:t>M.Dollaku</w:t>
            </w:r>
          </w:p>
          <w:p w:rsidR="007E0D74" w:rsidRPr="00D42A16" w:rsidRDefault="007E0D74" w:rsidP="007E0D74"/>
        </w:tc>
        <w:tc>
          <w:tcPr>
            <w:tcW w:w="1176" w:type="dxa"/>
          </w:tcPr>
          <w:p w:rsidR="007E0D74" w:rsidRPr="00D42A16" w:rsidRDefault="007E0D74" w:rsidP="005F4A4B">
            <w:r>
              <w:t>5</w:t>
            </w:r>
            <w:r w:rsidR="005F4A4B">
              <w:t>4</w:t>
            </w:r>
            <w:r>
              <w:t>,</w:t>
            </w:r>
            <w:r w:rsidR="005F4A4B">
              <w:t>5</w:t>
            </w:r>
            <w:r w:rsidRPr="00D42A16">
              <w:t>00</w:t>
            </w:r>
          </w:p>
        </w:tc>
        <w:tc>
          <w:tcPr>
            <w:tcW w:w="5072" w:type="dxa"/>
          </w:tcPr>
          <w:p w:rsidR="007E0D74" w:rsidRPr="00D42A16" w:rsidRDefault="007E0D74" w:rsidP="007E0D74">
            <w:pPr>
              <w:rPr>
                <w:highlight w:val="yellow"/>
              </w:rPr>
            </w:pPr>
            <w:r w:rsidRPr="00F9116E">
              <w:t>Perfitues jane te gjithe banoret e qytetit, ku do te jete  edhe mundesia e organizimit te aktiviteteve kulturore</w:t>
            </w:r>
          </w:p>
        </w:tc>
      </w:tr>
      <w:tr w:rsidR="007E0D74" w:rsidRPr="00D42A16" w:rsidTr="007E0D74">
        <w:trPr>
          <w:trHeight w:val="506"/>
        </w:trPr>
        <w:tc>
          <w:tcPr>
            <w:tcW w:w="3183" w:type="dxa"/>
          </w:tcPr>
          <w:p w:rsidR="007E0D74" w:rsidRPr="00E05DE6" w:rsidRDefault="007E0D74" w:rsidP="007E0D74">
            <w:pPr>
              <w:rPr>
                <w:highlight w:val="yellow"/>
              </w:rPr>
            </w:pPr>
          </w:p>
        </w:tc>
        <w:tc>
          <w:tcPr>
            <w:tcW w:w="1176" w:type="dxa"/>
          </w:tcPr>
          <w:p w:rsidR="007E0D74" w:rsidRPr="00E05DE6" w:rsidRDefault="007E0D74" w:rsidP="007E0D74">
            <w:pPr>
              <w:rPr>
                <w:highlight w:val="yellow"/>
              </w:rPr>
            </w:pPr>
          </w:p>
        </w:tc>
        <w:tc>
          <w:tcPr>
            <w:tcW w:w="5072" w:type="dxa"/>
          </w:tcPr>
          <w:p w:rsidR="007E0D74" w:rsidRPr="00E05DE6" w:rsidRDefault="007E0D74" w:rsidP="007E0D74">
            <w:pPr>
              <w:rPr>
                <w:highlight w:val="yellow"/>
              </w:rPr>
            </w:pPr>
          </w:p>
        </w:tc>
      </w:tr>
      <w:tr w:rsidR="007E0D74" w:rsidRPr="00D42A16" w:rsidTr="007E0D74">
        <w:trPr>
          <w:trHeight w:val="432"/>
        </w:trPr>
        <w:tc>
          <w:tcPr>
            <w:tcW w:w="3183" w:type="dxa"/>
            <w:hideMark/>
          </w:tcPr>
          <w:p w:rsidR="007E0D74" w:rsidRPr="00D42A16" w:rsidRDefault="007E0D74" w:rsidP="007E0D74">
            <w:pPr>
              <w:rPr>
                <w:b/>
              </w:rPr>
            </w:pPr>
            <w:r w:rsidRPr="00D42A16">
              <w:rPr>
                <w:b/>
              </w:rPr>
              <w:t>B.Nga FZHR</w:t>
            </w:r>
          </w:p>
        </w:tc>
        <w:tc>
          <w:tcPr>
            <w:tcW w:w="1176" w:type="dxa"/>
          </w:tcPr>
          <w:p w:rsidR="007E0D74" w:rsidRPr="00D42A16" w:rsidRDefault="007E0D74" w:rsidP="007E0D74">
            <w:pPr>
              <w:rPr>
                <w:b/>
              </w:rPr>
            </w:pPr>
            <w:r>
              <w:rPr>
                <w:b/>
              </w:rPr>
              <w:t>1,156,653</w:t>
            </w:r>
          </w:p>
        </w:tc>
        <w:tc>
          <w:tcPr>
            <w:tcW w:w="5072" w:type="dxa"/>
          </w:tcPr>
          <w:p w:rsidR="007E0D74" w:rsidRPr="00D42A16" w:rsidRDefault="007E0D74" w:rsidP="007E0D74">
            <w:pPr>
              <w:rPr>
                <w:b/>
              </w:rPr>
            </w:pPr>
          </w:p>
        </w:tc>
      </w:tr>
      <w:tr w:rsidR="007E0D74" w:rsidRPr="00D42A16" w:rsidTr="007E0D74">
        <w:trPr>
          <w:trHeight w:val="498"/>
        </w:trPr>
        <w:tc>
          <w:tcPr>
            <w:tcW w:w="3183" w:type="dxa"/>
            <w:hideMark/>
          </w:tcPr>
          <w:p w:rsidR="007E0D74" w:rsidRPr="00D42A16" w:rsidRDefault="007E0D74" w:rsidP="007E0D74">
            <w:r w:rsidRPr="00D42A16">
              <w:t xml:space="preserve">1.Ndertim Bashkia e re Shijak </w:t>
            </w:r>
          </w:p>
        </w:tc>
        <w:tc>
          <w:tcPr>
            <w:tcW w:w="1176" w:type="dxa"/>
          </w:tcPr>
          <w:p w:rsidR="007E0D74" w:rsidRPr="00D42A16" w:rsidRDefault="007E0D74" w:rsidP="007E0D74">
            <w:r w:rsidRPr="00D42A16">
              <w:t>175,032</w:t>
            </w:r>
          </w:p>
        </w:tc>
        <w:tc>
          <w:tcPr>
            <w:tcW w:w="5072" w:type="dxa"/>
          </w:tcPr>
          <w:p w:rsidR="007E0D74" w:rsidRPr="00D42A16" w:rsidRDefault="007E0D74" w:rsidP="007E0D74">
            <w:r w:rsidRPr="00D42A16">
              <w:t>174 punonjes do te sherbejne ne kushte pune te permiresuara, sepse sherbejne ne disa godina te tjera</w:t>
            </w:r>
          </w:p>
          <w:p w:rsidR="007E0D74" w:rsidRPr="00D42A16" w:rsidRDefault="007E0D74" w:rsidP="007E0D74"/>
        </w:tc>
      </w:tr>
      <w:tr w:rsidR="007E0D74" w:rsidRPr="00D42A16" w:rsidTr="007E0D74">
        <w:trPr>
          <w:trHeight w:val="439"/>
        </w:trPr>
        <w:tc>
          <w:tcPr>
            <w:tcW w:w="3183" w:type="dxa"/>
            <w:hideMark/>
          </w:tcPr>
          <w:p w:rsidR="007E0D74" w:rsidRPr="00D42A16" w:rsidRDefault="007E0D74" w:rsidP="007E0D74">
            <w:r w:rsidRPr="00D42A16">
              <w:t>3.Rik. Sis. Asf  rruga Auto Eminas i Vogel /NjA Gjepalaj</w:t>
            </w:r>
          </w:p>
        </w:tc>
        <w:tc>
          <w:tcPr>
            <w:tcW w:w="1176" w:type="dxa"/>
          </w:tcPr>
          <w:p w:rsidR="007E0D74" w:rsidRPr="00D42A16" w:rsidRDefault="007E0D74" w:rsidP="007E0D74">
            <w:r w:rsidRPr="00D42A16">
              <w:t>92,268</w:t>
            </w:r>
          </w:p>
        </w:tc>
        <w:tc>
          <w:tcPr>
            <w:tcW w:w="5072" w:type="dxa"/>
          </w:tcPr>
          <w:p w:rsidR="007E0D74" w:rsidRPr="00D42A16" w:rsidRDefault="007E0D74" w:rsidP="007E0D74">
            <w:r w:rsidRPr="00D42A16">
              <w:t>500 familje te fshatit perfitojne 2,000 ml rruge urbane dhe 4,000 ml trotuare, qe jane te pakalueshme ne dimer.</w:t>
            </w:r>
          </w:p>
          <w:p w:rsidR="007E0D74" w:rsidRPr="00D42A16" w:rsidRDefault="007E0D74" w:rsidP="007E0D74"/>
        </w:tc>
      </w:tr>
      <w:tr w:rsidR="007E0D74" w:rsidRPr="00D42A16" w:rsidTr="007E0D74">
        <w:trPr>
          <w:trHeight w:val="439"/>
        </w:trPr>
        <w:tc>
          <w:tcPr>
            <w:tcW w:w="3183" w:type="dxa"/>
            <w:hideMark/>
          </w:tcPr>
          <w:p w:rsidR="007E0D74" w:rsidRPr="00D42A16" w:rsidRDefault="007E0D74" w:rsidP="007E0D74">
            <w:r w:rsidRPr="00D42A16">
              <w:t>4.Rik. Sis. Asf  rruga Auto Cizmeli -Shetel /NjA Gjepalaj</w:t>
            </w:r>
          </w:p>
        </w:tc>
        <w:tc>
          <w:tcPr>
            <w:tcW w:w="1176" w:type="dxa"/>
          </w:tcPr>
          <w:p w:rsidR="007E0D74" w:rsidRPr="00D42A16" w:rsidRDefault="007E0D74" w:rsidP="007E0D74">
            <w:r w:rsidRPr="00D42A16">
              <w:t>50,961</w:t>
            </w:r>
          </w:p>
        </w:tc>
        <w:tc>
          <w:tcPr>
            <w:tcW w:w="5072" w:type="dxa"/>
          </w:tcPr>
          <w:p w:rsidR="007E0D74" w:rsidRPr="00D42A16" w:rsidRDefault="007E0D74" w:rsidP="007E0D74">
            <w:r w:rsidRPr="00D42A16">
              <w:t>1,850 ml rruge me gropa dhe 3,700 ml  trotuare do te permiresohen. Perfitojne 1,500 banore dhe 10 biznese.</w:t>
            </w:r>
          </w:p>
          <w:p w:rsidR="007E0D74" w:rsidRPr="00D42A16" w:rsidRDefault="007E0D74" w:rsidP="007E0D74"/>
        </w:tc>
      </w:tr>
      <w:tr w:rsidR="007E0D74" w:rsidRPr="00D42A16" w:rsidTr="007E0D74">
        <w:trPr>
          <w:trHeight w:val="439"/>
        </w:trPr>
        <w:tc>
          <w:tcPr>
            <w:tcW w:w="3183" w:type="dxa"/>
            <w:hideMark/>
          </w:tcPr>
          <w:p w:rsidR="007E0D74" w:rsidRPr="00D42A16" w:rsidRDefault="007E0D74" w:rsidP="007E0D74">
            <w:r w:rsidRPr="00D42A16">
              <w:t>5.Rik. Sis. Asf  rruga aut.Kenete/NjA Gjepalaj</w:t>
            </w:r>
          </w:p>
        </w:tc>
        <w:tc>
          <w:tcPr>
            <w:tcW w:w="1176" w:type="dxa"/>
          </w:tcPr>
          <w:p w:rsidR="007E0D74" w:rsidRPr="00D42A16" w:rsidRDefault="007E0D74" w:rsidP="007E0D74">
            <w:r w:rsidRPr="00D42A16">
              <w:t>22,661</w:t>
            </w:r>
          </w:p>
        </w:tc>
        <w:tc>
          <w:tcPr>
            <w:tcW w:w="5072" w:type="dxa"/>
          </w:tcPr>
          <w:p w:rsidR="007E0D74" w:rsidRPr="00D42A16" w:rsidRDefault="007E0D74" w:rsidP="007E0D74">
            <w:r w:rsidRPr="00D42A16">
              <w:t>Jane rreth 1,500 banore dhe 10 biznese private qe perfitojne 1,290 ml rruge rurale qe eleminohen gropat, Ndertimi i 210 ml mur mbajtes.</w:t>
            </w:r>
          </w:p>
          <w:p w:rsidR="007E0D74" w:rsidRPr="00D42A16" w:rsidRDefault="007E0D74" w:rsidP="007E0D74"/>
        </w:tc>
      </w:tr>
      <w:tr w:rsidR="007E0D74" w:rsidRPr="00D42A16" w:rsidTr="007E0D74">
        <w:trPr>
          <w:trHeight w:val="439"/>
        </w:trPr>
        <w:tc>
          <w:tcPr>
            <w:tcW w:w="3183" w:type="dxa"/>
            <w:hideMark/>
          </w:tcPr>
          <w:p w:rsidR="007E0D74" w:rsidRPr="00D42A16" w:rsidRDefault="007E0D74" w:rsidP="007E0D74">
            <w:r w:rsidRPr="00D42A16">
              <w:t>6.Rehabilitimi Hapes  Rrethrrotullimi i 4 Rrugeve Shijak/ NjA Shijak</w:t>
            </w:r>
          </w:p>
        </w:tc>
        <w:tc>
          <w:tcPr>
            <w:tcW w:w="1176" w:type="dxa"/>
          </w:tcPr>
          <w:p w:rsidR="007E0D74" w:rsidRPr="00D42A16" w:rsidRDefault="007E0D74" w:rsidP="007E0D74">
            <w:r w:rsidRPr="00D42A16">
              <w:t>115,822</w:t>
            </w:r>
          </w:p>
        </w:tc>
        <w:tc>
          <w:tcPr>
            <w:tcW w:w="5072" w:type="dxa"/>
          </w:tcPr>
          <w:p w:rsidR="007E0D74" w:rsidRPr="00D42A16" w:rsidRDefault="007E0D74" w:rsidP="007E0D74">
            <w:r w:rsidRPr="00D42A16">
              <w:t>Si rruge lidhese me Durresin dhe Tiranen, perfitojne banoret  rehabilitim 1,500 km rruge,mbjelljen e 236 fidaneve ,krijimin e1,5 km korsi per biçikleta, ndriçimi i 1,5 km akse rruge.</w:t>
            </w:r>
          </w:p>
          <w:p w:rsidR="007E0D74" w:rsidRPr="00D42A16" w:rsidRDefault="007E0D74" w:rsidP="007E0D74"/>
        </w:tc>
      </w:tr>
      <w:tr w:rsidR="007E0D74" w:rsidRPr="00D42A16" w:rsidTr="007E0D74">
        <w:trPr>
          <w:trHeight w:val="439"/>
        </w:trPr>
        <w:tc>
          <w:tcPr>
            <w:tcW w:w="3183" w:type="dxa"/>
            <w:hideMark/>
          </w:tcPr>
          <w:p w:rsidR="007E0D74" w:rsidRPr="00D42A16" w:rsidRDefault="007E0D74" w:rsidP="007E0D74">
            <w:r w:rsidRPr="00D42A16">
              <w:t>7.Rik. Sis. Asf  rruga Lagje e re Metallaj/ NjA Maminas</w:t>
            </w:r>
          </w:p>
        </w:tc>
        <w:tc>
          <w:tcPr>
            <w:tcW w:w="1176" w:type="dxa"/>
          </w:tcPr>
          <w:p w:rsidR="007E0D74" w:rsidRPr="00D42A16" w:rsidRDefault="007E0D74" w:rsidP="007E0D74">
            <w:r w:rsidRPr="00D42A16">
              <w:t>35,840</w:t>
            </w:r>
          </w:p>
        </w:tc>
        <w:tc>
          <w:tcPr>
            <w:tcW w:w="5072" w:type="dxa"/>
          </w:tcPr>
          <w:p w:rsidR="007E0D74" w:rsidRPr="00D42A16" w:rsidRDefault="007E0D74" w:rsidP="007E0D74">
            <w:r w:rsidRPr="00D42A16">
              <w:t>360 banore te lagjes se re perfitojne 1,449 ml rruge ne gjendje te mire.</w:t>
            </w:r>
          </w:p>
          <w:p w:rsidR="007E0D74" w:rsidRPr="00D42A16" w:rsidRDefault="007E0D74" w:rsidP="007E0D74"/>
        </w:tc>
      </w:tr>
      <w:tr w:rsidR="007E0D74" w:rsidRPr="00D42A16" w:rsidTr="007E0D74">
        <w:trPr>
          <w:trHeight w:val="439"/>
        </w:trPr>
        <w:tc>
          <w:tcPr>
            <w:tcW w:w="3183" w:type="dxa"/>
            <w:hideMark/>
          </w:tcPr>
          <w:p w:rsidR="007E0D74" w:rsidRPr="00D42A16" w:rsidRDefault="007E0D74" w:rsidP="007E0D74">
            <w:r w:rsidRPr="00D42A16">
              <w:lastRenderedPageBreak/>
              <w:t>8..Rik. Sis. Asf  rruga Lagje e re Bodinak/ NjA Maminas</w:t>
            </w:r>
          </w:p>
        </w:tc>
        <w:tc>
          <w:tcPr>
            <w:tcW w:w="1176" w:type="dxa"/>
          </w:tcPr>
          <w:p w:rsidR="007E0D74" w:rsidRPr="00D42A16" w:rsidRDefault="007E0D74" w:rsidP="007E0D74">
            <w:r w:rsidRPr="00D42A16">
              <w:t>64,008</w:t>
            </w:r>
          </w:p>
        </w:tc>
        <w:tc>
          <w:tcPr>
            <w:tcW w:w="5072" w:type="dxa"/>
          </w:tcPr>
          <w:p w:rsidR="007E0D74" w:rsidRPr="00D42A16" w:rsidRDefault="007E0D74" w:rsidP="007E0D74">
            <w:r w:rsidRPr="00D42A16">
              <w:t>Rruga eshte me gropa, mbas sistemimit dhe asfaltimit te 2,561ml rruge rurale perfitojne 300 banore.</w:t>
            </w:r>
          </w:p>
          <w:p w:rsidR="007E0D74" w:rsidRPr="00D42A16" w:rsidRDefault="007E0D74" w:rsidP="007E0D74"/>
        </w:tc>
      </w:tr>
      <w:tr w:rsidR="007E0D74" w:rsidRPr="00D42A16" w:rsidTr="007E0D74">
        <w:trPr>
          <w:trHeight w:val="439"/>
        </w:trPr>
        <w:tc>
          <w:tcPr>
            <w:tcW w:w="3183" w:type="dxa"/>
            <w:hideMark/>
          </w:tcPr>
          <w:p w:rsidR="007E0D74" w:rsidRPr="00D42A16" w:rsidRDefault="007E0D74" w:rsidP="007E0D74">
            <w:r w:rsidRPr="00D42A16">
              <w:t>9..Rik. Sis. Asf  rruga Rrubjeke/ NjA Maminas</w:t>
            </w:r>
          </w:p>
        </w:tc>
        <w:tc>
          <w:tcPr>
            <w:tcW w:w="1176" w:type="dxa"/>
          </w:tcPr>
          <w:p w:rsidR="007E0D74" w:rsidRPr="00D42A16" w:rsidRDefault="007E0D74" w:rsidP="007E0D74">
            <w:r w:rsidRPr="00D42A16">
              <w:t>66,040</w:t>
            </w:r>
          </w:p>
        </w:tc>
        <w:tc>
          <w:tcPr>
            <w:tcW w:w="5072" w:type="dxa"/>
          </w:tcPr>
          <w:p w:rsidR="007E0D74" w:rsidRPr="00D42A16" w:rsidRDefault="007E0D74" w:rsidP="007E0D74">
            <w:r w:rsidRPr="00D42A16">
              <w:t>Rruga e rikonstruktuar do te ndjeke ne pergjithesi gjurmen e rruges ekzistuese  sidomos aty ku eshte e shtruar me kalldrem. Rritet aksesi per 1,500 banore, sistemohen 2,236 ml rruge.</w:t>
            </w:r>
          </w:p>
        </w:tc>
      </w:tr>
      <w:tr w:rsidR="007E0D74" w:rsidRPr="00D42A16" w:rsidTr="007E0D74">
        <w:trPr>
          <w:trHeight w:val="439"/>
        </w:trPr>
        <w:tc>
          <w:tcPr>
            <w:tcW w:w="3183" w:type="dxa"/>
            <w:hideMark/>
          </w:tcPr>
          <w:p w:rsidR="007E0D74" w:rsidRPr="00D42A16" w:rsidRDefault="007E0D74" w:rsidP="007E0D74">
            <w:r w:rsidRPr="00D42A16">
              <w:t>10.Rik. Sis. Asf  Lagjia e Keceve/ NjA Shijak</w:t>
            </w:r>
          </w:p>
          <w:p w:rsidR="007E0D74" w:rsidRPr="00D42A16" w:rsidRDefault="007E0D74" w:rsidP="007E0D74"/>
        </w:tc>
        <w:tc>
          <w:tcPr>
            <w:tcW w:w="1176" w:type="dxa"/>
          </w:tcPr>
          <w:p w:rsidR="007E0D74" w:rsidRPr="00D42A16" w:rsidRDefault="007E0D74" w:rsidP="007E0D74">
            <w:r w:rsidRPr="00D42A16">
              <w:t>11,208</w:t>
            </w:r>
          </w:p>
        </w:tc>
        <w:tc>
          <w:tcPr>
            <w:tcW w:w="5072" w:type="dxa"/>
          </w:tcPr>
          <w:p w:rsidR="007E0D74" w:rsidRPr="00D42A16" w:rsidRDefault="007E0D74" w:rsidP="007E0D74">
            <w:r w:rsidRPr="00D42A16">
              <w:t>Sistemimi dhe asfaltimi i rruges</w:t>
            </w:r>
          </w:p>
        </w:tc>
      </w:tr>
      <w:tr w:rsidR="007E0D74" w:rsidRPr="00D42A16" w:rsidTr="007E0D74">
        <w:trPr>
          <w:trHeight w:val="439"/>
        </w:trPr>
        <w:tc>
          <w:tcPr>
            <w:tcW w:w="3183" w:type="dxa"/>
            <w:hideMark/>
          </w:tcPr>
          <w:p w:rsidR="007E0D74" w:rsidRPr="00D42A16" w:rsidRDefault="007E0D74" w:rsidP="007E0D74">
            <w:r w:rsidRPr="00D42A16">
              <w:t>11.Rik. Sis. Asf  rruge  ish Fabrika e Niseshtese/ Nja Shijak</w:t>
            </w:r>
          </w:p>
        </w:tc>
        <w:tc>
          <w:tcPr>
            <w:tcW w:w="1176" w:type="dxa"/>
          </w:tcPr>
          <w:p w:rsidR="007E0D74" w:rsidRPr="00D42A16" w:rsidRDefault="007E0D74" w:rsidP="007E0D74">
            <w:r w:rsidRPr="00D42A16">
              <w:t>99,252</w:t>
            </w:r>
          </w:p>
        </w:tc>
        <w:tc>
          <w:tcPr>
            <w:tcW w:w="5072" w:type="dxa"/>
          </w:tcPr>
          <w:p w:rsidR="007E0D74" w:rsidRPr="00D42A16" w:rsidRDefault="007E0D74" w:rsidP="007E0D74">
            <w:r w:rsidRPr="00D42A16">
              <w:t>Sistemohet 1,143 ml rruge, mbillen 300 peme dekorative, vendosen 70 shtylla ndriçimi, kjo rruge eshte e shtruar me kalldrem dhe pjesa tjeter me çakull, si dhe eshte e demtuar ne te dyja gjatesite e akseve.</w:t>
            </w:r>
          </w:p>
          <w:p w:rsidR="007E0D74" w:rsidRPr="00D42A16" w:rsidRDefault="007E0D74" w:rsidP="007E0D74"/>
        </w:tc>
      </w:tr>
      <w:tr w:rsidR="007E0D74" w:rsidRPr="00D42A16" w:rsidTr="007E0D74">
        <w:trPr>
          <w:trHeight w:val="439"/>
        </w:trPr>
        <w:tc>
          <w:tcPr>
            <w:tcW w:w="3183" w:type="dxa"/>
            <w:hideMark/>
          </w:tcPr>
          <w:p w:rsidR="007E0D74" w:rsidRPr="00D42A16" w:rsidRDefault="007E0D74" w:rsidP="007E0D74">
            <w:r w:rsidRPr="00D42A16">
              <w:t>12.Rehabilitim i Lumit  Erzen/ NjA Shijak</w:t>
            </w:r>
          </w:p>
        </w:tc>
        <w:tc>
          <w:tcPr>
            <w:tcW w:w="1176" w:type="dxa"/>
          </w:tcPr>
          <w:p w:rsidR="007E0D74" w:rsidRPr="00D42A16" w:rsidRDefault="007E0D74" w:rsidP="007E0D74">
            <w:r w:rsidRPr="00D42A16">
              <w:t>157,138</w:t>
            </w:r>
          </w:p>
        </w:tc>
        <w:tc>
          <w:tcPr>
            <w:tcW w:w="5072" w:type="dxa"/>
          </w:tcPr>
          <w:p w:rsidR="007E0D74" w:rsidRPr="00D42A16" w:rsidRDefault="007E0D74" w:rsidP="007E0D74">
            <w:pPr>
              <w:spacing w:after="120"/>
            </w:pPr>
            <w:r w:rsidRPr="00D42A16">
              <w:t>Te gjithe banoret perfitojne lum dhe mjedis te paster ne 1,000 ml gjatesi lumi, per shkak te akumulimit te dherave dhe mundesise per permbytje.</w:t>
            </w:r>
          </w:p>
        </w:tc>
      </w:tr>
      <w:tr w:rsidR="007E0D74" w:rsidRPr="00D42A16" w:rsidTr="007E0D74">
        <w:trPr>
          <w:trHeight w:val="439"/>
        </w:trPr>
        <w:tc>
          <w:tcPr>
            <w:tcW w:w="3183" w:type="dxa"/>
            <w:hideMark/>
          </w:tcPr>
          <w:p w:rsidR="007E0D74" w:rsidRPr="00D42A16" w:rsidRDefault="007E0D74" w:rsidP="007E0D74">
            <w:r w:rsidRPr="00D42A16">
              <w:t>13.Rivitalizim i Lumit  Erzen/ NjA Shijak</w:t>
            </w:r>
          </w:p>
        </w:tc>
        <w:tc>
          <w:tcPr>
            <w:tcW w:w="1176" w:type="dxa"/>
          </w:tcPr>
          <w:p w:rsidR="007E0D74" w:rsidRPr="00D42A16" w:rsidRDefault="007E0D74" w:rsidP="007E0D74">
            <w:r w:rsidRPr="00D42A16">
              <w:t>95,825</w:t>
            </w:r>
          </w:p>
        </w:tc>
        <w:tc>
          <w:tcPr>
            <w:tcW w:w="5072" w:type="dxa"/>
          </w:tcPr>
          <w:p w:rsidR="007E0D74" w:rsidRPr="00D42A16" w:rsidRDefault="007E0D74" w:rsidP="007E0D74">
            <w:pPr>
              <w:rPr>
                <w:w w:val="106"/>
              </w:rPr>
            </w:pPr>
            <w:r w:rsidRPr="00D42A16">
              <w:rPr>
                <w:w w:val="106"/>
              </w:rPr>
              <w:t>Prerja dhe sistemimi i 5,200 pemeve, permireson mjedisin dhe shendetin banorevete qytetit.</w:t>
            </w:r>
          </w:p>
          <w:p w:rsidR="007E0D74" w:rsidRPr="00D42A16" w:rsidRDefault="007E0D74" w:rsidP="007E0D74"/>
        </w:tc>
      </w:tr>
      <w:tr w:rsidR="007E0D74" w:rsidRPr="00D42A16" w:rsidTr="007E0D74">
        <w:trPr>
          <w:trHeight w:val="439"/>
        </w:trPr>
        <w:tc>
          <w:tcPr>
            <w:tcW w:w="3183" w:type="dxa"/>
            <w:hideMark/>
          </w:tcPr>
          <w:p w:rsidR="007E0D74" w:rsidRPr="00D42A16" w:rsidRDefault="007E0D74" w:rsidP="007E0D74">
            <w:r w:rsidRPr="00D42A16">
              <w:t>14.Gjelberim  ne  qytet / NjA Shijak</w:t>
            </w:r>
          </w:p>
        </w:tc>
        <w:tc>
          <w:tcPr>
            <w:tcW w:w="1176" w:type="dxa"/>
          </w:tcPr>
          <w:p w:rsidR="007E0D74" w:rsidRPr="00D42A16" w:rsidRDefault="007E0D74" w:rsidP="007E0D74">
            <w:r w:rsidRPr="00D42A16">
              <w:t>16,529</w:t>
            </w:r>
          </w:p>
        </w:tc>
        <w:tc>
          <w:tcPr>
            <w:tcW w:w="5072" w:type="dxa"/>
          </w:tcPr>
          <w:p w:rsidR="007E0D74" w:rsidRPr="00D42A16" w:rsidRDefault="007E0D74" w:rsidP="007E0D74">
            <w:pPr>
              <w:spacing w:before="60" w:after="120"/>
            </w:pPr>
            <w:r w:rsidRPr="00D42A16">
              <w:t>Projekti i dyte parashikon mbjelljen e pemeve ose zevendesim te tyre ne rruget ku ato mungojne, dhe kryesisht ne Rruget Brigada 10 Sulmuese, Petrit Llaftiu, Vesel Xhepexhiu, Partizani, Naim Frasheri, 4-Rruget Shijak. Do te mbillen rreth 1000 peme te larta.</w:t>
            </w:r>
          </w:p>
          <w:p w:rsidR="007E0D74" w:rsidRPr="00D42A16" w:rsidRDefault="007E0D74" w:rsidP="007E0D74"/>
        </w:tc>
      </w:tr>
      <w:tr w:rsidR="007E0D74" w:rsidRPr="00D42A16" w:rsidTr="007E0D74">
        <w:trPr>
          <w:trHeight w:val="439"/>
        </w:trPr>
        <w:tc>
          <w:tcPr>
            <w:tcW w:w="3183" w:type="dxa"/>
            <w:hideMark/>
          </w:tcPr>
          <w:p w:rsidR="007E0D74" w:rsidRPr="00D42A16" w:rsidRDefault="007E0D74" w:rsidP="007E0D74">
            <w:r w:rsidRPr="00D42A16">
              <w:t>15.Ndertim I Shkolles  Adem Sabli  Borake /NjA Xhafzotaj</w:t>
            </w:r>
          </w:p>
        </w:tc>
        <w:tc>
          <w:tcPr>
            <w:tcW w:w="1176" w:type="dxa"/>
          </w:tcPr>
          <w:p w:rsidR="007E0D74" w:rsidRPr="00D42A16" w:rsidRDefault="007E0D74" w:rsidP="007E0D74">
            <w:r w:rsidRPr="00D42A16">
              <w:t>84,068</w:t>
            </w:r>
          </w:p>
        </w:tc>
        <w:tc>
          <w:tcPr>
            <w:tcW w:w="5072" w:type="dxa"/>
          </w:tcPr>
          <w:p w:rsidR="007E0D74" w:rsidRPr="00D42A16" w:rsidRDefault="007E0D74" w:rsidP="007E0D74">
            <w:r w:rsidRPr="00D42A16">
              <w:t>350 nxenes do te zhvillojne mesimin ne shkolle me standarte, ne fshatin Borake.</w:t>
            </w:r>
          </w:p>
          <w:p w:rsidR="007E0D74" w:rsidRPr="00D42A16" w:rsidRDefault="007E0D74" w:rsidP="007E0D74"/>
        </w:tc>
      </w:tr>
      <w:tr w:rsidR="007E0D74" w:rsidRPr="00D42A16" w:rsidTr="007E0D74">
        <w:trPr>
          <w:trHeight w:val="439"/>
        </w:trPr>
        <w:tc>
          <w:tcPr>
            <w:tcW w:w="3183" w:type="dxa"/>
          </w:tcPr>
          <w:p w:rsidR="007E0D74" w:rsidRPr="00D42A16" w:rsidRDefault="007E0D74" w:rsidP="007E0D74">
            <w:r w:rsidRPr="00D42A16">
              <w:t>16. Sistemim asfaltim Rruge te brendshme ne Qytet, Rruga Shkollave</w:t>
            </w:r>
          </w:p>
        </w:tc>
        <w:tc>
          <w:tcPr>
            <w:tcW w:w="1176" w:type="dxa"/>
          </w:tcPr>
          <w:p w:rsidR="007E0D74" w:rsidRPr="00D42A16" w:rsidRDefault="007E0D74" w:rsidP="007E0D74">
            <w:r w:rsidRPr="00D42A16">
              <w:t>70,000</w:t>
            </w:r>
          </w:p>
        </w:tc>
        <w:tc>
          <w:tcPr>
            <w:tcW w:w="5072" w:type="dxa"/>
          </w:tcPr>
          <w:p w:rsidR="007E0D74" w:rsidRPr="00D42A16" w:rsidRDefault="007E0D74" w:rsidP="007E0D74">
            <w:r w:rsidRPr="00D42A16">
              <w:t>Sistemimi dhe asfaltimi i rruges</w:t>
            </w:r>
            <w:r>
              <w:t xml:space="preserve"> I rruges seshkollave, investim I nisur  ne vitin 2017 dhe perfundon ne vitin 2019.</w:t>
            </w:r>
          </w:p>
        </w:tc>
      </w:tr>
      <w:tr w:rsidR="007E0D74" w:rsidRPr="00D42A16" w:rsidTr="007E0D74">
        <w:trPr>
          <w:trHeight w:val="439"/>
        </w:trPr>
        <w:tc>
          <w:tcPr>
            <w:tcW w:w="3183" w:type="dxa"/>
            <w:hideMark/>
          </w:tcPr>
          <w:p w:rsidR="007E0D74" w:rsidRPr="00D42A16" w:rsidRDefault="007E0D74" w:rsidP="007E0D74">
            <w:pPr>
              <w:rPr>
                <w:b/>
              </w:rPr>
            </w:pPr>
            <w:r w:rsidRPr="00D42A16">
              <w:rPr>
                <w:b/>
              </w:rPr>
              <w:lastRenderedPageBreak/>
              <w:t>TOTALI(000/Leke)</w:t>
            </w:r>
          </w:p>
        </w:tc>
        <w:tc>
          <w:tcPr>
            <w:tcW w:w="1176" w:type="dxa"/>
          </w:tcPr>
          <w:p w:rsidR="007E0D74" w:rsidRPr="00D42A16" w:rsidRDefault="007E0D74" w:rsidP="007E0D74">
            <w:pPr>
              <w:rPr>
                <w:b/>
              </w:rPr>
            </w:pPr>
            <w:r w:rsidRPr="00D42A16">
              <w:rPr>
                <w:b/>
              </w:rPr>
              <w:t>1,</w:t>
            </w:r>
            <w:r>
              <w:rPr>
                <w:b/>
              </w:rPr>
              <w:t>343,789</w:t>
            </w:r>
          </w:p>
        </w:tc>
        <w:tc>
          <w:tcPr>
            <w:tcW w:w="5072" w:type="dxa"/>
          </w:tcPr>
          <w:p w:rsidR="007E0D74" w:rsidRPr="00D42A16" w:rsidRDefault="007E0D74" w:rsidP="007E0D74"/>
        </w:tc>
      </w:tr>
    </w:tbl>
    <w:p w:rsidR="007E0D74" w:rsidRPr="0074293A" w:rsidRDefault="007E0D74" w:rsidP="007E0D74">
      <w:pPr>
        <w:pStyle w:val="Caption"/>
        <w:jc w:val="both"/>
        <w:rPr>
          <w:bCs w:val="0"/>
          <w:i/>
          <w:color w:val="auto"/>
          <w:sz w:val="20"/>
          <w:szCs w:val="20"/>
        </w:rPr>
      </w:pPr>
      <w:bookmarkStart w:id="38" w:name="_Toc515627572"/>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16</w:t>
      </w:r>
      <w:r w:rsidR="0093057E" w:rsidRPr="00D42A16">
        <w:rPr>
          <w:color w:val="auto"/>
        </w:rPr>
        <w:fldChar w:fldCharType="end"/>
      </w:r>
      <w:r w:rsidRPr="00D42A16">
        <w:rPr>
          <w:i/>
          <w:color w:val="auto"/>
          <w:sz w:val="20"/>
          <w:szCs w:val="20"/>
        </w:rPr>
        <w:t xml:space="preserve"> Lista e  projekteve te perfshira ne PBA 2019-2021 dhe perfituesit , Bashkia Shijak</w:t>
      </w:r>
      <w:bookmarkEnd w:id="38"/>
    </w:p>
    <w:p w:rsidR="007E0D74" w:rsidRPr="00D42A16" w:rsidRDefault="007E0D74" w:rsidP="007E0D74">
      <w:pPr>
        <w:tabs>
          <w:tab w:val="left" w:pos="1202"/>
        </w:tabs>
        <w:spacing w:after="120"/>
        <w:rPr>
          <w:bCs/>
          <w:i/>
          <w:sz w:val="20"/>
          <w:szCs w:val="20"/>
          <w:highlight w:val="yellow"/>
        </w:rPr>
      </w:pPr>
    </w:p>
    <w:p w:rsidR="007E0D74" w:rsidRPr="00D42A16" w:rsidRDefault="007E0D74" w:rsidP="007E0D74">
      <w:pPr>
        <w:pStyle w:val="Heading2"/>
        <w:spacing w:before="0"/>
        <w:jc w:val="both"/>
        <w:rPr>
          <w:rFonts w:ascii="Times New Roman" w:hAnsi="Times New Roman" w:cs="Times New Roman"/>
        </w:rPr>
      </w:pPr>
      <w:bookmarkStart w:id="39" w:name="_Toc515627626"/>
      <w:r w:rsidRPr="00D42A16">
        <w:rPr>
          <w:rFonts w:ascii="Times New Roman" w:hAnsi="Times New Roman" w:cs="Times New Roman"/>
        </w:rPr>
        <w:t>3.2 Plani i ShpenzimeveKapitale 2016-2021</w:t>
      </w:r>
      <w:bookmarkEnd w:id="39"/>
    </w:p>
    <w:p w:rsidR="007E0D74" w:rsidRPr="00D42A16" w:rsidRDefault="007E0D74" w:rsidP="007E0D74">
      <w:pPr>
        <w:rPr>
          <w:highlight w:val="yellow"/>
        </w:rPr>
      </w:pPr>
    </w:p>
    <w:p w:rsidR="007E0D74" w:rsidRPr="00D42A16" w:rsidRDefault="007E0D74" w:rsidP="007E0D74">
      <w:pPr>
        <w:rPr>
          <w:highlight w:val="yellow"/>
        </w:rPr>
      </w:pPr>
    </w:p>
    <w:p w:rsidR="007E0D74" w:rsidRPr="00D42A16" w:rsidRDefault="007E0D74" w:rsidP="007E0D74">
      <w:pPr>
        <w:spacing w:after="120"/>
      </w:pPr>
      <w:r w:rsidRPr="00D42A16">
        <w:t xml:space="preserve">Mbeshtetur ne PPV/Strategjine, ne tre vitet bashke 2019-2021, do te investohen rreth 1,138,635 mije leke. </w:t>
      </w:r>
    </w:p>
    <w:p w:rsidR="007E0D74" w:rsidRPr="00D42A16" w:rsidRDefault="007E0D74" w:rsidP="007E0D74">
      <w:r w:rsidRPr="00D42A16">
        <w:t>Me poshte tabela e PIK  2016-2021 sipas 11 programeve ku impaktojne projektet e bashkise:</w:t>
      </w:r>
    </w:p>
    <w:p w:rsidR="007E0D74" w:rsidRPr="00D42A16" w:rsidRDefault="007E0D74" w:rsidP="007E0D74">
      <w:pPr>
        <w:spacing w:after="120"/>
        <w:rPr>
          <w:highlight w:val="yellow"/>
        </w:rPr>
      </w:pPr>
    </w:p>
    <w:p w:rsidR="007E0D74" w:rsidRPr="00D42A16" w:rsidRDefault="007E0D74" w:rsidP="007E0D74">
      <w:pPr>
        <w:pStyle w:val="Caption"/>
        <w:jc w:val="both"/>
        <w:rPr>
          <w:color w:val="auto"/>
          <w:sz w:val="24"/>
          <w:szCs w:val="24"/>
          <w:highlight w:val="yellow"/>
        </w:rPr>
      </w:pPr>
      <w:bookmarkStart w:id="40" w:name="_Toc515627573"/>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17</w:t>
      </w:r>
      <w:r w:rsidR="0093057E" w:rsidRPr="00D42A16">
        <w:rPr>
          <w:color w:val="auto"/>
        </w:rPr>
        <w:fldChar w:fldCharType="end"/>
      </w:r>
      <w:r w:rsidRPr="00D42A16">
        <w:rPr>
          <w:color w:val="auto"/>
        </w:rPr>
        <w:t xml:space="preserve"> Plani i Investimeve Kapitale 2016-2021</w:t>
      </w:r>
      <w:bookmarkEnd w:id="40"/>
    </w:p>
    <w:p w:rsidR="007E0D74" w:rsidRPr="00D42A16" w:rsidRDefault="007E0D74" w:rsidP="007E0D74">
      <w:pPr>
        <w:spacing w:after="120"/>
      </w:pPr>
      <w:r w:rsidRPr="00D42A16">
        <w:t>Niveli i investimeve ne vitin 2019 parashikohet te jete rreth 31% me i larte krahasuar me vitin 2018. Per sa i perket vitit 2020 investimet parashikohet te rriten deri ne 40% krahasuar me vitin 2018. Ne vitin 2021 investimet parashikohet te rriten 19% krahasuar me vitin 2018.</w:t>
      </w:r>
    </w:p>
    <w:p w:rsidR="007E0D74" w:rsidRPr="00D42A16" w:rsidRDefault="007E0D74" w:rsidP="007E0D74">
      <w:pPr>
        <w:tabs>
          <w:tab w:val="left" w:pos="1202"/>
        </w:tabs>
        <w:spacing w:after="120"/>
        <w:rPr>
          <w:bCs/>
        </w:rPr>
      </w:pPr>
      <w:r w:rsidRPr="00D42A16">
        <w:rPr>
          <w:bCs/>
        </w:rPr>
        <w:t>Ne tre vitet e planit 2018-2020, pjesa me e madhe e investimeve shkon per programin e transportit/ ndertim e mirembajtje rruge (57% e buxhetit trevjecar 2019-2021)</w:t>
      </w:r>
    </w:p>
    <w:p w:rsidR="007E0D74" w:rsidRPr="00D42A16" w:rsidRDefault="007E0D74" w:rsidP="007E0D74">
      <w:pPr>
        <w:tabs>
          <w:tab w:val="left" w:pos="1202"/>
        </w:tabs>
        <w:spacing w:after="120"/>
        <w:rPr>
          <w:bCs/>
          <w:highlight w:val="yellow"/>
        </w:rPr>
      </w:pPr>
      <w:r w:rsidRPr="00D42A16">
        <w:rPr>
          <w:lang w:val="en-US"/>
        </w:rPr>
        <w:drawing>
          <wp:inline distT="0" distB="0" distL="0" distR="0">
            <wp:extent cx="6010275" cy="2952750"/>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E0D74" w:rsidRPr="00D42A16" w:rsidRDefault="007E0D74" w:rsidP="007E0D74">
      <w:pPr>
        <w:pStyle w:val="Caption"/>
        <w:jc w:val="both"/>
        <w:rPr>
          <w:bCs w:val="0"/>
          <w:color w:val="auto"/>
          <w:sz w:val="24"/>
          <w:szCs w:val="24"/>
        </w:rPr>
      </w:pPr>
      <w:bookmarkStart w:id="41" w:name="_Toc515627429"/>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5</w:t>
      </w:r>
      <w:r w:rsidR="0093057E" w:rsidRPr="00D42A16">
        <w:rPr>
          <w:color w:val="auto"/>
        </w:rPr>
        <w:fldChar w:fldCharType="end"/>
      </w:r>
      <w:r w:rsidRPr="00D42A16">
        <w:rPr>
          <w:bCs w:val="0"/>
          <w:i/>
          <w:color w:val="auto"/>
          <w:sz w:val="20"/>
          <w:szCs w:val="20"/>
        </w:rPr>
        <w:t>Investimet sipas programeve per tre vitet ne total, 2019-2021</w:t>
      </w:r>
      <w:bookmarkEnd w:id="41"/>
    </w:p>
    <w:p w:rsidR="007E0D74" w:rsidRPr="00D42A16" w:rsidRDefault="007E0D74" w:rsidP="007E0D74">
      <w:pPr>
        <w:tabs>
          <w:tab w:val="left" w:pos="1202"/>
        </w:tabs>
        <w:spacing w:after="120"/>
        <w:rPr>
          <w:bCs/>
        </w:rPr>
      </w:pPr>
      <w:r w:rsidRPr="00D42A16">
        <w:rPr>
          <w:bCs/>
        </w:rPr>
        <w:t>Investimet ne pergjithesi jane financuar nga FZHR. Bashkia ka mbeshtetur nje pjese te vogel te investimeve nga burimet e veta. Grafiku me poshte paraqet % e fondeve te investimeve qe mbeshteten nga burimet e veta:</w:t>
      </w:r>
    </w:p>
    <w:p w:rsidR="007E0D74" w:rsidRPr="00D42A16" w:rsidRDefault="007E0D74" w:rsidP="007E0D74">
      <w:pPr>
        <w:tabs>
          <w:tab w:val="left" w:pos="1202"/>
        </w:tabs>
        <w:spacing w:after="120"/>
        <w:rPr>
          <w:bCs/>
        </w:rPr>
      </w:pPr>
      <w:r w:rsidRPr="00D42A16">
        <w:rPr>
          <w:lang w:val="en-US"/>
        </w:rPr>
        <w:lastRenderedPageBreak/>
        <w:drawing>
          <wp:inline distT="0" distB="0" distL="0" distR="0">
            <wp:extent cx="6000750" cy="30099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E0D74" w:rsidRPr="00D42A16" w:rsidRDefault="007E0D74" w:rsidP="007E0D74">
      <w:pPr>
        <w:pStyle w:val="Caption"/>
        <w:jc w:val="both"/>
        <w:rPr>
          <w:bCs w:val="0"/>
          <w:i/>
          <w:color w:val="auto"/>
          <w:sz w:val="20"/>
          <w:szCs w:val="20"/>
        </w:rPr>
      </w:pPr>
      <w:bookmarkStart w:id="42" w:name="_Toc515627430"/>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6</w:t>
      </w:r>
      <w:r w:rsidR="0093057E" w:rsidRPr="00D42A16">
        <w:rPr>
          <w:color w:val="auto"/>
        </w:rPr>
        <w:fldChar w:fldCharType="end"/>
      </w:r>
      <w:r w:rsidRPr="00D42A16">
        <w:rPr>
          <w:bCs w:val="0"/>
          <w:i/>
          <w:color w:val="auto"/>
          <w:sz w:val="20"/>
          <w:szCs w:val="20"/>
        </w:rPr>
        <w:t xml:space="preserve"> % e shpenzimeve per investime qe mbeshteten nga burimet e veta, viti 2018-2021</w:t>
      </w:r>
      <w:bookmarkEnd w:id="42"/>
    </w:p>
    <w:p w:rsidR="007E0D74" w:rsidRPr="00D42A16" w:rsidRDefault="007E0D74" w:rsidP="007E0D74">
      <w:pPr>
        <w:tabs>
          <w:tab w:val="left" w:pos="1202"/>
        </w:tabs>
        <w:spacing w:after="120"/>
        <w:rPr>
          <w:bCs/>
        </w:rPr>
      </w:pPr>
      <w:r w:rsidRPr="00D42A16">
        <w:rPr>
          <w:bCs/>
        </w:rPr>
        <w:t xml:space="preserve">Perkatesisht ne vitin 2018 investimet nga burimet e veta llogariten rreth 21% e totalit te investimeve dhe sipas parashikimeve pritet nje renie deri ne 15% pergjate dy viteve pasardhese. Ndersa viti 2021 pritet te kete nje rritje te konsiderueshme te kesaj %. </w:t>
      </w:r>
    </w:p>
    <w:p w:rsidR="007E0D74" w:rsidRPr="00D42A16" w:rsidRDefault="007E0D74" w:rsidP="007E0D74">
      <w:pPr>
        <w:tabs>
          <w:tab w:val="left" w:pos="1202"/>
        </w:tabs>
        <w:spacing w:after="120"/>
        <w:rPr>
          <w:bCs/>
        </w:rPr>
      </w:pPr>
      <w:r w:rsidRPr="00D42A16">
        <w:rPr>
          <w:bCs/>
        </w:rPr>
        <w:t>Nese ju referohemi investimeve sipas NjA, ne tre vitet e planit do te perfitojne me shume investime apo projekte te reja NjA Shijak, perfiton  63% te totalit te investimeve.</w:t>
      </w:r>
    </w:p>
    <w:p w:rsidR="007E0D74" w:rsidRPr="00D42A16" w:rsidRDefault="007E0D74" w:rsidP="007E0D74">
      <w:pPr>
        <w:tabs>
          <w:tab w:val="left" w:pos="1202"/>
        </w:tabs>
        <w:spacing w:after="120"/>
        <w:rPr>
          <w:bCs/>
        </w:rPr>
      </w:pPr>
    </w:p>
    <w:tbl>
      <w:tblPr>
        <w:tblW w:w="9405" w:type="dxa"/>
        <w:tblLook w:val="04A0"/>
      </w:tblPr>
      <w:tblGrid>
        <w:gridCol w:w="3894"/>
        <w:gridCol w:w="1332"/>
        <w:gridCol w:w="970"/>
        <w:gridCol w:w="1114"/>
        <w:gridCol w:w="1097"/>
        <w:gridCol w:w="998"/>
      </w:tblGrid>
      <w:tr w:rsidR="007E0D74" w:rsidRPr="00D42A16" w:rsidTr="007E0D74">
        <w:trPr>
          <w:trHeight w:val="387"/>
        </w:trPr>
        <w:tc>
          <w:tcPr>
            <w:tcW w:w="3894" w:type="dxa"/>
            <w:noWrap/>
            <w:hideMark/>
          </w:tcPr>
          <w:p w:rsidR="007E0D74" w:rsidRPr="00D42A16" w:rsidRDefault="007E0D74" w:rsidP="007E0D74">
            <w:pPr>
              <w:rPr>
                <w:bCs/>
              </w:rPr>
            </w:pPr>
            <w:r w:rsidRPr="00D42A16">
              <w:rPr>
                <w:bCs/>
              </w:rPr>
              <w:t>Investime sipas NjA</w:t>
            </w:r>
          </w:p>
        </w:tc>
        <w:tc>
          <w:tcPr>
            <w:tcW w:w="1332" w:type="dxa"/>
            <w:hideMark/>
          </w:tcPr>
          <w:p w:rsidR="007E0D74" w:rsidRPr="00D42A16" w:rsidRDefault="007E0D74" w:rsidP="007E0D74">
            <w:pPr>
              <w:rPr>
                <w:b/>
                <w:bCs/>
              </w:rPr>
            </w:pPr>
            <w:r w:rsidRPr="00D42A16">
              <w:rPr>
                <w:b/>
                <w:bCs/>
              </w:rPr>
              <w:t>V.2019-2021</w:t>
            </w:r>
          </w:p>
        </w:tc>
        <w:tc>
          <w:tcPr>
            <w:tcW w:w="970" w:type="dxa"/>
            <w:hideMark/>
          </w:tcPr>
          <w:p w:rsidR="007E0D74" w:rsidRPr="00D42A16" w:rsidRDefault="007E0D74" w:rsidP="007E0D74">
            <w:pPr>
              <w:rPr>
                <w:b/>
                <w:bCs/>
              </w:rPr>
            </w:pPr>
            <w:r w:rsidRPr="00D42A16">
              <w:rPr>
                <w:b/>
                <w:bCs/>
              </w:rPr>
              <w:t>NjA Shijak</w:t>
            </w:r>
          </w:p>
        </w:tc>
        <w:tc>
          <w:tcPr>
            <w:tcW w:w="1114" w:type="dxa"/>
            <w:hideMark/>
          </w:tcPr>
          <w:p w:rsidR="007E0D74" w:rsidRPr="00D42A16" w:rsidRDefault="007E0D74" w:rsidP="007E0D74">
            <w:pPr>
              <w:rPr>
                <w:b/>
                <w:bCs/>
              </w:rPr>
            </w:pPr>
            <w:r w:rsidRPr="00D42A16">
              <w:rPr>
                <w:b/>
                <w:bCs/>
              </w:rPr>
              <w:t>NjA Xhafzotaj</w:t>
            </w:r>
          </w:p>
        </w:tc>
        <w:tc>
          <w:tcPr>
            <w:tcW w:w="1097" w:type="dxa"/>
            <w:hideMark/>
          </w:tcPr>
          <w:p w:rsidR="007E0D74" w:rsidRPr="00D42A16" w:rsidRDefault="007E0D74" w:rsidP="007E0D74">
            <w:pPr>
              <w:rPr>
                <w:b/>
                <w:bCs/>
              </w:rPr>
            </w:pPr>
            <w:r w:rsidRPr="00D42A16">
              <w:rPr>
                <w:b/>
                <w:bCs/>
              </w:rPr>
              <w:t>NjA Maminas</w:t>
            </w:r>
          </w:p>
        </w:tc>
        <w:tc>
          <w:tcPr>
            <w:tcW w:w="998" w:type="dxa"/>
            <w:hideMark/>
          </w:tcPr>
          <w:p w:rsidR="007E0D74" w:rsidRPr="00D42A16" w:rsidRDefault="007E0D74" w:rsidP="007E0D74">
            <w:pPr>
              <w:rPr>
                <w:b/>
                <w:bCs/>
              </w:rPr>
            </w:pPr>
            <w:r w:rsidRPr="00D42A16">
              <w:rPr>
                <w:b/>
                <w:bCs/>
              </w:rPr>
              <w:t>NjA Gjepalaj</w:t>
            </w:r>
          </w:p>
        </w:tc>
      </w:tr>
      <w:tr w:rsidR="007E0D74" w:rsidRPr="00D42A16" w:rsidTr="007E0D74">
        <w:trPr>
          <w:trHeight w:val="203"/>
        </w:trPr>
        <w:tc>
          <w:tcPr>
            <w:tcW w:w="3894" w:type="dxa"/>
            <w:hideMark/>
          </w:tcPr>
          <w:p w:rsidR="007E0D74" w:rsidRPr="00D42A16" w:rsidRDefault="007E0D74" w:rsidP="007E0D74"/>
          <w:p w:rsidR="007E0D74" w:rsidRPr="00D42A16" w:rsidRDefault="007E0D74" w:rsidP="007E0D74">
            <w:r w:rsidRPr="00D42A16">
              <w:t>011_Organet ekzekutive dhe legjislative</w:t>
            </w:r>
          </w:p>
        </w:tc>
        <w:tc>
          <w:tcPr>
            <w:tcW w:w="1332" w:type="dxa"/>
            <w:noWrap/>
            <w:hideMark/>
          </w:tcPr>
          <w:p w:rsidR="007E0D74" w:rsidRPr="00D42A16" w:rsidRDefault="007E0D74" w:rsidP="007E0D74">
            <w:pPr>
              <w:rPr>
                <w:b/>
                <w:bCs/>
              </w:rPr>
            </w:pPr>
            <w:r w:rsidRPr="00D42A16">
              <w:rPr>
                <w:b/>
                <w:bCs/>
              </w:rPr>
              <w:t>175,032</w:t>
            </w:r>
          </w:p>
        </w:tc>
        <w:tc>
          <w:tcPr>
            <w:tcW w:w="970" w:type="dxa"/>
            <w:noWrap/>
            <w:hideMark/>
          </w:tcPr>
          <w:p w:rsidR="007E0D74" w:rsidRPr="00D42A16" w:rsidRDefault="007E0D74" w:rsidP="007E0D74">
            <w:pPr>
              <w:rPr>
                <w:bCs/>
              </w:rPr>
            </w:pPr>
            <w:r w:rsidRPr="00D42A16">
              <w:rPr>
                <w:bCs/>
              </w:rPr>
              <w:t>175,032</w:t>
            </w:r>
          </w:p>
        </w:tc>
        <w:tc>
          <w:tcPr>
            <w:tcW w:w="1114" w:type="dxa"/>
            <w:noWrap/>
            <w:hideMark/>
          </w:tcPr>
          <w:p w:rsidR="007E0D74" w:rsidRPr="00D42A16" w:rsidRDefault="007E0D74" w:rsidP="007E0D74">
            <w:r w:rsidRPr="00D42A16">
              <w:t> </w:t>
            </w:r>
          </w:p>
        </w:tc>
        <w:tc>
          <w:tcPr>
            <w:tcW w:w="1097" w:type="dxa"/>
            <w:noWrap/>
            <w:hideMark/>
          </w:tcPr>
          <w:p w:rsidR="007E0D74" w:rsidRPr="00D42A16" w:rsidRDefault="007E0D74" w:rsidP="007E0D74">
            <w:r w:rsidRPr="00D42A16">
              <w:t> </w:t>
            </w:r>
          </w:p>
        </w:tc>
        <w:tc>
          <w:tcPr>
            <w:tcW w:w="998" w:type="dxa"/>
            <w:noWrap/>
            <w:hideMark/>
          </w:tcPr>
          <w:p w:rsidR="007E0D74" w:rsidRPr="00D42A16" w:rsidRDefault="007E0D74" w:rsidP="007E0D74">
            <w:r w:rsidRPr="00D42A16">
              <w:t> </w:t>
            </w:r>
          </w:p>
        </w:tc>
      </w:tr>
      <w:tr w:rsidR="007E0D74" w:rsidRPr="00D42A16" w:rsidTr="007E0D74">
        <w:trPr>
          <w:trHeight w:val="203"/>
        </w:trPr>
        <w:tc>
          <w:tcPr>
            <w:tcW w:w="3894" w:type="dxa"/>
            <w:noWrap/>
            <w:hideMark/>
          </w:tcPr>
          <w:p w:rsidR="007E0D74" w:rsidRPr="00D42A16" w:rsidRDefault="007E0D74" w:rsidP="007E0D74"/>
          <w:p w:rsidR="007E0D74" w:rsidRPr="00D42A16" w:rsidRDefault="007E0D74" w:rsidP="007E0D74">
            <w:r w:rsidRPr="00D42A16">
              <w:t>045_Transporti</w:t>
            </w:r>
          </w:p>
        </w:tc>
        <w:tc>
          <w:tcPr>
            <w:tcW w:w="1332" w:type="dxa"/>
            <w:noWrap/>
            <w:hideMark/>
          </w:tcPr>
          <w:p w:rsidR="007E0D74" w:rsidRPr="00D42A16" w:rsidRDefault="007E0D74" w:rsidP="007E0D74">
            <w:pPr>
              <w:rPr>
                <w:b/>
                <w:bCs/>
              </w:rPr>
            </w:pPr>
            <w:r w:rsidRPr="00D42A16">
              <w:rPr>
                <w:b/>
                <w:bCs/>
              </w:rPr>
              <w:t>772,140</w:t>
            </w:r>
          </w:p>
        </w:tc>
        <w:tc>
          <w:tcPr>
            <w:tcW w:w="970" w:type="dxa"/>
            <w:noWrap/>
            <w:hideMark/>
          </w:tcPr>
          <w:p w:rsidR="007E0D74" w:rsidRPr="00D42A16" w:rsidRDefault="007E0D74" w:rsidP="007E0D74">
            <w:pPr>
              <w:rPr>
                <w:bCs/>
              </w:rPr>
            </w:pPr>
            <w:r w:rsidRPr="00D42A16">
              <w:rPr>
                <w:bCs/>
              </w:rPr>
              <w:t xml:space="preserve">                371,643</w:t>
            </w:r>
          </w:p>
        </w:tc>
        <w:tc>
          <w:tcPr>
            <w:tcW w:w="1114" w:type="dxa"/>
            <w:noWrap/>
            <w:hideMark/>
          </w:tcPr>
          <w:p w:rsidR="007E0D74" w:rsidRPr="00D42A16" w:rsidRDefault="007E0D74" w:rsidP="007E0D74">
            <w:r w:rsidRPr="00D42A16">
              <w:t> </w:t>
            </w:r>
          </w:p>
        </w:tc>
        <w:tc>
          <w:tcPr>
            <w:tcW w:w="1097" w:type="dxa"/>
            <w:noWrap/>
            <w:hideMark/>
          </w:tcPr>
          <w:p w:rsidR="007E0D74" w:rsidRPr="00D42A16" w:rsidRDefault="007E0D74" w:rsidP="007E0D74">
            <w:r w:rsidRPr="00D42A16">
              <w:t>234,606</w:t>
            </w:r>
          </w:p>
        </w:tc>
        <w:tc>
          <w:tcPr>
            <w:tcW w:w="998" w:type="dxa"/>
            <w:noWrap/>
            <w:hideMark/>
          </w:tcPr>
          <w:p w:rsidR="007E0D74" w:rsidRPr="00D42A16" w:rsidRDefault="007E0D74" w:rsidP="007E0D74">
            <w:r w:rsidRPr="00D42A16">
              <w:t>165,891</w:t>
            </w:r>
          </w:p>
        </w:tc>
      </w:tr>
      <w:tr w:rsidR="007E0D74" w:rsidRPr="00D42A16" w:rsidTr="007E0D74">
        <w:trPr>
          <w:trHeight w:val="203"/>
        </w:trPr>
        <w:tc>
          <w:tcPr>
            <w:tcW w:w="3894" w:type="dxa"/>
            <w:noWrap/>
            <w:hideMark/>
          </w:tcPr>
          <w:p w:rsidR="007E0D74" w:rsidRPr="00D42A16" w:rsidRDefault="007E0D74" w:rsidP="007E0D74"/>
        </w:tc>
        <w:tc>
          <w:tcPr>
            <w:tcW w:w="1332" w:type="dxa"/>
            <w:noWrap/>
            <w:hideMark/>
          </w:tcPr>
          <w:p w:rsidR="007E0D74" w:rsidRPr="00D42A16" w:rsidRDefault="007E0D74" w:rsidP="007E0D74">
            <w:pPr>
              <w:rPr>
                <w:b/>
                <w:bCs/>
              </w:rPr>
            </w:pPr>
          </w:p>
        </w:tc>
        <w:tc>
          <w:tcPr>
            <w:tcW w:w="970" w:type="dxa"/>
            <w:noWrap/>
            <w:hideMark/>
          </w:tcPr>
          <w:p w:rsidR="007E0D74" w:rsidRPr="00D42A16" w:rsidRDefault="007E0D74" w:rsidP="007E0D74"/>
        </w:tc>
        <w:tc>
          <w:tcPr>
            <w:tcW w:w="1114" w:type="dxa"/>
            <w:noWrap/>
            <w:hideMark/>
          </w:tcPr>
          <w:p w:rsidR="007E0D74" w:rsidRPr="00D42A16" w:rsidRDefault="007E0D74" w:rsidP="007E0D74"/>
        </w:tc>
        <w:tc>
          <w:tcPr>
            <w:tcW w:w="1097" w:type="dxa"/>
            <w:noWrap/>
            <w:hideMark/>
          </w:tcPr>
          <w:p w:rsidR="007E0D74" w:rsidRPr="00D42A16" w:rsidRDefault="007E0D74" w:rsidP="007E0D74"/>
        </w:tc>
        <w:tc>
          <w:tcPr>
            <w:tcW w:w="998" w:type="dxa"/>
            <w:noWrap/>
            <w:hideMark/>
          </w:tcPr>
          <w:p w:rsidR="007E0D74" w:rsidRPr="00D42A16" w:rsidRDefault="007E0D74" w:rsidP="007E0D74"/>
        </w:tc>
      </w:tr>
      <w:tr w:rsidR="007E0D74" w:rsidRPr="00D42A16" w:rsidTr="007E0D74">
        <w:trPr>
          <w:trHeight w:val="203"/>
        </w:trPr>
        <w:tc>
          <w:tcPr>
            <w:tcW w:w="3894" w:type="dxa"/>
            <w:hideMark/>
          </w:tcPr>
          <w:p w:rsidR="007E0D74" w:rsidRPr="00D42A16" w:rsidRDefault="007E0D74" w:rsidP="007E0D74"/>
          <w:p w:rsidR="007E0D74" w:rsidRPr="00D42A16" w:rsidRDefault="007E0D74" w:rsidP="007E0D74">
            <w:r w:rsidRPr="00D42A16">
              <w:t>056_Mbrojtje mjedisore</w:t>
            </w:r>
          </w:p>
        </w:tc>
        <w:tc>
          <w:tcPr>
            <w:tcW w:w="1332" w:type="dxa"/>
            <w:noWrap/>
            <w:hideMark/>
          </w:tcPr>
          <w:p w:rsidR="007E0D74" w:rsidRPr="00D42A16" w:rsidRDefault="007E0D74" w:rsidP="007E0D74">
            <w:pPr>
              <w:rPr>
                <w:b/>
                <w:bCs/>
              </w:rPr>
            </w:pPr>
            <w:r w:rsidRPr="00D42A16">
              <w:rPr>
                <w:b/>
                <w:bCs/>
              </w:rPr>
              <w:t xml:space="preserve">                      252,962 </w:t>
            </w:r>
          </w:p>
        </w:tc>
        <w:tc>
          <w:tcPr>
            <w:tcW w:w="970" w:type="dxa"/>
            <w:noWrap/>
            <w:hideMark/>
          </w:tcPr>
          <w:p w:rsidR="007E0D74" w:rsidRPr="00D42A16" w:rsidRDefault="007E0D74" w:rsidP="007E0D74">
            <w:r w:rsidRPr="00D42A16">
              <w:t xml:space="preserve">                252,962 </w:t>
            </w:r>
          </w:p>
        </w:tc>
        <w:tc>
          <w:tcPr>
            <w:tcW w:w="1114" w:type="dxa"/>
            <w:noWrap/>
            <w:hideMark/>
          </w:tcPr>
          <w:p w:rsidR="007E0D74" w:rsidRPr="00D42A16" w:rsidRDefault="007E0D74" w:rsidP="007E0D74">
            <w:r w:rsidRPr="00D42A16">
              <w:t> </w:t>
            </w:r>
          </w:p>
        </w:tc>
        <w:tc>
          <w:tcPr>
            <w:tcW w:w="1097" w:type="dxa"/>
            <w:noWrap/>
            <w:hideMark/>
          </w:tcPr>
          <w:p w:rsidR="007E0D74" w:rsidRPr="00D42A16" w:rsidRDefault="007E0D74" w:rsidP="007E0D74">
            <w:r w:rsidRPr="00D42A16">
              <w:t> </w:t>
            </w:r>
          </w:p>
        </w:tc>
        <w:tc>
          <w:tcPr>
            <w:tcW w:w="998" w:type="dxa"/>
            <w:noWrap/>
            <w:hideMark/>
          </w:tcPr>
          <w:p w:rsidR="007E0D74" w:rsidRPr="00D42A16" w:rsidRDefault="007E0D74" w:rsidP="007E0D74">
            <w:r w:rsidRPr="00D42A16">
              <w:t> </w:t>
            </w:r>
          </w:p>
        </w:tc>
      </w:tr>
      <w:tr w:rsidR="007E0D74" w:rsidRPr="00D42A16" w:rsidTr="007E0D74">
        <w:trPr>
          <w:trHeight w:val="203"/>
        </w:trPr>
        <w:tc>
          <w:tcPr>
            <w:tcW w:w="3894" w:type="dxa"/>
            <w:noWrap/>
            <w:hideMark/>
          </w:tcPr>
          <w:p w:rsidR="007E0D74" w:rsidRPr="00D42A16" w:rsidRDefault="007E0D74" w:rsidP="007E0D74"/>
          <w:p w:rsidR="007E0D74" w:rsidRPr="00D42A16" w:rsidRDefault="007E0D74" w:rsidP="007E0D74">
            <w:r w:rsidRPr="00D42A16">
              <w:t>064_Ndriçimi i rrugeve</w:t>
            </w:r>
          </w:p>
        </w:tc>
        <w:tc>
          <w:tcPr>
            <w:tcW w:w="1332" w:type="dxa"/>
            <w:noWrap/>
            <w:hideMark/>
          </w:tcPr>
          <w:p w:rsidR="007E0D74" w:rsidRPr="00D42A16" w:rsidRDefault="007E0D74" w:rsidP="00AA477C">
            <w:pPr>
              <w:rPr>
                <w:b/>
                <w:bCs/>
              </w:rPr>
            </w:pPr>
            <w:r w:rsidRPr="00D42A16">
              <w:rPr>
                <w:b/>
                <w:bCs/>
              </w:rPr>
              <w:t xml:space="preserve">                         10,</w:t>
            </w:r>
            <w:r w:rsidR="00AA477C">
              <w:rPr>
                <w:b/>
                <w:bCs/>
              </w:rPr>
              <w:t>214</w:t>
            </w:r>
            <w:r w:rsidRPr="00D42A16">
              <w:rPr>
                <w:b/>
                <w:bCs/>
              </w:rPr>
              <w:t xml:space="preserve"> </w:t>
            </w:r>
          </w:p>
        </w:tc>
        <w:tc>
          <w:tcPr>
            <w:tcW w:w="970" w:type="dxa"/>
            <w:noWrap/>
            <w:hideMark/>
          </w:tcPr>
          <w:p w:rsidR="007E0D74" w:rsidRPr="00D42A16" w:rsidRDefault="007E0D74" w:rsidP="00AA477C">
            <w:r w:rsidRPr="00D42A16">
              <w:t xml:space="preserve">                   10,</w:t>
            </w:r>
            <w:r w:rsidR="00AA477C">
              <w:t>214</w:t>
            </w:r>
          </w:p>
        </w:tc>
        <w:tc>
          <w:tcPr>
            <w:tcW w:w="1114" w:type="dxa"/>
            <w:noWrap/>
            <w:hideMark/>
          </w:tcPr>
          <w:p w:rsidR="007E0D74" w:rsidRPr="00D42A16" w:rsidRDefault="007E0D74" w:rsidP="007E0D74">
            <w:r w:rsidRPr="00D42A16">
              <w:t> </w:t>
            </w:r>
          </w:p>
        </w:tc>
        <w:tc>
          <w:tcPr>
            <w:tcW w:w="1097" w:type="dxa"/>
            <w:noWrap/>
            <w:hideMark/>
          </w:tcPr>
          <w:p w:rsidR="007E0D74" w:rsidRPr="00D42A16" w:rsidRDefault="007E0D74" w:rsidP="007E0D74">
            <w:r w:rsidRPr="00D42A16">
              <w:t> </w:t>
            </w:r>
          </w:p>
        </w:tc>
        <w:tc>
          <w:tcPr>
            <w:tcW w:w="998" w:type="dxa"/>
            <w:noWrap/>
            <w:hideMark/>
          </w:tcPr>
          <w:p w:rsidR="007E0D74" w:rsidRPr="00D42A16" w:rsidRDefault="007E0D74" w:rsidP="007E0D74">
            <w:r w:rsidRPr="00D42A16">
              <w:t> </w:t>
            </w:r>
          </w:p>
        </w:tc>
      </w:tr>
      <w:tr w:rsidR="007E0D74" w:rsidRPr="00D42A16" w:rsidTr="007E0D74">
        <w:trPr>
          <w:trHeight w:val="203"/>
        </w:trPr>
        <w:tc>
          <w:tcPr>
            <w:tcW w:w="3894" w:type="dxa"/>
            <w:noWrap/>
            <w:hideMark/>
          </w:tcPr>
          <w:p w:rsidR="007E0D74" w:rsidRPr="00D42A16" w:rsidRDefault="007E0D74" w:rsidP="007E0D74"/>
          <w:p w:rsidR="007E0D74" w:rsidRPr="00D42A16" w:rsidRDefault="007E0D74" w:rsidP="007E0D74">
            <w:r w:rsidRPr="00D42A16">
              <w:lastRenderedPageBreak/>
              <w:t>081_Sherbimet rekreative /Parqet</w:t>
            </w:r>
          </w:p>
        </w:tc>
        <w:tc>
          <w:tcPr>
            <w:tcW w:w="1332" w:type="dxa"/>
            <w:noWrap/>
            <w:hideMark/>
          </w:tcPr>
          <w:p w:rsidR="007E0D74" w:rsidRPr="00D42A16" w:rsidRDefault="007E0D74" w:rsidP="007E0D74">
            <w:pPr>
              <w:rPr>
                <w:b/>
                <w:bCs/>
              </w:rPr>
            </w:pPr>
            <w:r w:rsidRPr="00D42A16">
              <w:rPr>
                <w:b/>
                <w:bCs/>
              </w:rPr>
              <w:lastRenderedPageBreak/>
              <w:t>16,529</w:t>
            </w:r>
          </w:p>
        </w:tc>
        <w:tc>
          <w:tcPr>
            <w:tcW w:w="970" w:type="dxa"/>
            <w:noWrap/>
            <w:hideMark/>
          </w:tcPr>
          <w:p w:rsidR="007E0D74" w:rsidRPr="00D42A16" w:rsidRDefault="007E0D74" w:rsidP="007E0D74">
            <w:r w:rsidRPr="00D42A16">
              <w:t xml:space="preserve">                   16,529</w:t>
            </w:r>
          </w:p>
        </w:tc>
        <w:tc>
          <w:tcPr>
            <w:tcW w:w="1114" w:type="dxa"/>
            <w:noWrap/>
            <w:hideMark/>
          </w:tcPr>
          <w:p w:rsidR="007E0D74" w:rsidRPr="00D42A16" w:rsidRDefault="007E0D74" w:rsidP="007E0D74">
            <w:r w:rsidRPr="00D42A16">
              <w:t> </w:t>
            </w:r>
          </w:p>
        </w:tc>
        <w:tc>
          <w:tcPr>
            <w:tcW w:w="1097" w:type="dxa"/>
            <w:noWrap/>
            <w:hideMark/>
          </w:tcPr>
          <w:p w:rsidR="007E0D74" w:rsidRPr="00D42A16" w:rsidRDefault="007E0D74" w:rsidP="007E0D74">
            <w:r w:rsidRPr="00D42A16">
              <w:t> </w:t>
            </w:r>
          </w:p>
        </w:tc>
        <w:tc>
          <w:tcPr>
            <w:tcW w:w="998" w:type="dxa"/>
            <w:noWrap/>
            <w:hideMark/>
          </w:tcPr>
          <w:p w:rsidR="007E0D74" w:rsidRPr="00D42A16" w:rsidRDefault="007E0D74" w:rsidP="007E0D74">
            <w:r w:rsidRPr="00D42A16">
              <w:t> </w:t>
            </w:r>
          </w:p>
        </w:tc>
      </w:tr>
      <w:tr w:rsidR="007E0D74" w:rsidRPr="00D42A16" w:rsidTr="007E0D74">
        <w:trPr>
          <w:trHeight w:val="405"/>
        </w:trPr>
        <w:tc>
          <w:tcPr>
            <w:tcW w:w="3894" w:type="dxa"/>
            <w:noWrap/>
            <w:hideMark/>
          </w:tcPr>
          <w:p w:rsidR="007E0D74" w:rsidRPr="00D42A16" w:rsidRDefault="007E0D74" w:rsidP="007E0D74"/>
          <w:p w:rsidR="007E0D74" w:rsidRPr="00D42A16" w:rsidRDefault="007E0D74" w:rsidP="007E0D74">
            <w:r w:rsidRPr="00D42A16">
              <w:t>091_Arsimi baze dhe parashkollor</w:t>
            </w:r>
          </w:p>
        </w:tc>
        <w:tc>
          <w:tcPr>
            <w:tcW w:w="1332" w:type="dxa"/>
            <w:noWrap/>
            <w:hideMark/>
          </w:tcPr>
          <w:p w:rsidR="007E0D74" w:rsidRPr="00D42A16" w:rsidRDefault="007E0D74" w:rsidP="007E0D74">
            <w:pPr>
              <w:rPr>
                <w:b/>
                <w:bCs/>
              </w:rPr>
            </w:pPr>
            <w:r w:rsidRPr="00D42A16">
              <w:rPr>
                <w:b/>
                <w:bCs/>
              </w:rPr>
              <w:t xml:space="preserve">                         84,068 </w:t>
            </w:r>
          </w:p>
        </w:tc>
        <w:tc>
          <w:tcPr>
            <w:tcW w:w="970" w:type="dxa"/>
            <w:noWrap/>
            <w:hideMark/>
          </w:tcPr>
          <w:p w:rsidR="007E0D74" w:rsidRPr="00D42A16" w:rsidRDefault="007E0D74" w:rsidP="007E0D74"/>
        </w:tc>
        <w:tc>
          <w:tcPr>
            <w:tcW w:w="1114" w:type="dxa"/>
            <w:noWrap/>
            <w:hideMark/>
          </w:tcPr>
          <w:p w:rsidR="007E0D74" w:rsidRPr="00D42A16" w:rsidRDefault="007E0D74" w:rsidP="007E0D74"/>
          <w:p w:rsidR="007E0D74" w:rsidRPr="00D42A16" w:rsidRDefault="007E0D74" w:rsidP="007E0D74">
            <w:r w:rsidRPr="00D42A16">
              <w:t>84,068 </w:t>
            </w:r>
          </w:p>
        </w:tc>
        <w:tc>
          <w:tcPr>
            <w:tcW w:w="1097" w:type="dxa"/>
            <w:noWrap/>
            <w:hideMark/>
          </w:tcPr>
          <w:p w:rsidR="007E0D74" w:rsidRPr="00D42A16" w:rsidRDefault="007E0D74" w:rsidP="007E0D74">
            <w:r w:rsidRPr="00D42A16">
              <w:t> </w:t>
            </w:r>
          </w:p>
        </w:tc>
        <w:tc>
          <w:tcPr>
            <w:tcW w:w="998" w:type="dxa"/>
            <w:noWrap/>
            <w:hideMark/>
          </w:tcPr>
          <w:p w:rsidR="007E0D74" w:rsidRPr="00D42A16" w:rsidRDefault="007E0D74" w:rsidP="007E0D74">
            <w:r w:rsidRPr="00D42A16">
              <w:t> </w:t>
            </w:r>
          </w:p>
        </w:tc>
      </w:tr>
      <w:tr w:rsidR="007E0D74" w:rsidRPr="00D42A16" w:rsidTr="007E0D74">
        <w:trPr>
          <w:trHeight w:val="405"/>
        </w:trPr>
        <w:tc>
          <w:tcPr>
            <w:tcW w:w="3894" w:type="dxa"/>
            <w:noWrap/>
            <w:hideMark/>
          </w:tcPr>
          <w:p w:rsidR="007E0D74" w:rsidRPr="00D42A16" w:rsidRDefault="007E0D74" w:rsidP="007E0D74">
            <w:pPr>
              <w:rPr>
                <w:b/>
                <w:bCs/>
              </w:rPr>
            </w:pPr>
            <w:r w:rsidRPr="00D42A16">
              <w:rPr>
                <w:b/>
                <w:bCs/>
              </w:rPr>
              <w:t>Totali</w:t>
            </w:r>
          </w:p>
        </w:tc>
        <w:tc>
          <w:tcPr>
            <w:tcW w:w="1332" w:type="dxa"/>
            <w:noWrap/>
            <w:hideMark/>
          </w:tcPr>
          <w:p w:rsidR="007E0D74" w:rsidRPr="00D42A16" w:rsidRDefault="007E0D74" w:rsidP="007E0D74">
            <w:pPr>
              <w:rPr>
                <w:b/>
                <w:bCs/>
              </w:rPr>
            </w:pPr>
            <w:r w:rsidRPr="00D42A16">
              <w:rPr>
                <w:b/>
                <w:bCs/>
              </w:rPr>
              <w:t>1,314,594</w:t>
            </w:r>
          </w:p>
        </w:tc>
        <w:tc>
          <w:tcPr>
            <w:tcW w:w="970" w:type="dxa"/>
            <w:noWrap/>
            <w:hideMark/>
          </w:tcPr>
          <w:p w:rsidR="007E0D74" w:rsidRPr="00D42A16" w:rsidRDefault="007E0D74" w:rsidP="007E0D74">
            <w:pPr>
              <w:rPr>
                <w:b/>
                <w:bCs/>
              </w:rPr>
            </w:pPr>
            <w:r w:rsidRPr="00D42A16">
              <w:rPr>
                <w:b/>
                <w:bCs/>
              </w:rPr>
              <w:t>830,029</w:t>
            </w:r>
          </w:p>
        </w:tc>
        <w:tc>
          <w:tcPr>
            <w:tcW w:w="1114" w:type="dxa"/>
            <w:noWrap/>
            <w:hideMark/>
          </w:tcPr>
          <w:p w:rsidR="007E0D74" w:rsidRPr="00D42A16" w:rsidRDefault="007E0D74" w:rsidP="007E0D74">
            <w:pPr>
              <w:rPr>
                <w:b/>
                <w:bCs/>
              </w:rPr>
            </w:pPr>
            <w:r w:rsidRPr="00D42A16">
              <w:rPr>
                <w:b/>
                <w:bCs/>
              </w:rPr>
              <w:t>84,068</w:t>
            </w:r>
          </w:p>
        </w:tc>
        <w:tc>
          <w:tcPr>
            <w:tcW w:w="1097" w:type="dxa"/>
            <w:noWrap/>
            <w:hideMark/>
          </w:tcPr>
          <w:p w:rsidR="007E0D74" w:rsidRPr="00D42A16" w:rsidRDefault="007E0D74" w:rsidP="007E0D74">
            <w:pPr>
              <w:rPr>
                <w:b/>
                <w:bCs/>
              </w:rPr>
            </w:pPr>
            <w:r w:rsidRPr="00D42A16">
              <w:rPr>
                <w:b/>
                <w:bCs/>
              </w:rPr>
              <w:t>234,606</w:t>
            </w:r>
          </w:p>
        </w:tc>
        <w:tc>
          <w:tcPr>
            <w:tcW w:w="998" w:type="dxa"/>
            <w:noWrap/>
            <w:hideMark/>
          </w:tcPr>
          <w:p w:rsidR="007E0D74" w:rsidRPr="00D42A16" w:rsidRDefault="007E0D74" w:rsidP="007E0D74">
            <w:pPr>
              <w:rPr>
                <w:b/>
                <w:bCs/>
              </w:rPr>
            </w:pPr>
            <w:r w:rsidRPr="00D42A16">
              <w:rPr>
                <w:b/>
                <w:bCs/>
              </w:rPr>
              <w:t>165,891</w:t>
            </w:r>
          </w:p>
        </w:tc>
      </w:tr>
      <w:tr w:rsidR="007E0D74" w:rsidRPr="00D42A16" w:rsidTr="007E0D74">
        <w:trPr>
          <w:trHeight w:val="216"/>
        </w:trPr>
        <w:tc>
          <w:tcPr>
            <w:tcW w:w="3894" w:type="dxa"/>
            <w:noWrap/>
            <w:hideMark/>
          </w:tcPr>
          <w:p w:rsidR="007E0D74" w:rsidRPr="00D42A16" w:rsidRDefault="007E0D74" w:rsidP="007E0D74">
            <w:pPr>
              <w:rPr>
                <w:b/>
                <w:bCs/>
              </w:rPr>
            </w:pPr>
            <w:r w:rsidRPr="00D42A16">
              <w:rPr>
                <w:b/>
                <w:bCs/>
              </w:rPr>
              <w:t>Ne %</w:t>
            </w:r>
          </w:p>
        </w:tc>
        <w:tc>
          <w:tcPr>
            <w:tcW w:w="1332" w:type="dxa"/>
            <w:noWrap/>
            <w:hideMark/>
          </w:tcPr>
          <w:p w:rsidR="007E0D74" w:rsidRPr="00D42A16" w:rsidRDefault="007E0D74" w:rsidP="007E0D74">
            <w:pPr>
              <w:rPr>
                <w:b/>
                <w:bCs/>
              </w:rPr>
            </w:pPr>
            <w:r w:rsidRPr="00D42A16">
              <w:rPr>
                <w:b/>
                <w:bCs/>
              </w:rPr>
              <w:t>100%</w:t>
            </w:r>
          </w:p>
        </w:tc>
        <w:tc>
          <w:tcPr>
            <w:tcW w:w="970" w:type="dxa"/>
            <w:noWrap/>
            <w:hideMark/>
          </w:tcPr>
          <w:p w:rsidR="007E0D74" w:rsidRPr="00D42A16" w:rsidRDefault="007E0D74" w:rsidP="007E0D74">
            <w:pPr>
              <w:rPr>
                <w:b/>
                <w:bCs/>
              </w:rPr>
            </w:pPr>
            <w:r w:rsidRPr="00D42A16">
              <w:rPr>
                <w:b/>
                <w:bCs/>
              </w:rPr>
              <w:t>63%</w:t>
            </w:r>
          </w:p>
        </w:tc>
        <w:tc>
          <w:tcPr>
            <w:tcW w:w="1114" w:type="dxa"/>
            <w:noWrap/>
            <w:hideMark/>
          </w:tcPr>
          <w:p w:rsidR="007E0D74" w:rsidRPr="00D42A16" w:rsidRDefault="007E0D74" w:rsidP="007E0D74">
            <w:pPr>
              <w:rPr>
                <w:b/>
                <w:bCs/>
              </w:rPr>
            </w:pPr>
            <w:r w:rsidRPr="00D42A16">
              <w:rPr>
                <w:b/>
                <w:bCs/>
              </w:rPr>
              <w:t>6%</w:t>
            </w:r>
          </w:p>
        </w:tc>
        <w:tc>
          <w:tcPr>
            <w:tcW w:w="1097" w:type="dxa"/>
            <w:noWrap/>
            <w:hideMark/>
          </w:tcPr>
          <w:p w:rsidR="007E0D74" w:rsidRPr="00D42A16" w:rsidRDefault="007E0D74" w:rsidP="007E0D74">
            <w:pPr>
              <w:rPr>
                <w:b/>
                <w:bCs/>
              </w:rPr>
            </w:pPr>
            <w:r w:rsidRPr="00D42A16">
              <w:rPr>
                <w:b/>
                <w:bCs/>
              </w:rPr>
              <w:t>17%</w:t>
            </w:r>
          </w:p>
        </w:tc>
        <w:tc>
          <w:tcPr>
            <w:tcW w:w="998" w:type="dxa"/>
            <w:noWrap/>
            <w:hideMark/>
          </w:tcPr>
          <w:p w:rsidR="007E0D74" w:rsidRPr="00D42A16" w:rsidRDefault="007E0D74" w:rsidP="007E0D74">
            <w:pPr>
              <w:rPr>
                <w:b/>
                <w:bCs/>
              </w:rPr>
            </w:pPr>
            <w:r w:rsidRPr="00D42A16">
              <w:rPr>
                <w:b/>
                <w:bCs/>
              </w:rPr>
              <w:t>14%</w:t>
            </w:r>
          </w:p>
        </w:tc>
      </w:tr>
    </w:tbl>
    <w:p w:rsidR="007E0D74" w:rsidRPr="00D42A16" w:rsidRDefault="007E0D74" w:rsidP="007E0D74">
      <w:pPr>
        <w:pStyle w:val="Caption"/>
        <w:jc w:val="both"/>
        <w:rPr>
          <w:bCs w:val="0"/>
          <w:color w:val="auto"/>
          <w:sz w:val="24"/>
          <w:szCs w:val="24"/>
        </w:rPr>
      </w:pPr>
      <w:bookmarkStart w:id="43" w:name="_Toc515627431"/>
      <w:bookmarkStart w:id="44" w:name="_Toc494210395"/>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7</w:t>
      </w:r>
      <w:r w:rsidR="0093057E" w:rsidRPr="00D42A16">
        <w:rPr>
          <w:color w:val="auto"/>
        </w:rPr>
        <w:fldChar w:fldCharType="end"/>
      </w:r>
      <w:r w:rsidRPr="00D42A16">
        <w:rPr>
          <w:bCs w:val="0"/>
          <w:i/>
          <w:color w:val="auto"/>
          <w:sz w:val="20"/>
          <w:szCs w:val="20"/>
        </w:rPr>
        <w:t xml:space="preserve">  Investimet sipas programeve per tre vitet ne total, 2019-2021</w:t>
      </w:r>
      <w:bookmarkEnd w:id="43"/>
    </w:p>
    <w:p w:rsidR="007E0D74" w:rsidRPr="00D42A16" w:rsidRDefault="007E0D74" w:rsidP="007E0D74">
      <w:pPr>
        <w:pStyle w:val="Heading1"/>
        <w:ind w:left="720"/>
        <w:jc w:val="both"/>
        <w:rPr>
          <w:rFonts w:ascii="Times New Roman" w:hAnsi="Times New Roman" w:cs="Times New Roman"/>
        </w:rPr>
      </w:pPr>
      <w:bookmarkStart w:id="45" w:name="_Toc515627627"/>
      <w:r w:rsidRPr="00D42A16">
        <w:rPr>
          <w:rFonts w:ascii="Times New Roman" w:hAnsi="Times New Roman" w:cs="Times New Roman"/>
        </w:rPr>
        <w:t>4. Informacion financiar</w:t>
      </w:r>
      <w:bookmarkEnd w:id="44"/>
      <w:bookmarkEnd w:id="45"/>
    </w:p>
    <w:p w:rsidR="007E0D74" w:rsidRPr="00D42A16" w:rsidRDefault="007E0D74" w:rsidP="007E0D74"/>
    <w:p w:rsidR="007E0D74" w:rsidRPr="00D42A16" w:rsidRDefault="007E0D74" w:rsidP="007E0D74">
      <w:pPr>
        <w:pStyle w:val="Heading2"/>
        <w:spacing w:line="240" w:lineRule="auto"/>
        <w:ind w:left="1170" w:hanging="360"/>
        <w:jc w:val="both"/>
        <w:rPr>
          <w:rFonts w:ascii="Times New Roman" w:hAnsi="Times New Roman" w:cs="Times New Roman"/>
        </w:rPr>
      </w:pPr>
      <w:bookmarkStart w:id="46" w:name="_Toc494210396"/>
      <w:bookmarkStart w:id="47" w:name="_Toc515627628"/>
      <w:r w:rsidRPr="00D42A16">
        <w:rPr>
          <w:rFonts w:ascii="Times New Roman" w:hAnsi="Times New Roman" w:cs="Times New Roman"/>
        </w:rPr>
        <w:t>Supozimet e planifikimit</w:t>
      </w:r>
      <w:bookmarkEnd w:id="46"/>
      <w:bookmarkEnd w:id="47"/>
    </w:p>
    <w:p w:rsidR="007E0D74" w:rsidRPr="00D42A16" w:rsidRDefault="007E0D74" w:rsidP="007E0D74">
      <w:pPr>
        <w:spacing w:after="120"/>
      </w:pPr>
    </w:p>
    <w:p w:rsidR="007E0D74" w:rsidRPr="00D42A16" w:rsidRDefault="007E0D74" w:rsidP="007E0D74">
      <w:pPr>
        <w:spacing w:after="120"/>
      </w:pPr>
      <w:r w:rsidRPr="00D42A16">
        <w:rPr>
          <w:b/>
        </w:rPr>
        <w:t>Mbeshtetja ligjore</w:t>
      </w:r>
      <w:r w:rsidRPr="00D42A16">
        <w:t>: Planifikimi i buxhetit te vitit 2019-2021 ka si orientim kryesor:</w:t>
      </w:r>
    </w:p>
    <w:p w:rsidR="007E0D74" w:rsidRPr="00D42A16" w:rsidRDefault="007E0D74" w:rsidP="007E0D74">
      <w:pPr>
        <w:pStyle w:val="ListParagraph"/>
        <w:numPr>
          <w:ilvl w:val="0"/>
          <w:numId w:val="18"/>
        </w:numPr>
        <w:spacing w:after="0" w:line="240" w:lineRule="auto"/>
        <w:jc w:val="both"/>
      </w:pPr>
      <w:r w:rsidRPr="00D42A16">
        <w:t xml:space="preserve">Ligjin 139/2015 “Per veteqeverisjen vendore”ku percaktohet misioni kryesor i veteqeverisjes vendore per ushtrimin efektiv te funksioneve, kompetencave dhe realizimit te detyrave nga organet e veteqeverisjes vendore qe lidhen midis te tjerash me a) realizimin e sherbimeve ne forma te pershtatshme, bazuar ne nevojat e anetareve te bashkesise; b) nxitjen efektive te pjesemarrjes gjitheperfshirese te bashkesise ne qeverisjen vendore; c) realizimin e sherbimeve, ne perputhje me standardet e kerkuara me ligj ose akte te tjera normative. </w:t>
      </w:r>
    </w:p>
    <w:p w:rsidR="007E0D74" w:rsidRPr="00D42A16" w:rsidRDefault="007E0D74" w:rsidP="007E0D74">
      <w:pPr>
        <w:pStyle w:val="ListParagraph"/>
        <w:numPr>
          <w:ilvl w:val="0"/>
          <w:numId w:val="22"/>
        </w:numPr>
        <w:spacing w:after="120" w:line="240" w:lineRule="auto"/>
        <w:jc w:val="both"/>
      </w:pPr>
      <w:r w:rsidRPr="00D42A16">
        <w:rPr>
          <w:bCs/>
        </w:rPr>
        <w:t xml:space="preserve">Ligjin </w:t>
      </w:r>
      <w:r w:rsidRPr="00D42A16">
        <w:t xml:space="preserve">9936, date 26.06.2008 “Per menaxhimin e sistemit buxhetor ne Republiken e Shqiperise”, i cili e </w:t>
      </w:r>
      <w:r w:rsidRPr="00D42A16">
        <w:rPr>
          <w:bCs/>
        </w:rPr>
        <w:t>konsideron PBA si instrumenti kryesor per zbatimin e Strategjive dhe per kontrollin, monitorimin dhe raportimin e suksesit te ketij zbatimi</w:t>
      </w:r>
      <w:r w:rsidRPr="00D42A16">
        <w:t xml:space="preserve"> dhe detyron orientimin e buxhetit drejt objektivave dhe impaktit tek qytetaret.</w:t>
      </w:r>
    </w:p>
    <w:p w:rsidR="007E0D74" w:rsidRPr="00D42A16" w:rsidRDefault="007E0D74" w:rsidP="007E0D74">
      <w:pPr>
        <w:pStyle w:val="ListParagraph"/>
        <w:numPr>
          <w:ilvl w:val="0"/>
          <w:numId w:val="22"/>
        </w:numPr>
        <w:autoSpaceDE w:val="0"/>
        <w:autoSpaceDN w:val="0"/>
        <w:adjustRightInd w:val="0"/>
        <w:spacing w:after="120" w:line="240" w:lineRule="auto"/>
        <w:jc w:val="both"/>
      </w:pPr>
      <w:r w:rsidRPr="00D42A16">
        <w:t>Ligjin 68/2017 “</w:t>
      </w:r>
      <w:r w:rsidRPr="00D42A16">
        <w:rPr>
          <w:bCs/>
        </w:rPr>
        <w:t xml:space="preserve">Per financat e veteqeverisjes vendore”,qe detyron perdorimin ne planifikim, te informacionit per dy vitet e fundit, vitin buxhetor dhe tre vitet vijuese per cdo program.Ky ligj detyron nje strukture baze te buxhetit qe lidhet me qellimet e politikave te programeve, objektivave, projekteve te investimeve, produkteve dhe kostove te tyre, ku nje nga objektivat </w:t>
      </w:r>
      <w:r w:rsidRPr="00D42A16">
        <w:t>adreson problematika te pabarazise gjinore</w:t>
      </w:r>
      <w:r w:rsidRPr="00D42A16">
        <w:rPr>
          <w:bCs/>
        </w:rPr>
        <w:t>.</w:t>
      </w:r>
    </w:p>
    <w:p w:rsidR="007E0D74" w:rsidRPr="00D42A16" w:rsidRDefault="007E0D74" w:rsidP="007E0D74">
      <w:pPr>
        <w:autoSpaceDE w:val="0"/>
        <w:autoSpaceDN w:val="0"/>
        <w:adjustRightInd w:val="0"/>
        <w:spacing w:after="120"/>
        <w:rPr>
          <w:b/>
        </w:rPr>
      </w:pPr>
    </w:p>
    <w:p w:rsidR="007E0D74" w:rsidRPr="00D42A16" w:rsidRDefault="007E0D74" w:rsidP="007E0D74">
      <w:pPr>
        <w:autoSpaceDE w:val="0"/>
        <w:autoSpaceDN w:val="0"/>
        <w:adjustRightInd w:val="0"/>
        <w:spacing w:after="120"/>
        <w:rPr>
          <w:b/>
        </w:rPr>
      </w:pPr>
    </w:p>
    <w:p w:rsidR="007E0D74" w:rsidRPr="00D42A16" w:rsidRDefault="007E0D74" w:rsidP="007E0D74">
      <w:pPr>
        <w:autoSpaceDE w:val="0"/>
        <w:autoSpaceDN w:val="0"/>
        <w:adjustRightInd w:val="0"/>
        <w:spacing w:after="120"/>
        <w:rPr>
          <w:b/>
        </w:rPr>
      </w:pPr>
      <w:r w:rsidRPr="00D42A16">
        <w:rPr>
          <w:b/>
        </w:rPr>
        <w:t>Organizimi i procesit te pergatitjes se buxhetit</w:t>
      </w:r>
    </w:p>
    <w:p w:rsidR="007E0D74" w:rsidRPr="00D42A16" w:rsidRDefault="007E0D74" w:rsidP="007E0D74">
      <w:pPr>
        <w:autoSpaceDE w:val="0"/>
        <w:autoSpaceDN w:val="0"/>
        <w:adjustRightInd w:val="0"/>
        <w:spacing w:after="120"/>
        <w:ind w:left="360"/>
      </w:pPr>
      <w:r w:rsidRPr="00D42A16">
        <w:t>Kryetari i Bashkise ka miratuar kalendarin e hartimit te Programit Buxhetor AfatMesem (PBA), duke percaktuar veprimtarine e punes se Ekipeve te Menaxhimit te Programit (EMP).</w:t>
      </w:r>
    </w:p>
    <w:p w:rsidR="007E0D74" w:rsidRPr="00D42A16" w:rsidRDefault="007E0D74" w:rsidP="007E0D74">
      <w:pPr>
        <w:numPr>
          <w:ilvl w:val="0"/>
          <w:numId w:val="4"/>
        </w:numPr>
        <w:spacing w:before="60" w:after="120" w:line="240" w:lineRule="auto"/>
      </w:pPr>
      <w:r w:rsidRPr="00D42A16">
        <w:t xml:space="preserve">U percaktua struktura e programeve sipas funksioneve kryesore te percaktuara ne ligjin 139/2015. Vecori eshte </w:t>
      </w:r>
      <w:r w:rsidRPr="00D42A16">
        <w:rPr>
          <w:lang w:val="en-GB"/>
        </w:rPr>
        <w:t>perdorimi i unifikuar per te gjitha NjVV te Sistemit te ri te klasifikimitbazuar ne standardet nderkombetare, qe ben te mundur krahasimet gjate kohes dhe horizontalisht edhe me bashkite e tjera;</w:t>
      </w:r>
      <w:r w:rsidRPr="00D42A16">
        <w:t xml:space="preserve"> si dhe</w:t>
      </w:r>
      <w:r w:rsidRPr="00D42A16">
        <w:rPr>
          <w:lang w:val="en-GB"/>
        </w:rPr>
        <w:t xml:space="preserve"> veç kesaj, ai lehteson integrimin e informacionit per planifikimin financiar bashkiak ne Thesarin Kombetar.</w:t>
      </w:r>
    </w:p>
    <w:p w:rsidR="007E0D74" w:rsidRPr="00D42A16" w:rsidRDefault="007E0D74" w:rsidP="007E0D74">
      <w:pPr>
        <w:numPr>
          <w:ilvl w:val="0"/>
          <w:numId w:val="4"/>
        </w:numPr>
        <w:spacing w:before="60" w:after="120" w:line="240" w:lineRule="auto"/>
      </w:pPr>
      <w:r w:rsidRPr="00D42A16">
        <w:t>Cdo Ekip i Menaxhimit te Programit u asistua/trajnua nga ekspertet e IP3/Dldp, ku jane  diskutuar me drejtuesit e programeve  risqet prioritare per t’u diskutuar ne GMS;</w:t>
      </w:r>
    </w:p>
    <w:p w:rsidR="007E0D74" w:rsidRPr="00D42A16" w:rsidRDefault="007E0D74" w:rsidP="007E0D74">
      <w:pPr>
        <w:numPr>
          <w:ilvl w:val="0"/>
          <w:numId w:val="4"/>
        </w:numPr>
        <w:spacing w:before="60" w:after="120" w:line="240" w:lineRule="auto"/>
      </w:pPr>
      <w:r w:rsidRPr="00D42A16">
        <w:lastRenderedPageBreak/>
        <w:t>U perdoren formulare ndihmues per paraqitjen e kerkesave buxhetore per perdorim te brendshem ne lidhje me percaktimin e Politikes se Programit dhe Planifikimin e Shpenzimeve te Programit;</w:t>
      </w:r>
    </w:p>
    <w:p w:rsidR="007E0D74" w:rsidRPr="00D42A16" w:rsidRDefault="007E0D74" w:rsidP="007E0D74">
      <w:pPr>
        <w:autoSpaceDE w:val="0"/>
        <w:autoSpaceDN w:val="0"/>
        <w:adjustRightInd w:val="0"/>
        <w:spacing w:after="120"/>
        <w:rPr>
          <w:b/>
        </w:rPr>
      </w:pPr>
    </w:p>
    <w:p w:rsidR="007E0D74" w:rsidRPr="00D42A16" w:rsidRDefault="007E0D74" w:rsidP="007E0D74">
      <w:pPr>
        <w:autoSpaceDE w:val="0"/>
        <w:autoSpaceDN w:val="0"/>
        <w:adjustRightInd w:val="0"/>
        <w:spacing w:after="120"/>
        <w:rPr>
          <w:b/>
        </w:rPr>
      </w:pPr>
      <w:r w:rsidRPr="00D42A16">
        <w:rPr>
          <w:b/>
        </w:rPr>
        <w:t>Instrumentat lehtesues te planifikimit</w:t>
      </w:r>
    </w:p>
    <w:p w:rsidR="007E0D74" w:rsidRPr="00D42A16" w:rsidRDefault="007E0D74" w:rsidP="007E0D74">
      <w:pPr>
        <w:autoSpaceDE w:val="0"/>
        <w:autoSpaceDN w:val="0"/>
        <w:adjustRightInd w:val="0"/>
        <w:spacing w:after="120"/>
      </w:pPr>
      <w:r w:rsidRPr="00D42A16">
        <w:t>Per pergatitjen e planit buxhetor afatmesem nje ndihmese ka qene dhe IPF, nje metodologji e mbeshtetur ne kerkesat ligjore, qe sistemon informacionin dhe garanton krahasueshmerine gjate gjithe kohes si dhe orientimi drejt nje strukture buxheti te thjeshte per keshillin dhe qytetaret.</w:t>
      </w:r>
    </w:p>
    <w:p w:rsidR="007E0D74" w:rsidRPr="00D42A16" w:rsidRDefault="007E0D74" w:rsidP="007E0D74">
      <w:pPr>
        <w:pStyle w:val="Default"/>
        <w:spacing w:after="120"/>
        <w:jc w:val="both"/>
        <w:rPr>
          <w:rFonts w:ascii="Times New Roman" w:eastAsia="Calibri" w:hAnsi="Times New Roman" w:cs="Times New Roman"/>
          <w:color w:val="auto"/>
          <w:highlight w:val="yellow"/>
          <w:lang w:val="sq-AL"/>
        </w:rPr>
      </w:pPr>
    </w:p>
    <w:p w:rsidR="007E0D74" w:rsidRPr="00D42A16" w:rsidRDefault="007E0D74" w:rsidP="007E0D74">
      <w:pPr>
        <w:pStyle w:val="Heading2"/>
        <w:numPr>
          <w:ilvl w:val="1"/>
          <w:numId w:val="0"/>
        </w:numPr>
        <w:spacing w:line="240" w:lineRule="auto"/>
        <w:ind w:left="1350" w:hanging="720"/>
        <w:jc w:val="both"/>
        <w:rPr>
          <w:rFonts w:ascii="Times New Roman" w:hAnsi="Times New Roman" w:cs="Times New Roman"/>
        </w:rPr>
      </w:pPr>
      <w:bookmarkStart w:id="48" w:name="_Toc494210397"/>
      <w:bookmarkStart w:id="49" w:name="_Toc515627629"/>
      <w:r w:rsidRPr="00D42A16">
        <w:rPr>
          <w:rFonts w:ascii="Times New Roman" w:hAnsi="Times New Roman" w:cs="Times New Roman"/>
        </w:rPr>
        <w:t>Burimi</w:t>
      </w:r>
      <w:bookmarkEnd w:id="48"/>
      <w:r>
        <w:rPr>
          <w:rFonts w:ascii="Times New Roman" w:hAnsi="Times New Roman" w:cs="Times New Roman"/>
        </w:rPr>
        <w:t xml:space="preserve"> </w:t>
      </w:r>
      <w:r w:rsidRPr="00D42A16">
        <w:rPr>
          <w:rFonts w:ascii="Times New Roman" w:hAnsi="Times New Roman" w:cs="Times New Roman"/>
        </w:rPr>
        <w:t>i te ardhurave</w:t>
      </w:r>
      <w:bookmarkEnd w:id="49"/>
    </w:p>
    <w:p w:rsidR="007E0D74" w:rsidRPr="00D42A16" w:rsidRDefault="007E0D74" w:rsidP="007E0D74">
      <w:pPr>
        <w:pStyle w:val="Default"/>
        <w:spacing w:after="120"/>
        <w:jc w:val="both"/>
        <w:rPr>
          <w:rFonts w:ascii="Times New Roman" w:eastAsia="Calibri" w:hAnsi="Times New Roman" w:cs="Times New Roman"/>
          <w:color w:val="auto"/>
          <w:lang w:val="sq-AL"/>
        </w:rPr>
      </w:pPr>
    </w:p>
    <w:p w:rsidR="007E0D74" w:rsidRPr="00D42A16" w:rsidRDefault="007E0D74" w:rsidP="007E0D74">
      <w:pPr>
        <w:snapToGrid w:val="0"/>
        <w:spacing w:after="120"/>
        <w:contextualSpacing/>
      </w:pPr>
      <w:r w:rsidRPr="00D42A16">
        <w:t>Sipas nenit 34 te ligjit 139/2015 “Per veteqeverisjen vendore”, pika 3 dhe 4, dhe nenit 10 te ligjit 68/2017 “Per financat e veteqeverisjes vendore”, njesite e veteqeverisjes vendore financohen nga te ardhurat qe sigurohen nga taksat, tarifat dhe te ardhurat e tjera vendore, nga fondet e transferuara nga qeveria qendrore dhe fondet qe u vijne drejtperdrejt atyre nga ndarja e taksave dhe tatimeve kombetare, huamarrja vendore, donacione, si dhe burime te tjera, te parashikuara ne ligj. Njesive vendore u garantohet me ligj e drejta per krijimin e te ardhurave ne menyre te pavarur.</w:t>
      </w:r>
    </w:p>
    <w:p w:rsidR="007E0D74" w:rsidRPr="00D42A16" w:rsidRDefault="007E0D74" w:rsidP="007E0D74">
      <w:pPr>
        <w:snapToGrid w:val="0"/>
        <w:spacing w:after="120"/>
        <w:contextualSpacing/>
        <w:rPr>
          <w:rFonts w:eastAsia="Cambria"/>
        </w:rPr>
      </w:pPr>
    </w:p>
    <w:p w:rsidR="007E0D74" w:rsidRPr="00D42A16" w:rsidRDefault="007E0D74" w:rsidP="007E0D74">
      <w:pPr>
        <w:snapToGrid w:val="0"/>
        <w:spacing w:after="120"/>
        <w:contextualSpacing/>
        <w:rPr>
          <w:rFonts w:eastAsia="Cambria"/>
        </w:rPr>
      </w:pPr>
      <w:r w:rsidRPr="00D42A16">
        <w:rPr>
          <w:rFonts w:eastAsia="Cambria"/>
        </w:rPr>
        <w:t>Keto te ardhura, sipas ligjeve te mesiperme, vijne nga dy burime te ardhurash si me poshte:</w:t>
      </w:r>
    </w:p>
    <w:p w:rsidR="007E0D74" w:rsidRPr="00D42A16" w:rsidRDefault="007E0D74" w:rsidP="007E0D74">
      <w:pPr>
        <w:snapToGrid w:val="0"/>
        <w:spacing w:after="120"/>
        <w:contextualSpacing/>
        <w:rPr>
          <w:rFonts w:eastAsia="Cambria"/>
        </w:rPr>
      </w:pPr>
    </w:p>
    <w:p w:rsidR="007E0D74" w:rsidRPr="00D42A16" w:rsidRDefault="007E0D74" w:rsidP="007E0D74">
      <w:pPr>
        <w:pStyle w:val="ListParagraph"/>
        <w:numPr>
          <w:ilvl w:val="0"/>
          <w:numId w:val="6"/>
        </w:numPr>
        <w:snapToGrid w:val="0"/>
        <w:spacing w:after="120" w:line="240" w:lineRule="auto"/>
        <w:jc w:val="both"/>
        <w:rPr>
          <w:rFonts w:eastAsia="Cambria"/>
        </w:rPr>
      </w:pPr>
      <w:r w:rsidRPr="00D42A16">
        <w:rPr>
          <w:rFonts w:eastAsia="Cambria"/>
          <w:b/>
        </w:rPr>
        <w:t>Nga burimet e veta vendore,</w:t>
      </w:r>
      <w:r w:rsidRPr="00D42A16">
        <w:rPr>
          <w:rFonts w:eastAsia="Cambria"/>
        </w:rPr>
        <w:t xml:space="preserve"> ku perfshihen te ardhurat  nga taksat (nga taksat vendore, taksat e ndara, nga nga tarifat per sherbimet publike dhe te ardhurat e tjera(gjoba, shitje e dhenie me qera te aseteve, donacione etj). Perfshihen dhe detyrimet e pambledhura nga viti i kaluar.</w:t>
      </w:r>
    </w:p>
    <w:p w:rsidR="007E0D74" w:rsidRPr="00D42A16" w:rsidRDefault="007E0D74" w:rsidP="007E0D74">
      <w:pPr>
        <w:numPr>
          <w:ilvl w:val="0"/>
          <w:numId w:val="6"/>
        </w:numPr>
        <w:snapToGrid w:val="0"/>
        <w:spacing w:after="120" w:line="240" w:lineRule="auto"/>
        <w:contextualSpacing/>
        <w:rPr>
          <w:rFonts w:eastAsia="Cambria"/>
        </w:rPr>
      </w:pPr>
      <w:r w:rsidRPr="00D42A16">
        <w:rPr>
          <w:rFonts w:eastAsia="Cambria"/>
          <w:b/>
        </w:rPr>
        <w:t>Nga burimet qendrore,</w:t>
      </w:r>
      <w:r w:rsidRPr="00D42A16">
        <w:rPr>
          <w:rFonts w:eastAsia="Cambria"/>
        </w:rPr>
        <w:t xml:space="preserve"> ku perfshihen transferta e pakushtezuar, transferta specifike per funksionet e reja, transferta e kushtezuar per funksionet e deleguara dhe transferta e kushtezuarnga FZHR.</w:t>
      </w:r>
    </w:p>
    <w:p w:rsidR="007E0D74" w:rsidRPr="00D42A16" w:rsidRDefault="007E0D74" w:rsidP="007E0D74">
      <w:pPr>
        <w:numPr>
          <w:ilvl w:val="0"/>
          <w:numId w:val="6"/>
        </w:numPr>
        <w:snapToGrid w:val="0"/>
        <w:spacing w:after="120" w:line="240" w:lineRule="auto"/>
        <w:contextualSpacing/>
        <w:rPr>
          <w:rFonts w:eastAsia="Cambria"/>
        </w:rPr>
      </w:pPr>
      <w:r w:rsidRPr="00D42A16">
        <w:rPr>
          <w:rFonts w:eastAsia="Cambria"/>
          <w:b/>
        </w:rPr>
        <w:t xml:space="preserve">Te ardhura te trasheguara nga viti i kaluar, </w:t>
      </w:r>
      <w:r w:rsidRPr="00D42A16">
        <w:rPr>
          <w:rFonts w:eastAsia="Cambria"/>
        </w:rPr>
        <w:t>keto mund te jene me ose pa destinacion</w:t>
      </w:r>
    </w:p>
    <w:p w:rsidR="007E0D74" w:rsidRPr="00D42A16" w:rsidRDefault="007E0D74" w:rsidP="007E0D74">
      <w:pPr>
        <w:snapToGrid w:val="0"/>
        <w:spacing w:after="120"/>
        <w:contextualSpacing/>
        <w:rPr>
          <w:rFonts w:eastAsia="Cambria"/>
          <w:highlight w:val="yellow"/>
        </w:rPr>
      </w:pPr>
    </w:p>
    <w:tbl>
      <w:tblPr>
        <w:tblW w:w="9477" w:type="dxa"/>
        <w:tblLayout w:type="fixed"/>
        <w:tblLook w:val="04A0"/>
      </w:tblPr>
      <w:tblGrid>
        <w:gridCol w:w="592"/>
        <w:gridCol w:w="3197"/>
        <w:gridCol w:w="1064"/>
        <w:gridCol w:w="1195"/>
        <w:gridCol w:w="915"/>
        <w:gridCol w:w="1257"/>
        <w:gridCol w:w="1257"/>
      </w:tblGrid>
      <w:tr w:rsidR="007E0D74" w:rsidRPr="00D42A16" w:rsidTr="007E0D74">
        <w:trPr>
          <w:trHeight w:val="254"/>
        </w:trPr>
        <w:tc>
          <w:tcPr>
            <w:tcW w:w="592" w:type="dxa"/>
            <w:noWrap/>
            <w:hideMark/>
          </w:tcPr>
          <w:p w:rsidR="007E0D74" w:rsidRPr="00D42A16" w:rsidRDefault="007E0D74" w:rsidP="007E0D74">
            <w:r w:rsidRPr="00D42A16">
              <w:t> </w:t>
            </w:r>
          </w:p>
        </w:tc>
        <w:tc>
          <w:tcPr>
            <w:tcW w:w="3197" w:type="dxa"/>
            <w:noWrap/>
            <w:hideMark/>
          </w:tcPr>
          <w:p w:rsidR="007E0D74" w:rsidRPr="00D42A16" w:rsidRDefault="007E0D74" w:rsidP="007E0D74">
            <w:r w:rsidRPr="00D42A16">
              <w:t> </w:t>
            </w:r>
          </w:p>
        </w:tc>
        <w:tc>
          <w:tcPr>
            <w:tcW w:w="1064" w:type="dxa"/>
            <w:noWrap/>
            <w:hideMark/>
          </w:tcPr>
          <w:p w:rsidR="007E0D74" w:rsidRPr="00D42A16" w:rsidRDefault="007E0D74" w:rsidP="007E0D74">
            <w:r w:rsidRPr="00D42A16">
              <w:t> </w:t>
            </w:r>
          </w:p>
        </w:tc>
        <w:tc>
          <w:tcPr>
            <w:tcW w:w="1195" w:type="dxa"/>
            <w:noWrap/>
            <w:hideMark/>
          </w:tcPr>
          <w:p w:rsidR="007E0D74" w:rsidRPr="00D42A16" w:rsidRDefault="007E0D74" w:rsidP="007E0D74">
            <w:r w:rsidRPr="00D42A16">
              <w:t> </w:t>
            </w:r>
          </w:p>
        </w:tc>
        <w:tc>
          <w:tcPr>
            <w:tcW w:w="915" w:type="dxa"/>
            <w:noWrap/>
            <w:hideMark/>
          </w:tcPr>
          <w:p w:rsidR="007E0D74" w:rsidRPr="00D42A16" w:rsidRDefault="007E0D74" w:rsidP="007E0D74">
            <w:r w:rsidRPr="00D42A16">
              <w:t> </w:t>
            </w:r>
          </w:p>
        </w:tc>
        <w:tc>
          <w:tcPr>
            <w:tcW w:w="2514" w:type="dxa"/>
            <w:gridSpan w:val="2"/>
            <w:noWrap/>
            <w:hideMark/>
          </w:tcPr>
          <w:p w:rsidR="007E0D74" w:rsidRPr="00D42A16" w:rsidRDefault="007E0D74" w:rsidP="007E0D74">
            <w:pPr>
              <w:rPr>
                <w:b/>
                <w:bCs/>
              </w:rPr>
            </w:pPr>
            <w:r w:rsidRPr="00D42A16">
              <w:rPr>
                <w:b/>
                <w:bCs/>
              </w:rPr>
              <w:t>000/Leke</w:t>
            </w:r>
          </w:p>
        </w:tc>
      </w:tr>
      <w:tr w:rsidR="007E0D74" w:rsidRPr="00D42A16" w:rsidTr="007E0D74">
        <w:trPr>
          <w:trHeight w:val="558"/>
        </w:trPr>
        <w:tc>
          <w:tcPr>
            <w:tcW w:w="592" w:type="dxa"/>
            <w:hideMark/>
          </w:tcPr>
          <w:p w:rsidR="007E0D74" w:rsidRPr="00D42A16" w:rsidRDefault="007E0D74" w:rsidP="007E0D74">
            <w:pPr>
              <w:rPr>
                <w:b/>
                <w:bCs/>
              </w:rPr>
            </w:pPr>
            <w:r w:rsidRPr="00D42A16">
              <w:rPr>
                <w:b/>
                <w:bCs/>
              </w:rPr>
              <w:t>Nr</w:t>
            </w:r>
          </w:p>
        </w:tc>
        <w:tc>
          <w:tcPr>
            <w:tcW w:w="3197" w:type="dxa"/>
            <w:hideMark/>
          </w:tcPr>
          <w:p w:rsidR="007E0D74" w:rsidRPr="00D42A16" w:rsidRDefault="007E0D74" w:rsidP="007E0D74">
            <w:pPr>
              <w:rPr>
                <w:b/>
                <w:bCs/>
              </w:rPr>
            </w:pPr>
            <w:r w:rsidRPr="00D42A16">
              <w:rPr>
                <w:b/>
                <w:bCs/>
              </w:rPr>
              <w:t>LLOJET E TE ARDHURAVE</w:t>
            </w:r>
          </w:p>
        </w:tc>
        <w:tc>
          <w:tcPr>
            <w:tcW w:w="1064" w:type="dxa"/>
            <w:hideMark/>
          </w:tcPr>
          <w:p w:rsidR="007E0D74" w:rsidRPr="00D42A16" w:rsidRDefault="007E0D74" w:rsidP="007E0D74">
            <w:pPr>
              <w:rPr>
                <w:b/>
                <w:bCs/>
              </w:rPr>
            </w:pPr>
            <w:r w:rsidRPr="00D42A16">
              <w:rPr>
                <w:b/>
                <w:bCs/>
              </w:rPr>
              <w:t>Fakt 2017</w:t>
            </w:r>
          </w:p>
        </w:tc>
        <w:tc>
          <w:tcPr>
            <w:tcW w:w="1195" w:type="dxa"/>
            <w:hideMark/>
          </w:tcPr>
          <w:p w:rsidR="007E0D74" w:rsidRPr="00D42A16" w:rsidRDefault="007E0D74" w:rsidP="007E0D74">
            <w:pPr>
              <w:rPr>
                <w:b/>
                <w:bCs/>
              </w:rPr>
            </w:pPr>
            <w:r w:rsidRPr="00D42A16">
              <w:rPr>
                <w:b/>
                <w:bCs/>
              </w:rPr>
              <w:t>Pritshmi</w:t>
            </w:r>
          </w:p>
          <w:p w:rsidR="007E0D74" w:rsidRPr="00D42A16" w:rsidRDefault="007E0D74" w:rsidP="007E0D74">
            <w:pPr>
              <w:rPr>
                <w:b/>
                <w:bCs/>
              </w:rPr>
            </w:pPr>
            <w:r w:rsidRPr="00D42A16">
              <w:rPr>
                <w:b/>
                <w:bCs/>
              </w:rPr>
              <w:t>2018</w:t>
            </w:r>
          </w:p>
        </w:tc>
        <w:tc>
          <w:tcPr>
            <w:tcW w:w="915" w:type="dxa"/>
            <w:hideMark/>
          </w:tcPr>
          <w:p w:rsidR="007E0D74" w:rsidRPr="00D42A16" w:rsidRDefault="007E0D74" w:rsidP="007E0D74">
            <w:pPr>
              <w:rPr>
                <w:b/>
                <w:bCs/>
              </w:rPr>
            </w:pPr>
            <w:r w:rsidRPr="00D42A16">
              <w:rPr>
                <w:b/>
                <w:bCs/>
              </w:rPr>
              <w:t>Plani 2019</w:t>
            </w:r>
          </w:p>
        </w:tc>
        <w:tc>
          <w:tcPr>
            <w:tcW w:w="1257" w:type="dxa"/>
            <w:hideMark/>
          </w:tcPr>
          <w:p w:rsidR="007E0D74" w:rsidRPr="00D42A16" w:rsidRDefault="007E0D74" w:rsidP="007E0D74">
            <w:pPr>
              <w:rPr>
                <w:b/>
                <w:bCs/>
              </w:rPr>
            </w:pPr>
            <w:r w:rsidRPr="00D42A16">
              <w:rPr>
                <w:b/>
                <w:bCs/>
              </w:rPr>
              <w:t>Plani 2020</w:t>
            </w:r>
          </w:p>
        </w:tc>
        <w:tc>
          <w:tcPr>
            <w:tcW w:w="1257" w:type="dxa"/>
          </w:tcPr>
          <w:p w:rsidR="007E0D74" w:rsidRPr="00D42A16" w:rsidRDefault="007E0D74" w:rsidP="007E0D74">
            <w:pPr>
              <w:rPr>
                <w:b/>
                <w:bCs/>
              </w:rPr>
            </w:pPr>
            <w:r w:rsidRPr="00D42A16">
              <w:rPr>
                <w:b/>
                <w:bCs/>
              </w:rPr>
              <w:t>Plani 2021</w:t>
            </w:r>
          </w:p>
        </w:tc>
      </w:tr>
      <w:tr w:rsidR="007E0D74" w:rsidRPr="00D42A16" w:rsidTr="007E0D74">
        <w:trPr>
          <w:trHeight w:val="254"/>
        </w:trPr>
        <w:tc>
          <w:tcPr>
            <w:tcW w:w="592" w:type="dxa"/>
            <w:noWrap/>
            <w:hideMark/>
          </w:tcPr>
          <w:p w:rsidR="007E0D74" w:rsidRPr="00D42A16" w:rsidRDefault="007E0D74" w:rsidP="007E0D74">
            <w:pPr>
              <w:rPr>
                <w:b/>
                <w:bCs/>
              </w:rPr>
            </w:pPr>
            <w:r w:rsidRPr="00D42A16">
              <w:rPr>
                <w:b/>
                <w:bCs/>
              </w:rPr>
              <w:t>I</w:t>
            </w:r>
          </w:p>
        </w:tc>
        <w:tc>
          <w:tcPr>
            <w:tcW w:w="3197" w:type="dxa"/>
            <w:noWrap/>
            <w:hideMark/>
          </w:tcPr>
          <w:p w:rsidR="007E0D74" w:rsidRPr="00D42A16" w:rsidRDefault="007E0D74" w:rsidP="007E0D74">
            <w:pPr>
              <w:rPr>
                <w:b/>
                <w:bCs/>
              </w:rPr>
            </w:pPr>
            <w:r w:rsidRPr="00D42A16">
              <w:rPr>
                <w:b/>
                <w:bCs/>
              </w:rPr>
              <w:t xml:space="preserve">TE ARDHURA NGA BURIMET E VETA  (A1+A2+A3+A4+A5) </w:t>
            </w:r>
          </w:p>
        </w:tc>
        <w:tc>
          <w:tcPr>
            <w:tcW w:w="1064" w:type="dxa"/>
            <w:noWrap/>
            <w:hideMark/>
          </w:tcPr>
          <w:p w:rsidR="007E0D74" w:rsidRPr="00D42A16" w:rsidRDefault="007E0D74" w:rsidP="007E0D74">
            <w:pPr>
              <w:rPr>
                <w:b/>
                <w:bCs/>
              </w:rPr>
            </w:pPr>
            <w:r w:rsidRPr="00D42A16">
              <w:rPr>
                <w:b/>
                <w:bCs/>
              </w:rPr>
              <w:t>156,164</w:t>
            </w:r>
          </w:p>
        </w:tc>
        <w:tc>
          <w:tcPr>
            <w:tcW w:w="1195" w:type="dxa"/>
            <w:noWrap/>
          </w:tcPr>
          <w:p w:rsidR="007E0D74" w:rsidRPr="00D42A16" w:rsidRDefault="007E0D74" w:rsidP="007E0D74">
            <w:pPr>
              <w:rPr>
                <w:b/>
                <w:bCs/>
              </w:rPr>
            </w:pPr>
            <w:r w:rsidRPr="00D42A16">
              <w:rPr>
                <w:b/>
                <w:bCs/>
              </w:rPr>
              <w:t>208,921</w:t>
            </w:r>
          </w:p>
        </w:tc>
        <w:tc>
          <w:tcPr>
            <w:tcW w:w="915" w:type="dxa"/>
            <w:noWrap/>
          </w:tcPr>
          <w:p w:rsidR="007E0D74" w:rsidRPr="00D42A16" w:rsidRDefault="007E0D74" w:rsidP="007E0D74">
            <w:pPr>
              <w:rPr>
                <w:b/>
                <w:bCs/>
              </w:rPr>
            </w:pPr>
            <w:r w:rsidRPr="00D42A16">
              <w:rPr>
                <w:b/>
                <w:bCs/>
              </w:rPr>
              <w:t>213,932</w:t>
            </w:r>
          </w:p>
        </w:tc>
        <w:tc>
          <w:tcPr>
            <w:tcW w:w="1257" w:type="dxa"/>
            <w:noWrap/>
          </w:tcPr>
          <w:p w:rsidR="007E0D74" w:rsidRPr="00D42A16" w:rsidRDefault="007E0D74" w:rsidP="007E0D74">
            <w:pPr>
              <w:rPr>
                <w:b/>
                <w:bCs/>
              </w:rPr>
            </w:pPr>
            <w:r w:rsidRPr="00D42A16">
              <w:rPr>
                <w:b/>
                <w:bCs/>
              </w:rPr>
              <w:t>224,377</w:t>
            </w:r>
          </w:p>
        </w:tc>
        <w:tc>
          <w:tcPr>
            <w:tcW w:w="1257" w:type="dxa"/>
          </w:tcPr>
          <w:p w:rsidR="007E0D74" w:rsidRPr="00D42A16" w:rsidRDefault="007E0D74" w:rsidP="007E0D74">
            <w:pPr>
              <w:rPr>
                <w:b/>
                <w:bCs/>
              </w:rPr>
            </w:pPr>
            <w:r w:rsidRPr="00D42A16">
              <w:rPr>
                <w:b/>
                <w:bCs/>
              </w:rPr>
              <w:t>235,338</w:t>
            </w:r>
          </w:p>
        </w:tc>
      </w:tr>
      <w:tr w:rsidR="007E0D74" w:rsidRPr="00D42A16" w:rsidTr="007E0D74">
        <w:trPr>
          <w:trHeight w:val="286"/>
        </w:trPr>
        <w:tc>
          <w:tcPr>
            <w:tcW w:w="592" w:type="dxa"/>
            <w:noWrap/>
            <w:hideMark/>
          </w:tcPr>
          <w:p w:rsidR="007E0D74" w:rsidRPr="00D42A16" w:rsidRDefault="007E0D74" w:rsidP="007E0D74">
            <w:pPr>
              <w:rPr>
                <w:b/>
                <w:bCs/>
              </w:rPr>
            </w:pPr>
            <w:r w:rsidRPr="00D42A16">
              <w:rPr>
                <w:b/>
                <w:bCs/>
              </w:rPr>
              <w:t>II</w:t>
            </w:r>
          </w:p>
        </w:tc>
        <w:tc>
          <w:tcPr>
            <w:tcW w:w="3197" w:type="dxa"/>
            <w:hideMark/>
          </w:tcPr>
          <w:p w:rsidR="007E0D74" w:rsidRPr="00D42A16" w:rsidRDefault="007E0D74" w:rsidP="007E0D74">
            <w:pPr>
              <w:rPr>
                <w:b/>
                <w:bCs/>
              </w:rPr>
            </w:pPr>
            <w:r w:rsidRPr="00D42A16">
              <w:rPr>
                <w:b/>
                <w:bCs/>
              </w:rPr>
              <w:t>TE ARDHURA NGA BURIME QENDRORE</w:t>
            </w:r>
          </w:p>
        </w:tc>
        <w:tc>
          <w:tcPr>
            <w:tcW w:w="1064" w:type="dxa"/>
          </w:tcPr>
          <w:p w:rsidR="007E0D74" w:rsidRPr="00D42A16" w:rsidRDefault="007E0D74" w:rsidP="007E0D74">
            <w:pPr>
              <w:rPr>
                <w:b/>
                <w:bCs/>
              </w:rPr>
            </w:pPr>
            <w:r w:rsidRPr="00D42A16">
              <w:rPr>
                <w:b/>
                <w:bCs/>
              </w:rPr>
              <w:t>543,964</w:t>
            </w:r>
          </w:p>
        </w:tc>
        <w:tc>
          <w:tcPr>
            <w:tcW w:w="1195" w:type="dxa"/>
          </w:tcPr>
          <w:p w:rsidR="007E0D74" w:rsidRPr="00D42A16" w:rsidRDefault="007E0D74" w:rsidP="007E0D74">
            <w:pPr>
              <w:rPr>
                <w:b/>
                <w:bCs/>
              </w:rPr>
            </w:pPr>
            <w:r w:rsidRPr="00D42A16">
              <w:rPr>
                <w:b/>
                <w:bCs/>
              </w:rPr>
              <w:t>577,664</w:t>
            </w:r>
          </w:p>
        </w:tc>
        <w:tc>
          <w:tcPr>
            <w:tcW w:w="915" w:type="dxa"/>
          </w:tcPr>
          <w:p w:rsidR="007E0D74" w:rsidRPr="00D42A16" w:rsidRDefault="007E0D74" w:rsidP="007E0D74">
            <w:pPr>
              <w:rPr>
                <w:b/>
                <w:bCs/>
              </w:rPr>
            </w:pPr>
            <w:r w:rsidRPr="00D42A16">
              <w:rPr>
                <w:b/>
                <w:bCs/>
              </w:rPr>
              <w:t>643,923</w:t>
            </w:r>
          </w:p>
        </w:tc>
        <w:tc>
          <w:tcPr>
            <w:tcW w:w="1257" w:type="dxa"/>
          </w:tcPr>
          <w:p w:rsidR="007E0D74" w:rsidRPr="00D42A16" w:rsidRDefault="007E0D74" w:rsidP="007E0D74">
            <w:pPr>
              <w:rPr>
                <w:b/>
                <w:bCs/>
              </w:rPr>
            </w:pPr>
            <w:r w:rsidRPr="00D42A16">
              <w:rPr>
                <w:b/>
                <w:bCs/>
              </w:rPr>
              <w:t>767,574</w:t>
            </w:r>
          </w:p>
        </w:tc>
        <w:tc>
          <w:tcPr>
            <w:tcW w:w="1257" w:type="dxa"/>
          </w:tcPr>
          <w:p w:rsidR="007E0D74" w:rsidRPr="00D42A16" w:rsidRDefault="007E0D74" w:rsidP="007E0D74">
            <w:pPr>
              <w:rPr>
                <w:b/>
                <w:bCs/>
              </w:rPr>
            </w:pPr>
            <w:r w:rsidRPr="00D42A16">
              <w:rPr>
                <w:b/>
                <w:bCs/>
              </w:rPr>
              <w:t>658,633</w:t>
            </w:r>
          </w:p>
        </w:tc>
      </w:tr>
      <w:tr w:rsidR="007E0D74" w:rsidRPr="00D42A16" w:rsidTr="007E0D74">
        <w:trPr>
          <w:trHeight w:val="316"/>
        </w:trPr>
        <w:tc>
          <w:tcPr>
            <w:tcW w:w="592" w:type="dxa"/>
            <w:noWrap/>
            <w:hideMark/>
          </w:tcPr>
          <w:p w:rsidR="007E0D74" w:rsidRPr="00D42A16" w:rsidRDefault="007E0D74" w:rsidP="007E0D74">
            <w:pPr>
              <w:rPr>
                <w:b/>
                <w:bCs/>
              </w:rPr>
            </w:pPr>
            <w:r w:rsidRPr="00D42A16">
              <w:rPr>
                <w:b/>
                <w:bCs/>
              </w:rPr>
              <w:t>III</w:t>
            </w:r>
          </w:p>
        </w:tc>
        <w:tc>
          <w:tcPr>
            <w:tcW w:w="3197" w:type="dxa"/>
            <w:noWrap/>
            <w:hideMark/>
          </w:tcPr>
          <w:p w:rsidR="007E0D74" w:rsidRPr="00D42A16" w:rsidRDefault="007E0D74" w:rsidP="007E0D74">
            <w:pPr>
              <w:rPr>
                <w:b/>
                <w:bCs/>
              </w:rPr>
            </w:pPr>
            <w:r w:rsidRPr="00D42A16">
              <w:rPr>
                <w:b/>
                <w:bCs/>
              </w:rPr>
              <w:t>TE TRASHEGUARA NGA V.KALUAR</w:t>
            </w:r>
          </w:p>
        </w:tc>
        <w:tc>
          <w:tcPr>
            <w:tcW w:w="1064" w:type="dxa"/>
            <w:noWrap/>
          </w:tcPr>
          <w:p w:rsidR="007E0D74" w:rsidRPr="00D42A16" w:rsidRDefault="007E0D74" w:rsidP="007E0D74">
            <w:pPr>
              <w:rPr>
                <w:b/>
                <w:bCs/>
              </w:rPr>
            </w:pPr>
            <w:r w:rsidRPr="00D42A16">
              <w:rPr>
                <w:b/>
                <w:bCs/>
              </w:rPr>
              <w:t>203,101</w:t>
            </w:r>
          </w:p>
        </w:tc>
        <w:tc>
          <w:tcPr>
            <w:tcW w:w="1195" w:type="dxa"/>
            <w:noWrap/>
          </w:tcPr>
          <w:p w:rsidR="007E0D74" w:rsidRPr="00D42A16" w:rsidRDefault="007E0D74" w:rsidP="007E0D74">
            <w:pPr>
              <w:rPr>
                <w:b/>
                <w:bCs/>
              </w:rPr>
            </w:pPr>
            <w:r w:rsidRPr="00D42A16">
              <w:rPr>
                <w:b/>
                <w:bCs/>
              </w:rPr>
              <w:t>183,290</w:t>
            </w:r>
          </w:p>
        </w:tc>
        <w:tc>
          <w:tcPr>
            <w:tcW w:w="915" w:type="dxa"/>
            <w:noWrap/>
          </w:tcPr>
          <w:p w:rsidR="007E0D74" w:rsidRPr="00D42A16" w:rsidRDefault="007E0D74" w:rsidP="007E0D74">
            <w:pPr>
              <w:rPr>
                <w:b/>
                <w:bCs/>
              </w:rPr>
            </w:pPr>
            <w:r w:rsidRPr="00D42A16">
              <w:rPr>
                <w:b/>
                <w:bCs/>
              </w:rPr>
              <w:t>60,723</w:t>
            </w:r>
          </w:p>
        </w:tc>
        <w:tc>
          <w:tcPr>
            <w:tcW w:w="1257" w:type="dxa"/>
            <w:noWrap/>
          </w:tcPr>
          <w:p w:rsidR="007E0D74" w:rsidRPr="00D42A16" w:rsidRDefault="007E0D74" w:rsidP="007E0D74">
            <w:pPr>
              <w:rPr>
                <w:b/>
                <w:bCs/>
              </w:rPr>
            </w:pPr>
            <w:r w:rsidRPr="00D42A16">
              <w:rPr>
                <w:b/>
                <w:bCs/>
              </w:rPr>
              <w:t>-</w:t>
            </w:r>
          </w:p>
        </w:tc>
        <w:tc>
          <w:tcPr>
            <w:tcW w:w="1257" w:type="dxa"/>
          </w:tcPr>
          <w:p w:rsidR="007E0D74" w:rsidRPr="00D42A16" w:rsidRDefault="007E0D74" w:rsidP="007E0D74">
            <w:pPr>
              <w:rPr>
                <w:b/>
                <w:bCs/>
              </w:rPr>
            </w:pPr>
            <w:r w:rsidRPr="00D42A16">
              <w:rPr>
                <w:b/>
                <w:bCs/>
              </w:rPr>
              <w:t>-</w:t>
            </w:r>
          </w:p>
        </w:tc>
      </w:tr>
      <w:tr w:rsidR="007E0D74" w:rsidRPr="00D42A16" w:rsidTr="007E0D74">
        <w:trPr>
          <w:trHeight w:val="428"/>
        </w:trPr>
        <w:tc>
          <w:tcPr>
            <w:tcW w:w="3789" w:type="dxa"/>
            <w:gridSpan w:val="2"/>
            <w:hideMark/>
          </w:tcPr>
          <w:p w:rsidR="007E0D74" w:rsidRPr="00D42A16" w:rsidRDefault="007E0D74" w:rsidP="007E0D74">
            <w:pPr>
              <w:rPr>
                <w:b/>
                <w:bCs/>
              </w:rPr>
            </w:pPr>
            <w:r w:rsidRPr="00D42A16">
              <w:rPr>
                <w:b/>
                <w:bCs/>
              </w:rPr>
              <w:lastRenderedPageBreak/>
              <w:t>TOTALI (A+B+C+D+E)</w:t>
            </w:r>
          </w:p>
        </w:tc>
        <w:tc>
          <w:tcPr>
            <w:tcW w:w="1064" w:type="dxa"/>
          </w:tcPr>
          <w:p w:rsidR="007E0D74" w:rsidRPr="00D42A16" w:rsidRDefault="007E0D74" w:rsidP="007E0D74">
            <w:pPr>
              <w:rPr>
                <w:b/>
                <w:bCs/>
              </w:rPr>
            </w:pPr>
            <w:r w:rsidRPr="00D42A16">
              <w:rPr>
                <w:b/>
                <w:bCs/>
              </w:rPr>
              <w:t>903,229</w:t>
            </w:r>
          </w:p>
        </w:tc>
        <w:tc>
          <w:tcPr>
            <w:tcW w:w="1195" w:type="dxa"/>
          </w:tcPr>
          <w:p w:rsidR="007E0D74" w:rsidRPr="00D42A16" w:rsidRDefault="007E0D74" w:rsidP="007E0D74">
            <w:pPr>
              <w:rPr>
                <w:b/>
                <w:bCs/>
              </w:rPr>
            </w:pPr>
            <w:r w:rsidRPr="00D42A16">
              <w:rPr>
                <w:b/>
                <w:bCs/>
              </w:rPr>
              <w:t>969,875</w:t>
            </w:r>
          </w:p>
        </w:tc>
        <w:tc>
          <w:tcPr>
            <w:tcW w:w="915" w:type="dxa"/>
          </w:tcPr>
          <w:p w:rsidR="007E0D74" w:rsidRPr="00D42A16" w:rsidRDefault="007E0D74" w:rsidP="007E0D74">
            <w:pPr>
              <w:rPr>
                <w:b/>
                <w:bCs/>
              </w:rPr>
            </w:pPr>
            <w:r w:rsidRPr="00D42A16">
              <w:rPr>
                <w:b/>
                <w:bCs/>
              </w:rPr>
              <w:t>918,578</w:t>
            </w:r>
          </w:p>
        </w:tc>
        <w:tc>
          <w:tcPr>
            <w:tcW w:w="1257" w:type="dxa"/>
          </w:tcPr>
          <w:p w:rsidR="007E0D74" w:rsidRPr="00D42A16" w:rsidRDefault="007E0D74" w:rsidP="007E0D74">
            <w:pPr>
              <w:rPr>
                <w:b/>
                <w:bCs/>
              </w:rPr>
            </w:pPr>
            <w:r w:rsidRPr="00D42A16">
              <w:rPr>
                <w:b/>
                <w:bCs/>
              </w:rPr>
              <w:t>991,951</w:t>
            </w:r>
          </w:p>
        </w:tc>
        <w:tc>
          <w:tcPr>
            <w:tcW w:w="1257" w:type="dxa"/>
          </w:tcPr>
          <w:p w:rsidR="007E0D74" w:rsidRPr="00D42A16" w:rsidRDefault="007E0D74" w:rsidP="007E0D74">
            <w:pPr>
              <w:rPr>
                <w:b/>
                <w:bCs/>
              </w:rPr>
            </w:pPr>
            <w:r w:rsidRPr="00D42A16">
              <w:rPr>
                <w:b/>
                <w:bCs/>
              </w:rPr>
              <w:t>893,971</w:t>
            </w:r>
          </w:p>
        </w:tc>
      </w:tr>
    </w:tbl>
    <w:p w:rsidR="007E0D74" w:rsidRPr="00D42A16" w:rsidRDefault="007E0D74" w:rsidP="007E0D74">
      <w:pPr>
        <w:pStyle w:val="Caption"/>
        <w:jc w:val="both"/>
        <w:rPr>
          <w:rFonts w:eastAsia="Cambria"/>
          <w:i/>
          <w:color w:val="auto"/>
          <w:sz w:val="20"/>
          <w:szCs w:val="20"/>
        </w:rPr>
      </w:pPr>
      <w:bookmarkStart w:id="50" w:name="_Toc515627574"/>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18</w:t>
      </w:r>
      <w:r w:rsidR="0093057E" w:rsidRPr="00D42A16">
        <w:rPr>
          <w:color w:val="auto"/>
        </w:rPr>
        <w:fldChar w:fldCharType="end"/>
      </w:r>
      <w:r w:rsidRPr="00D42A16">
        <w:rPr>
          <w:rFonts w:eastAsia="Cambria"/>
          <w:i/>
          <w:color w:val="auto"/>
          <w:sz w:val="20"/>
          <w:szCs w:val="20"/>
        </w:rPr>
        <w:t xml:space="preserve">  Te ardhurat e Bashkise  sipas kategorive kryesore, vitet 2017-2021</w:t>
      </w:r>
      <w:bookmarkEnd w:id="50"/>
    </w:p>
    <w:p w:rsidR="007E0D74" w:rsidRPr="00D42A16" w:rsidRDefault="007E0D74" w:rsidP="007E0D74">
      <w:pPr>
        <w:snapToGrid w:val="0"/>
        <w:spacing w:after="120"/>
        <w:contextualSpacing/>
        <w:rPr>
          <w:rFonts w:eastAsia="Cambria"/>
          <w:highlight w:val="yellow"/>
        </w:rPr>
      </w:pPr>
    </w:p>
    <w:p w:rsidR="007E0D74" w:rsidRPr="00D42A16" w:rsidRDefault="007E0D74" w:rsidP="007E0D74">
      <w:pPr>
        <w:snapToGrid w:val="0"/>
        <w:spacing w:after="120"/>
        <w:contextualSpacing/>
        <w:rPr>
          <w:rFonts w:eastAsia="Cambria"/>
        </w:rPr>
      </w:pPr>
      <w:r w:rsidRPr="00D42A16">
        <w:rPr>
          <w:rFonts w:eastAsia="Cambria"/>
        </w:rPr>
        <w:t>Te ardhurat ne total paraqiten meulje dhe rritje sipas viteve. Krahasuar me vitin 2018, te ardhurat ne vitin 2019 parashikohen me ulje prej 6%, ndersa ne vitin 2020 parashikohet nje rritje prej 8% krahasuar me vitin 2019.</w:t>
      </w:r>
    </w:p>
    <w:p w:rsidR="007E0D74" w:rsidRPr="00D42A16" w:rsidRDefault="007E0D74" w:rsidP="007E0D74">
      <w:pPr>
        <w:snapToGrid w:val="0"/>
        <w:spacing w:after="120"/>
        <w:contextualSpacing/>
        <w:rPr>
          <w:rFonts w:eastAsia="Cambria"/>
        </w:rPr>
      </w:pPr>
    </w:p>
    <w:p w:rsidR="007E0D74" w:rsidRPr="00D42A16" w:rsidRDefault="007E0D74" w:rsidP="007E0D74">
      <w:pPr>
        <w:snapToGrid w:val="0"/>
        <w:spacing w:after="120"/>
        <w:contextualSpacing/>
        <w:rPr>
          <w:lang w:val="it-IT"/>
        </w:rPr>
      </w:pPr>
      <w:r w:rsidRPr="00D42A16">
        <w:rPr>
          <w:lang w:val="en-US"/>
        </w:rPr>
        <w:drawing>
          <wp:inline distT="0" distB="0" distL="0" distR="0">
            <wp:extent cx="5581650" cy="2133600"/>
            <wp:effectExtent l="19050" t="0" r="1905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E0D74" w:rsidRPr="00D42A16" w:rsidRDefault="007E0D74" w:rsidP="007E0D74">
      <w:pPr>
        <w:pStyle w:val="Caption"/>
        <w:jc w:val="both"/>
        <w:rPr>
          <w:color w:val="auto"/>
        </w:rPr>
      </w:pPr>
      <w:bookmarkStart w:id="51" w:name="_Toc515627432"/>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8</w:t>
      </w:r>
      <w:r w:rsidR="0093057E" w:rsidRPr="00D42A16">
        <w:rPr>
          <w:color w:val="auto"/>
        </w:rPr>
        <w:fldChar w:fldCharType="end"/>
      </w:r>
      <w:r w:rsidRPr="00D42A16">
        <w:rPr>
          <w:color w:val="auto"/>
        </w:rPr>
        <w:t xml:space="preserve"> Totali i te ardhurave, vitet 2017-2021</w:t>
      </w:r>
      <w:bookmarkEnd w:id="51"/>
    </w:p>
    <w:p w:rsidR="007E0D74" w:rsidRPr="0074293A" w:rsidRDefault="007E0D74" w:rsidP="007E0D74">
      <w:pPr>
        <w:spacing w:after="120"/>
        <w:rPr>
          <w:lang w:val="it-IT"/>
        </w:rPr>
      </w:pPr>
      <w:r w:rsidRPr="00D42A16">
        <w:rPr>
          <w:lang w:val="it-IT"/>
        </w:rPr>
        <w:t>Sipas struktures, pjese e rendesishme e te ardhurave vazhdon te jene burimet qendrore.Ne vitin 2019, burimet qendrore kundrejt burimeve nga te ardhurat e vetajane ne raportin 70% me 30%.</w:t>
      </w:r>
    </w:p>
    <w:p w:rsidR="007E0D74" w:rsidRPr="00D42A16" w:rsidRDefault="007E0D74" w:rsidP="007E0D74">
      <w:pPr>
        <w:snapToGrid w:val="0"/>
        <w:spacing w:after="120"/>
        <w:contextualSpacing/>
        <w:rPr>
          <w:highlight w:val="yellow"/>
          <w:lang w:val="it-IT"/>
        </w:rPr>
      </w:pPr>
      <w:r w:rsidRPr="00D42A16">
        <w:rPr>
          <w:lang w:val="en-US"/>
        </w:rPr>
        <w:drawing>
          <wp:inline distT="0" distB="0" distL="0" distR="0">
            <wp:extent cx="5905500" cy="280035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E0D74" w:rsidRPr="00D42A16" w:rsidRDefault="007E0D74" w:rsidP="007E0D74">
      <w:pPr>
        <w:pStyle w:val="Caption"/>
        <w:jc w:val="both"/>
        <w:rPr>
          <w:color w:val="auto"/>
        </w:rPr>
      </w:pPr>
      <w:bookmarkStart w:id="52" w:name="_Toc515627433"/>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9</w:t>
      </w:r>
      <w:r w:rsidR="0093057E" w:rsidRPr="00D42A16">
        <w:rPr>
          <w:color w:val="auto"/>
        </w:rPr>
        <w:fldChar w:fldCharType="end"/>
      </w:r>
      <w:r w:rsidRPr="00D42A16">
        <w:rPr>
          <w:color w:val="auto"/>
        </w:rPr>
        <w:t xml:space="preserve"> Struktura e te ardhurave  sipas burimeve ne vite 2017-2021</w:t>
      </w:r>
      <w:bookmarkEnd w:id="52"/>
    </w:p>
    <w:p w:rsidR="007E0D74" w:rsidRPr="00D42A16" w:rsidRDefault="007E0D74" w:rsidP="007E0D74">
      <w:pPr>
        <w:rPr>
          <w:i/>
          <w:lang w:val="it-IT"/>
        </w:rPr>
      </w:pPr>
      <w:r w:rsidRPr="00D42A16">
        <w:rPr>
          <w:i/>
          <w:lang w:val="it-IT"/>
        </w:rPr>
        <w:t>Detajime te metejshme te te ardhurave gjenden ne tabelen F1 te FPT, bashkengjitur ketij dokumenti ne rubriken e anekseve.</w:t>
      </w:r>
    </w:p>
    <w:p w:rsidR="007E0D74" w:rsidRPr="00D42A16" w:rsidRDefault="007E0D74" w:rsidP="007E0D74">
      <w:pPr>
        <w:pStyle w:val="Heading3"/>
        <w:spacing w:after="120"/>
        <w:jc w:val="both"/>
        <w:rPr>
          <w:rFonts w:ascii="Times New Roman" w:hAnsi="Times New Roman" w:cs="Times New Roman"/>
        </w:rPr>
      </w:pPr>
      <w:bookmarkStart w:id="53" w:name="_Toc497415449"/>
      <w:bookmarkStart w:id="54" w:name="_Toc515627630"/>
      <w:r w:rsidRPr="00D42A16">
        <w:rPr>
          <w:rFonts w:ascii="Times New Roman" w:hAnsi="Times New Roman" w:cs="Times New Roman"/>
        </w:rPr>
        <w:lastRenderedPageBreak/>
        <w:t>I. Te ardhurat nga burimet  e veta vendore</w:t>
      </w:r>
      <w:bookmarkEnd w:id="53"/>
      <w:bookmarkEnd w:id="54"/>
    </w:p>
    <w:p w:rsidR="007E0D74" w:rsidRPr="00D42A16" w:rsidRDefault="007E0D74" w:rsidP="007E0D74">
      <w:pPr>
        <w:spacing w:after="120"/>
      </w:pPr>
      <w:r w:rsidRPr="00D42A16">
        <w:t xml:space="preserve">Te ardhura nga burimet e veta, perkufizohen si te gjitha te ardhurat qe krijohen dhe administrohen ne nivel vendor, nen autoritetin e njesise se veteqeverisjes vendore, sipas legjislacionit ne fuqi.   </w:t>
      </w:r>
    </w:p>
    <w:p w:rsidR="007E0D74" w:rsidRPr="00D42A16" w:rsidRDefault="007E0D74" w:rsidP="007E0D74">
      <w:pPr>
        <w:spacing w:after="120"/>
      </w:pPr>
      <w:r w:rsidRPr="00D42A16">
        <w:t>Ne baze te ligjit 68/2017 “Per financat e veteqeverisjes vendore”, neni 4thote se njesive te veteqeverisjes vendore u garantohet e drejta per krijimin e te ardhurave ne menyre te pavarur, ne perputhje me kete ligj dhe me aktet e tjera ligjore ne fuqi.</w:t>
      </w:r>
    </w:p>
    <w:p w:rsidR="007E0D74" w:rsidRPr="00D42A16" w:rsidRDefault="007E0D74" w:rsidP="007E0D74">
      <w:pPr>
        <w:spacing w:before="100" w:after="120"/>
      </w:pPr>
      <w:r w:rsidRPr="00D42A16">
        <w:t>Te ardhurat vendore perfshijne te ardhurat nga taksat vendore, nga tarifat per sherbimet publike dhe te ardhurat e tjera vendore, planifikimi i te cilave eshte mbeshtetur ne paketen fiskale te Bashkise Shijak, e cila percakton llojet e taksave, bazen e taksueshme, kategorizimet dhe nenkategorizimet, kestet e pagimit, kohen e kryerjes se tyre, kushtet lehtesuese, strukturat pergjegjese per vjeljen e detyrimeve dhe agjentet tatimore.</w:t>
      </w:r>
    </w:p>
    <w:p w:rsidR="007E0D74" w:rsidRPr="00D42A16" w:rsidRDefault="007E0D74" w:rsidP="007E0D74">
      <w:pPr>
        <w:spacing w:after="120"/>
      </w:pPr>
      <w:r w:rsidRPr="00D42A16">
        <w:t>Sipas nenit 35 te ligjit 139/2015 “Per veteqeverisjen vendore”, bashkite e ushtrojne te drejten e vendosjes se nivelit te takses, menyren e llogaritjes se saj, si dhe mbledhjen e administrimin e tyre brenda kufijve e kritereve te percaktuara me ligj si dhe krijojne te ardhura nga tarifat per sherbimet publike dhe veprimtarite e tjera.</w:t>
      </w:r>
    </w:p>
    <w:p w:rsidR="007E0D74" w:rsidRPr="00D42A16" w:rsidRDefault="007E0D74" w:rsidP="007E0D74">
      <w:pPr>
        <w:spacing w:after="120"/>
      </w:pPr>
      <w:r w:rsidRPr="00D42A16">
        <w:t>Llogaritja e te ardhurave te kesaj kategorie mbeshtetet edhe ne kuadrin ligjor te meposhtem:</w:t>
      </w:r>
    </w:p>
    <w:p w:rsidR="007E0D74" w:rsidRPr="00D42A16" w:rsidRDefault="007E0D74" w:rsidP="007E0D74">
      <w:pPr>
        <w:pStyle w:val="ListParagraph"/>
        <w:numPr>
          <w:ilvl w:val="0"/>
          <w:numId w:val="9"/>
        </w:numPr>
        <w:spacing w:after="120" w:line="240" w:lineRule="auto"/>
        <w:jc w:val="both"/>
      </w:pPr>
      <w:r w:rsidRPr="00D42A16">
        <w:t>Ligjin nr.9632  date 30.10.2006 “Per sistemin e taksave vendore”, i ndryshuar;</w:t>
      </w:r>
    </w:p>
    <w:p w:rsidR="007E0D74" w:rsidRPr="00D42A16" w:rsidRDefault="007E0D74" w:rsidP="007E0D74">
      <w:pPr>
        <w:pStyle w:val="ListParagraph"/>
        <w:numPr>
          <w:ilvl w:val="0"/>
          <w:numId w:val="9"/>
        </w:numPr>
        <w:spacing w:after="120" w:line="240" w:lineRule="auto"/>
        <w:jc w:val="both"/>
      </w:pPr>
      <w:r w:rsidRPr="00D42A16">
        <w:t>Ligjin nr.9920 date 26.05.2008 “Per procedurat Tatimore ne Republiken e Shqiperise”  i ndryshuar ;</w:t>
      </w:r>
    </w:p>
    <w:p w:rsidR="007E0D74" w:rsidRPr="00D42A16" w:rsidRDefault="007E0D74" w:rsidP="007E0D74">
      <w:pPr>
        <w:pStyle w:val="ListParagraph"/>
        <w:numPr>
          <w:ilvl w:val="0"/>
          <w:numId w:val="9"/>
        </w:numPr>
        <w:spacing w:after="120" w:line="240" w:lineRule="auto"/>
        <w:jc w:val="both"/>
      </w:pPr>
      <w:r w:rsidRPr="00D42A16">
        <w:t>Vendimin e Keshillit te Bashkise Shijak  Nr.___ date __.__.2017 “Per miratimin e Taksave dhe Tarifave Vendore ne Bashkine Shijak”.</w:t>
      </w:r>
    </w:p>
    <w:p w:rsidR="007E0D74" w:rsidRPr="00D42A16" w:rsidRDefault="007E0D74" w:rsidP="007E0D74">
      <w:pPr>
        <w:spacing w:after="120"/>
        <w:rPr>
          <w:highlight w:val="yellow"/>
        </w:rPr>
      </w:pPr>
    </w:p>
    <w:p w:rsidR="007E0D74" w:rsidRPr="00D42A16" w:rsidRDefault="007E0D74" w:rsidP="007E0D74">
      <w:pPr>
        <w:spacing w:after="120"/>
        <w:rPr>
          <w:highlight w:val="yellow"/>
        </w:rPr>
      </w:pPr>
    </w:p>
    <w:p w:rsidR="007E0D74" w:rsidRPr="00D42A16" w:rsidRDefault="007E0D74" w:rsidP="007E0D74">
      <w:pPr>
        <w:spacing w:after="120"/>
        <w:rPr>
          <w:highlight w:val="yellow"/>
        </w:rPr>
      </w:pPr>
    </w:p>
    <w:p w:rsidR="007E0D74" w:rsidRPr="00D42A16" w:rsidRDefault="007E0D74" w:rsidP="007E0D74">
      <w:pPr>
        <w:spacing w:after="120"/>
        <w:rPr>
          <w:highlight w:val="yellow"/>
        </w:rPr>
      </w:pPr>
    </w:p>
    <w:tbl>
      <w:tblPr>
        <w:tblW w:w="9630" w:type="dxa"/>
        <w:tblInd w:w="93" w:type="dxa"/>
        <w:tblLayout w:type="fixed"/>
        <w:tblLook w:val="04A0"/>
      </w:tblPr>
      <w:tblGrid>
        <w:gridCol w:w="465"/>
        <w:gridCol w:w="3385"/>
        <w:gridCol w:w="1081"/>
        <w:gridCol w:w="1062"/>
        <w:gridCol w:w="1081"/>
        <w:gridCol w:w="1278"/>
        <w:gridCol w:w="1278"/>
      </w:tblGrid>
      <w:tr w:rsidR="007E0D74" w:rsidRPr="00D42A16" w:rsidTr="007E0D74">
        <w:trPr>
          <w:trHeight w:val="200"/>
        </w:trPr>
        <w:tc>
          <w:tcPr>
            <w:tcW w:w="465" w:type="dxa"/>
            <w:tcBorders>
              <w:top w:val="single" w:sz="8" w:space="0" w:color="auto"/>
              <w:left w:val="single" w:sz="8" w:space="0" w:color="auto"/>
              <w:bottom w:val="nil"/>
              <w:right w:val="nil"/>
            </w:tcBorders>
            <w:shd w:val="clear" w:color="auto" w:fill="auto"/>
            <w:noWrap/>
            <w:vAlign w:val="bottom"/>
            <w:hideMark/>
          </w:tcPr>
          <w:p w:rsidR="007E0D74" w:rsidRPr="00D42A16" w:rsidRDefault="007E0D74" w:rsidP="007E0D74">
            <w:r w:rsidRPr="00D42A16">
              <w:t> </w:t>
            </w:r>
          </w:p>
        </w:tc>
        <w:tc>
          <w:tcPr>
            <w:tcW w:w="3385" w:type="dxa"/>
            <w:tcBorders>
              <w:top w:val="single" w:sz="8" w:space="0" w:color="auto"/>
              <w:left w:val="nil"/>
              <w:bottom w:val="nil"/>
              <w:right w:val="nil"/>
            </w:tcBorders>
            <w:shd w:val="clear" w:color="auto" w:fill="auto"/>
            <w:noWrap/>
            <w:vAlign w:val="bottom"/>
            <w:hideMark/>
          </w:tcPr>
          <w:p w:rsidR="007E0D74" w:rsidRPr="00D42A16" w:rsidRDefault="007E0D74" w:rsidP="007E0D74">
            <w:r w:rsidRPr="00D42A16">
              <w:t> </w:t>
            </w:r>
          </w:p>
        </w:tc>
        <w:tc>
          <w:tcPr>
            <w:tcW w:w="1081" w:type="dxa"/>
            <w:tcBorders>
              <w:top w:val="single" w:sz="8" w:space="0" w:color="auto"/>
              <w:left w:val="nil"/>
              <w:bottom w:val="nil"/>
              <w:right w:val="single" w:sz="4" w:space="0" w:color="auto"/>
            </w:tcBorders>
            <w:shd w:val="clear" w:color="auto" w:fill="auto"/>
            <w:noWrap/>
            <w:vAlign w:val="bottom"/>
            <w:hideMark/>
          </w:tcPr>
          <w:p w:rsidR="007E0D74" w:rsidRPr="00D42A16" w:rsidRDefault="007E0D74" w:rsidP="007E0D74">
            <w:r w:rsidRPr="00D42A16">
              <w:t> </w:t>
            </w:r>
          </w:p>
        </w:tc>
        <w:tc>
          <w:tcPr>
            <w:tcW w:w="1062" w:type="dxa"/>
            <w:tcBorders>
              <w:top w:val="single" w:sz="8" w:space="0" w:color="auto"/>
              <w:left w:val="single" w:sz="4" w:space="0" w:color="auto"/>
              <w:bottom w:val="nil"/>
              <w:right w:val="nil"/>
            </w:tcBorders>
            <w:shd w:val="clear" w:color="auto" w:fill="auto"/>
            <w:noWrap/>
            <w:vAlign w:val="bottom"/>
            <w:hideMark/>
          </w:tcPr>
          <w:p w:rsidR="007E0D74" w:rsidRPr="00D42A16" w:rsidRDefault="007E0D74" w:rsidP="007E0D74">
            <w:r w:rsidRPr="00D42A16">
              <w:t> </w:t>
            </w:r>
          </w:p>
        </w:tc>
        <w:tc>
          <w:tcPr>
            <w:tcW w:w="1081" w:type="dxa"/>
            <w:tcBorders>
              <w:top w:val="single" w:sz="8" w:space="0" w:color="auto"/>
              <w:left w:val="nil"/>
              <w:bottom w:val="nil"/>
              <w:right w:val="nil"/>
            </w:tcBorders>
            <w:shd w:val="clear" w:color="auto" w:fill="auto"/>
            <w:noWrap/>
            <w:vAlign w:val="bottom"/>
            <w:hideMark/>
          </w:tcPr>
          <w:p w:rsidR="007E0D74" w:rsidRPr="00D42A16" w:rsidRDefault="007E0D74" w:rsidP="007E0D74">
            <w:r w:rsidRPr="00D42A16">
              <w:t> </w:t>
            </w:r>
          </w:p>
        </w:tc>
        <w:tc>
          <w:tcPr>
            <w:tcW w:w="2556" w:type="dxa"/>
            <w:gridSpan w:val="2"/>
            <w:tcBorders>
              <w:top w:val="single" w:sz="8" w:space="0" w:color="auto"/>
              <w:left w:val="nil"/>
              <w:bottom w:val="nil"/>
              <w:right w:val="single" w:sz="8" w:space="0" w:color="auto"/>
            </w:tcBorders>
            <w:shd w:val="clear" w:color="auto" w:fill="auto"/>
            <w:noWrap/>
            <w:vAlign w:val="bottom"/>
            <w:hideMark/>
          </w:tcPr>
          <w:p w:rsidR="007E0D74" w:rsidRPr="00D42A16" w:rsidRDefault="007E0D74" w:rsidP="007E0D74">
            <w:pPr>
              <w:rPr>
                <w:b/>
                <w:bCs/>
              </w:rPr>
            </w:pPr>
            <w:r w:rsidRPr="00D42A16">
              <w:rPr>
                <w:b/>
                <w:bCs/>
              </w:rPr>
              <w:t>000/Leke</w:t>
            </w:r>
          </w:p>
        </w:tc>
      </w:tr>
      <w:tr w:rsidR="007E0D74" w:rsidRPr="00D42A16" w:rsidTr="007E0D74">
        <w:trPr>
          <w:trHeight w:val="558"/>
        </w:trPr>
        <w:tc>
          <w:tcPr>
            <w:tcW w:w="465" w:type="dxa"/>
            <w:tcBorders>
              <w:top w:val="single" w:sz="8" w:space="0" w:color="auto"/>
              <w:left w:val="single" w:sz="8" w:space="0" w:color="auto"/>
              <w:bottom w:val="nil"/>
              <w:right w:val="single" w:sz="8" w:space="0" w:color="auto"/>
            </w:tcBorders>
            <w:shd w:val="clear" w:color="auto" w:fill="auto"/>
            <w:vAlign w:val="center"/>
            <w:hideMark/>
          </w:tcPr>
          <w:p w:rsidR="007E0D74" w:rsidRPr="00D42A16" w:rsidRDefault="007E0D74" w:rsidP="007E0D74">
            <w:pPr>
              <w:rPr>
                <w:b/>
                <w:bCs/>
              </w:rPr>
            </w:pPr>
            <w:r w:rsidRPr="00D42A16">
              <w:rPr>
                <w:b/>
                <w:bCs/>
              </w:rPr>
              <w:t>Nr</w:t>
            </w:r>
          </w:p>
        </w:tc>
        <w:tc>
          <w:tcPr>
            <w:tcW w:w="3385" w:type="dxa"/>
            <w:tcBorders>
              <w:top w:val="single" w:sz="8" w:space="0" w:color="auto"/>
              <w:left w:val="nil"/>
              <w:bottom w:val="nil"/>
              <w:right w:val="nil"/>
            </w:tcBorders>
            <w:shd w:val="clear" w:color="auto" w:fill="auto"/>
            <w:vAlign w:val="center"/>
            <w:hideMark/>
          </w:tcPr>
          <w:p w:rsidR="007E0D74" w:rsidRPr="00D42A16" w:rsidRDefault="007E0D74" w:rsidP="007E0D74">
            <w:pPr>
              <w:rPr>
                <w:b/>
                <w:bCs/>
              </w:rPr>
            </w:pPr>
            <w:r w:rsidRPr="00D42A16">
              <w:rPr>
                <w:b/>
                <w:bCs/>
              </w:rPr>
              <w:t>LLOJET E TE ARDHURAVE</w:t>
            </w:r>
          </w:p>
        </w:tc>
        <w:tc>
          <w:tcPr>
            <w:tcW w:w="1081" w:type="dxa"/>
            <w:tcBorders>
              <w:top w:val="single" w:sz="8" w:space="0" w:color="auto"/>
              <w:left w:val="nil"/>
              <w:bottom w:val="nil"/>
              <w:right w:val="single" w:sz="4" w:space="0" w:color="auto"/>
            </w:tcBorders>
            <w:shd w:val="clear" w:color="auto" w:fill="auto"/>
            <w:vAlign w:val="center"/>
            <w:hideMark/>
          </w:tcPr>
          <w:p w:rsidR="007E0D74" w:rsidRPr="00D42A16" w:rsidRDefault="007E0D74" w:rsidP="007E0D74">
            <w:pPr>
              <w:rPr>
                <w:b/>
                <w:bCs/>
              </w:rPr>
            </w:pPr>
            <w:r w:rsidRPr="00D42A16">
              <w:rPr>
                <w:b/>
                <w:bCs/>
              </w:rPr>
              <w:t>Fakt 2017</w:t>
            </w:r>
          </w:p>
        </w:tc>
        <w:tc>
          <w:tcPr>
            <w:tcW w:w="1062" w:type="dxa"/>
            <w:tcBorders>
              <w:top w:val="single" w:sz="8" w:space="0" w:color="auto"/>
              <w:left w:val="single" w:sz="4" w:space="0" w:color="auto"/>
              <w:bottom w:val="nil"/>
              <w:right w:val="single" w:sz="8" w:space="0" w:color="auto"/>
            </w:tcBorders>
            <w:shd w:val="clear" w:color="auto" w:fill="DBDBDB" w:themeFill="accent3" w:themeFillTint="66"/>
            <w:vAlign w:val="center"/>
            <w:hideMark/>
          </w:tcPr>
          <w:p w:rsidR="007E0D74" w:rsidRPr="00D42A16" w:rsidRDefault="007E0D74" w:rsidP="007E0D74">
            <w:pPr>
              <w:rPr>
                <w:b/>
                <w:bCs/>
              </w:rPr>
            </w:pPr>
            <w:r w:rsidRPr="00D42A16">
              <w:rPr>
                <w:b/>
                <w:bCs/>
              </w:rPr>
              <w:t>Pritshmi</w:t>
            </w:r>
          </w:p>
          <w:p w:rsidR="007E0D74" w:rsidRPr="00D42A16" w:rsidRDefault="007E0D74" w:rsidP="007E0D74">
            <w:pPr>
              <w:rPr>
                <w:b/>
                <w:bCs/>
              </w:rPr>
            </w:pPr>
            <w:r w:rsidRPr="00D42A16">
              <w:rPr>
                <w:b/>
                <w:bCs/>
              </w:rPr>
              <w:t>2018</w:t>
            </w:r>
          </w:p>
        </w:tc>
        <w:tc>
          <w:tcPr>
            <w:tcW w:w="1081" w:type="dxa"/>
            <w:tcBorders>
              <w:top w:val="single" w:sz="8" w:space="0" w:color="auto"/>
              <w:left w:val="nil"/>
              <w:bottom w:val="nil"/>
              <w:right w:val="nil"/>
            </w:tcBorders>
            <w:shd w:val="clear" w:color="auto" w:fill="auto"/>
            <w:vAlign w:val="center"/>
            <w:hideMark/>
          </w:tcPr>
          <w:p w:rsidR="007E0D74" w:rsidRPr="00D42A16" w:rsidRDefault="007E0D74" w:rsidP="007E0D74">
            <w:pPr>
              <w:rPr>
                <w:b/>
                <w:bCs/>
              </w:rPr>
            </w:pPr>
            <w:r w:rsidRPr="00D42A16">
              <w:rPr>
                <w:b/>
                <w:bCs/>
              </w:rPr>
              <w:t>Plani 2019</w:t>
            </w:r>
          </w:p>
        </w:tc>
        <w:tc>
          <w:tcPr>
            <w:tcW w:w="1278" w:type="dxa"/>
            <w:tcBorders>
              <w:top w:val="single" w:sz="8" w:space="0" w:color="auto"/>
              <w:left w:val="single" w:sz="8" w:space="0" w:color="auto"/>
              <w:bottom w:val="nil"/>
              <w:right w:val="single" w:sz="8" w:space="0" w:color="auto"/>
            </w:tcBorders>
            <w:shd w:val="clear" w:color="auto" w:fill="auto"/>
            <w:vAlign w:val="center"/>
            <w:hideMark/>
          </w:tcPr>
          <w:p w:rsidR="007E0D74" w:rsidRPr="00D42A16" w:rsidRDefault="007E0D74" w:rsidP="007E0D74">
            <w:pPr>
              <w:rPr>
                <w:b/>
                <w:bCs/>
              </w:rPr>
            </w:pPr>
            <w:r w:rsidRPr="00D42A16">
              <w:rPr>
                <w:b/>
                <w:bCs/>
              </w:rPr>
              <w:t>Plani 2020</w:t>
            </w:r>
          </w:p>
        </w:tc>
        <w:tc>
          <w:tcPr>
            <w:tcW w:w="1278" w:type="dxa"/>
            <w:tcBorders>
              <w:top w:val="single" w:sz="8" w:space="0" w:color="auto"/>
              <w:left w:val="single" w:sz="8" w:space="0" w:color="auto"/>
              <w:right w:val="single" w:sz="8" w:space="0" w:color="auto"/>
            </w:tcBorders>
          </w:tcPr>
          <w:p w:rsidR="007E0D74" w:rsidRPr="00D42A16" w:rsidRDefault="007E0D74" w:rsidP="007E0D74">
            <w:pPr>
              <w:rPr>
                <w:b/>
                <w:bCs/>
              </w:rPr>
            </w:pPr>
            <w:r w:rsidRPr="00D42A16">
              <w:rPr>
                <w:b/>
                <w:bCs/>
              </w:rPr>
              <w:t>Plani 2021</w:t>
            </w:r>
          </w:p>
        </w:tc>
      </w:tr>
      <w:tr w:rsidR="007E0D74" w:rsidRPr="00D42A16" w:rsidTr="007E0D74">
        <w:trPr>
          <w:trHeight w:val="200"/>
        </w:trPr>
        <w:tc>
          <w:tcPr>
            <w:tcW w:w="465"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7E0D74" w:rsidRPr="00D42A16" w:rsidRDefault="007E0D74" w:rsidP="007E0D74">
            <w:pPr>
              <w:rPr>
                <w:b/>
                <w:bCs/>
              </w:rPr>
            </w:pPr>
            <w:r w:rsidRPr="00D42A16">
              <w:rPr>
                <w:b/>
                <w:bCs/>
              </w:rPr>
              <w:t>I</w:t>
            </w:r>
          </w:p>
        </w:tc>
        <w:tc>
          <w:tcPr>
            <w:tcW w:w="3385" w:type="dxa"/>
            <w:tcBorders>
              <w:top w:val="single" w:sz="8" w:space="0" w:color="auto"/>
              <w:left w:val="nil"/>
              <w:bottom w:val="single" w:sz="8" w:space="0" w:color="auto"/>
              <w:right w:val="nil"/>
            </w:tcBorders>
            <w:shd w:val="clear" w:color="auto" w:fill="D9D9D9" w:themeFill="background1" w:themeFillShade="D9"/>
            <w:noWrap/>
            <w:vAlign w:val="center"/>
            <w:hideMark/>
          </w:tcPr>
          <w:p w:rsidR="007E0D74" w:rsidRPr="00D42A16" w:rsidRDefault="007E0D74" w:rsidP="007E0D74">
            <w:pPr>
              <w:rPr>
                <w:b/>
                <w:bCs/>
              </w:rPr>
            </w:pPr>
            <w:r w:rsidRPr="00D42A16">
              <w:rPr>
                <w:b/>
                <w:bCs/>
              </w:rPr>
              <w:t xml:space="preserve">TE ARDHURA NGA BURIMET E VETA  (A1+A2+A3+A4+A5) </w:t>
            </w:r>
          </w:p>
        </w:tc>
        <w:tc>
          <w:tcPr>
            <w:tcW w:w="1081"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7E0D74" w:rsidRPr="00D42A16" w:rsidRDefault="007E0D74" w:rsidP="007E0D74">
            <w:pPr>
              <w:rPr>
                <w:b/>
                <w:bCs/>
              </w:rPr>
            </w:pPr>
            <w:r w:rsidRPr="00D42A16">
              <w:rPr>
                <w:b/>
                <w:bCs/>
              </w:rPr>
              <w:t>156,164</w:t>
            </w:r>
          </w:p>
        </w:tc>
        <w:tc>
          <w:tcPr>
            <w:tcW w:w="1062" w:type="dxa"/>
            <w:tcBorders>
              <w:top w:val="single" w:sz="8" w:space="0" w:color="auto"/>
              <w:left w:val="nil"/>
              <w:bottom w:val="single" w:sz="8" w:space="0" w:color="auto"/>
              <w:right w:val="single" w:sz="8" w:space="0" w:color="auto"/>
            </w:tcBorders>
            <w:shd w:val="clear" w:color="auto" w:fill="DBDBDB" w:themeFill="accent3" w:themeFillTint="66"/>
            <w:noWrap/>
            <w:vAlign w:val="center"/>
            <w:hideMark/>
          </w:tcPr>
          <w:p w:rsidR="007E0D74" w:rsidRPr="00D42A16" w:rsidRDefault="007E0D74" w:rsidP="007E0D74">
            <w:pPr>
              <w:rPr>
                <w:b/>
                <w:bCs/>
              </w:rPr>
            </w:pPr>
            <w:r w:rsidRPr="00D42A16">
              <w:rPr>
                <w:b/>
                <w:bCs/>
              </w:rPr>
              <w:t>208,921</w:t>
            </w:r>
          </w:p>
        </w:tc>
        <w:tc>
          <w:tcPr>
            <w:tcW w:w="1081"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7E0D74" w:rsidRPr="00D42A16" w:rsidRDefault="007E0D74" w:rsidP="007E0D74">
            <w:pPr>
              <w:rPr>
                <w:b/>
                <w:bCs/>
              </w:rPr>
            </w:pPr>
          </w:p>
          <w:p w:rsidR="007E0D74" w:rsidRPr="00D42A16" w:rsidRDefault="007E0D74" w:rsidP="007E0D74">
            <w:pPr>
              <w:rPr>
                <w:b/>
                <w:bCs/>
              </w:rPr>
            </w:pPr>
            <w:r w:rsidRPr="00D42A16">
              <w:rPr>
                <w:b/>
                <w:bCs/>
              </w:rPr>
              <w:t>213,932</w:t>
            </w:r>
          </w:p>
        </w:tc>
        <w:tc>
          <w:tcPr>
            <w:tcW w:w="1278" w:type="dxa"/>
            <w:tcBorders>
              <w:top w:val="single" w:sz="8" w:space="0" w:color="auto"/>
              <w:left w:val="nil"/>
              <w:bottom w:val="single" w:sz="8" w:space="0" w:color="auto"/>
              <w:right w:val="single" w:sz="8" w:space="0" w:color="auto"/>
            </w:tcBorders>
            <w:shd w:val="clear" w:color="auto" w:fill="D9D9D9" w:themeFill="background1" w:themeFillShade="D9"/>
            <w:noWrap/>
            <w:vAlign w:val="center"/>
          </w:tcPr>
          <w:p w:rsidR="007E0D74" w:rsidRPr="00D42A16" w:rsidRDefault="007E0D74" w:rsidP="007E0D74">
            <w:pPr>
              <w:rPr>
                <w:b/>
                <w:bCs/>
              </w:rPr>
            </w:pPr>
          </w:p>
          <w:p w:rsidR="007E0D74" w:rsidRPr="00D42A16" w:rsidRDefault="007E0D74" w:rsidP="007E0D74">
            <w:pPr>
              <w:rPr>
                <w:b/>
                <w:bCs/>
              </w:rPr>
            </w:pPr>
            <w:r w:rsidRPr="00D42A16">
              <w:rPr>
                <w:b/>
                <w:bCs/>
              </w:rPr>
              <w:t>224,377</w:t>
            </w:r>
          </w:p>
        </w:tc>
        <w:tc>
          <w:tcPr>
            <w:tcW w:w="1278" w:type="dxa"/>
            <w:tcBorders>
              <w:top w:val="single" w:sz="8" w:space="0" w:color="auto"/>
              <w:left w:val="nil"/>
              <w:bottom w:val="single" w:sz="8" w:space="0" w:color="auto"/>
              <w:right w:val="single" w:sz="8" w:space="0" w:color="auto"/>
            </w:tcBorders>
            <w:shd w:val="clear" w:color="auto" w:fill="D9D9D9" w:themeFill="background1" w:themeFillShade="D9"/>
          </w:tcPr>
          <w:p w:rsidR="007E0D74" w:rsidRPr="00D42A16" w:rsidRDefault="007E0D74" w:rsidP="007E0D74">
            <w:pPr>
              <w:rPr>
                <w:b/>
                <w:bCs/>
              </w:rPr>
            </w:pPr>
          </w:p>
          <w:p w:rsidR="007E0D74" w:rsidRPr="00D42A16" w:rsidRDefault="007E0D74" w:rsidP="007E0D74">
            <w:pPr>
              <w:rPr>
                <w:b/>
                <w:bCs/>
              </w:rPr>
            </w:pPr>
            <w:r w:rsidRPr="00D42A16">
              <w:rPr>
                <w:b/>
                <w:bCs/>
              </w:rPr>
              <w:t>235,338</w:t>
            </w:r>
          </w:p>
        </w:tc>
      </w:tr>
      <w:tr w:rsidR="007E0D74" w:rsidRPr="00D42A16" w:rsidTr="007E0D74">
        <w:trPr>
          <w:trHeight w:val="430"/>
        </w:trPr>
        <w:tc>
          <w:tcPr>
            <w:tcW w:w="465"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E0D74" w:rsidRPr="00D42A16" w:rsidRDefault="007E0D74" w:rsidP="007E0D74">
            <w:pPr>
              <w:rPr>
                <w:bCs/>
                <w:i/>
              </w:rPr>
            </w:pPr>
            <w:r w:rsidRPr="00D42A16">
              <w:rPr>
                <w:bCs/>
                <w:i/>
              </w:rPr>
              <w:t>A1</w:t>
            </w:r>
          </w:p>
        </w:tc>
        <w:tc>
          <w:tcPr>
            <w:tcW w:w="3385" w:type="dxa"/>
            <w:tcBorders>
              <w:top w:val="nil"/>
              <w:left w:val="nil"/>
              <w:bottom w:val="single" w:sz="8" w:space="0" w:color="auto"/>
              <w:right w:val="nil"/>
            </w:tcBorders>
            <w:shd w:val="clear" w:color="auto" w:fill="FFFFFF" w:themeFill="background1"/>
            <w:noWrap/>
            <w:vAlign w:val="center"/>
            <w:hideMark/>
          </w:tcPr>
          <w:p w:rsidR="007E0D74" w:rsidRPr="00D42A16" w:rsidRDefault="007E0D74" w:rsidP="007E0D74">
            <w:pPr>
              <w:rPr>
                <w:bCs/>
                <w:i/>
              </w:rPr>
            </w:pPr>
            <w:r w:rsidRPr="00D42A16">
              <w:rPr>
                <w:bCs/>
                <w:i/>
              </w:rPr>
              <w:t xml:space="preserve">Te ardhurat nga taksat vendore </w:t>
            </w:r>
          </w:p>
        </w:tc>
        <w:tc>
          <w:tcPr>
            <w:tcW w:w="1081" w:type="dxa"/>
            <w:tcBorders>
              <w:top w:val="nil"/>
              <w:left w:val="nil"/>
              <w:bottom w:val="single" w:sz="8" w:space="0" w:color="auto"/>
              <w:right w:val="single" w:sz="8" w:space="0" w:color="auto"/>
            </w:tcBorders>
            <w:shd w:val="clear" w:color="auto" w:fill="FFFFFF" w:themeFill="background1"/>
            <w:noWrap/>
            <w:vAlign w:val="center"/>
          </w:tcPr>
          <w:p w:rsidR="007E0D74" w:rsidRPr="00D42A16" w:rsidRDefault="007E0D74" w:rsidP="007E0D74">
            <w:pPr>
              <w:rPr>
                <w:bCs/>
                <w:i/>
              </w:rPr>
            </w:pPr>
            <w:r w:rsidRPr="00D42A16">
              <w:rPr>
                <w:bCs/>
                <w:i/>
              </w:rPr>
              <w:t>113,988</w:t>
            </w:r>
          </w:p>
        </w:tc>
        <w:tc>
          <w:tcPr>
            <w:tcW w:w="1062" w:type="dxa"/>
            <w:tcBorders>
              <w:top w:val="nil"/>
              <w:left w:val="nil"/>
              <w:bottom w:val="single" w:sz="8" w:space="0" w:color="auto"/>
              <w:right w:val="single" w:sz="8" w:space="0" w:color="auto"/>
            </w:tcBorders>
            <w:shd w:val="clear" w:color="auto" w:fill="DBDBDB" w:themeFill="accent3" w:themeFillTint="66"/>
            <w:noWrap/>
            <w:vAlign w:val="center"/>
          </w:tcPr>
          <w:p w:rsidR="007E0D74" w:rsidRPr="00D42A16" w:rsidRDefault="007E0D74" w:rsidP="007E0D74">
            <w:pPr>
              <w:rPr>
                <w:bCs/>
                <w:i/>
              </w:rPr>
            </w:pPr>
            <w:r w:rsidRPr="00D42A16">
              <w:rPr>
                <w:bCs/>
                <w:i/>
              </w:rPr>
              <w:t>149,552</w:t>
            </w:r>
          </w:p>
        </w:tc>
        <w:tc>
          <w:tcPr>
            <w:tcW w:w="1081" w:type="dxa"/>
            <w:tcBorders>
              <w:top w:val="nil"/>
              <w:left w:val="nil"/>
              <w:bottom w:val="single" w:sz="8" w:space="0" w:color="auto"/>
              <w:right w:val="single" w:sz="8" w:space="0" w:color="auto"/>
            </w:tcBorders>
            <w:shd w:val="clear" w:color="auto" w:fill="FFFFFF" w:themeFill="background1"/>
            <w:noWrap/>
            <w:vAlign w:val="center"/>
          </w:tcPr>
          <w:p w:rsidR="007E0D74" w:rsidRPr="00D42A16" w:rsidRDefault="007E0D74" w:rsidP="007E0D74">
            <w:pPr>
              <w:rPr>
                <w:bCs/>
              </w:rPr>
            </w:pPr>
            <w:r w:rsidRPr="00D42A16">
              <w:rPr>
                <w:bCs/>
              </w:rPr>
              <w:t>156,250</w:t>
            </w:r>
          </w:p>
        </w:tc>
        <w:tc>
          <w:tcPr>
            <w:tcW w:w="1278" w:type="dxa"/>
            <w:tcBorders>
              <w:top w:val="nil"/>
              <w:left w:val="nil"/>
              <w:bottom w:val="single" w:sz="8" w:space="0" w:color="auto"/>
              <w:right w:val="single" w:sz="8" w:space="0" w:color="auto"/>
            </w:tcBorders>
            <w:shd w:val="clear" w:color="auto" w:fill="FFFFFF" w:themeFill="background1"/>
            <w:noWrap/>
            <w:vAlign w:val="center"/>
          </w:tcPr>
          <w:p w:rsidR="007E0D74" w:rsidRPr="00D42A16" w:rsidRDefault="007E0D74" w:rsidP="007E0D74">
            <w:pPr>
              <w:rPr>
                <w:bCs/>
              </w:rPr>
            </w:pPr>
            <w:r w:rsidRPr="00D42A16">
              <w:rPr>
                <w:bCs/>
              </w:rPr>
              <w:t>165,559</w:t>
            </w:r>
          </w:p>
        </w:tc>
        <w:tc>
          <w:tcPr>
            <w:tcW w:w="1278" w:type="dxa"/>
            <w:tcBorders>
              <w:top w:val="nil"/>
              <w:left w:val="nil"/>
              <w:bottom w:val="single" w:sz="8" w:space="0" w:color="auto"/>
              <w:right w:val="single" w:sz="8" w:space="0" w:color="auto"/>
            </w:tcBorders>
            <w:shd w:val="clear" w:color="auto" w:fill="FFFFFF" w:themeFill="background1"/>
          </w:tcPr>
          <w:p w:rsidR="007E0D74" w:rsidRPr="00D42A16" w:rsidRDefault="007E0D74" w:rsidP="007E0D74">
            <w:pPr>
              <w:rPr>
                <w:bCs/>
              </w:rPr>
            </w:pPr>
            <w:r w:rsidRPr="00D42A16">
              <w:rPr>
                <w:bCs/>
              </w:rPr>
              <w:t>175,372</w:t>
            </w:r>
          </w:p>
        </w:tc>
      </w:tr>
      <w:tr w:rsidR="007E0D74" w:rsidRPr="00D42A16" w:rsidTr="007E0D74">
        <w:trPr>
          <w:trHeight w:val="186"/>
        </w:trPr>
        <w:tc>
          <w:tcPr>
            <w:tcW w:w="465"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E0D74" w:rsidRPr="00D42A16" w:rsidRDefault="007E0D74" w:rsidP="007E0D74">
            <w:pPr>
              <w:rPr>
                <w:bCs/>
                <w:i/>
              </w:rPr>
            </w:pPr>
            <w:r w:rsidRPr="00D42A16">
              <w:rPr>
                <w:bCs/>
                <w:i/>
              </w:rPr>
              <w:t>A2</w:t>
            </w:r>
          </w:p>
        </w:tc>
        <w:tc>
          <w:tcPr>
            <w:tcW w:w="3385" w:type="dxa"/>
            <w:tcBorders>
              <w:top w:val="nil"/>
              <w:left w:val="nil"/>
              <w:bottom w:val="single" w:sz="4" w:space="0" w:color="auto"/>
              <w:right w:val="nil"/>
            </w:tcBorders>
            <w:shd w:val="clear" w:color="auto" w:fill="FFFFFF" w:themeFill="background1"/>
            <w:noWrap/>
            <w:vAlign w:val="bottom"/>
            <w:hideMark/>
          </w:tcPr>
          <w:p w:rsidR="007E0D74" w:rsidRPr="00D42A16" w:rsidRDefault="007E0D74" w:rsidP="007E0D74">
            <w:pPr>
              <w:rPr>
                <w:bCs/>
                <w:i/>
              </w:rPr>
            </w:pPr>
            <w:r w:rsidRPr="00D42A16">
              <w:rPr>
                <w:bCs/>
                <w:i/>
              </w:rPr>
              <w:t>Te ardhurat nga taksat e ndara</w:t>
            </w:r>
          </w:p>
        </w:tc>
        <w:tc>
          <w:tcPr>
            <w:tcW w:w="1081" w:type="dxa"/>
            <w:tcBorders>
              <w:top w:val="nil"/>
              <w:left w:val="nil"/>
              <w:bottom w:val="single" w:sz="4" w:space="0" w:color="auto"/>
              <w:right w:val="single" w:sz="8" w:space="0" w:color="auto"/>
            </w:tcBorders>
            <w:shd w:val="clear" w:color="auto" w:fill="FFFFFF" w:themeFill="background1"/>
            <w:vAlign w:val="center"/>
          </w:tcPr>
          <w:p w:rsidR="007E0D74" w:rsidRPr="00D42A16" w:rsidRDefault="007E0D74" w:rsidP="007E0D74">
            <w:pPr>
              <w:rPr>
                <w:bCs/>
                <w:i/>
              </w:rPr>
            </w:pPr>
            <w:r w:rsidRPr="00D42A16">
              <w:rPr>
                <w:bCs/>
                <w:i/>
              </w:rPr>
              <w:t>10,727</w:t>
            </w:r>
          </w:p>
        </w:tc>
        <w:tc>
          <w:tcPr>
            <w:tcW w:w="1062" w:type="dxa"/>
            <w:tcBorders>
              <w:top w:val="nil"/>
              <w:left w:val="nil"/>
              <w:bottom w:val="single" w:sz="4" w:space="0" w:color="auto"/>
              <w:right w:val="single" w:sz="8" w:space="0" w:color="auto"/>
            </w:tcBorders>
            <w:shd w:val="clear" w:color="auto" w:fill="DBDBDB" w:themeFill="accent3" w:themeFillTint="66"/>
            <w:vAlign w:val="center"/>
          </w:tcPr>
          <w:p w:rsidR="007E0D74" w:rsidRPr="00D42A16" w:rsidRDefault="007E0D74" w:rsidP="007E0D74">
            <w:pPr>
              <w:rPr>
                <w:bCs/>
                <w:i/>
              </w:rPr>
            </w:pPr>
            <w:r w:rsidRPr="00D42A16">
              <w:rPr>
                <w:bCs/>
                <w:i/>
              </w:rPr>
              <w:t>11,196</w:t>
            </w:r>
          </w:p>
        </w:tc>
        <w:tc>
          <w:tcPr>
            <w:tcW w:w="1081" w:type="dxa"/>
            <w:tcBorders>
              <w:top w:val="nil"/>
              <w:left w:val="nil"/>
              <w:bottom w:val="single" w:sz="4" w:space="0" w:color="auto"/>
              <w:right w:val="single" w:sz="8" w:space="0" w:color="auto"/>
            </w:tcBorders>
            <w:shd w:val="clear" w:color="auto" w:fill="FFFFFF" w:themeFill="background1"/>
            <w:vAlign w:val="center"/>
          </w:tcPr>
          <w:p w:rsidR="007E0D74" w:rsidRPr="00D42A16" w:rsidRDefault="007E0D74" w:rsidP="007E0D74">
            <w:pPr>
              <w:rPr>
                <w:bCs/>
              </w:rPr>
            </w:pPr>
            <w:r w:rsidRPr="00D42A16">
              <w:rPr>
                <w:bCs/>
              </w:rPr>
              <w:t>11,753</w:t>
            </w:r>
          </w:p>
        </w:tc>
        <w:tc>
          <w:tcPr>
            <w:tcW w:w="1278" w:type="dxa"/>
            <w:tcBorders>
              <w:top w:val="nil"/>
              <w:left w:val="nil"/>
              <w:bottom w:val="single" w:sz="4" w:space="0" w:color="auto"/>
              <w:right w:val="single" w:sz="8" w:space="0" w:color="auto"/>
            </w:tcBorders>
            <w:shd w:val="clear" w:color="auto" w:fill="FFFFFF" w:themeFill="background1"/>
            <w:vAlign w:val="center"/>
          </w:tcPr>
          <w:p w:rsidR="007E0D74" w:rsidRPr="00D42A16" w:rsidRDefault="007E0D74" w:rsidP="007E0D74">
            <w:pPr>
              <w:rPr>
                <w:bCs/>
              </w:rPr>
            </w:pPr>
            <w:r w:rsidRPr="00D42A16">
              <w:rPr>
                <w:bCs/>
              </w:rPr>
              <w:t>12,338</w:t>
            </w:r>
          </w:p>
        </w:tc>
        <w:tc>
          <w:tcPr>
            <w:tcW w:w="1278" w:type="dxa"/>
            <w:tcBorders>
              <w:top w:val="nil"/>
              <w:left w:val="nil"/>
              <w:bottom w:val="single" w:sz="4" w:space="0" w:color="auto"/>
              <w:right w:val="single" w:sz="8" w:space="0" w:color="auto"/>
            </w:tcBorders>
            <w:shd w:val="clear" w:color="auto" w:fill="FFFFFF" w:themeFill="background1"/>
          </w:tcPr>
          <w:p w:rsidR="007E0D74" w:rsidRPr="00D42A16" w:rsidRDefault="007E0D74" w:rsidP="007E0D74">
            <w:pPr>
              <w:rPr>
                <w:bCs/>
              </w:rPr>
            </w:pPr>
            <w:r w:rsidRPr="00D42A16">
              <w:rPr>
                <w:bCs/>
              </w:rPr>
              <w:t>12,953</w:t>
            </w:r>
          </w:p>
        </w:tc>
      </w:tr>
      <w:tr w:rsidR="007E0D74" w:rsidRPr="00D42A16" w:rsidTr="007E0D74">
        <w:trPr>
          <w:trHeight w:val="225"/>
        </w:trPr>
        <w:tc>
          <w:tcPr>
            <w:tcW w:w="46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E0D74" w:rsidRPr="00D42A16" w:rsidRDefault="007E0D74" w:rsidP="007E0D74">
            <w:pPr>
              <w:rPr>
                <w:bCs/>
                <w:i/>
              </w:rPr>
            </w:pPr>
            <w:r w:rsidRPr="00D42A16">
              <w:rPr>
                <w:bCs/>
                <w:i/>
              </w:rPr>
              <w:t>A3</w:t>
            </w:r>
          </w:p>
        </w:tc>
        <w:tc>
          <w:tcPr>
            <w:tcW w:w="3385" w:type="dxa"/>
            <w:tcBorders>
              <w:top w:val="single" w:sz="8" w:space="0" w:color="auto"/>
              <w:left w:val="nil"/>
              <w:bottom w:val="single" w:sz="8" w:space="0" w:color="auto"/>
              <w:right w:val="nil"/>
            </w:tcBorders>
            <w:shd w:val="clear" w:color="auto" w:fill="FFFFFF" w:themeFill="background1"/>
            <w:noWrap/>
            <w:vAlign w:val="center"/>
            <w:hideMark/>
          </w:tcPr>
          <w:p w:rsidR="007E0D74" w:rsidRPr="00D42A16" w:rsidRDefault="007E0D74" w:rsidP="007E0D74">
            <w:pPr>
              <w:rPr>
                <w:bCs/>
                <w:i/>
              </w:rPr>
            </w:pPr>
            <w:r w:rsidRPr="00D42A16">
              <w:rPr>
                <w:bCs/>
                <w:i/>
              </w:rPr>
              <w:t xml:space="preserve">Te ardhurat nga tarifat vendore </w:t>
            </w:r>
          </w:p>
        </w:tc>
        <w:tc>
          <w:tcPr>
            <w:tcW w:w="1081" w:type="dxa"/>
            <w:tcBorders>
              <w:top w:val="single" w:sz="8" w:space="0" w:color="auto"/>
              <w:left w:val="nil"/>
              <w:bottom w:val="single" w:sz="8" w:space="0" w:color="auto"/>
              <w:right w:val="single" w:sz="8" w:space="0" w:color="auto"/>
            </w:tcBorders>
            <w:shd w:val="clear" w:color="auto" w:fill="FFFFFF" w:themeFill="background1"/>
            <w:noWrap/>
            <w:vAlign w:val="center"/>
          </w:tcPr>
          <w:p w:rsidR="007E0D74" w:rsidRPr="00D42A16" w:rsidRDefault="007E0D74" w:rsidP="007E0D74">
            <w:pPr>
              <w:rPr>
                <w:bCs/>
                <w:i/>
              </w:rPr>
            </w:pPr>
            <w:r w:rsidRPr="00D42A16">
              <w:rPr>
                <w:bCs/>
                <w:i/>
              </w:rPr>
              <w:t>30,219</w:t>
            </w:r>
          </w:p>
        </w:tc>
        <w:tc>
          <w:tcPr>
            <w:tcW w:w="1062" w:type="dxa"/>
            <w:tcBorders>
              <w:top w:val="single" w:sz="8" w:space="0" w:color="auto"/>
              <w:left w:val="nil"/>
              <w:bottom w:val="single" w:sz="8" w:space="0" w:color="auto"/>
              <w:right w:val="single" w:sz="8" w:space="0" w:color="auto"/>
            </w:tcBorders>
            <w:shd w:val="clear" w:color="auto" w:fill="DBDBDB" w:themeFill="accent3" w:themeFillTint="66"/>
            <w:noWrap/>
            <w:vAlign w:val="center"/>
          </w:tcPr>
          <w:p w:rsidR="007E0D74" w:rsidRPr="00D42A16" w:rsidRDefault="007E0D74" w:rsidP="007E0D74">
            <w:pPr>
              <w:rPr>
                <w:bCs/>
                <w:i/>
              </w:rPr>
            </w:pPr>
            <w:r w:rsidRPr="00D42A16">
              <w:rPr>
                <w:bCs/>
                <w:i/>
              </w:rPr>
              <w:t>40,523</w:t>
            </w:r>
          </w:p>
        </w:tc>
        <w:tc>
          <w:tcPr>
            <w:tcW w:w="1081" w:type="dxa"/>
            <w:tcBorders>
              <w:top w:val="single" w:sz="8" w:space="0" w:color="auto"/>
              <w:left w:val="nil"/>
              <w:bottom w:val="single" w:sz="8" w:space="0" w:color="auto"/>
              <w:right w:val="single" w:sz="8" w:space="0" w:color="auto"/>
            </w:tcBorders>
            <w:shd w:val="clear" w:color="auto" w:fill="FFFFFF" w:themeFill="background1"/>
            <w:noWrap/>
            <w:vAlign w:val="center"/>
          </w:tcPr>
          <w:p w:rsidR="007E0D74" w:rsidRPr="00D42A16" w:rsidRDefault="007E0D74" w:rsidP="007E0D74">
            <w:pPr>
              <w:rPr>
                <w:bCs/>
              </w:rPr>
            </w:pPr>
            <w:r w:rsidRPr="00D42A16">
              <w:rPr>
                <w:bCs/>
              </w:rPr>
              <w:t>40,929</w:t>
            </w:r>
          </w:p>
        </w:tc>
        <w:tc>
          <w:tcPr>
            <w:tcW w:w="1278" w:type="dxa"/>
            <w:tcBorders>
              <w:top w:val="single" w:sz="8" w:space="0" w:color="auto"/>
              <w:left w:val="nil"/>
              <w:bottom w:val="single" w:sz="8" w:space="0" w:color="auto"/>
              <w:right w:val="single" w:sz="8" w:space="0" w:color="auto"/>
            </w:tcBorders>
            <w:shd w:val="clear" w:color="auto" w:fill="FFFFFF" w:themeFill="background1"/>
            <w:noWrap/>
            <w:vAlign w:val="center"/>
          </w:tcPr>
          <w:p w:rsidR="007E0D74" w:rsidRPr="00D42A16" w:rsidRDefault="007E0D74" w:rsidP="007E0D74">
            <w:pPr>
              <w:rPr>
                <w:bCs/>
              </w:rPr>
            </w:pPr>
            <w:r w:rsidRPr="00D42A16">
              <w:rPr>
                <w:bCs/>
              </w:rPr>
              <w:t>41,480</w:t>
            </w:r>
          </w:p>
        </w:tc>
        <w:tc>
          <w:tcPr>
            <w:tcW w:w="1278" w:type="dxa"/>
            <w:tcBorders>
              <w:top w:val="single" w:sz="8" w:space="0" w:color="auto"/>
              <w:left w:val="nil"/>
              <w:bottom w:val="single" w:sz="8" w:space="0" w:color="auto"/>
              <w:right w:val="single" w:sz="8" w:space="0" w:color="auto"/>
            </w:tcBorders>
            <w:shd w:val="clear" w:color="auto" w:fill="FFFFFF" w:themeFill="background1"/>
          </w:tcPr>
          <w:p w:rsidR="007E0D74" w:rsidRPr="00D42A16" w:rsidRDefault="007E0D74" w:rsidP="007E0D74">
            <w:pPr>
              <w:rPr>
                <w:bCs/>
              </w:rPr>
            </w:pPr>
            <w:r w:rsidRPr="00D42A16">
              <w:rPr>
                <w:bCs/>
              </w:rPr>
              <w:t>42,013</w:t>
            </w:r>
          </w:p>
        </w:tc>
      </w:tr>
      <w:tr w:rsidR="007E0D74" w:rsidRPr="00D42A16" w:rsidTr="007E0D74">
        <w:trPr>
          <w:trHeight w:val="212"/>
        </w:trPr>
        <w:tc>
          <w:tcPr>
            <w:tcW w:w="465"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E0D74" w:rsidRPr="00D42A16" w:rsidRDefault="007E0D74" w:rsidP="007E0D74">
            <w:pPr>
              <w:rPr>
                <w:bCs/>
                <w:i/>
              </w:rPr>
            </w:pPr>
            <w:r w:rsidRPr="00D42A16">
              <w:rPr>
                <w:bCs/>
                <w:i/>
              </w:rPr>
              <w:lastRenderedPageBreak/>
              <w:t>A4</w:t>
            </w:r>
          </w:p>
        </w:tc>
        <w:tc>
          <w:tcPr>
            <w:tcW w:w="3385" w:type="dxa"/>
            <w:tcBorders>
              <w:top w:val="single" w:sz="8" w:space="0" w:color="auto"/>
              <w:left w:val="nil"/>
              <w:bottom w:val="single" w:sz="8" w:space="0" w:color="auto"/>
              <w:right w:val="nil"/>
            </w:tcBorders>
            <w:shd w:val="clear" w:color="auto" w:fill="FFFFFF" w:themeFill="background1"/>
            <w:noWrap/>
            <w:vAlign w:val="center"/>
            <w:hideMark/>
          </w:tcPr>
          <w:p w:rsidR="007E0D74" w:rsidRPr="00D42A16" w:rsidRDefault="007E0D74" w:rsidP="007E0D74">
            <w:pPr>
              <w:rPr>
                <w:bCs/>
                <w:i/>
              </w:rPr>
            </w:pPr>
            <w:r w:rsidRPr="00D42A16">
              <w:rPr>
                <w:bCs/>
                <w:i/>
              </w:rPr>
              <w:t xml:space="preserve">Te ardhura te tjera </w:t>
            </w:r>
          </w:p>
        </w:tc>
        <w:tc>
          <w:tcPr>
            <w:tcW w:w="1081" w:type="dxa"/>
            <w:tcBorders>
              <w:top w:val="single" w:sz="8" w:space="0" w:color="auto"/>
              <w:left w:val="nil"/>
              <w:bottom w:val="single" w:sz="8" w:space="0" w:color="auto"/>
              <w:right w:val="single" w:sz="8" w:space="0" w:color="auto"/>
            </w:tcBorders>
            <w:shd w:val="clear" w:color="auto" w:fill="FFFFFF" w:themeFill="background1"/>
            <w:noWrap/>
            <w:vAlign w:val="center"/>
          </w:tcPr>
          <w:p w:rsidR="007E0D74" w:rsidRPr="00D42A16" w:rsidRDefault="007E0D74" w:rsidP="007E0D74">
            <w:pPr>
              <w:rPr>
                <w:bCs/>
                <w:i/>
              </w:rPr>
            </w:pPr>
            <w:r w:rsidRPr="00D42A16">
              <w:rPr>
                <w:bCs/>
                <w:i/>
              </w:rPr>
              <w:t>1,230</w:t>
            </w:r>
          </w:p>
        </w:tc>
        <w:tc>
          <w:tcPr>
            <w:tcW w:w="1062" w:type="dxa"/>
            <w:tcBorders>
              <w:top w:val="single" w:sz="8" w:space="0" w:color="auto"/>
              <w:left w:val="nil"/>
              <w:bottom w:val="single" w:sz="8" w:space="0" w:color="auto"/>
              <w:right w:val="single" w:sz="8" w:space="0" w:color="auto"/>
            </w:tcBorders>
            <w:shd w:val="clear" w:color="auto" w:fill="DBDBDB" w:themeFill="accent3" w:themeFillTint="66"/>
            <w:noWrap/>
            <w:vAlign w:val="center"/>
          </w:tcPr>
          <w:p w:rsidR="007E0D74" w:rsidRPr="00D42A16" w:rsidRDefault="007E0D74" w:rsidP="007E0D74">
            <w:pPr>
              <w:rPr>
                <w:bCs/>
                <w:i/>
              </w:rPr>
            </w:pPr>
            <w:r w:rsidRPr="00D42A16">
              <w:rPr>
                <w:bCs/>
                <w:i/>
              </w:rPr>
              <w:t>7,650</w:t>
            </w:r>
          </w:p>
        </w:tc>
        <w:tc>
          <w:tcPr>
            <w:tcW w:w="1081" w:type="dxa"/>
            <w:tcBorders>
              <w:top w:val="single" w:sz="8" w:space="0" w:color="auto"/>
              <w:left w:val="nil"/>
              <w:bottom w:val="single" w:sz="8" w:space="0" w:color="auto"/>
              <w:right w:val="single" w:sz="8" w:space="0" w:color="auto"/>
            </w:tcBorders>
            <w:shd w:val="clear" w:color="auto" w:fill="FFFFFF" w:themeFill="background1"/>
            <w:noWrap/>
            <w:vAlign w:val="center"/>
          </w:tcPr>
          <w:p w:rsidR="007E0D74" w:rsidRPr="00D42A16" w:rsidRDefault="007E0D74" w:rsidP="007E0D74">
            <w:pPr>
              <w:rPr>
                <w:bCs/>
              </w:rPr>
            </w:pPr>
            <w:r w:rsidRPr="00D42A16">
              <w:rPr>
                <w:bCs/>
              </w:rPr>
              <w:t>5,000</w:t>
            </w:r>
          </w:p>
        </w:tc>
        <w:tc>
          <w:tcPr>
            <w:tcW w:w="1278" w:type="dxa"/>
            <w:tcBorders>
              <w:top w:val="single" w:sz="8" w:space="0" w:color="auto"/>
              <w:left w:val="nil"/>
              <w:bottom w:val="single" w:sz="8" w:space="0" w:color="auto"/>
              <w:right w:val="single" w:sz="8" w:space="0" w:color="auto"/>
            </w:tcBorders>
            <w:shd w:val="clear" w:color="auto" w:fill="FFFFFF" w:themeFill="background1"/>
            <w:noWrap/>
            <w:vAlign w:val="center"/>
          </w:tcPr>
          <w:p w:rsidR="007E0D74" w:rsidRPr="00D42A16" w:rsidRDefault="007E0D74" w:rsidP="007E0D74">
            <w:pPr>
              <w:rPr>
                <w:bCs/>
              </w:rPr>
            </w:pPr>
            <w:r w:rsidRPr="00D42A16">
              <w:rPr>
                <w:bCs/>
              </w:rPr>
              <w:t>5,000</w:t>
            </w:r>
          </w:p>
        </w:tc>
        <w:tc>
          <w:tcPr>
            <w:tcW w:w="1278" w:type="dxa"/>
            <w:tcBorders>
              <w:top w:val="single" w:sz="8" w:space="0" w:color="auto"/>
              <w:left w:val="nil"/>
              <w:bottom w:val="single" w:sz="8" w:space="0" w:color="auto"/>
              <w:right w:val="single" w:sz="8" w:space="0" w:color="auto"/>
            </w:tcBorders>
            <w:shd w:val="clear" w:color="auto" w:fill="FFFFFF" w:themeFill="background1"/>
          </w:tcPr>
          <w:p w:rsidR="007E0D74" w:rsidRPr="00D42A16" w:rsidRDefault="007E0D74" w:rsidP="007E0D74">
            <w:pPr>
              <w:rPr>
                <w:bCs/>
              </w:rPr>
            </w:pPr>
            <w:r w:rsidRPr="00D42A16">
              <w:rPr>
                <w:bCs/>
              </w:rPr>
              <w:t>5,000</w:t>
            </w:r>
          </w:p>
        </w:tc>
      </w:tr>
    </w:tbl>
    <w:p w:rsidR="007E0D74" w:rsidRPr="00D42A16" w:rsidRDefault="007E0D74" w:rsidP="007E0D74">
      <w:pPr>
        <w:pStyle w:val="Caption"/>
        <w:jc w:val="both"/>
        <w:rPr>
          <w:i/>
          <w:color w:val="auto"/>
          <w:sz w:val="20"/>
          <w:szCs w:val="20"/>
        </w:rPr>
      </w:pPr>
      <w:bookmarkStart w:id="55" w:name="_Toc515627575"/>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19</w:t>
      </w:r>
      <w:r w:rsidR="0093057E" w:rsidRPr="00D42A16">
        <w:rPr>
          <w:color w:val="auto"/>
        </w:rPr>
        <w:fldChar w:fldCharType="end"/>
      </w:r>
      <w:r w:rsidRPr="00D42A16">
        <w:rPr>
          <w:color w:val="auto"/>
        </w:rPr>
        <w:t xml:space="preserve">  Te ardhurat nga burimet e veta  te Bashkise per vitet 2017-2021 (000 leke)</w:t>
      </w:r>
      <w:bookmarkEnd w:id="55"/>
    </w:p>
    <w:p w:rsidR="007E0D74" w:rsidRPr="00D42A16" w:rsidRDefault="007E0D74" w:rsidP="007E0D74">
      <w:pPr>
        <w:spacing w:after="120"/>
      </w:pPr>
      <w:r w:rsidRPr="00D42A16">
        <w:t xml:space="preserve">Te ardhura nga burimet e veta parashikohen me rritje cdo vit. Te ardhurat nga taksat vendore perbejne pjesen me te rendesishme te te ardhurave ne kete kategori. </w:t>
      </w:r>
    </w:p>
    <w:p w:rsidR="007E0D74" w:rsidRPr="00D42A16" w:rsidRDefault="007E0D74" w:rsidP="007E0D74">
      <w:pPr>
        <w:pStyle w:val="Caption"/>
        <w:spacing w:before="20" w:after="120"/>
        <w:jc w:val="both"/>
        <w:rPr>
          <w:b w:val="0"/>
          <w:i/>
          <w:color w:val="auto"/>
          <w:sz w:val="24"/>
          <w:szCs w:val="24"/>
          <w:highlight w:val="yellow"/>
          <w:lang w:val="sq-AL"/>
        </w:rPr>
      </w:pPr>
      <w:r w:rsidRPr="00D42A16">
        <w:rPr>
          <w:noProof/>
          <w:color w:val="auto"/>
          <w:lang w:bidi="ar-SA"/>
        </w:rPr>
        <w:drawing>
          <wp:inline distT="0" distB="0" distL="0" distR="0">
            <wp:extent cx="5732145" cy="3477623"/>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E0D74" w:rsidRPr="00D42A16" w:rsidRDefault="007E0D74" w:rsidP="007E0D74">
      <w:pPr>
        <w:pStyle w:val="Caption"/>
        <w:jc w:val="both"/>
        <w:rPr>
          <w:color w:val="auto"/>
        </w:rPr>
      </w:pPr>
      <w:bookmarkStart w:id="56" w:name="_Toc515627434"/>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10</w:t>
      </w:r>
      <w:r w:rsidR="0093057E" w:rsidRPr="00D42A16">
        <w:rPr>
          <w:color w:val="auto"/>
        </w:rPr>
        <w:fldChar w:fldCharType="end"/>
      </w:r>
      <w:r w:rsidRPr="00D42A16">
        <w:rPr>
          <w:color w:val="auto"/>
        </w:rPr>
        <w:t xml:space="preserve"> Te ardhurat nga burimet e veta sipas struktures per vitet 2017-2021 (000 leke)</w:t>
      </w:r>
      <w:bookmarkEnd w:id="56"/>
    </w:p>
    <w:p w:rsidR="007E0D74" w:rsidRPr="00D42A16" w:rsidRDefault="007E0D74" w:rsidP="007E0D74">
      <w:pPr>
        <w:pStyle w:val="ListParagraph"/>
        <w:spacing w:after="120"/>
        <w:ind w:left="0"/>
        <w:jc w:val="both"/>
      </w:pPr>
    </w:p>
    <w:p w:rsidR="007E0D74" w:rsidRPr="00D42A16" w:rsidRDefault="007E0D74" w:rsidP="007E0D74">
      <w:pPr>
        <w:pStyle w:val="ListParagraph"/>
        <w:spacing w:after="120"/>
        <w:ind w:left="0"/>
        <w:jc w:val="both"/>
        <w:rPr>
          <w:highlight w:val="yellow"/>
        </w:rPr>
      </w:pPr>
      <w:r w:rsidRPr="00D42A16">
        <w:t xml:space="preserve">Ne vitin 2019 te ardhurat nga burimet e veta planifikohen me nje trend rritje te larte (3%), krahasuar me te pritshimin e vitit 2018. </w:t>
      </w:r>
    </w:p>
    <w:p w:rsidR="007E0D74" w:rsidRPr="00D42A16" w:rsidRDefault="007E0D74" w:rsidP="007E0D74">
      <w:pPr>
        <w:pStyle w:val="ListParagraph"/>
        <w:spacing w:after="120"/>
        <w:ind w:left="0"/>
        <w:jc w:val="both"/>
      </w:pPr>
      <w:r w:rsidRPr="00D42A16">
        <w:t>Ne vitet e tjera 2019-2021, trendi i rritjes do te jete i moderuar duke filluar nga 1-3% cdo vit.Me poshte paraqitet trendi i ndryshimit te te ardhurave cdo vit.</w:t>
      </w:r>
    </w:p>
    <w:p w:rsidR="007E0D74" w:rsidRPr="00D42A16" w:rsidRDefault="007E0D74" w:rsidP="007E0D74">
      <w:pPr>
        <w:pStyle w:val="ListParagraph"/>
        <w:spacing w:after="120"/>
        <w:ind w:left="0"/>
        <w:jc w:val="both"/>
        <w:rPr>
          <w:highlight w:val="yellow"/>
        </w:rPr>
      </w:pPr>
    </w:p>
    <w:p w:rsidR="007E0D74" w:rsidRPr="00D42A16" w:rsidRDefault="007E0D74" w:rsidP="007E0D74">
      <w:pPr>
        <w:pStyle w:val="ListParagraph"/>
        <w:spacing w:after="120"/>
        <w:ind w:left="0"/>
        <w:jc w:val="both"/>
      </w:pPr>
      <w:r w:rsidRPr="00D42A16">
        <w:rPr>
          <w:noProof/>
          <w:lang w:bidi="ar-SA"/>
        </w:rPr>
        <w:lastRenderedPageBreak/>
        <w:drawing>
          <wp:inline distT="0" distB="0" distL="0" distR="0">
            <wp:extent cx="5705475" cy="2743200"/>
            <wp:effectExtent l="0" t="0" r="0" b="0"/>
            <wp:docPr id="6"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E0D74" w:rsidRPr="00D42A16" w:rsidRDefault="007E0D74" w:rsidP="007E0D74">
      <w:pPr>
        <w:pStyle w:val="Caption"/>
        <w:jc w:val="both"/>
        <w:rPr>
          <w:color w:val="auto"/>
          <w:sz w:val="20"/>
          <w:szCs w:val="20"/>
        </w:rPr>
      </w:pPr>
      <w:bookmarkStart w:id="57" w:name="_Toc515627435"/>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11</w:t>
      </w:r>
      <w:r w:rsidR="0093057E" w:rsidRPr="00D42A16">
        <w:rPr>
          <w:color w:val="auto"/>
        </w:rPr>
        <w:fldChar w:fldCharType="end"/>
      </w:r>
      <w:r w:rsidRPr="00D42A16">
        <w:rPr>
          <w:i/>
          <w:color w:val="auto"/>
          <w:sz w:val="20"/>
          <w:szCs w:val="20"/>
        </w:rPr>
        <w:t xml:space="preserve"> Ndryshimi i te ardhurave nga burimet e veta te Bashkise per vitet 2017-2021 (ne %)</w:t>
      </w:r>
      <w:bookmarkStart w:id="58" w:name="_Toc469884577"/>
      <w:bookmarkEnd w:id="57"/>
    </w:p>
    <w:p w:rsidR="007E0D74" w:rsidRPr="00D42A16" w:rsidRDefault="007E0D74" w:rsidP="007E0D74">
      <w:pPr>
        <w:pStyle w:val="Heading4"/>
        <w:numPr>
          <w:ilvl w:val="0"/>
          <w:numId w:val="11"/>
        </w:numPr>
        <w:spacing w:line="240" w:lineRule="auto"/>
        <w:jc w:val="both"/>
        <w:rPr>
          <w:rFonts w:ascii="Times New Roman" w:hAnsi="Times New Roman" w:cs="Times New Roman"/>
        </w:rPr>
      </w:pPr>
      <w:r w:rsidRPr="00D42A16">
        <w:rPr>
          <w:rFonts w:ascii="Times New Roman" w:hAnsi="Times New Roman" w:cs="Times New Roman"/>
        </w:rPr>
        <w:t xml:space="preserve">Ngarkesa Fiskale sipas njesive administrative </w:t>
      </w:r>
    </w:p>
    <w:bookmarkEnd w:id="58"/>
    <w:p w:rsidR="007E0D74" w:rsidRPr="00D42A16" w:rsidRDefault="007E0D74" w:rsidP="007E0D74">
      <w:pPr>
        <w:spacing w:after="120"/>
      </w:pPr>
    </w:p>
    <w:p w:rsidR="007E0D74" w:rsidRPr="00D42A16" w:rsidRDefault="007E0D74" w:rsidP="007E0D74">
      <w:pPr>
        <w:autoSpaceDE w:val="0"/>
        <w:autoSpaceDN w:val="0"/>
        <w:adjustRightInd w:val="0"/>
        <w:spacing w:after="120"/>
      </w:pPr>
      <w:r w:rsidRPr="00D42A16">
        <w:t>Pjesa me e madhe e te ardhurave ngarkohet per Njesise Administrative Xhafzotaj  nevleren 106,616 mije leke, ose 52% te planit total te te ardhurave, per arsye te numrit me te madh te subjekteve dhe banoreve.</w:t>
      </w:r>
    </w:p>
    <w:tbl>
      <w:tblPr>
        <w:tblW w:w="9478" w:type="dxa"/>
        <w:tblLook w:val="04A0"/>
      </w:tblPr>
      <w:tblGrid>
        <w:gridCol w:w="3140"/>
        <w:gridCol w:w="1280"/>
        <w:gridCol w:w="1290"/>
        <w:gridCol w:w="1290"/>
        <w:gridCol w:w="1239"/>
        <w:gridCol w:w="1239"/>
      </w:tblGrid>
      <w:tr w:rsidR="007E0D74" w:rsidRPr="00D42A16" w:rsidTr="007E0D74">
        <w:trPr>
          <w:trHeight w:val="169"/>
        </w:trPr>
        <w:tc>
          <w:tcPr>
            <w:tcW w:w="3140" w:type="dxa"/>
            <w:vMerge w:val="restart"/>
            <w:hideMark/>
          </w:tcPr>
          <w:p w:rsidR="007E0D74" w:rsidRPr="00D42A16" w:rsidRDefault="007E0D74" w:rsidP="007E0D74">
            <w:pPr>
              <w:rPr>
                <w:b/>
                <w:bCs/>
              </w:rPr>
            </w:pPr>
            <w:r w:rsidRPr="00D42A16">
              <w:rPr>
                <w:b/>
                <w:bCs/>
              </w:rPr>
              <w:t>TE ARDHURAT</w:t>
            </w:r>
          </w:p>
        </w:tc>
        <w:tc>
          <w:tcPr>
            <w:tcW w:w="1280" w:type="dxa"/>
            <w:vMerge w:val="restart"/>
            <w:hideMark/>
          </w:tcPr>
          <w:p w:rsidR="007E0D74" w:rsidRPr="00D42A16" w:rsidRDefault="007E0D74" w:rsidP="007E0D74">
            <w:pPr>
              <w:rPr>
                <w:b/>
                <w:bCs/>
              </w:rPr>
            </w:pPr>
            <w:r w:rsidRPr="00D42A16">
              <w:rPr>
                <w:b/>
                <w:bCs/>
              </w:rPr>
              <w:t>Plani v.2018</w:t>
            </w:r>
          </w:p>
        </w:tc>
        <w:tc>
          <w:tcPr>
            <w:tcW w:w="5058" w:type="dxa"/>
            <w:gridSpan w:val="4"/>
            <w:noWrap/>
            <w:hideMark/>
          </w:tcPr>
          <w:p w:rsidR="007E0D74" w:rsidRPr="00D42A16" w:rsidRDefault="007E0D74" w:rsidP="007E0D74">
            <w:pPr>
              <w:rPr>
                <w:b/>
                <w:bCs/>
              </w:rPr>
            </w:pPr>
            <w:r w:rsidRPr="00D42A16">
              <w:rPr>
                <w:b/>
                <w:bCs/>
              </w:rPr>
              <w:t xml:space="preserve"> Sipas Njesive Administrative </w:t>
            </w:r>
          </w:p>
        </w:tc>
      </w:tr>
      <w:tr w:rsidR="007E0D74" w:rsidRPr="00D42A16" w:rsidTr="007E0D74">
        <w:trPr>
          <w:trHeight w:val="169"/>
        </w:trPr>
        <w:tc>
          <w:tcPr>
            <w:tcW w:w="3140" w:type="dxa"/>
            <w:vMerge/>
            <w:hideMark/>
          </w:tcPr>
          <w:p w:rsidR="007E0D74" w:rsidRPr="00D42A16" w:rsidRDefault="007E0D74" w:rsidP="007E0D74">
            <w:pPr>
              <w:rPr>
                <w:b/>
                <w:bCs/>
              </w:rPr>
            </w:pPr>
          </w:p>
        </w:tc>
        <w:tc>
          <w:tcPr>
            <w:tcW w:w="1280" w:type="dxa"/>
            <w:vMerge/>
            <w:hideMark/>
          </w:tcPr>
          <w:p w:rsidR="007E0D74" w:rsidRPr="00D42A16" w:rsidRDefault="007E0D74" w:rsidP="007E0D74">
            <w:pPr>
              <w:rPr>
                <w:b/>
                <w:bCs/>
              </w:rPr>
            </w:pPr>
          </w:p>
        </w:tc>
        <w:tc>
          <w:tcPr>
            <w:tcW w:w="1290" w:type="dxa"/>
            <w:noWrap/>
            <w:hideMark/>
          </w:tcPr>
          <w:p w:rsidR="007E0D74" w:rsidRPr="00D42A16" w:rsidRDefault="007E0D74" w:rsidP="007E0D74">
            <w:pPr>
              <w:rPr>
                <w:b/>
                <w:bCs/>
              </w:rPr>
            </w:pPr>
            <w:r w:rsidRPr="00D42A16">
              <w:rPr>
                <w:b/>
                <w:bCs/>
              </w:rPr>
              <w:t>Shijak</w:t>
            </w:r>
          </w:p>
        </w:tc>
        <w:tc>
          <w:tcPr>
            <w:tcW w:w="1290" w:type="dxa"/>
            <w:noWrap/>
            <w:hideMark/>
          </w:tcPr>
          <w:p w:rsidR="007E0D74" w:rsidRPr="00D42A16" w:rsidRDefault="007E0D74" w:rsidP="007E0D74">
            <w:pPr>
              <w:rPr>
                <w:b/>
                <w:bCs/>
              </w:rPr>
            </w:pPr>
            <w:r w:rsidRPr="00D42A16">
              <w:rPr>
                <w:b/>
                <w:bCs/>
              </w:rPr>
              <w:t>Xhafzotaj</w:t>
            </w:r>
          </w:p>
        </w:tc>
        <w:tc>
          <w:tcPr>
            <w:tcW w:w="1239" w:type="dxa"/>
            <w:noWrap/>
            <w:hideMark/>
          </w:tcPr>
          <w:p w:rsidR="007E0D74" w:rsidRPr="00D42A16" w:rsidRDefault="007E0D74" w:rsidP="007E0D74">
            <w:pPr>
              <w:rPr>
                <w:b/>
                <w:bCs/>
              </w:rPr>
            </w:pPr>
            <w:r w:rsidRPr="00D42A16">
              <w:rPr>
                <w:b/>
                <w:bCs/>
              </w:rPr>
              <w:t>Maminas</w:t>
            </w:r>
          </w:p>
        </w:tc>
        <w:tc>
          <w:tcPr>
            <w:tcW w:w="1239" w:type="dxa"/>
            <w:noWrap/>
            <w:hideMark/>
          </w:tcPr>
          <w:p w:rsidR="007E0D74" w:rsidRPr="00D42A16" w:rsidRDefault="007E0D74" w:rsidP="007E0D74">
            <w:pPr>
              <w:rPr>
                <w:b/>
                <w:bCs/>
              </w:rPr>
            </w:pPr>
            <w:r w:rsidRPr="00D42A16">
              <w:rPr>
                <w:b/>
                <w:bCs/>
              </w:rPr>
              <w:t>Gjepalaj</w:t>
            </w:r>
          </w:p>
        </w:tc>
      </w:tr>
      <w:tr w:rsidR="007E0D74" w:rsidRPr="00D42A16" w:rsidTr="007E0D74">
        <w:trPr>
          <w:trHeight w:val="448"/>
        </w:trPr>
        <w:tc>
          <w:tcPr>
            <w:tcW w:w="3140" w:type="dxa"/>
            <w:noWrap/>
            <w:hideMark/>
          </w:tcPr>
          <w:p w:rsidR="007E0D74" w:rsidRPr="00D42A16" w:rsidRDefault="007E0D74" w:rsidP="007E0D74">
            <w:pPr>
              <w:rPr>
                <w:b/>
                <w:bCs/>
              </w:rPr>
            </w:pPr>
            <w:r w:rsidRPr="00D42A16">
              <w:rPr>
                <w:b/>
                <w:bCs/>
              </w:rPr>
              <w:t>A. Nga burimet e veta vendore</w:t>
            </w:r>
          </w:p>
        </w:tc>
        <w:tc>
          <w:tcPr>
            <w:tcW w:w="1280" w:type="dxa"/>
            <w:noWrap/>
            <w:hideMark/>
          </w:tcPr>
          <w:p w:rsidR="007E0D74" w:rsidRPr="00D42A16" w:rsidRDefault="007E0D74" w:rsidP="007E0D74">
            <w:pPr>
              <w:rPr>
                <w:b/>
                <w:bCs/>
              </w:rPr>
            </w:pPr>
            <w:r w:rsidRPr="00D42A16">
              <w:rPr>
                <w:b/>
                <w:bCs/>
              </w:rPr>
              <w:t xml:space="preserve">    203,952</w:t>
            </w:r>
          </w:p>
          <w:p w:rsidR="007E0D74" w:rsidRPr="00D42A16" w:rsidRDefault="007E0D74" w:rsidP="007E0D74">
            <w:pPr>
              <w:rPr>
                <w:b/>
                <w:bCs/>
              </w:rPr>
            </w:pPr>
          </w:p>
        </w:tc>
        <w:tc>
          <w:tcPr>
            <w:tcW w:w="1290" w:type="dxa"/>
            <w:noWrap/>
            <w:hideMark/>
          </w:tcPr>
          <w:p w:rsidR="007E0D74" w:rsidRPr="00D42A16" w:rsidRDefault="007E0D74" w:rsidP="007E0D74">
            <w:pPr>
              <w:rPr>
                <w:b/>
                <w:bCs/>
              </w:rPr>
            </w:pPr>
            <w:r w:rsidRPr="00D42A16">
              <w:rPr>
                <w:b/>
                <w:bCs/>
              </w:rPr>
              <w:t xml:space="preserve">      42,222</w:t>
            </w:r>
          </w:p>
          <w:p w:rsidR="007E0D74" w:rsidRPr="00D42A16" w:rsidRDefault="007E0D74" w:rsidP="007E0D74">
            <w:pPr>
              <w:rPr>
                <w:b/>
                <w:bCs/>
              </w:rPr>
            </w:pPr>
          </w:p>
        </w:tc>
        <w:tc>
          <w:tcPr>
            <w:tcW w:w="1290" w:type="dxa"/>
            <w:noWrap/>
            <w:hideMark/>
          </w:tcPr>
          <w:p w:rsidR="007E0D74" w:rsidRPr="00D42A16" w:rsidRDefault="007E0D74" w:rsidP="007E0D74">
            <w:pPr>
              <w:rPr>
                <w:b/>
                <w:bCs/>
              </w:rPr>
            </w:pPr>
            <w:r w:rsidRPr="00D42A16">
              <w:rPr>
                <w:b/>
                <w:bCs/>
              </w:rPr>
              <w:t xml:space="preserve">      106,616</w:t>
            </w:r>
          </w:p>
          <w:p w:rsidR="007E0D74" w:rsidRPr="00D42A16" w:rsidRDefault="007E0D74" w:rsidP="007E0D74">
            <w:pPr>
              <w:rPr>
                <w:b/>
                <w:bCs/>
              </w:rPr>
            </w:pPr>
          </w:p>
        </w:tc>
        <w:tc>
          <w:tcPr>
            <w:tcW w:w="1239" w:type="dxa"/>
            <w:noWrap/>
            <w:hideMark/>
          </w:tcPr>
          <w:p w:rsidR="007E0D74" w:rsidRPr="00D42A16" w:rsidRDefault="007E0D74" w:rsidP="007E0D74">
            <w:pPr>
              <w:rPr>
                <w:b/>
                <w:bCs/>
              </w:rPr>
            </w:pPr>
            <w:r w:rsidRPr="00D42A16">
              <w:rPr>
                <w:b/>
                <w:bCs/>
              </w:rPr>
              <w:t xml:space="preserve">      41,602</w:t>
            </w:r>
          </w:p>
          <w:p w:rsidR="007E0D74" w:rsidRPr="00D42A16" w:rsidRDefault="007E0D74" w:rsidP="007E0D74">
            <w:pPr>
              <w:rPr>
                <w:b/>
                <w:bCs/>
              </w:rPr>
            </w:pPr>
          </w:p>
        </w:tc>
        <w:tc>
          <w:tcPr>
            <w:tcW w:w="1239" w:type="dxa"/>
            <w:noWrap/>
            <w:hideMark/>
          </w:tcPr>
          <w:p w:rsidR="007E0D74" w:rsidRPr="00D42A16" w:rsidRDefault="007E0D74" w:rsidP="007E0D74">
            <w:pPr>
              <w:rPr>
                <w:b/>
                <w:bCs/>
              </w:rPr>
            </w:pPr>
            <w:r w:rsidRPr="00D42A16">
              <w:rPr>
                <w:b/>
                <w:bCs/>
              </w:rPr>
              <w:t xml:space="preserve">        13,512</w:t>
            </w:r>
          </w:p>
          <w:p w:rsidR="007E0D74" w:rsidRPr="00D42A16" w:rsidRDefault="007E0D74" w:rsidP="007E0D74">
            <w:pPr>
              <w:rPr>
                <w:b/>
                <w:bCs/>
              </w:rPr>
            </w:pPr>
          </w:p>
        </w:tc>
      </w:tr>
      <w:tr w:rsidR="007E0D74" w:rsidRPr="00D42A16" w:rsidTr="007E0D74">
        <w:trPr>
          <w:trHeight w:val="193"/>
        </w:trPr>
        <w:tc>
          <w:tcPr>
            <w:tcW w:w="3140" w:type="dxa"/>
            <w:noWrap/>
            <w:hideMark/>
          </w:tcPr>
          <w:p w:rsidR="007E0D74" w:rsidRPr="00D42A16" w:rsidRDefault="007E0D74" w:rsidP="007E0D74">
            <w:pPr>
              <w:rPr>
                <w:i/>
                <w:iCs/>
              </w:rPr>
            </w:pPr>
            <w:r w:rsidRPr="00D42A16">
              <w:rPr>
                <w:i/>
                <w:iCs/>
              </w:rPr>
              <w:t xml:space="preserve">Ngarkesa fiskale per cdo NjA </w:t>
            </w:r>
          </w:p>
          <w:p w:rsidR="007E0D74" w:rsidRPr="00D42A16" w:rsidRDefault="007E0D74" w:rsidP="007E0D74">
            <w:pPr>
              <w:rPr>
                <w:i/>
                <w:iCs/>
              </w:rPr>
            </w:pPr>
            <w:r w:rsidRPr="00D42A16">
              <w:rPr>
                <w:i/>
                <w:iCs/>
              </w:rPr>
              <w:t>(ne % ndaj totalit)</w:t>
            </w:r>
          </w:p>
        </w:tc>
        <w:tc>
          <w:tcPr>
            <w:tcW w:w="1280" w:type="dxa"/>
            <w:noWrap/>
            <w:hideMark/>
          </w:tcPr>
          <w:p w:rsidR="007E0D74" w:rsidRPr="00D42A16" w:rsidRDefault="007E0D74" w:rsidP="007E0D74">
            <w:pPr>
              <w:rPr>
                <w:i/>
                <w:iCs/>
              </w:rPr>
            </w:pPr>
            <w:r w:rsidRPr="00D42A16">
              <w:rPr>
                <w:i/>
                <w:iCs/>
              </w:rPr>
              <w:t>100%</w:t>
            </w:r>
          </w:p>
        </w:tc>
        <w:tc>
          <w:tcPr>
            <w:tcW w:w="1290" w:type="dxa"/>
            <w:noWrap/>
            <w:hideMark/>
          </w:tcPr>
          <w:p w:rsidR="007E0D74" w:rsidRPr="00D42A16" w:rsidRDefault="007E0D74" w:rsidP="007E0D74">
            <w:pPr>
              <w:rPr>
                <w:i/>
                <w:iCs/>
              </w:rPr>
            </w:pPr>
            <w:r w:rsidRPr="00D42A16">
              <w:rPr>
                <w:i/>
                <w:iCs/>
              </w:rPr>
              <w:t>21%</w:t>
            </w:r>
          </w:p>
        </w:tc>
        <w:tc>
          <w:tcPr>
            <w:tcW w:w="1290" w:type="dxa"/>
            <w:noWrap/>
            <w:hideMark/>
          </w:tcPr>
          <w:p w:rsidR="007E0D74" w:rsidRPr="00D42A16" w:rsidRDefault="007E0D74" w:rsidP="007E0D74">
            <w:pPr>
              <w:rPr>
                <w:i/>
                <w:iCs/>
              </w:rPr>
            </w:pPr>
            <w:r w:rsidRPr="00D42A16">
              <w:rPr>
                <w:i/>
                <w:iCs/>
              </w:rPr>
              <w:t>52%</w:t>
            </w:r>
          </w:p>
        </w:tc>
        <w:tc>
          <w:tcPr>
            <w:tcW w:w="1239" w:type="dxa"/>
            <w:noWrap/>
            <w:hideMark/>
          </w:tcPr>
          <w:p w:rsidR="007E0D74" w:rsidRPr="00D42A16" w:rsidRDefault="007E0D74" w:rsidP="007E0D74">
            <w:pPr>
              <w:rPr>
                <w:i/>
                <w:iCs/>
              </w:rPr>
            </w:pPr>
            <w:r w:rsidRPr="00D42A16">
              <w:rPr>
                <w:i/>
                <w:iCs/>
              </w:rPr>
              <w:t>20%</w:t>
            </w:r>
          </w:p>
        </w:tc>
        <w:tc>
          <w:tcPr>
            <w:tcW w:w="1239" w:type="dxa"/>
            <w:noWrap/>
            <w:hideMark/>
          </w:tcPr>
          <w:p w:rsidR="007E0D74" w:rsidRPr="00D42A16" w:rsidRDefault="007E0D74" w:rsidP="007E0D74">
            <w:pPr>
              <w:rPr>
                <w:i/>
                <w:iCs/>
              </w:rPr>
            </w:pPr>
            <w:r w:rsidRPr="00D42A16">
              <w:rPr>
                <w:i/>
                <w:iCs/>
              </w:rPr>
              <w:t>7%</w:t>
            </w:r>
          </w:p>
        </w:tc>
      </w:tr>
    </w:tbl>
    <w:p w:rsidR="007E0D74" w:rsidRPr="00D42A16" w:rsidRDefault="007E0D74" w:rsidP="007E0D74">
      <w:pPr>
        <w:spacing w:after="120"/>
        <w:rPr>
          <w:bCs/>
          <w:i/>
          <w:sz w:val="20"/>
          <w:szCs w:val="20"/>
        </w:rPr>
      </w:pPr>
      <w:r w:rsidRPr="00D42A16">
        <w:rPr>
          <w:bCs/>
          <w:i/>
          <w:sz w:val="20"/>
          <w:szCs w:val="20"/>
        </w:rPr>
        <w:t>Tabela 5 Ngarkesa fiskale sipas njesive administrative</w:t>
      </w:r>
    </w:p>
    <w:p w:rsidR="007E0D74" w:rsidRPr="00D42A16" w:rsidRDefault="007E0D74" w:rsidP="007E0D74">
      <w:pPr>
        <w:spacing w:after="120"/>
        <w:rPr>
          <w:bCs/>
          <w:i/>
          <w:sz w:val="20"/>
          <w:szCs w:val="20"/>
          <w:highlight w:val="yellow"/>
        </w:rPr>
      </w:pPr>
    </w:p>
    <w:p w:rsidR="007E0D74" w:rsidRPr="00D42A16" w:rsidRDefault="007E0D74" w:rsidP="007E0D74">
      <w:pPr>
        <w:spacing w:after="120"/>
        <w:rPr>
          <w:i/>
        </w:rPr>
      </w:pPr>
      <w:r w:rsidRPr="00D42A16">
        <w:rPr>
          <w:i/>
          <w:lang w:val="en-US"/>
        </w:rPr>
        <w:lastRenderedPageBreak/>
        <w:drawing>
          <wp:inline distT="0" distB="0" distL="0" distR="0">
            <wp:extent cx="5972175" cy="2324100"/>
            <wp:effectExtent l="0" t="0" r="0" b="0"/>
            <wp:docPr id="37"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E0D74" w:rsidRPr="00D42A16" w:rsidRDefault="007E0D74" w:rsidP="007E0D74">
      <w:pPr>
        <w:pStyle w:val="Caption"/>
        <w:jc w:val="both"/>
        <w:rPr>
          <w:i/>
          <w:color w:val="auto"/>
          <w:sz w:val="20"/>
          <w:szCs w:val="20"/>
        </w:rPr>
      </w:pPr>
      <w:bookmarkStart w:id="59" w:name="_Toc515627436"/>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12</w:t>
      </w:r>
      <w:r w:rsidR="0093057E" w:rsidRPr="00D42A16">
        <w:rPr>
          <w:color w:val="auto"/>
        </w:rPr>
        <w:fldChar w:fldCharType="end"/>
      </w:r>
      <w:r w:rsidRPr="00D42A16">
        <w:rPr>
          <w:bCs w:val="0"/>
          <w:i/>
          <w:color w:val="auto"/>
          <w:sz w:val="20"/>
          <w:szCs w:val="20"/>
        </w:rPr>
        <w:t xml:space="preserve"> Struktura e te ardhurave nga burimet e veta sipas njesive administrative, viti 2019</w:t>
      </w:r>
      <w:bookmarkEnd w:id="59"/>
    </w:p>
    <w:p w:rsidR="007E0D74" w:rsidRPr="00D42A16" w:rsidRDefault="007E0D74" w:rsidP="007E0D74">
      <w:pPr>
        <w:spacing w:after="120"/>
      </w:pPr>
      <w:r w:rsidRPr="00D42A16">
        <w:t xml:space="preserve">Ndersa, nese i referohemi ngarkeses fiskale sipas kategorive te taksapaguesve, peshen kryesore ndaj totalit te te ardhurave nga burimet e veta e ka kategoria e bizneseve, te cilet do te kontribuojne me 162,374 mije lek, ose me 80% te tyre.  </w:t>
      </w:r>
    </w:p>
    <w:tbl>
      <w:tblPr>
        <w:tblW w:w="9397" w:type="dxa"/>
        <w:tblInd w:w="98" w:type="dxa"/>
        <w:tblLook w:val="04A0"/>
      </w:tblPr>
      <w:tblGrid>
        <w:gridCol w:w="2861"/>
        <w:gridCol w:w="1316"/>
        <w:gridCol w:w="1334"/>
        <w:gridCol w:w="1350"/>
        <w:gridCol w:w="1284"/>
        <w:gridCol w:w="1252"/>
      </w:tblGrid>
      <w:tr w:rsidR="007E0D74" w:rsidRPr="00D42A16" w:rsidTr="007E0D74">
        <w:trPr>
          <w:trHeight w:val="216"/>
        </w:trPr>
        <w:tc>
          <w:tcPr>
            <w:tcW w:w="2861"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E0D74" w:rsidRPr="00D42A16" w:rsidRDefault="007E0D74" w:rsidP="007E0D74">
            <w:pPr>
              <w:rPr>
                <w:b/>
                <w:bCs/>
              </w:rPr>
            </w:pPr>
            <w:r w:rsidRPr="00D42A16">
              <w:rPr>
                <w:b/>
                <w:bCs/>
              </w:rPr>
              <w:t>Te ardhurat sipas kategorive</w:t>
            </w:r>
          </w:p>
        </w:tc>
        <w:tc>
          <w:tcPr>
            <w:tcW w:w="1316" w:type="dxa"/>
            <w:tcBorders>
              <w:top w:val="single" w:sz="8" w:space="0" w:color="auto"/>
              <w:left w:val="nil"/>
              <w:bottom w:val="single" w:sz="8" w:space="0" w:color="auto"/>
              <w:right w:val="single" w:sz="8" w:space="0" w:color="auto"/>
            </w:tcBorders>
            <w:shd w:val="clear" w:color="auto" w:fill="DBDBDB" w:themeFill="accent3" w:themeFillTint="66"/>
            <w:noWrap/>
            <w:vAlign w:val="bottom"/>
            <w:hideMark/>
          </w:tcPr>
          <w:p w:rsidR="007E0D74" w:rsidRPr="00D42A16" w:rsidRDefault="007E0D74" w:rsidP="007E0D74">
            <w:pPr>
              <w:rPr>
                <w:b/>
                <w:bCs/>
              </w:rPr>
            </w:pPr>
            <w:r w:rsidRPr="00D42A16">
              <w:rPr>
                <w:b/>
                <w:bCs/>
              </w:rPr>
              <w:t>Plani v.2019</w:t>
            </w:r>
          </w:p>
        </w:tc>
        <w:tc>
          <w:tcPr>
            <w:tcW w:w="1334" w:type="dxa"/>
            <w:tcBorders>
              <w:top w:val="single" w:sz="8" w:space="0" w:color="auto"/>
              <w:left w:val="nil"/>
              <w:bottom w:val="single" w:sz="8" w:space="0" w:color="auto"/>
              <w:right w:val="nil"/>
            </w:tcBorders>
            <w:shd w:val="clear" w:color="auto" w:fill="auto"/>
            <w:noWrap/>
            <w:vAlign w:val="bottom"/>
            <w:hideMark/>
          </w:tcPr>
          <w:p w:rsidR="007E0D74" w:rsidRPr="00D42A16" w:rsidRDefault="007E0D74" w:rsidP="007E0D74">
            <w:r w:rsidRPr="00D42A16">
              <w:t>Shijak</w:t>
            </w:r>
          </w:p>
        </w:tc>
        <w:tc>
          <w:tcPr>
            <w:tcW w:w="1350" w:type="dxa"/>
            <w:tcBorders>
              <w:top w:val="single" w:sz="8" w:space="0" w:color="auto"/>
              <w:left w:val="nil"/>
              <w:bottom w:val="single" w:sz="8" w:space="0" w:color="auto"/>
              <w:right w:val="nil"/>
            </w:tcBorders>
            <w:shd w:val="clear" w:color="auto" w:fill="auto"/>
            <w:noWrap/>
            <w:vAlign w:val="bottom"/>
            <w:hideMark/>
          </w:tcPr>
          <w:p w:rsidR="007E0D74" w:rsidRPr="00D42A16" w:rsidRDefault="007E0D74" w:rsidP="007E0D74">
            <w:r w:rsidRPr="00D42A16">
              <w:t>Xhafzotaj</w:t>
            </w:r>
          </w:p>
        </w:tc>
        <w:tc>
          <w:tcPr>
            <w:tcW w:w="1284" w:type="dxa"/>
            <w:tcBorders>
              <w:top w:val="single" w:sz="8" w:space="0" w:color="auto"/>
              <w:left w:val="nil"/>
              <w:bottom w:val="single" w:sz="8" w:space="0" w:color="auto"/>
              <w:right w:val="nil"/>
            </w:tcBorders>
            <w:shd w:val="clear" w:color="auto" w:fill="auto"/>
            <w:noWrap/>
            <w:vAlign w:val="bottom"/>
            <w:hideMark/>
          </w:tcPr>
          <w:p w:rsidR="007E0D74" w:rsidRPr="00D42A16" w:rsidRDefault="007E0D74" w:rsidP="007E0D74">
            <w:r w:rsidRPr="00D42A16">
              <w:t>Maminas</w:t>
            </w:r>
          </w:p>
        </w:tc>
        <w:tc>
          <w:tcPr>
            <w:tcW w:w="1252" w:type="dxa"/>
            <w:tcBorders>
              <w:top w:val="single" w:sz="8" w:space="0" w:color="auto"/>
              <w:left w:val="nil"/>
              <w:bottom w:val="single" w:sz="8" w:space="0" w:color="auto"/>
              <w:right w:val="single" w:sz="8" w:space="0" w:color="auto"/>
            </w:tcBorders>
            <w:shd w:val="clear" w:color="auto" w:fill="auto"/>
            <w:noWrap/>
            <w:vAlign w:val="bottom"/>
            <w:hideMark/>
          </w:tcPr>
          <w:p w:rsidR="007E0D74" w:rsidRPr="00D42A16" w:rsidRDefault="007E0D74" w:rsidP="007E0D74">
            <w:r w:rsidRPr="00D42A16">
              <w:t>Gjepalaj</w:t>
            </w:r>
          </w:p>
        </w:tc>
      </w:tr>
      <w:tr w:rsidR="007E0D74" w:rsidRPr="00D42A16" w:rsidTr="007E0D74">
        <w:trPr>
          <w:trHeight w:val="204"/>
        </w:trPr>
        <w:tc>
          <w:tcPr>
            <w:tcW w:w="2861" w:type="dxa"/>
            <w:tcBorders>
              <w:top w:val="nil"/>
              <w:left w:val="single" w:sz="8" w:space="0" w:color="auto"/>
              <w:bottom w:val="nil"/>
              <w:right w:val="single" w:sz="8" w:space="0" w:color="auto"/>
            </w:tcBorders>
            <w:shd w:val="clear" w:color="auto" w:fill="D9D9D9" w:themeFill="background1" w:themeFillShade="D9"/>
            <w:noWrap/>
            <w:vAlign w:val="bottom"/>
            <w:hideMark/>
          </w:tcPr>
          <w:p w:rsidR="007E0D74" w:rsidRPr="00D42A16" w:rsidRDefault="007E0D74" w:rsidP="007E0D74">
            <w:r w:rsidRPr="00D42A16">
              <w:t>A.1 Te ardhurat nga familjet</w:t>
            </w:r>
          </w:p>
        </w:tc>
        <w:tc>
          <w:tcPr>
            <w:tcW w:w="1316" w:type="dxa"/>
            <w:tcBorders>
              <w:top w:val="nil"/>
              <w:left w:val="nil"/>
              <w:bottom w:val="nil"/>
              <w:right w:val="single" w:sz="8" w:space="0" w:color="auto"/>
            </w:tcBorders>
            <w:shd w:val="clear" w:color="auto" w:fill="DBDBDB" w:themeFill="accent3" w:themeFillTint="66"/>
            <w:noWrap/>
            <w:vAlign w:val="bottom"/>
            <w:hideMark/>
          </w:tcPr>
          <w:p w:rsidR="007E0D74" w:rsidRPr="00D42A16" w:rsidRDefault="007E0D74" w:rsidP="007E0D74">
            <w:pPr>
              <w:rPr>
                <w:b/>
                <w:bCs/>
              </w:rPr>
            </w:pPr>
            <w:r w:rsidRPr="00D42A16">
              <w:rPr>
                <w:b/>
                <w:bCs/>
              </w:rPr>
              <w:t xml:space="preserve">                  41,578   </w:t>
            </w:r>
          </w:p>
        </w:tc>
        <w:tc>
          <w:tcPr>
            <w:tcW w:w="1334" w:type="dxa"/>
            <w:tcBorders>
              <w:top w:val="nil"/>
              <w:left w:val="nil"/>
              <w:bottom w:val="nil"/>
              <w:right w:val="nil"/>
            </w:tcBorders>
            <w:shd w:val="clear" w:color="auto" w:fill="D9D9D9" w:themeFill="background1" w:themeFillShade="D9"/>
            <w:noWrap/>
            <w:vAlign w:val="bottom"/>
            <w:hideMark/>
          </w:tcPr>
          <w:p w:rsidR="007E0D74" w:rsidRPr="00D42A16" w:rsidRDefault="007E0D74" w:rsidP="007E0D74">
            <w:r w:rsidRPr="00D42A16">
              <w:t xml:space="preserve">                     5,075   </w:t>
            </w:r>
          </w:p>
        </w:tc>
        <w:tc>
          <w:tcPr>
            <w:tcW w:w="1350" w:type="dxa"/>
            <w:tcBorders>
              <w:top w:val="nil"/>
              <w:left w:val="nil"/>
              <w:bottom w:val="nil"/>
              <w:right w:val="nil"/>
            </w:tcBorders>
            <w:shd w:val="clear" w:color="auto" w:fill="D9D9D9" w:themeFill="background1" w:themeFillShade="D9"/>
            <w:noWrap/>
            <w:vAlign w:val="bottom"/>
            <w:hideMark/>
          </w:tcPr>
          <w:p w:rsidR="007E0D74" w:rsidRPr="00D42A16" w:rsidRDefault="007E0D74" w:rsidP="007E0D74">
            <w:r w:rsidRPr="00D42A16">
              <w:t xml:space="preserve">                   20,630   </w:t>
            </w:r>
          </w:p>
        </w:tc>
        <w:tc>
          <w:tcPr>
            <w:tcW w:w="1284" w:type="dxa"/>
            <w:tcBorders>
              <w:top w:val="nil"/>
              <w:left w:val="nil"/>
              <w:bottom w:val="nil"/>
              <w:right w:val="nil"/>
            </w:tcBorders>
            <w:shd w:val="clear" w:color="auto" w:fill="D9D9D9" w:themeFill="background1" w:themeFillShade="D9"/>
            <w:noWrap/>
            <w:vAlign w:val="bottom"/>
            <w:hideMark/>
          </w:tcPr>
          <w:p w:rsidR="007E0D74" w:rsidRPr="00D42A16" w:rsidRDefault="007E0D74" w:rsidP="007E0D74">
            <w:r w:rsidRPr="00D42A16">
              <w:t xml:space="preserve">                    7,300   </w:t>
            </w:r>
          </w:p>
        </w:tc>
        <w:tc>
          <w:tcPr>
            <w:tcW w:w="1252" w:type="dxa"/>
            <w:tcBorders>
              <w:top w:val="nil"/>
              <w:left w:val="nil"/>
              <w:bottom w:val="nil"/>
              <w:right w:val="single" w:sz="8" w:space="0" w:color="auto"/>
            </w:tcBorders>
            <w:shd w:val="clear" w:color="auto" w:fill="D9D9D9" w:themeFill="background1" w:themeFillShade="D9"/>
            <w:noWrap/>
            <w:vAlign w:val="bottom"/>
            <w:hideMark/>
          </w:tcPr>
          <w:p w:rsidR="007E0D74" w:rsidRPr="00D42A16" w:rsidRDefault="007E0D74" w:rsidP="007E0D74">
            <w:r w:rsidRPr="00D42A16">
              <w:t xml:space="preserve">                   8,573   </w:t>
            </w:r>
          </w:p>
        </w:tc>
      </w:tr>
      <w:tr w:rsidR="007E0D74" w:rsidRPr="00D42A16" w:rsidTr="007E0D74">
        <w:trPr>
          <w:trHeight w:val="408"/>
        </w:trPr>
        <w:tc>
          <w:tcPr>
            <w:tcW w:w="2861" w:type="dxa"/>
            <w:tcBorders>
              <w:top w:val="nil"/>
              <w:left w:val="single" w:sz="8" w:space="0" w:color="auto"/>
              <w:bottom w:val="nil"/>
              <w:right w:val="single" w:sz="8" w:space="0" w:color="auto"/>
            </w:tcBorders>
            <w:shd w:val="clear" w:color="auto" w:fill="D9D9D9" w:themeFill="background1" w:themeFillShade="D9"/>
            <w:vAlign w:val="bottom"/>
            <w:hideMark/>
          </w:tcPr>
          <w:p w:rsidR="007E0D74" w:rsidRPr="00D42A16" w:rsidRDefault="007E0D74" w:rsidP="007E0D74">
            <w:pPr>
              <w:rPr>
                <w:i/>
                <w:iCs/>
              </w:rPr>
            </w:pPr>
            <w:r w:rsidRPr="00D42A16">
              <w:rPr>
                <w:i/>
                <w:iCs/>
              </w:rPr>
              <w:t>Ne % ndaj totalit te te ardhurave nga burimet e veta</w:t>
            </w:r>
          </w:p>
        </w:tc>
        <w:tc>
          <w:tcPr>
            <w:tcW w:w="1316" w:type="dxa"/>
            <w:tcBorders>
              <w:top w:val="nil"/>
              <w:left w:val="nil"/>
              <w:bottom w:val="nil"/>
              <w:right w:val="single" w:sz="8" w:space="0" w:color="auto"/>
            </w:tcBorders>
            <w:shd w:val="clear" w:color="auto" w:fill="DBDBDB" w:themeFill="accent3" w:themeFillTint="66"/>
            <w:noWrap/>
            <w:vAlign w:val="bottom"/>
            <w:hideMark/>
          </w:tcPr>
          <w:p w:rsidR="007E0D74" w:rsidRPr="00D42A16" w:rsidRDefault="007E0D74" w:rsidP="007E0D74">
            <w:pPr>
              <w:rPr>
                <w:b/>
                <w:bCs/>
              </w:rPr>
            </w:pPr>
            <w:r w:rsidRPr="00D42A16">
              <w:rPr>
                <w:b/>
                <w:bCs/>
              </w:rPr>
              <w:t>20%</w:t>
            </w:r>
          </w:p>
        </w:tc>
        <w:tc>
          <w:tcPr>
            <w:tcW w:w="1334" w:type="dxa"/>
            <w:tcBorders>
              <w:top w:val="nil"/>
              <w:left w:val="nil"/>
              <w:bottom w:val="nil"/>
              <w:right w:val="nil"/>
            </w:tcBorders>
            <w:shd w:val="clear" w:color="auto" w:fill="D9D9D9" w:themeFill="background1" w:themeFillShade="D9"/>
            <w:noWrap/>
            <w:vAlign w:val="bottom"/>
            <w:hideMark/>
          </w:tcPr>
          <w:p w:rsidR="007E0D74" w:rsidRPr="00D42A16" w:rsidRDefault="007E0D74" w:rsidP="007E0D74">
            <w:r w:rsidRPr="00D42A16">
              <w:t>12%</w:t>
            </w:r>
          </w:p>
        </w:tc>
        <w:tc>
          <w:tcPr>
            <w:tcW w:w="1350" w:type="dxa"/>
            <w:tcBorders>
              <w:top w:val="nil"/>
              <w:left w:val="nil"/>
              <w:bottom w:val="nil"/>
              <w:right w:val="nil"/>
            </w:tcBorders>
            <w:shd w:val="clear" w:color="auto" w:fill="D9D9D9" w:themeFill="background1" w:themeFillShade="D9"/>
            <w:noWrap/>
            <w:vAlign w:val="bottom"/>
            <w:hideMark/>
          </w:tcPr>
          <w:p w:rsidR="007E0D74" w:rsidRPr="00D42A16" w:rsidRDefault="007E0D74" w:rsidP="007E0D74">
            <w:r w:rsidRPr="00D42A16">
              <w:t>19%</w:t>
            </w:r>
          </w:p>
        </w:tc>
        <w:tc>
          <w:tcPr>
            <w:tcW w:w="1284" w:type="dxa"/>
            <w:tcBorders>
              <w:top w:val="nil"/>
              <w:left w:val="nil"/>
              <w:bottom w:val="nil"/>
              <w:right w:val="nil"/>
            </w:tcBorders>
            <w:shd w:val="clear" w:color="auto" w:fill="D9D9D9" w:themeFill="background1" w:themeFillShade="D9"/>
            <w:noWrap/>
            <w:vAlign w:val="bottom"/>
            <w:hideMark/>
          </w:tcPr>
          <w:p w:rsidR="007E0D74" w:rsidRPr="00D42A16" w:rsidRDefault="007E0D74" w:rsidP="007E0D74">
            <w:r w:rsidRPr="00D42A16">
              <w:t>18%</w:t>
            </w:r>
          </w:p>
        </w:tc>
        <w:tc>
          <w:tcPr>
            <w:tcW w:w="1252" w:type="dxa"/>
            <w:tcBorders>
              <w:top w:val="nil"/>
              <w:left w:val="nil"/>
              <w:bottom w:val="nil"/>
              <w:right w:val="single" w:sz="8" w:space="0" w:color="auto"/>
            </w:tcBorders>
            <w:shd w:val="clear" w:color="auto" w:fill="D9D9D9" w:themeFill="background1" w:themeFillShade="D9"/>
            <w:noWrap/>
            <w:vAlign w:val="bottom"/>
            <w:hideMark/>
          </w:tcPr>
          <w:p w:rsidR="007E0D74" w:rsidRPr="00D42A16" w:rsidRDefault="007E0D74" w:rsidP="007E0D74">
            <w:r w:rsidRPr="00D42A16">
              <w:t>63%</w:t>
            </w:r>
          </w:p>
        </w:tc>
      </w:tr>
      <w:tr w:rsidR="007E0D74" w:rsidRPr="00D42A16" w:rsidTr="007E0D74">
        <w:trPr>
          <w:trHeight w:val="204"/>
        </w:trPr>
        <w:tc>
          <w:tcPr>
            <w:tcW w:w="2861" w:type="dxa"/>
            <w:tcBorders>
              <w:top w:val="nil"/>
              <w:left w:val="single" w:sz="8" w:space="0" w:color="auto"/>
              <w:bottom w:val="nil"/>
              <w:right w:val="single" w:sz="8" w:space="0" w:color="auto"/>
            </w:tcBorders>
            <w:shd w:val="clear" w:color="auto" w:fill="auto"/>
            <w:noWrap/>
            <w:vAlign w:val="bottom"/>
            <w:hideMark/>
          </w:tcPr>
          <w:p w:rsidR="007E0D74" w:rsidRPr="00D42A16" w:rsidRDefault="007E0D74" w:rsidP="007E0D74">
            <w:r w:rsidRPr="00D42A16">
              <w:t>A.2 Te ardhurat nga biznesi</w:t>
            </w:r>
          </w:p>
        </w:tc>
        <w:tc>
          <w:tcPr>
            <w:tcW w:w="1316" w:type="dxa"/>
            <w:tcBorders>
              <w:top w:val="nil"/>
              <w:left w:val="nil"/>
              <w:bottom w:val="nil"/>
              <w:right w:val="single" w:sz="8" w:space="0" w:color="auto"/>
            </w:tcBorders>
            <w:shd w:val="clear" w:color="auto" w:fill="DBDBDB" w:themeFill="accent3" w:themeFillTint="66"/>
            <w:noWrap/>
            <w:vAlign w:val="bottom"/>
            <w:hideMark/>
          </w:tcPr>
          <w:p w:rsidR="007E0D74" w:rsidRPr="00D42A16" w:rsidRDefault="007E0D74" w:rsidP="007E0D74">
            <w:pPr>
              <w:rPr>
                <w:b/>
                <w:bCs/>
              </w:rPr>
            </w:pPr>
            <w:r w:rsidRPr="00D42A16">
              <w:rPr>
                <w:b/>
                <w:bCs/>
              </w:rPr>
              <w:t xml:space="preserve">                162,374   </w:t>
            </w:r>
          </w:p>
        </w:tc>
        <w:tc>
          <w:tcPr>
            <w:tcW w:w="1334" w:type="dxa"/>
            <w:tcBorders>
              <w:top w:val="nil"/>
              <w:left w:val="nil"/>
              <w:bottom w:val="nil"/>
              <w:right w:val="nil"/>
            </w:tcBorders>
            <w:shd w:val="clear" w:color="auto" w:fill="auto"/>
            <w:noWrap/>
            <w:vAlign w:val="bottom"/>
            <w:hideMark/>
          </w:tcPr>
          <w:p w:rsidR="007E0D74" w:rsidRPr="00D42A16" w:rsidRDefault="007E0D74" w:rsidP="007E0D74">
            <w:r w:rsidRPr="00D42A16">
              <w:t xml:space="preserve">                   37,147   </w:t>
            </w:r>
          </w:p>
        </w:tc>
        <w:tc>
          <w:tcPr>
            <w:tcW w:w="1350" w:type="dxa"/>
            <w:tcBorders>
              <w:top w:val="nil"/>
              <w:left w:val="nil"/>
              <w:bottom w:val="nil"/>
              <w:right w:val="nil"/>
            </w:tcBorders>
            <w:shd w:val="clear" w:color="auto" w:fill="auto"/>
            <w:noWrap/>
            <w:vAlign w:val="bottom"/>
            <w:hideMark/>
          </w:tcPr>
          <w:p w:rsidR="007E0D74" w:rsidRPr="00D42A16" w:rsidRDefault="007E0D74" w:rsidP="007E0D74">
            <w:r w:rsidRPr="00D42A16">
              <w:t xml:space="preserve">                   85,986   </w:t>
            </w:r>
          </w:p>
        </w:tc>
        <w:tc>
          <w:tcPr>
            <w:tcW w:w="1284" w:type="dxa"/>
            <w:tcBorders>
              <w:top w:val="nil"/>
              <w:left w:val="nil"/>
              <w:bottom w:val="nil"/>
              <w:right w:val="nil"/>
            </w:tcBorders>
            <w:shd w:val="clear" w:color="auto" w:fill="auto"/>
            <w:noWrap/>
            <w:vAlign w:val="bottom"/>
            <w:hideMark/>
          </w:tcPr>
          <w:p w:rsidR="007E0D74" w:rsidRPr="00D42A16" w:rsidRDefault="007E0D74" w:rsidP="007E0D74">
            <w:r w:rsidRPr="00D42A16">
              <w:t xml:space="preserve">                 34,302   </w:t>
            </w:r>
          </w:p>
        </w:tc>
        <w:tc>
          <w:tcPr>
            <w:tcW w:w="1252" w:type="dxa"/>
            <w:tcBorders>
              <w:top w:val="nil"/>
              <w:left w:val="nil"/>
              <w:bottom w:val="nil"/>
              <w:right w:val="single" w:sz="8" w:space="0" w:color="auto"/>
            </w:tcBorders>
            <w:shd w:val="clear" w:color="auto" w:fill="auto"/>
            <w:noWrap/>
            <w:vAlign w:val="bottom"/>
            <w:hideMark/>
          </w:tcPr>
          <w:p w:rsidR="007E0D74" w:rsidRPr="00D42A16" w:rsidRDefault="007E0D74" w:rsidP="007E0D74">
            <w:r w:rsidRPr="00D42A16">
              <w:t xml:space="preserve">                   4,940   </w:t>
            </w:r>
          </w:p>
        </w:tc>
      </w:tr>
      <w:tr w:rsidR="007E0D74" w:rsidRPr="00D42A16" w:rsidTr="007E0D74">
        <w:trPr>
          <w:trHeight w:val="420"/>
        </w:trPr>
        <w:tc>
          <w:tcPr>
            <w:tcW w:w="2861" w:type="dxa"/>
            <w:tcBorders>
              <w:top w:val="nil"/>
              <w:left w:val="single" w:sz="8" w:space="0" w:color="auto"/>
              <w:bottom w:val="single" w:sz="8" w:space="0" w:color="auto"/>
              <w:right w:val="single" w:sz="8" w:space="0" w:color="auto"/>
            </w:tcBorders>
            <w:shd w:val="clear" w:color="auto" w:fill="auto"/>
            <w:vAlign w:val="bottom"/>
            <w:hideMark/>
          </w:tcPr>
          <w:p w:rsidR="007E0D74" w:rsidRPr="00D42A16" w:rsidRDefault="007E0D74" w:rsidP="007E0D74">
            <w:pPr>
              <w:rPr>
                <w:i/>
                <w:iCs/>
              </w:rPr>
            </w:pPr>
            <w:r w:rsidRPr="00D42A16">
              <w:rPr>
                <w:i/>
                <w:iCs/>
              </w:rPr>
              <w:t>Ne % ndaj totalit te te ardhurave nga burimet e veta</w:t>
            </w:r>
          </w:p>
        </w:tc>
        <w:tc>
          <w:tcPr>
            <w:tcW w:w="1316" w:type="dxa"/>
            <w:tcBorders>
              <w:top w:val="nil"/>
              <w:left w:val="nil"/>
              <w:bottom w:val="single" w:sz="8" w:space="0" w:color="auto"/>
              <w:right w:val="single" w:sz="8" w:space="0" w:color="auto"/>
            </w:tcBorders>
            <w:shd w:val="clear" w:color="auto" w:fill="DBDBDB" w:themeFill="accent3" w:themeFillTint="66"/>
            <w:noWrap/>
            <w:vAlign w:val="bottom"/>
            <w:hideMark/>
          </w:tcPr>
          <w:p w:rsidR="007E0D74" w:rsidRPr="00D42A16" w:rsidRDefault="007E0D74" w:rsidP="007E0D74">
            <w:pPr>
              <w:rPr>
                <w:b/>
                <w:bCs/>
                <w:i/>
                <w:iCs/>
              </w:rPr>
            </w:pPr>
            <w:r w:rsidRPr="00D42A16">
              <w:rPr>
                <w:b/>
                <w:bCs/>
                <w:i/>
                <w:iCs/>
              </w:rPr>
              <w:t>80%</w:t>
            </w:r>
          </w:p>
        </w:tc>
        <w:tc>
          <w:tcPr>
            <w:tcW w:w="1334" w:type="dxa"/>
            <w:tcBorders>
              <w:top w:val="nil"/>
              <w:left w:val="nil"/>
              <w:bottom w:val="single" w:sz="8" w:space="0" w:color="auto"/>
              <w:right w:val="nil"/>
            </w:tcBorders>
            <w:shd w:val="clear" w:color="auto" w:fill="auto"/>
            <w:noWrap/>
            <w:vAlign w:val="bottom"/>
            <w:hideMark/>
          </w:tcPr>
          <w:p w:rsidR="007E0D74" w:rsidRPr="00D42A16" w:rsidRDefault="007E0D74" w:rsidP="007E0D74">
            <w:pPr>
              <w:rPr>
                <w:i/>
                <w:iCs/>
              </w:rPr>
            </w:pPr>
            <w:r w:rsidRPr="00D42A16">
              <w:rPr>
                <w:i/>
                <w:iCs/>
              </w:rPr>
              <w:t>88%</w:t>
            </w:r>
          </w:p>
        </w:tc>
        <w:tc>
          <w:tcPr>
            <w:tcW w:w="1350" w:type="dxa"/>
            <w:tcBorders>
              <w:top w:val="nil"/>
              <w:left w:val="nil"/>
              <w:bottom w:val="single" w:sz="8" w:space="0" w:color="auto"/>
              <w:right w:val="nil"/>
            </w:tcBorders>
            <w:shd w:val="clear" w:color="auto" w:fill="auto"/>
            <w:noWrap/>
            <w:vAlign w:val="bottom"/>
            <w:hideMark/>
          </w:tcPr>
          <w:p w:rsidR="007E0D74" w:rsidRPr="00D42A16" w:rsidRDefault="007E0D74" w:rsidP="007E0D74">
            <w:pPr>
              <w:rPr>
                <w:i/>
                <w:iCs/>
              </w:rPr>
            </w:pPr>
            <w:r w:rsidRPr="00D42A16">
              <w:rPr>
                <w:i/>
                <w:iCs/>
              </w:rPr>
              <w:t>81%</w:t>
            </w:r>
          </w:p>
        </w:tc>
        <w:tc>
          <w:tcPr>
            <w:tcW w:w="1284" w:type="dxa"/>
            <w:tcBorders>
              <w:top w:val="nil"/>
              <w:left w:val="nil"/>
              <w:bottom w:val="single" w:sz="8" w:space="0" w:color="auto"/>
              <w:right w:val="nil"/>
            </w:tcBorders>
            <w:shd w:val="clear" w:color="auto" w:fill="auto"/>
            <w:noWrap/>
            <w:vAlign w:val="bottom"/>
            <w:hideMark/>
          </w:tcPr>
          <w:p w:rsidR="007E0D74" w:rsidRPr="00D42A16" w:rsidRDefault="007E0D74" w:rsidP="007E0D74">
            <w:pPr>
              <w:rPr>
                <w:i/>
                <w:iCs/>
              </w:rPr>
            </w:pPr>
            <w:r w:rsidRPr="00D42A16">
              <w:rPr>
                <w:i/>
                <w:iCs/>
              </w:rPr>
              <w:t>82%</w:t>
            </w:r>
          </w:p>
        </w:tc>
        <w:tc>
          <w:tcPr>
            <w:tcW w:w="1252" w:type="dxa"/>
            <w:tcBorders>
              <w:top w:val="nil"/>
              <w:left w:val="nil"/>
              <w:bottom w:val="single" w:sz="8" w:space="0" w:color="auto"/>
              <w:right w:val="single" w:sz="8" w:space="0" w:color="auto"/>
            </w:tcBorders>
            <w:shd w:val="clear" w:color="auto" w:fill="auto"/>
            <w:noWrap/>
            <w:vAlign w:val="bottom"/>
            <w:hideMark/>
          </w:tcPr>
          <w:p w:rsidR="007E0D74" w:rsidRPr="00D42A16" w:rsidRDefault="007E0D74" w:rsidP="007E0D74">
            <w:pPr>
              <w:rPr>
                <w:i/>
                <w:iCs/>
              </w:rPr>
            </w:pPr>
            <w:r w:rsidRPr="00D42A16">
              <w:rPr>
                <w:i/>
                <w:iCs/>
              </w:rPr>
              <w:t>37%</w:t>
            </w:r>
          </w:p>
        </w:tc>
      </w:tr>
    </w:tbl>
    <w:p w:rsidR="007E0D74" w:rsidRPr="00D42A16" w:rsidRDefault="007E0D74" w:rsidP="007E0D74">
      <w:pPr>
        <w:pStyle w:val="Caption"/>
        <w:jc w:val="both"/>
        <w:rPr>
          <w:bCs w:val="0"/>
          <w:i/>
          <w:color w:val="auto"/>
          <w:sz w:val="20"/>
          <w:szCs w:val="20"/>
        </w:rPr>
      </w:pPr>
      <w:bookmarkStart w:id="60" w:name="_Toc515627576"/>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20</w:t>
      </w:r>
      <w:r w:rsidR="0093057E" w:rsidRPr="00D42A16">
        <w:rPr>
          <w:color w:val="auto"/>
        </w:rPr>
        <w:fldChar w:fldCharType="end"/>
      </w:r>
      <w:r w:rsidRPr="00D42A16">
        <w:rPr>
          <w:bCs w:val="0"/>
          <w:i/>
          <w:color w:val="auto"/>
          <w:sz w:val="20"/>
          <w:szCs w:val="20"/>
        </w:rPr>
        <w:t xml:space="preserve"> Ngarkesa Fiskale sipas kategorive te taksapaguesve per cdo NjA, viti 2019</w:t>
      </w:r>
      <w:bookmarkEnd w:id="60"/>
    </w:p>
    <w:p w:rsidR="007E0D74" w:rsidRPr="00D42A16" w:rsidRDefault="007E0D74" w:rsidP="007E0D74">
      <w:pPr>
        <w:spacing w:after="120"/>
        <w:rPr>
          <w:bCs/>
          <w:i/>
          <w:sz w:val="20"/>
          <w:szCs w:val="20"/>
          <w:highlight w:val="yellow"/>
        </w:rPr>
      </w:pPr>
    </w:p>
    <w:p w:rsidR="007E0D74" w:rsidRPr="00D42A16" w:rsidRDefault="007E0D74" w:rsidP="007E0D74">
      <w:pPr>
        <w:pStyle w:val="Heading4"/>
        <w:numPr>
          <w:ilvl w:val="0"/>
          <w:numId w:val="11"/>
        </w:numPr>
        <w:spacing w:line="240" w:lineRule="auto"/>
        <w:jc w:val="both"/>
        <w:rPr>
          <w:rFonts w:ascii="Times New Roman" w:hAnsi="Times New Roman" w:cs="Times New Roman"/>
        </w:rPr>
      </w:pPr>
      <w:r w:rsidRPr="00D42A16">
        <w:rPr>
          <w:rFonts w:ascii="Times New Roman" w:hAnsi="Times New Roman" w:cs="Times New Roman"/>
        </w:rPr>
        <w:t xml:space="preserve">Kategorite e taksapaguesve </w:t>
      </w:r>
    </w:p>
    <w:p w:rsidR="007E0D74" w:rsidRPr="00D42A16" w:rsidRDefault="007E0D74" w:rsidP="007E0D74"/>
    <w:p w:rsidR="007E0D74" w:rsidRPr="00D42A16" w:rsidRDefault="007E0D74" w:rsidP="007E0D74">
      <w:pPr>
        <w:autoSpaceDE w:val="0"/>
        <w:autoSpaceDN w:val="0"/>
        <w:adjustRightInd w:val="0"/>
        <w:spacing w:after="120"/>
      </w:pPr>
      <w:r w:rsidRPr="00D42A16">
        <w:t xml:space="preserve">Paguesit e taksave dhe tarifave vendore jane bizneset, institucionet dhe familjet e te gjitha njesive administrative. </w:t>
      </w:r>
    </w:p>
    <w:p w:rsidR="007E0D74" w:rsidRPr="00D42A16" w:rsidRDefault="007E0D74" w:rsidP="007E0D74">
      <w:pPr>
        <w:autoSpaceDE w:val="0"/>
        <w:autoSpaceDN w:val="0"/>
        <w:adjustRightInd w:val="0"/>
        <w:spacing w:after="120"/>
      </w:pPr>
      <w:r w:rsidRPr="00D42A16">
        <w:t>Si rezultat i asistences se Dldp ka perfunduar regjistrimi i cdo taksapaguesi, pra eshte saktesuar numri i tyre sipas dokumentave zyrtare dhe ne mungese te tyre, nepermjet verifikimit ne terren nga administrata e bashkise.</w:t>
      </w:r>
    </w:p>
    <w:p w:rsidR="007E0D74" w:rsidRPr="00D42A16" w:rsidRDefault="007E0D74" w:rsidP="007E0D74">
      <w:pPr>
        <w:autoSpaceDE w:val="0"/>
        <w:autoSpaceDN w:val="0"/>
        <w:adjustRightInd w:val="0"/>
        <w:spacing w:after="120"/>
      </w:pPr>
      <w:r w:rsidRPr="00D42A16">
        <w:lastRenderedPageBreak/>
        <w:t>Per efekt te planifikimit te te ardhurave, jane konsideruar perjashtimet apo lehtesite fiskale per kategori taksapaguesish sipas paketes fiskale tevitit 2019 te miratuar nga keshilli i bashkise.</w:t>
      </w:r>
    </w:p>
    <w:p w:rsidR="007E0D74" w:rsidRPr="00D42A16" w:rsidRDefault="007E0D74" w:rsidP="007E0D74">
      <w:pPr>
        <w:autoSpaceDE w:val="0"/>
        <w:autoSpaceDN w:val="0"/>
        <w:adjustRightInd w:val="0"/>
        <w:spacing w:after="120"/>
      </w:pPr>
      <w:r w:rsidRPr="00D42A16">
        <w:t>Ne total numri i taksapaguesve rezulton rreth 11,353 (familje, biznese dhe institucione). Ne kete numer nuk perfshihen taksapaguesit e detyrimeve te kaluara.</w:t>
      </w:r>
    </w:p>
    <w:p w:rsidR="007E0D74" w:rsidRPr="00D42A16" w:rsidRDefault="007E0D74" w:rsidP="007E0D74">
      <w:pPr>
        <w:autoSpaceDE w:val="0"/>
        <w:autoSpaceDN w:val="0"/>
        <w:adjustRightInd w:val="0"/>
        <w:spacing w:after="120"/>
      </w:pPr>
      <w:r w:rsidRPr="00D42A16">
        <w:t>Me poshte paraqitet tabela permbledhese e numrit total te taksapaguesve sipas kategorive specifike dhe njesive administrative. Ne planifikim nuk jane perfshire institucionet.</w:t>
      </w:r>
    </w:p>
    <w:tbl>
      <w:tblPr>
        <w:tblW w:w="9399" w:type="dxa"/>
        <w:tblInd w:w="98" w:type="dxa"/>
        <w:tblLook w:val="04A0"/>
      </w:tblPr>
      <w:tblGrid>
        <w:gridCol w:w="2391"/>
        <w:gridCol w:w="1847"/>
        <w:gridCol w:w="1857"/>
        <w:gridCol w:w="1637"/>
        <w:gridCol w:w="1667"/>
      </w:tblGrid>
      <w:tr w:rsidR="007E0D74" w:rsidRPr="00D42A16" w:rsidTr="007E0D74">
        <w:trPr>
          <w:trHeight w:val="102"/>
        </w:trPr>
        <w:tc>
          <w:tcPr>
            <w:tcW w:w="2391" w:type="dxa"/>
            <w:tcBorders>
              <w:top w:val="single" w:sz="8" w:space="0" w:color="auto"/>
              <w:left w:val="single" w:sz="8" w:space="0" w:color="auto"/>
              <w:bottom w:val="single" w:sz="8" w:space="0" w:color="auto"/>
              <w:right w:val="nil"/>
            </w:tcBorders>
            <w:shd w:val="clear" w:color="000000" w:fill="FFFFFF"/>
            <w:noWrap/>
            <w:vAlign w:val="center"/>
            <w:hideMark/>
          </w:tcPr>
          <w:p w:rsidR="007E0D74" w:rsidRPr="00D42A16" w:rsidRDefault="007E0D74" w:rsidP="007E0D74">
            <w:pPr>
              <w:rPr>
                <w:b/>
                <w:bCs/>
              </w:rPr>
            </w:pPr>
            <w:r w:rsidRPr="00D42A16">
              <w:rPr>
                <w:b/>
                <w:bCs/>
              </w:rPr>
              <w:t>Njesite Administrative</w:t>
            </w:r>
          </w:p>
        </w:tc>
        <w:tc>
          <w:tcPr>
            <w:tcW w:w="184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7E0D74" w:rsidRPr="00D42A16" w:rsidRDefault="007E0D74" w:rsidP="007E0D74">
            <w:pPr>
              <w:rPr>
                <w:b/>
                <w:bCs/>
              </w:rPr>
            </w:pPr>
            <w:r w:rsidRPr="00D42A16">
              <w:rPr>
                <w:b/>
                <w:bCs/>
              </w:rPr>
              <w:t>Banore(nr)</w:t>
            </w:r>
          </w:p>
        </w:tc>
        <w:tc>
          <w:tcPr>
            <w:tcW w:w="1857" w:type="dxa"/>
            <w:tcBorders>
              <w:top w:val="single" w:sz="8" w:space="0" w:color="auto"/>
              <w:left w:val="nil"/>
              <w:bottom w:val="single" w:sz="8" w:space="0" w:color="auto"/>
              <w:right w:val="nil"/>
            </w:tcBorders>
            <w:shd w:val="clear" w:color="auto" w:fill="D9D9D9" w:themeFill="background1" w:themeFillShade="D9"/>
            <w:noWrap/>
            <w:vAlign w:val="center"/>
            <w:hideMark/>
          </w:tcPr>
          <w:p w:rsidR="007E0D74" w:rsidRPr="00D42A16" w:rsidRDefault="007E0D74" w:rsidP="007E0D74">
            <w:pPr>
              <w:rPr>
                <w:b/>
                <w:bCs/>
              </w:rPr>
            </w:pPr>
            <w:r w:rsidRPr="00D42A16">
              <w:rPr>
                <w:b/>
                <w:bCs/>
              </w:rPr>
              <w:t>Familje(nr)</w:t>
            </w:r>
          </w:p>
        </w:tc>
        <w:tc>
          <w:tcPr>
            <w:tcW w:w="1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7E0D74" w:rsidRPr="00D42A16" w:rsidRDefault="007E0D74" w:rsidP="007E0D74">
            <w:pPr>
              <w:rPr>
                <w:b/>
                <w:bCs/>
              </w:rPr>
            </w:pPr>
            <w:r w:rsidRPr="00D42A16">
              <w:rPr>
                <w:b/>
                <w:bCs/>
              </w:rPr>
              <w:t>Biznesi  Vogel(nr)</w:t>
            </w:r>
          </w:p>
        </w:tc>
        <w:tc>
          <w:tcPr>
            <w:tcW w:w="1667"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7E0D74" w:rsidRPr="00D42A16" w:rsidRDefault="007E0D74" w:rsidP="007E0D74">
            <w:pPr>
              <w:rPr>
                <w:b/>
                <w:bCs/>
              </w:rPr>
            </w:pPr>
            <w:r w:rsidRPr="00D42A16">
              <w:rPr>
                <w:b/>
                <w:bCs/>
              </w:rPr>
              <w:t>Biznesi i Madh(nr)</w:t>
            </w:r>
          </w:p>
        </w:tc>
      </w:tr>
      <w:tr w:rsidR="007E0D74" w:rsidRPr="00D42A16" w:rsidTr="007E0D74">
        <w:trPr>
          <w:trHeight w:val="102"/>
        </w:trPr>
        <w:tc>
          <w:tcPr>
            <w:tcW w:w="2391" w:type="dxa"/>
            <w:tcBorders>
              <w:top w:val="single" w:sz="8" w:space="0" w:color="auto"/>
              <w:left w:val="single" w:sz="8" w:space="0" w:color="auto"/>
              <w:bottom w:val="single" w:sz="8" w:space="0" w:color="auto"/>
              <w:right w:val="nil"/>
            </w:tcBorders>
            <w:shd w:val="clear" w:color="000000" w:fill="FFFFFF"/>
            <w:noWrap/>
            <w:vAlign w:val="center"/>
            <w:hideMark/>
          </w:tcPr>
          <w:p w:rsidR="007E0D74" w:rsidRPr="00D42A16" w:rsidRDefault="007E0D74" w:rsidP="007E0D74">
            <w:pPr>
              <w:rPr>
                <w:bCs/>
              </w:rPr>
            </w:pPr>
            <w:r w:rsidRPr="00D42A16">
              <w:rPr>
                <w:bCs/>
              </w:rPr>
              <w:t>Nja Shijak</w:t>
            </w:r>
          </w:p>
        </w:tc>
        <w:tc>
          <w:tcPr>
            <w:tcW w:w="184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7E0D74" w:rsidRPr="00D42A16" w:rsidRDefault="007E0D74" w:rsidP="007E0D74">
            <w:pPr>
              <w:rPr>
                <w:bCs/>
              </w:rPr>
            </w:pPr>
            <w:r w:rsidRPr="00D42A16">
              <w:rPr>
                <w:lang w:eastAsia="zh-CN"/>
              </w:rPr>
              <w:t xml:space="preserve">13,326   </w:t>
            </w:r>
          </w:p>
        </w:tc>
        <w:tc>
          <w:tcPr>
            <w:tcW w:w="1857" w:type="dxa"/>
            <w:tcBorders>
              <w:top w:val="single" w:sz="8" w:space="0" w:color="auto"/>
              <w:left w:val="nil"/>
              <w:bottom w:val="single" w:sz="8" w:space="0" w:color="auto"/>
              <w:right w:val="nil"/>
            </w:tcBorders>
            <w:shd w:val="clear" w:color="auto" w:fill="D9D9D9" w:themeFill="background1" w:themeFillShade="D9"/>
            <w:noWrap/>
            <w:vAlign w:val="center"/>
            <w:hideMark/>
          </w:tcPr>
          <w:p w:rsidR="007E0D74" w:rsidRPr="00D42A16" w:rsidRDefault="007E0D74" w:rsidP="007E0D74">
            <w:pPr>
              <w:rPr>
                <w:bCs/>
              </w:rPr>
            </w:pPr>
            <w:r w:rsidRPr="00D42A16">
              <w:t xml:space="preserve">                 2,662   </w:t>
            </w:r>
          </w:p>
        </w:tc>
        <w:tc>
          <w:tcPr>
            <w:tcW w:w="1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7E0D74" w:rsidRPr="00D42A16" w:rsidRDefault="007E0D74" w:rsidP="007E0D74">
            <w:pPr>
              <w:rPr>
                <w:bCs/>
              </w:rPr>
            </w:pPr>
            <w:r w:rsidRPr="00D42A16">
              <w:rPr>
                <w:bCs/>
              </w:rPr>
              <w:t>251</w:t>
            </w:r>
          </w:p>
        </w:tc>
        <w:tc>
          <w:tcPr>
            <w:tcW w:w="1667"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7E0D74" w:rsidRPr="00D42A16" w:rsidRDefault="007E0D74" w:rsidP="007E0D74">
            <w:pPr>
              <w:rPr>
                <w:bCs/>
              </w:rPr>
            </w:pPr>
            <w:r w:rsidRPr="00D42A16">
              <w:rPr>
                <w:bCs/>
              </w:rPr>
              <w:t>36</w:t>
            </w:r>
          </w:p>
        </w:tc>
      </w:tr>
      <w:tr w:rsidR="007E0D74" w:rsidRPr="00D42A16" w:rsidTr="007E0D74">
        <w:trPr>
          <w:trHeight w:val="102"/>
        </w:trPr>
        <w:tc>
          <w:tcPr>
            <w:tcW w:w="2391" w:type="dxa"/>
            <w:tcBorders>
              <w:top w:val="single" w:sz="8" w:space="0" w:color="auto"/>
              <w:left w:val="single" w:sz="8" w:space="0" w:color="auto"/>
              <w:bottom w:val="single" w:sz="8" w:space="0" w:color="auto"/>
              <w:right w:val="nil"/>
            </w:tcBorders>
            <w:shd w:val="clear" w:color="000000" w:fill="FFFFFF"/>
            <w:noWrap/>
            <w:vAlign w:val="center"/>
            <w:hideMark/>
          </w:tcPr>
          <w:p w:rsidR="007E0D74" w:rsidRPr="00D42A16" w:rsidRDefault="007E0D74" w:rsidP="007E0D74">
            <w:pPr>
              <w:rPr>
                <w:bCs/>
              </w:rPr>
            </w:pPr>
            <w:r w:rsidRPr="00D42A16">
              <w:rPr>
                <w:bCs/>
              </w:rPr>
              <w:t>Nja Xhafzotaj</w:t>
            </w:r>
          </w:p>
        </w:tc>
        <w:tc>
          <w:tcPr>
            <w:tcW w:w="184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7E0D74" w:rsidRPr="00D42A16" w:rsidRDefault="007E0D74" w:rsidP="007E0D74">
            <w:pPr>
              <w:rPr>
                <w:bCs/>
              </w:rPr>
            </w:pPr>
            <w:r w:rsidRPr="00D42A16">
              <w:rPr>
                <w:bCs/>
              </w:rPr>
              <w:t>6.072</w:t>
            </w:r>
          </w:p>
        </w:tc>
        <w:tc>
          <w:tcPr>
            <w:tcW w:w="1857" w:type="dxa"/>
            <w:tcBorders>
              <w:top w:val="single" w:sz="8" w:space="0" w:color="auto"/>
              <w:left w:val="nil"/>
              <w:bottom w:val="single" w:sz="8" w:space="0" w:color="auto"/>
              <w:right w:val="nil"/>
            </w:tcBorders>
            <w:shd w:val="clear" w:color="auto" w:fill="D9D9D9" w:themeFill="background1" w:themeFillShade="D9"/>
            <w:noWrap/>
            <w:vAlign w:val="center"/>
            <w:hideMark/>
          </w:tcPr>
          <w:p w:rsidR="007E0D74" w:rsidRPr="00D42A16" w:rsidRDefault="007E0D74" w:rsidP="007E0D74">
            <w:pPr>
              <w:rPr>
                <w:bCs/>
              </w:rPr>
            </w:pPr>
            <w:r w:rsidRPr="00D42A16">
              <w:rPr>
                <w:bCs/>
              </w:rPr>
              <w:t>5,260</w:t>
            </w:r>
          </w:p>
        </w:tc>
        <w:tc>
          <w:tcPr>
            <w:tcW w:w="1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7E0D74" w:rsidRPr="00D42A16" w:rsidRDefault="007E0D74" w:rsidP="007E0D74">
            <w:pPr>
              <w:rPr>
                <w:bCs/>
              </w:rPr>
            </w:pPr>
            <w:r w:rsidRPr="00D42A16">
              <w:rPr>
                <w:bCs/>
              </w:rPr>
              <w:t>276</w:t>
            </w:r>
          </w:p>
        </w:tc>
        <w:tc>
          <w:tcPr>
            <w:tcW w:w="1667"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7E0D74" w:rsidRPr="00D42A16" w:rsidRDefault="007E0D74" w:rsidP="007E0D74">
            <w:pPr>
              <w:rPr>
                <w:bCs/>
              </w:rPr>
            </w:pPr>
            <w:r w:rsidRPr="00D42A16">
              <w:rPr>
                <w:bCs/>
              </w:rPr>
              <w:t>129</w:t>
            </w:r>
          </w:p>
        </w:tc>
      </w:tr>
      <w:tr w:rsidR="007E0D74" w:rsidRPr="00D42A16" w:rsidTr="007E0D74">
        <w:trPr>
          <w:trHeight w:val="102"/>
        </w:trPr>
        <w:tc>
          <w:tcPr>
            <w:tcW w:w="2391" w:type="dxa"/>
            <w:tcBorders>
              <w:top w:val="single" w:sz="8" w:space="0" w:color="auto"/>
              <w:left w:val="single" w:sz="8" w:space="0" w:color="auto"/>
              <w:bottom w:val="single" w:sz="8" w:space="0" w:color="auto"/>
              <w:right w:val="nil"/>
            </w:tcBorders>
            <w:shd w:val="clear" w:color="000000" w:fill="FFFFFF"/>
            <w:noWrap/>
            <w:vAlign w:val="center"/>
            <w:hideMark/>
          </w:tcPr>
          <w:p w:rsidR="007E0D74" w:rsidRPr="00D42A16" w:rsidRDefault="007E0D74" w:rsidP="007E0D74">
            <w:pPr>
              <w:rPr>
                <w:bCs/>
              </w:rPr>
            </w:pPr>
            <w:r w:rsidRPr="00D42A16">
              <w:rPr>
                <w:bCs/>
              </w:rPr>
              <w:t>Nja Maminas</w:t>
            </w:r>
          </w:p>
        </w:tc>
        <w:tc>
          <w:tcPr>
            <w:tcW w:w="184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7E0D74" w:rsidRPr="00D42A16" w:rsidRDefault="007E0D74" w:rsidP="007E0D74">
            <w:pPr>
              <w:rPr>
                <w:bCs/>
              </w:rPr>
            </w:pPr>
            <w:r w:rsidRPr="00D42A16">
              <w:rPr>
                <w:lang w:eastAsia="zh-CN"/>
              </w:rPr>
              <w:t xml:space="preserve">                 7,177   </w:t>
            </w:r>
          </w:p>
        </w:tc>
        <w:tc>
          <w:tcPr>
            <w:tcW w:w="1857" w:type="dxa"/>
            <w:tcBorders>
              <w:top w:val="single" w:sz="8" w:space="0" w:color="auto"/>
              <w:left w:val="nil"/>
              <w:bottom w:val="single" w:sz="8" w:space="0" w:color="auto"/>
              <w:right w:val="nil"/>
            </w:tcBorders>
            <w:shd w:val="clear" w:color="auto" w:fill="D9D9D9" w:themeFill="background1" w:themeFillShade="D9"/>
            <w:noWrap/>
            <w:vAlign w:val="center"/>
            <w:hideMark/>
          </w:tcPr>
          <w:p w:rsidR="007E0D74" w:rsidRPr="00D42A16" w:rsidRDefault="007E0D74" w:rsidP="007E0D74">
            <w:pPr>
              <w:rPr>
                <w:bCs/>
              </w:rPr>
            </w:pPr>
            <w:r w:rsidRPr="00D42A16">
              <w:rPr>
                <w:bCs/>
              </w:rPr>
              <w:t>1,265</w:t>
            </w:r>
          </w:p>
        </w:tc>
        <w:tc>
          <w:tcPr>
            <w:tcW w:w="1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7E0D74" w:rsidRPr="00D42A16" w:rsidRDefault="007E0D74" w:rsidP="007E0D74">
            <w:pPr>
              <w:rPr>
                <w:bCs/>
              </w:rPr>
            </w:pPr>
            <w:r w:rsidRPr="00D42A16">
              <w:rPr>
                <w:bCs/>
              </w:rPr>
              <w:t>90</w:t>
            </w:r>
          </w:p>
        </w:tc>
        <w:tc>
          <w:tcPr>
            <w:tcW w:w="1667"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7E0D74" w:rsidRPr="00D42A16" w:rsidRDefault="007E0D74" w:rsidP="007E0D74">
            <w:pPr>
              <w:rPr>
                <w:bCs/>
              </w:rPr>
            </w:pPr>
            <w:r w:rsidRPr="00D42A16">
              <w:rPr>
                <w:bCs/>
              </w:rPr>
              <w:t>31</w:t>
            </w:r>
          </w:p>
        </w:tc>
      </w:tr>
      <w:tr w:rsidR="007E0D74" w:rsidRPr="00D42A16" w:rsidTr="007E0D74">
        <w:trPr>
          <w:trHeight w:val="102"/>
        </w:trPr>
        <w:tc>
          <w:tcPr>
            <w:tcW w:w="2391" w:type="dxa"/>
            <w:tcBorders>
              <w:top w:val="single" w:sz="8" w:space="0" w:color="auto"/>
              <w:left w:val="single" w:sz="8" w:space="0" w:color="auto"/>
              <w:bottom w:val="single" w:sz="8" w:space="0" w:color="auto"/>
              <w:right w:val="nil"/>
            </w:tcBorders>
            <w:shd w:val="clear" w:color="000000" w:fill="FFFFFF"/>
            <w:noWrap/>
            <w:vAlign w:val="center"/>
            <w:hideMark/>
          </w:tcPr>
          <w:p w:rsidR="007E0D74" w:rsidRPr="00D42A16" w:rsidRDefault="007E0D74" w:rsidP="007E0D74">
            <w:pPr>
              <w:rPr>
                <w:bCs/>
              </w:rPr>
            </w:pPr>
            <w:r w:rsidRPr="00D42A16">
              <w:rPr>
                <w:bCs/>
              </w:rPr>
              <w:t>Nja Gjepalaj</w:t>
            </w:r>
          </w:p>
        </w:tc>
        <w:tc>
          <w:tcPr>
            <w:tcW w:w="184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7E0D74" w:rsidRPr="00D42A16" w:rsidRDefault="007E0D74" w:rsidP="007E0D74">
            <w:pPr>
              <w:rPr>
                <w:bCs/>
              </w:rPr>
            </w:pPr>
            <w:r w:rsidRPr="00D42A16">
              <w:t xml:space="preserve">18,543   </w:t>
            </w:r>
          </w:p>
        </w:tc>
        <w:tc>
          <w:tcPr>
            <w:tcW w:w="1857" w:type="dxa"/>
            <w:tcBorders>
              <w:top w:val="single" w:sz="8" w:space="0" w:color="auto"/>
              <w:left w:val="nil"/>
              <w:bottom w:val="single" w:sz="8" w:space="0" w:color="auto"/>
              <w:right w:val="nil"/>
            </w:tcBorders>
            <w:shd w:val="clear" w:color="auto" w:fill="D9D9D9" w:themeFill="background1" w:themeFillShade="D9"/>
            <w:noWrap/>
            <w:vAlign w:val="center"/>
            <w:hideMark/>
          </w:tcPr>
          <w:p w:rsidR="007E0D74" w:rsidRPr="00D42A16" w:rsidRDefault="007E0D74" w:rsidP="007E0D74">
            <w:pPr>
              <w:rPr>
                <w:bCs/>
              </w:rPr>
            </w:pPr>
            <w:r w:rsidRPr="00D42A16">
              <w:rPr>
                <w:bCs/>
              </w:rPr>
              <w:t>1,315</w:t>
            </w:r>
          </w:p>
        </w:tc>
        <w:tc>
          <w:tcPr>
            <w:tcW w:w="1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7E0D74" w:rsidRPr="00D42A16" w:rsidRDefault="007E0D74" w:rsidP="007E0D74">
            <w:pPr>
              <w:rPr>
                <w:bCs/>
              </w:rPr>
            </w:pPr>
            <w:r w:rsidRPr="00D42A16">
              <w:rPr>
                <w:bCs/>
              </w:rPr>
              <w:t>25</w:t>
            </w:r>
          </w:p>
        </w:tc>
        <w:tc>
          <w:tcPr>
            <w:tcW w:w="1667"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7E0D74" w:rsidRPr="00D42A16" w:rsidRDefault="007E0D74" w:rsidP="007E0D74">
            <w:pPr>
              <w:rPr>
                <w:bCs/>
              </w:rPr>
            </w:pPr>
            <w:r w:rsidRPr="00D42A16">
              <w:rPr>
                <w:bCs/>
              </w:rPr>
              <w:t>3</w:t>
            </w:r>
          </w:p>
        </w:tc>
      </w:tr>
      <w:tr w:rsidR="007E0D74" w:rsidRPr="00D42A16" w:rsidTr="007E0D74">
        <w:trPr>
          <w:trHeight w:val="385"/>
        </w:trPr>
        <w:tc>
          <w:tcPr>
            <w:tcW w:w="2391" w:type="dxa"/>
            <w:tcBorders>
              <w:top w:val="single" w:sz="8" w:space="0" w:color="auto"/>
              <w:left w:val="single" w:sz="8" w:space="0" w:color="auto"/>
              <w:bottom w:val="single" w:sz="8" w:space="0" w:color="auto"/>
              <w:right w:val="nil"/>
            </w:tcBorders>
            <w:shd w:val="clear" w:color="000000" w:fill="FFFFFF"/>
            <w:noWrap/>
            <w:vAlign w:val="center"/>
            <w:hideMark/>
          </w:tcPr>
          <w:p w:rsidR="007E0D74" w:rsidRPr="00D42A16" w:rsidRDefault="007E0D74" w:rsidP="007E0D74">
            <w:pPr>
              <w:rPr>
                <w:b/>
                <w:bCs/>
              </w:rPr>
            </w:pPr>
            <w:r w:rsidRPr="00D42A16">
              <w:rPr>
                <w:b/>
                <w:bCs/>
              </w:rPr>
              <w:t>Totali</w:t>
            </w:r>
          </w:p>
          <w:p w:rsidR="007E0D74" w:rsidRPr="00D42A16" w:rsidRDefault="007E0D74" w:rsidP="007E0D74">
            <w:pPr>
              <w:rPr>
                <w:b/>
                <w:bCs/>
              </w:rPr>
            </w:pPr>
          </w:p>
        </w:tc>
        <w:tc>
          <w:tcPr>
            <w:tcW w:w="184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7E0D74" w:rsidRPr="00D42A16" w:rsidRDefault="007E0D74" w:rsidP="007E0D74">
            <w:pPr>
              <w:rPr>
                <w:b/>
              </w:rPr>
            </w:pPr>
            <w:r w:rsidRPr="00D42A16">
              <w:rPr>
                <w:b/>
              </w:rPr>
              <w:t>45,118</w:t>
            </w:r>
          </w:p>
        </w:tc>
        <w:tc>
          <w:tcPr>
            <w:tcW w:w="1857" w:type="dxa"/>
            <w:tcBorders>
              <w:top w:val="single" w:sz="8" w:space="0" w:color="auto"/>
              <w:left w:val="nil"/>
              <w:bottom w:val="single" w:sz="8" w:space="0" w:color="auto"/>
              <w:right w:val="nil"/>
            </w:tcBorders>
            <w:shd w:val="clear" w:color="auto" w:fill="D9D9D9" w:themeFill="background1" w:themeFillShade="D9"/>
            <w:noWrap/>
            <w:vAlign w:val="center"/>
            <w:hideMark/>
          </w:tcPr>
          <w:p w:rsidR="007E0D74" w:rsidRPr="00D42A16" w:rsidRDefault="007E0D74" w:rsidP="007E0D74">
            <w:pPr>
              <w:rPr>
                <w:b/>
                <w:bCs/>
              </w:rPr>
            </w:pPr>
            <w:r w:rsidRPr="00D42A16">
              <w:rPr>
                <w:b/>
                <w:bCs/>
              </w:rPr>
              <w:t>10,512</w:t>
            </w:r>
          </w:p>
        </w:tc>
        <w:tc>
          <w:tcPr>
            <w:tcW w:w="1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7E0D74" w:rsidRPr="00D42A16" w:rsidRDefault="007E0D74" w:rsidP="007E0D74">
            <w:pPr>
              <w:rPr>
                <w:b/>
                <w:bCs/>
              </w:rPr>
            </w:pPr>
            <w:r w:rsidRPr="00D42A16">
              <w:rPr>
                <w:b/>
                <w:bCs/>
              </w:rPr>
              <w:t>642</w:t>
            </w:r>
          </w:p>
        </w:tc>
        <w:tc>
          <w:tcPr>
            <w:tcW w:w="1667"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7E0D74" w:rsidRPr="00D42A16" w:rsidRDefault="007E0D74" w:rsidP="007E0D74">
            <w:pPr>
              <w:rPr>
                <w:b/>
                <w:bCs/>
              </w:rPr>
            </w:pPr>
            <w:r w:rsidRPr="00D42A16">
              <w:rPr>
                <w:b/>
                <w:bCs/>
              </w:rPr>
              <w:t>199</w:t>
            </w:r>
          </w:p>
        </w:tc>
      </w:tr>
    </w:tbl>
    <w:p w:rsidR="007E0D74" w:rsidRPr="00D42A16" w:rsidRDefault="007E0D74" w:rsidP="007E0D74">
      <w:pPr>
        <w:pStyle w:val="Caption"/>
        <w:jc w:val="both"/>
        <w:rPr>
          <w:i/>
          <w:color w:val="auto"/>
          <w:sz w:val="20"/>
          <w:szCs w:val="20"/>
        </w:rPr>
      </w:pPr>
      <w:bookmarkStart w:id="61" w:name="_Toc515627577"/>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21</w:t>
      </w:r>
      <w:r w:rsidR="0093057E" w:rsidRPr="00D42A16">
        <w:rPr>
          <w:color w:val="auto"/>
        </w:rPr>
        <w:fldChar w:fldCharType="end"/>
      </w:r>
      <w:r w:rsidRPr="00D42A16">
        <w:rPr>
          <w:bCs w:val="0"/>
          <w:i/>
          <w:color w:val="auto"/>
          <w:sz w:val="20"/>
          <w:szCs w:val="20"/>
        </w:rPr>
        <w:t>Numri i taksapaguesve sipas njesive administrative,viti 2019</w:t>
      </w:r>
      <w:bookmarkEnd w:id="61"/>
    </w:p>
    <w:p w:rsidR="007E0D74" w:rsidRPr="00D42A16" w:rsidRDefault="007E0D74" w:rsidP="007E0D74">
      <w:pPr>
        <w:autoSpaceDE w:val="0"/>
        <w:autoSpaceDN w:val="0"/>
        <w:adjustRightInd w:val="0"/>
        <w:spacing w:after="120"/>
      </w:pPr>
      <w:r w:rsidRPr="00D42A16">
        <w:rPr>
          <w:lang w:val="en-US"/>
        </w:rPr>
        <w:drawing>
          <wp:anchor distT="0" distB="0" distL="114300" distR="114300" simplePos="0" relativeHeight="251678720" behindDoc="0" locked="0" layoutInCell="1" allowOverlap="1">
            <wp:simplePos x="0" y="0"/>
            <wp:positionH relativeFrom="column">
              <wp:posOffset>19050</wp:posOffset>
            </wp:positionH>
            <wp:positionV relativeFrom="paragraph">
              <wp:posOffset>610235</wp:posOffset>
            </wp:positionV>
            <wp:extent cx="5890260" cy="2524125"/>
            <wp:effectExtent l="0" t="0" r="0" b="0"/>
            <wp:wrapSquare wrapText="bothSides"/>
            <wp:docPr id="31"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D42A16">
        <w:t>Peshen me te rendesishme te taksapaguesve e perbejne familjet, te cilat zene  92% te totalit te taksapaguesve te rregjistruar.</w:t>
      </w:r>
    </w:p>
    <w:p w:rsidR="007E0D74" w:rsidRPr="00D42A16" w:rsidRDefault="007E0D74" w:rsidP="007E0D74">
      <w:pPr>
        <w:pStyle w:val="Caption"/>
        <w:jc w:val="both"/>
        <w:rPr>
          <w:bCs w:val="0"/>
          <w:i/>
          <w:color w:val="auto"/>
          <w:sz w:val="20"/>
          <w:szCs w:val="20"/>
        </w:rPr>
      </w:pPr>
      <w:bookmarkStart w:id="62" w:name="_Toc515627437"/>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13</w:t>
      </w:r>
      <w:r w:rsidR="0093057E" w:rsidRPr="00D42A16">
        <w:rPr>
          <w:color w:val="auto"/>
        </w:rPr>
        <w:fldChar w:fldCharType="end"/>
      </w:r>
      <w:r w:rsidRPr="00D42A16">
        <w:rPr>
          <w:bCs w:val="0"/>
          <w:i/>
          <w:color w:val="auto"/>
          <w:sz w:val="20"/>
          <w:szCs w:val="20"/>
        </w:rPr>
        <w:t>Struktura e Taksapaguesve</w:t>
      </w:r>
      <w:bookmarkEnd w:id="62"/>
    </w:p>
    <w:p w:rsidR="007E0D74" w:rsidRPr="00D42A16" w:rsidRDefault="007E0D74" w:rsidP="007E0D74">
      <w:pPr>
        <w:autoSpaceDE w:val="0"/>
        <w:autoSpaceDN w:val="0"/>
        <w:adjustRightInd w:val="0"/>
        <w:spacing w:after="120"/>
        <w:rPr>
          <w:sz w:val="20"/>
          <w:szCs w:val="20"/>
        </w:rPr>
      </w:pPr>
    </w:p>
    <w:p w:rsidR="007E0D74" w:rsidRPr="00D42A16" w:rsidRDefault="007E0D74" w:rsidP="007E0D74">
      <w:pPr>
        <w:autoSpaceDE w:val="0"/>
        <w:autoSpaceDN w:val="0"/>
        <w:adjustRightInd w:val="0"/>
        <w:spacing w:after="120"/>
        <w:rPr>
          <w:b/>
          <w:bCs/>
          <w:i/>
        </w:rPr>
      </w:pPr>
      <w:r w:rsidRPr="00D42A16">
        <w:rPr>
          <w:b/>
          <w:bCs/>
          <w:i/>
        </w:rPr>
        <w:t>Taksapaguesit familjare</w:t>
      </w:r>
    </w:p>
    <w:p w:rsidR="007E0D74" w:rsidRPr="00D42A16" w:rsidRDefault="007E0D74" w:rsidP="007E0D74">
      <w:pPr>
        <w:autoSpaceDE w:val="0"/>
        <w:autoSpaceDN w:val="0"/>
        <w:adjustRightInd w:val="0"/>
        <w:spacing w:after="120"/>
      </w:pPr>
      <w:r w:rsidRPr="00D42A16">
        <w:lastRenderedPageBreak/>
        <w:t>Ne total numri i familjeve qe parashikohet te perfshihen ne skemen e detyrimeve fiskale te bashkise Shijak eshte 10,512. Numri i familjeve ne njesine administrative Xhafzotaj ze peshen kryesore me  5,260 familje ose  50% te numrit te pergjithshem te familjeve ne Bashkine Shijak.</w:t>
      </w:r>
    </w:p>
    <w:p w:rsidR="007E0D74" w:rsidRPr="00D42A16" w:rsidRDefault="007E0D74" w:rsidP="007E0D74">
      <w:pPr>
        <w:autoSpaceDE w:val="0"/>
        <w:autoSpaceDN w:val="0"/>
        <w:adjustRightInd w:val="0"/>
        <w:spacing w:after="120"/>
      </w:pPr>
    </w:p>
    <w:p w:rsidR="007E0D74" w:rsidRPr="00D42A16" w:rsidRDefault="007E0D74" w:rsidP="007E0D74">
      <w:pPr>
        <w:spacing w:after="120"/>
        <w:rPr>
          <w:bCs/>
          <w:i/>
        </w:rPr>
      </w:pPr>
      <w:r w:rsidRPr="00D42A16">
        <w:rPr>
          <w:i/>
          <w:lang w:val="en-US"/>
        </w:rPr>
        <w:drawing>
          <wp:inline distT="0" distB="0" distL="0" distR="0">
            <wp:extent cx="5867400" cy="2533650"/>
            <wp:effectExtent l="0" t="0" r="0" b="0"/>
            <wp:docPr id="7"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E0D74" w:rsidRPr="00D42A16" w:rsidRDefault="007E0D74" w:rsidP="007E0D74">
      <w:pPr>
        <w:pStyle w:val="Caption"/>
        <w:jc w:val="both"/>
        <w:rPr>
          <w:i/>
          <w:color w:val="auto"/>
        </w:rPr>
      </w:pPr>
      <w:bookmarkStart w:id="63" w:name="_Toc515627438"/>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14</w:t>
      </w:r>
      <w:r w:rsidR="0093057E" w:rsidRPr="00D42A16">
        <w:rPr>
          <w:color w:val="auto"/>
        </w:rPr>
        <w:fldChar w:fldCharType="end"/>
      </w:r>
      <w:r w:rsidRPr="00D42A16">
        <w:rPr>
          <w:i/>
          <w:color w:val="auto"/>
        </w:rPr>
        <w:t>Struktura e familjeve taksapaguese sipas NjA</w:t>
      </w:r>
      <w:bookmarkEnd w:id="63"/>
    </w:p>
    <w:p w:rsidR="007E0D74" w:rsidRPr="00D42A16" w:rsidRDefault="007E0D74" w:rsidP="007E0D74">
      <w:pPr>
        <w:autoSpaceDE w:val="0"/>
        <w:autoSpaceDN w:val="0"/>
        <w:adjustRightInd w:val="0"/>
        <w:spacing w:after="120"/>
      </w:pPr>
      <w:r w:rsidRPr="00D42A16">
        <w:t>Parashikimi i te ardhurave nga familjet eshte bere duke iu referuar numrit te familjeve sipas regjistrit civil. Ne planin e te ardhurave jane parashikuar lehtesi fiskale per familjet me probleme sociale, si per familjet qe jane perfitues te ndihmes ekonomike, per pensionistet, per invalidet etj. , te cilet perbejne rreth 1,193 familje ose  11.3% te familjeve taksapaguese.</w:t>
      </w:r>
    </w:p>
    <w:p w:rsidR="007E0D74" w:rsidRPr="00D42A16" w:rsidRDefault="007E0D74" w:rsidP="007E0D74">
      <w:pPr>
        <w:autoSpaceDE w:val="0"/>
        <w:autoSpaceDN w:val="0"/>
        <w:adjustRightInd w:val="0"/>
        <w:spacing w:after="120"/>
      </w:pPr>
    </w:p>
    <w:tbl>
      <w:tblPr>
        <w:tblW w:w="9482" w:type="dxa"/>
        <w:tblInd w:w="98" w:type="dxa"/>
        <w:tblLook w:val="04A0"/>
      </w:tblPr>
      <w:tblGrid>
        <w:gridCol w:w="2714"/>
        <w:gridCol w:w="1893"/>
        <w:gridCol w:w="2343"/>
        <w:gridCol w:w="2532"/>
      </w:tblGrid>
      <w:tr w:rsidR="007E0D74" w:rsidRPr="00D42A16" w:rsidTr="007E0D74">
        <w:trPr>
          <w:trHeight w:val="281"/>
        </w:trPr>
        <w:tc>
          <w:tcPr>
            <w:tcW w:w="2714" w:type="dxa"/>
            <w:tcBorders>
              <w:top w:val="single" w:sz="8" w:space="0" w:color="auto"/>
              <w:left w:val="single" w:sz="8" w:space="0" w:color="auto"/>
              <w:bottom w:val="single" w:sz="8" w:space="0" w:color="auto"/>
              <w:right w:val="nil"/>
            </w:tcBorders>
            <w:shd w:val="clear" w:color="000000" w:fill="FFFFFF"/>
            <w:noWrap/>
            <w:vAlign w:val="center"/>
            <w:hideMark/>
          </w:tcPr>
          <w:p w:rsidR="007E0D74" w:rsidRPr="00D42A16" w:rsidRDefault="007E0D74" w:rsidP="007E0D74">
            <w:pPr>
              <w:spacing w:after="120"/>
              <w:rPr>
                <w:b/>
                <w:bCs/>
              </w:rPr>
            </w:pPr>
            <w:r w:rsidRPr="00D42A16">
              <w:rPr>
                <w:b/>
                <w:bCs/>
              </w:rPr>
              <w:t>Njesite Administrative</w:t>
            </w:r>
          </w:p>
        </w:tc>
        <w:tc>
          <w:tcPr>
            <w:tcW w:w="189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7E0D74" w:rsidRPr="00D42A16" w:rsidRDefault="007E0D74" w:rsidP="007E0D74">
            <w:pPr>
              <w:spacing w:after="120"/>
              <w:rPr>
                <w:b/>
                <w:bCs/>
              </w:rPr>
            </w:pPr>
            <w:r w:rsidRPr="00D42A16">
              <w:rPr>
                <w:b/>
                <w:bCs/>
              </w:rPr>
              <w:t>Familje(nr)</w:t>
            </w:r>
          </w:p>
        </w:tc>
        <w:tc>
          <w:tcPr>
            <w:tcW w:w="2343" w:type="dxa"/>
            <w:tcBorders>
              <w:top w:val="single" w:sz="8" w:space="0" w:color="auto"/>
              <w:left w:val="single" w:sz="8" w:space="0" w:color="auto"/>
              <w:bottom w:val="single" w:sz="8" w:space="0" w:color="auto"/>
              <w:right w:val="single" w:sz="8" w:space="0" w:color="auto"/>
            </w:tcBorders>
            <w:shd w:val="clear" w:color="auto" w:fill="DBDBDB" w:themeFill="accent3" w:themeFillTint="66"/>
            <w:noWrap/>
            <w:vAlign w:val="center"/>
            <w:hideMark/>
          </w:tcPr>
          <w:p w:rsidR="007E0D74" w:rsidRPr="00D42A16" w:rsidRDefault="007E0D74" w:rsidP="007E0D74">
            <w:pPr>
              <w:spacing w:after="120"/>
              <w:rPr>
                <w:b/>
                <w:bCs/>
              </w:rPr>
            </w:pPr>
            <w:r w:rsidRPr="00D42A16">
              <w:rPr>
                <w:b/>
                <w:bCs/>
              </w:rPr>
              <w:t>Familje qe do te paguajne taksa/tarifa te plota</w:t>
            </w:r>
          </w:p>
        </w:tc>
        <w:tc>
          <w:tcPr>
            <w:tcW w:w="2532" w:type="dxa"/>
            <w:tcBorders>
              <w:top w:val="single" w:sz="8" w:space="0" w:color="auto"/>
              <w:left w:val="nil"/>
              <w:bottom w:val="single" w:sz="8" w:space="0" w:color="auto"/>
              <w:right w:val="single" w:sz="8" w:space="0" w:color="auto"/>
            </w:tcBorders>
            <w:shd w:val="clear" w:color="auto" w:fill="FFFFFF"/>
            <w:noWrap/>
            <w:vAlign w:val="center"/>
            <w:hideMark/>
          </w:tcPr>
          <w:p w:rsidR="007E0D74" w:rsidRPr="00D42A16" w:rsidRDefault="007E0D74" w:rsidP="007E0D74">
            <w:pPr>
              <w:spacing w:after="120"/>
              <w:rPr>
                <w:b/>
                <w:bCs/>
              </w:rPr>
            </w:pPr>
            <w:r w:rsidRPr="00D42A16">
              <w:rPr>
                <w:b/>
                <w:bCs/>
              </w:rPr>
              <w:t>Familje qe do te paguajne 50% te nivelit te taksave/tarifave</w:t>
            </w:r>
          </w:p>
        </w:tc>
      </w:tr>
      <w:tr w:rsidR="007E0D74" w:rsidRPr="00D42A16" w:rsidTr="007E0D74">
        <w:trPr>
          <w:trHeight w:val="263"/>
        </w:trPr>
        <w:tc>
          <w:tcPr>
            <w:tcW w:w="2714" w:type="dxa"/>
            <w:tcBorders>
              <w:top w:val="nil"/>
              <w:left w:val="single" w:sz="8" w:space="0" w:color="auto"/>
              <w:bottom w:val="single" w:sz="4" w:space="0" w:color="auto"/>
              <w:right w:val="nil"/>
            </w:tcBorders>
            <w:shd w:val="clear" w:color="000000" w:fill="FFFFFF"/>
            <w:noWrap/>
            <w:vAlign w:val="center"/>
            <w:hideMark/>
          </w:tcPr>
          <w:p w:rsidR="007E0D74" w:rsidRPr="00D42A16" w:rsidRDefault="007E0D74" w:rsidP="007E0D74">
            <w:pPr>
              <w:spacing w:after="120"/>
            </w:pPr>
            <w:r w:rsidRPr="00D42A16">
              <w:t>NjA Shijak</w:t>
            </w:r>
          </w:p>
        </w:tc>
        <w:tc>
          <w:tcPr>
            <w:tcW w:w="1893" w:type="dxa"/>
            <w:tcBorders>
              <w:top w:val="nil"/>
              <w:left w:val="single" w:sz="8" w:space="0" w:color="auto"/>
              <w:bottom w:val="single" w:sz="4" w:space="0" w:color="auto"/>
              <w:right w:val="single" w:sz="8" w:space="0" w:color="auto"/>
            </w:tcBorders>
            <w:shd w:val="clear" w:color="000000" w:fill="FFFFFF"/>
            <w:noWrap/>
            <w:vAlign w:val="center"/>
            <w:hideMark/>
          </w:tcPr>
          <w:p w:rsidR="007E0D74" w:rsidRPr="00D42A16" w:rsidRDefault="007E0D74" w:rsidP="007E0D74">
            <w:pPr>
              <w:spacing w:after="120"/>
            </w:pPr>
            <w:r w:rsidRPr="00D42A16">
              <w:t xml:space="preserve">                 2,662   </w:t>
            </w:r>
          </w:p>
        </w:tc>
        <w:tc>
          <w:tcPr>
            <w:tcW w:w="2343" w:type="dxa"/>
            <w:tcBorders>
              <w:top w:val="nil"/>
              <w:left w:val="single" w:sz="8" w:space="0" w:color="auto"/>
              <w:bottom w:val="single" w:sz="4" w:space="0" w:color="auto"/>
              <w:right w:val="single" w:sz="8" w:space="0" w:color="auto"/>
            </w:tcBorders>
            <w:shd w:val="clear" w:color="auto" w:fill="DBDBDB" w:themeFill="accent3" w:themeFillTint="66"/>
            <w:noWrap/>
            <w:vAlign w:val="center"/>
            <w:hideMark/>
          </w:tcPr>
          <w:p w:rsidR="007E0D74" w:rsidRPr="00D42A16" w:rsidRDefault="007E0D74" w:rsidP="007E0D74">
            <w:pPr>
              <w:spacing w:after="120"/>
            </w:pPr>
            <w:r w:rsidRPr="00D42A16">
              <w:t>2,175</w:t>
            </w:r>
          </w:p>
        </w:tc>
        <w:tc>
          <w:tcPr>
            <w:tcW w:w="2532" w:type="dxa"/>
            <w:tcBorders>
              <w:top w:val="nil"/>
              <w:left w:val="nil"/>
              <w:bottom w:val="single" w:sz="4" w:space="0" w:color="auto"/>
              <w:right w:val="single" w:sz="8" w:space="0" w:color="auto"/>
            </w:tcBorders>
            <w:shd w:val="clear" w:color="auto" w:fill="FFFFFF"/>
            <w:noWrap/>
            <w:vAlign w:val="center"/>
            <w:hideMark/>
          </w:tcPr>
          <w:p w:rsidR="007E0D74" w:rsidRPr="00D42A16" w:rsidRDefault="007E0D74" w:rsidP="007E0D74">
            <w:pPr>
              <w:spacing w:after="120"/>
            </w:pPr>
            <w:r w:rsidRPr="00D42A16">
              <w:t>487</w:t>
            </w:r>
          </w:p>
        </w:tc>
      </w:tr>
      <w:tr w:rsidR="007E0D74" w:rsidRPr="00D42A16" w:rsidTr="007E0D74">
        <w:trPr>
          <w:trHeight w:val="263"/>
        </w:trPr>
        <w:tc>
          <w:tcPr>
            <w:tcW w:w="2714" w:type="dxa"/>
            <w:tcBorders>
              <w:top w:val="nil"/>
              <w:left w:val="single" w:sz="8" w:space="0" w:color="auto"/>
              <w:bottom w:val="single" w:sz="4" w:space="0" w:color="auto"/>
              <w:right w:val="nil"/>
            </w:tcBorders>
            <w:shd w:val="clear" w:color="000000" w:fill="FFFFFF"/>
            <w:noWrap/>
            <w:vAlign w:val="center"/>
            <w:hideMark/>
          </w:tcPr>
          <w:p w:rsidR="007E0D74" w:rsidRPr="00D42A16" w:rsidRDefault="007E0D74" w:rsidP="007E0D74">
            <w:pPr>
              <w:spacing w:after="120"/>
            </w:pPr>
            <w:r w:rsidRPr="00D42A16">
              <w:t>NjA Xhafzotaj</w:t>
            </w:r>
          </w:p>
        </w:tc>
        <w:tc>
          <w:tcPr>
            <w:tcW w:w="1893" w:type="dxa"/>
            <w:tcBorders>
              <w:top w:val="nil"/>
              <w:left w:val="single" w:sz="8" w:space="0" w:color="auto"/>
              <w:bottom w:val="single" w:sz="4" w:space="0" w:color="auto"/>
              <w:right w:val="single" w:sz="8" w:space="0" w:color="auto"/>
            </w:tcBorders>
            <w:shd w:val="clear" w:color="000000" w:fill="FFFFFF"/>
            <w:noWrap/>
            <w:vAlign w:val="center"/>
            <w:hideMark/>
          </w:tcPr>
          <w:p w:rsidR="007E0D74" w:rsidRPr="00D42A16" w:rsidRDefault="007E0D74" w:rsidP="007E0D74">
            <w:pPr>
              <w:spacing w:after="120"/>
            </w:pPr>
            <w:r w:rsidRPr="00D42A16">
              <w:t xml:space="preserve">                 5,260   </w:t>
            </w:r>
          </w:p>
        </w:tc>
        <w:tc>
          <w:tcPr>
            <w:tcW w:w="2343" w:type="dxa"/>
            <w:tcBorders>
              <w:top w:val="nil"/>
              <w:left w:val="nil"/>
              <w:bottom w:val="single" w:sz="4" w:space="0" w:color="auto"/>
              <w:right w:val="single" w:sz="8" w:space="0" w:color="auto"/>
            </w:tcBorders>
            <w:shd w:val="clear" w:color="auto" w:fill="DBDBDB" w:themeFill="accent3" w:themeFillTint="66"/>
            <w:noWrap/>
            <w:vAlign w:val="center"/>
            <w:hideMark/>
          </w:tcPr>
          <w:p w:rsidR="007E0D74" w:rsidRPr="00D42A16" w:rsidRDefault="007E0D74" w:rsidP="007E0D74">
            <w:pPr>
              <w:spacing w:after="120"/>
              <w:rPr>
                <w:bCs/>
              </w:rPr>
            </w:pPr>
            <w:r w:rsidRPr="00D42A16">
              <w:rPr>
                <w:bCs/>
              </w:rPr>
              <w:t>4,753</w:t>
            </w:r>
          </w:p>
        </w:tc>
        <w:tc>
          <w:tcPr>
            <w:tcW w:w="2532" w:type="dxa"/>
            <w:tcBorders>
              <w:top w:val="nil"/>
              <w:left w:val="nil"/>
              <w:bottom w:val="single" w:sz="4" w:space="0" w:color="auto"/>
              <w:right w:val="single" w:sz="8" w:space="0" w:color="auto"/>
            </w:tcBorders>
            <w:shd w:val="clear" w:color="auto" w:fill="FFFFFF"/>
            <w:noWrap/>
            <w:vAlign w:val="center"/>
            <w:hideMark/>
          </w:tcPr>
          <w:p w:rsidR="007E0D74" w:rsidRPr="00D42A16" w:rsidRDefault="007E0D74" w:rsidP="007E0D74">
            <w:pPr>
              <w:spacing w:after="120"/>
              <w:rPr>
                <w:bCs/>
              </w:rPr>
            </w:pPr>
            <w:r w:rsidRPr="00D42A16">
              <w:rPr>
                <w:bCs/>
              </w:rPr>
              <w:t>507</w:t>
            </w:r>
          </w:p>
        </w:tc>
      </w:tr>
      <w:tr w:rsidR="007E0D74" w:rsidRPr="00D42A16" w:rsidTr="007E0D74">
        <w:trPr>
          <w:trHeight w:val="263"/>
        </w:trPr>
        <w:tc>
          <w:tcPr>
            <w:tcW w:w="2714" w:type="dxa"/>
            <w:tcBorders>
              <w:top w:val="nil"/>
              <w:left w:val="single" w:sz="8" w:space="0" w:color="auto"/>
              <w:bottom w:val="single" w:sz="4" w:space="0" w:color="auto"/>
              <w:right w:val="nil"/>
            </w:tcBorders>
            <w:shd w:val="clear" w:color="000000" w:fill="FFFFFF"/>
            <w:noWrap/>
            <w:vAlign w:val="center"/>
            <w:hideMark/>
          </w:tcPr>
          <w:p w:rsidR="007E0D74" w:rsidRPr="00D42A16" w:rsidRDefault="007E0D74" w:rsidP="007E0D74">
            <w:pPr>
              <w:spacing w:after="120"/>
            </w:pPr>
            <w:r w:rsidRPr="00D42A16">
              <w:t>NjA Maminas</w:t>
            </w:r>
          </w:p>
        </w:tc>
        <w:tc>
          <w:tcPr>
            <w:tcW w:w="1893" w:type="dxa"/>
            <w:tcBorders>
              <w:top w:val="nil"/>
              <w:left w:val="single" w:sz="8" w:space="0" w:color="auto"/>
              <w:bottom w:val="single" w:sz="4" w:space="0" w:color="auto"/>
              <w:right w:val="single" w:sz="8" w:space="0" w:color="auto"/>
            </w:tcBorders>
            <w:shd w:val="clear" w:color="000000" w:fill="FFFFFF"/>
            <w:noWrap/>
            <w:vAlign w:val="center"/>
            <w:hideMark/>
          </w:tcPr>
          <w:p w:rsidR="007E0D74" w:rsidRPr="00D42A16" w:rsidRDefault="007E0D74" w:rsidP="007E0D74">
            <w:pPr>
              <w:spacing w:after="120"/>
            </w:pPr>
            <w:r w:rsidRPr="00D42A16">
              <w:t xml:space="preserve">                 1,275   </w:t>
            </w:r>
          </w:p>
        </w:tc>
        <w:tc>
          <w:tcPr>
            <w:tcW w:w="2343" w:type="dxa"/>
            <w:tcBorders>
              <w:top w:val="nil"/>
              <w:left w:val="single" w:sz="8" w:space="0" w:color="auto"/>
              <w:bottom w:val="single" w:sz="4" w:space="0" w:color="auto"/>
              <w:right w:val="single" w:sz="8" w:space="0" w:color="auto"/>
            </w:tcBorders>
            <w:shd w:val="clear" w:color="auto" w:fill="DBDBDB" w:themeFill="accent3" w:themeFillTint="66"/>
            <w:noWrap/>
            <w:vAlign w:val="center"/>
            <w:hideMark/>
          </w:tcPr>
          <w:p w:rsidR="007E0D74" w:rsidRPr="00D42A16" w:rsidRDefault="007E0D74" w:rsidP="007E0D74">
            <w:pPr>
              <w:spacing w:after="120"/>
            </w:pPr>
            <w:r w:rsidRPr="00D42A16">
              <w:t>1,205</w:t>
            </w:r>
          </w:p>
        </w:tc>
        <w:tc>
          <w:tcPr>
            <w:tcW w:w="2532" w:type="dxa"/>
            <w:tcBorders>
              <w:top w:val="nil"/>
              <w:left w:val="nil"/>
              <w:bottom w:val="single" w:sz="4" w:space="0" w:color="auto"/>
              <w:right w:val="single" w:sz="8" w:space="0" w:color="auto"/>
            </w:tcBorders>
            <w:shd w:val="clear" w:color="auto" w:fill="FFFFFF"/>
            <w:noWrap/>
            <w:vAlign w:val="center"/>
            <w:hideMark/>
          </w:tcPr>
          <w:p w:rsidR="007E0D74" w:rsidRPr="00D42A16" w:rsidRDefault="007E0D74" w:rsidP="007E0D74">
            <w:pPr>
              <w:spacing w:after="120"/>
            </w:pPr>
            <w:r w:rsidRPr="00D42A16">
              <w:t>70</w:t>
            </w:r>
          </w:p>
        </w:tc>
      </w:tr>
      <w:tr w:rsidR="007E0D74" w:rsidRPr="00D42A16" w:rsidTr="007E0D74">
        <w:trPr>
          <w:trHeight w:val="281"/>
        </w:trPr>
        <w:tc>
          <w:tcPr>
            <w:tcW w:w="2714" w:type="dxa"/>
            <w:tcBorders>
              <w:top w:val="nil"/>
              <w:left w:val="single" w:sz="8" w:space="0" w:color="auto"/>
              <w:bottom w:val="single" w:sz="4" w:space="0" w:color="auto"/>
              <w:right w:val="nil"/>
            </w:tcBorders>
            <w:shd w:val="clear" w:color="000000" w:fill="FFFFFF"/>
            <w:noWrap/>
            <w:vAlign w:val="center"/>
            <w:hideMark/>
          </w:tcPr>
          <w:p w:rsidR="007E0D74" w:rsidRPr="00D42A16" w:rsidRDefault="007E0D74" w:rsidP="007E0D74">
            <w:pPr>
              <w:spacing w:after="120"/>
            </w:pPr>
            <w:r w:rsidRPr="00D42A16">
              <w:t xml:space="preserve"> NjA Gjepalaj</w:t>
            </w:r>
          </w:p>
        </w:tc>
        <w:tc>
          <w:tcPr>
            <w:tcW w:w="1893" w:type="dxa"/>
            <w:tcBorders>
              <w:top w:val="nil"/>
              <w:left w:val="single" w:sz="8" w:space="0" w:color="auto"/>
              <w:bottom w:val="nil"/>
              <w:right w:val="single" w:sz="8" w:space="0" w:color="auto"/>
            </w:tcBorders>
            <w:shd w:val="clear" w:color="000000" w:fill="FFFFFF"/>
            <w:noWrap/>
            <w:vAlign w:val="center"/>
            <w:hideMark/>
          </w:tcPr>
          <w:p w:rsidR="007E0D74" w:rsidRPr="00D42A16" w:rsidRDefault="007E0D74" w:rsidP="007E0D74">
            <w:pPr>
              <w:spacing w:after="120"/>
            </w:pPr>
            <w:r w:rsidRPr="00D42A16">
              <w:t xml:space="preserve">                 1,315   </w:t>
            </w:r>
          </w:p>
        </w:tc>
        <w:tc>
          <w:tcPr>
            <w:tcW w:w="2343" w:type="dxa"/>
            <w:tcBorders>
              <w:top w:val="nil"/>
              <w:left w:val="nil"/>
              <w:bottom w:val="nil"/>
              <w:right w:val="single" w:sz="8" w:space="0" w:color="auto"/>
            </w:tcBorders>
            <w:shd w:val="clear" w:color="auto" w:fill="DBDBDB" w:themeFill="accent3" w:themeFillTint="66"/>
            <w:noWrap/>
            <w:vAlign w:val="center"/>
            <w:hideMark/>
          </w:tcPr>
          <w:p w:rsidR="007E0D74" w:rsidRPr="00D42A16" w:rsidRDefault="007E0D74" w:rsidP="007E0D74">
            <w:pPr>
              <w:spacing w:after="120"/>
              <w:rPr>
                <w:bCs/>
              </w:rPr>
            </w:pPr>
            <w:r w:rsidRPr="00D42A16">
              <w:rPr>
                <w:bCs/>
              </w:rPr>
              <w:t>1,186</w:t>
            </w:r>
          </w:p>
        </w:tc>
        <w:tc>
          <w:tcPr>
            <w:tcW w:w="2532" w:type="dxa"/>
            <w:tcBorders>
              <w:top w:val="nil"/>
              <w:left w:val="nil"/>
              <w:bottom w:val="nil"/>
              <w:right w:val="single" w:sz="8" w:space="0" w:color="auto"/>
            </w:tcBorders>
            <w:shd w:val="clear" w:color="auto" w:fill="FFFFFF"/>
            <w:noWrap/>
            <w:vAlign w:val="center"/>
            <w:hideMark/>
          </w:tcPr>
          <w:p w:rsidR="007E0D74" w:rsidRPr="00D42A16" w:rsidRDefault="007E0D74" w:rsidP="007E0D74">
            <w:pPr>
              <w:spacing w:after="120"/>
              <w:rPr>
                <w:bCs/>
              </w:rPr>
            </w:pPr>
            <w:r w:rsidRPr="00D42A16">
              <w:rPr>
                <w:bCs/>
              </w:rPr>
              <w:t>129</w:t>
            </w:r>
          </w:p>
        </w:tc>
      </w:tr>
      <w:tr w:rsidR="007E0D74" w:rsidRPr="00D42A16" w:rsidTr="007E0D74">
        <w:trPr>
          <w:trHeight w:val="281"/>
        </w:trPr>
        <w:tc>
          <w:tcPr>
            <w:tcW w:w="2714" w:type="dxa"/>
            <w:tcBorders>
              <w:top w:val="single" w:sz="8" w:space="0" w:color="auto"/>
              <w:left w:val="single" w:sz="8" w:space="0" w:color="auto"/>
              <w:bottom w:val="single" w:sz="8" w:space="0" w:color="auto"/>
              <w:right w:val="nil"/>
            </w:tcBorders>
            <w:shd w:val="clear" w:color="auto" w:fill="D9D9D9" w:themeFill="background1" w:themeFillShade="D9"/>
            <w:noWrap/>
            <w:vAlign w:val="bottom"/>
            <w:hideMark/>
          </w:tcPr>
          <w:p w:rsidR="007E0D74" w:rsidRPr="00D42A16" w:rsidRDefault="007E0D74" w:rsidP="007E0D74">
            <w:pPr>
              <w:spacing w:after="120"/>
              <w:rPr>
                <w:b/>
                <w:bCs/>
              </w:rPr>
            </w:pPr>
            <w:r w:rsidRPr="00D42A16">
              <w:rPr>
                <w:b/>
                <w:bCs/>
              </w:rPr>
              <w:t>Totali</w:t>
            </w:r>
          </w:p>
        </w:tc>
        <w:tc>
          <w:tcPr>
            <w:tcW w:w="1893"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7E0D74" w:rsidRPr="00D42A16" w:rsidRDefault="007E0D74" w:rsidP="007E0D74">
            <w:pPr>
              <w:spacing w:after="120"/>
              <w:rPr>
                <w:b/>
                <w:bCs/>
              </w:rPr>
            </w:pPr>
            <w:r w:rsidRPr="00D42A16">
              <w:rPr>
                <w:b/>
                <w:bCs/>
              </w:rPr>
              <w:t xml:space="preserve">              10,512   </w:t>
            </w:r>
          </w:p>
        </w:tc>
        <w:tc>
          <w:tcPr>
            <w:tcW w:w="2343" w:type="dxa"/>
            <w:tcBorders>
              <w:top w:val="single" w:sz="8" w:space="0" w:color="auto"/>
              <w:left w:val="nil"/>
              <w:bottom w:val="single" w:sz="8" w:space="0" w:color="auto"/>
              <w:right w:val="single" w:sz="8" w:space="0" w:color="auto"/>
            </w:tcBorders>
            <w:shd w:val="clear" w:color="auto" w:fill="DBDBDB" w:themeFill="accent3" w:themeFillTint="66"/>
            <w:noWrap/>
            <w:vAlign w:val="bottom"/>
            <w:hideMark/>
          </w:tcPr>
          <w:p w:rsidR="007E0D74" w:rsidRPr="00D42A16" w:rsidRDefault="007E0D74" w:rsidP="007E0D74">
            <w:pPr>
              <w:spacing w:after="120"/>
              <w:rPr>
                <w:b/>
                <w:bCs/>
              </w:rPr>
            </w:pPr>
            <w:r w:rsidRPr="00D42A16">
              <w:rPr>
                <w:b/>
                <w:bCs/>
              </w:rPr>
              <w:t>9,319</w:t>
            </w:r>
          </w:p>
        </w:tc>
        <w:tc>
          <w:tcPr>
            <w:tcW w:w="2532"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7E0D74" w:rsidRPr="00D42A16" w:rsidRDefault="007E0D74" w:rsidP="007E0D74">
            <w:pPr>
              <w:spacing w:after="120"/>
              <w:rPr>
                <w:b/>
                <w:bCs/>
              </w:rPr>
            </w:pPr>
            <w:r w:rsidRPr="00D42A16">
              <w:rPr>
                <w:b/>
                <w:bCs/>
              </w:rPr>
              <w:t>1,193</w:t>
            </w:r>
          </w:p>
        </w:tc>
      </w:tr>
    </w:tbl>
    <w:p w:rsidR="007E0D74" w:rsidRPr="00D42A16" w:rsidRDefault="007E0D74" w:rsidP="007E0D74">
      <w:pPr>
        <w:pStyle w:val="Caption"/>
        <w:jc w:val="both"/>
        <w:rPr>
          <w:i/>
          <w:color w:val="auto"/>
          <w:sz w:val="20"/>
          <w:szCs w:val="20"/>
        </w:rPr>
      </w:pPr>
      <w:bookmarkStart w:id="64" w:name="_Toc515627578"/>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22</w:t>
      </w:r>
      <w:r w:rsidR="0093057E" w:rsidRPr="00D42A16">
        <w:rPr>
          <w:color w:val="auto"/>
        </w:rPr>
        <w:fldChar w:fldCharType="end"/>
      </w:r>
      <w:r w:rsidRPr="00D42A16">
        <w:rPr>
          <w:i/>
          <w:color w:val="auto"/>
          <w:sz w:val="20"/>
          <w:szCs w:val="20"/>
        </w:rPr>
        <w:t xml:space="preserve">  Kapaciteti i familjeve taksapaguese, viti 2019</w:t>
      </w:r>
      <w:bookmarkEnd w:id="64"/>
    </w:p>
    <w:p w:rsidR="007E0D74" w:rsidRPr="00D42A16" w:rsidRDefault="007E0D74" w:rsidP="007E0D74">
      <w:pPr>
        <w:autoSpaceDE w:val="0"/>
        <w:autoSpaceDN w:val="0"/>
        <w:adjustRightInd w:val="0"/>
        <w:spacing w:after="120"/>
        <w:rPr>
          <w:b/>
          <w:bCs/>
          <w:i/>
        </w:rPr>
      </w:pPr>
      <w:r w:rsidRPr="00D42A16">
        <w:rPr>
          <w:b/>
          <w:bCs/>
          <w:i/>
        </w:rPr>
        <w:t>Taksapaguesit biznese dhe institucione</w:t>
      </w:r>
    </w:p>
    <w:p w:rsidR="007E0D74" w:rsidRPr="00D42A16" w:rsidRDefault="007E0D74" w:rsidP="007E0D74">
      <w:pPr>
        <w:autoSpaceDE w:val="0"/>
        <w:autoSpaceDN w:val="0"/>
        <w:adjustRightInd w:val="0"/>
        <w:spacing w:after="120"/>
        <w:rPr>
          <w:i/>
        </w:rPr>
      </w:pPr>
      <w:r w:rsidRPr="00D42A16">
        <w:t>Bazuar ne rregjistrat aktuale, ne total, numri i bizneseve qe parashikohet te perfshihen ne skemen e detyrimeve fiskale te bashkise Shijak eshte841. Biznesi i vogel ze76.3 % te numrit total te bizneseve.</w:t>
      </w:r>
    </w:p>
    <w:p w:rsidR="007E0D74" w:rsidRPr="00D42A16" w:rsidRDefault="007E0D74" w:rsidP="007E0D74">
      <w:pPr>
        <w:autoSpaceDE w:val="0"/>
        <w:autoSpaceDN w:val="0"/>
        <w:adjustRightInd w:val="0"/>
        <w:spacing w:after="120"/>
      </w:pPr>
      <w:r w:rsidRPr="00D42A16">
        <w:t>Me poshte paraqitet tabela permbledhese per bizneset sipas xhiros, sipas Njesive Administrative:</w:t>
      </w:r>
    </w:p>
    <w:p w:rsidR="007E0D74" w:rsidRPr="00D42A16" w:rsidRDefault="007E0D74" w:rsidP="007E0D74">
      <w:pPr>
        <w:autoSpaceDE w:val="0"/>
        <w:autoSpaceDN w:val="0"/>
        <w:adjustRightInd w:val="0"/>
        <w:spacing w:after="120"/>
      </w:pPr>
      <w:r w:rsidRPr="00D42A16">
        <w:rPr>
          <w:lang w:val="en-US"/>
        </w:rPr>
        <w:lastRenderedPageBreak/>
        <w:drawing>
          <wp:inline distT="0" distB="0" distL="0" distR="0">
            <wp:extent cx="5764530" cy="2346960"/>
            <wp:effectExtent l="0" t="0" r="0" b="0"/>
            <wp:docPr id="8"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E0D74" w:rsidRPr="00D42A16" w:rsidRDefault="007E0D74" w:rsidP="007E0D74">
      <w:pPr>
        <w:pStyle w:val="Caption"/>
        <w:jc w:val="both"/>
        <w:rPr>
          <w:b w:val="0"/>
          <w:bCs w:val="0"/>
          <w:color w:val="auto"/>
          <w:sz w:val="20"/>
          <w:szCs w:val="20"/>
        </w:rPr>
      </w:pPr>
      <w:bookmarkStart w:id="65" w:name="_Toc515627439"/>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15</w:t>
      </w:r>
      <w:r w:rsidR="0093057E" w:rsidRPr="00D42A16">
        <w:rPr>
          <w:color w:val="auto"/>
        </w:rPr>
        <w:fldChar w:fldCharType="end"/>
      </w:r>
      <w:r w:rsidRPr="00D42A16">
        <w:rPr>
          <w:i/>
          <w:color w:val="auto"/>
          <w:sz w:val="20"/>
          <w:szCs w:val="20"/>
        </w:rPr>
        <w:t xml:space="preserve"> Numri i bizneseve taksapaguese sipas NjA,viti 2019</w:t>
      </w:r>
      <w:bookmarkEnd w:id="65"/>
    </w:p>
    <w:p w:rsidR="007E0D74" w:rsidRPr="00D42A16" w:rsidRDefault="007E0D74" w:rsidP="007E0D74">
      <w:pPr>
        <w:autoSpaceDE w:val="0"/>
        <w:autoSpaceDN w:val="0"/>
        <w:adjustRightInd w:val="0"/>
        <w:spacing w:after="120"/>
        <w:rPr>
          <w:b/>
          <w:bCs/>
          <w:sz w:val="20"/>
          <w:szCs w:val="20"/>
        </w:rPr>
      </w:pPr>
    </w:p>
    <w:p w:rsidR="007E0D74" w:rsidRPr="00D42A16" w:rsidRDefault="007E0D74" w:rsidP="007E0D74">
      <w:pPr>
        <w:pStyle w:val="Heading4"/>
        <w:jc w:val="both"/>
        <w:rPr>
          <w:rFonts w:ascii="Times New Roman" w:hAnsi="Times New Roman" w:cs="Times New Roman"/>
        </w:rPr>
      </w:pPr>
      <w:bookmarkStart w:id="66" w:name="_Toc456597890"/>
      <w:bookmarkStart w:id="67" w:name="_Toc469884578"/>
      <w:r w:rsidRPr="00D42A16">
        <w:rPr>
          <w:rFonts w:ascii="Times New Roman" w:hAnsi="Times New Roman" w:cs="Times New Roman"/>
        </w:rPr>
        <w:t>A.1.Te ardhurat nga taksat vendore</w:t>
      </w:r>
      <w:bookmarkEnd w:id="66"/>
      <w:bookmarkEnd w:id="67"/>
    </w:p>
    <w:p w:rsidR="007E0D74" w:rsidRPr="00D42A16" w:rsidRDefault="007E0D74" w:rsidP="007E0D74">
      <w:pPr>
        <w:spacing w:after="120"/>
        <w:rPr>
          <w:highlight w:val="yellow"/>
        </w:rPr>
      </w:pPr>
    </w:p>
    <w:p w:rsidR="007E0D74" w:rsidRPr="00D42A16" w:rsidRDefault="007E0D74" w:rsidP="007E0D74">
      <w:pPr>
        <w:spacing w:after="120"/>
      </w:pPr>
      <w:r w:rsidRPr="00D42A16">
        <w:t xml:space="preserve">Sipas nenit 11 te ligjit 68/2017, Njesite e veteqeverisjes vendore(NjVV) kane te drejte te administrojne taksat vendore, sipas percaktimeve te legjislacionit ne fuqi. </w:t>
      </w:r>
    </w:p>
    <w:p w:rsidR="007E0D74" w:rsidRPr="00D42A16" w:rsidRDefault="007E0D74" w:rsidP="007E0D74">
      <w:pPr>
        <w:spacing w:after="120"/>
      </w:pPr>
      <w:r w:rsidRPr="00D42A16">
        <w:t xml:space="preserve">Ky ligj dhe ligji nr. 9632, date 30.10.2006 "Per sistemin e taksave vendore", me ndryshimet perkatese, perbejne ligjin baze, ku percaktohen llojet e taksave vendore, rregullat per ushtrimin e te drejtave dhe detyrave te NjVV ne kete drejtim, mbledhjes dhe administrimit e tyre.  </w:t>
      </w:r>
    </w:p>
    <w:tbl>
      <w:tblPr>
        <w:tblW w:w="5000" w:type="pct"/>
        <w:tblLook w:val="04A0"/>
      </w:tblPr>
      <w:tblGrid>
        <w:gridCol w:w="678"/>
        <w:gridCol w:w="3624"/>
        <w:gridCol w:w="954"/>
        <w:gridCol w:w="959"/>
        <w:gridCol w:w="940"/>
        <w:gridCol w:w="1148"/>
        <w:gridCol w:w="940"/>
      </w:tblGrid>
      <w:tr w:rsidR="007E0D74" w:rsidRPr="00D42A16" w:rsidTr="007E0D74">
        <w:trPr>
          <w:trHeight w:val="183"/>
        </w:trPr>
        <w:tc>
          <w:tcPr>
            <w:tcW w:w="401"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7E0D74" w:rsidRPr="00D42A16" w:rsidRDefault="007E0D74" w:rsidP="007E0D74">
            <w:pPr>
              <w:rPr>
                <w:b/>
                <w:bCs/>
              </w:rPr>
            </w:pPr>
          </w:p>
        </w:tc>
        <w:tc>
          <w:tcPr>
            <w:tcW w:w="2046" w:type="pct"/>
            <w:tcBorders>
              <w:top w:val="single" w:sz="8" w:space="0" w:color="auto"/>
              <w:left w:val="nil"/>
              <w:bottom w:val="single" w:sz="8" w:space="0" w:color="auto"/>
              <w:right w:val="nil"/>
            </w:tcBorders>
            <w:shd w:val="clear" w:color="auto" w:fill="D9D9D9" w:themeFill="background1" w:themeFillShade="D9"/>
            <w:noWrap/>
            <w:vAlign w:val="center"/>
            <w:hideMark/>
          </w:tcPr>
          <w:p w:rsidR="007E0D74" w:rsidRPr="00D42A16" w:rsidRDefault="007E0D74" w:rsidP="007E0D74">
            <w:pPr>
              <w:rPr>
                <w:b/>
                <w:bCs/>
              </w:rPr>
            </w:pPr>
          </w:p>
        </w:tc>
        <w:tc>
          <w:tcPr>
            <w:tcW w:w="592"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7E0D74" w:rsidRPr="00D42A16" w:rsidRDefault="007E0D74" w:rsidP="007E0D74">
            <w:pPr>
              <w:rPr>
                <w:bCs/>
              </w:rPr>
            </w:pPr>
            <w:r w:rsidRPr="00D42A16">
              <w:rPr>
                <w:bCs/>
              </w:rPr>
              <w:t>Fakt</w:t>
            </w:r>
          </w:p>
          <w:p w:rsidR="007E0D74" w:rsidRPr="00D42A16" w:rsidRDefault="007E0D74" w:rsidP="007E0D74">
            <w:pPr>
              <w:rPr>
                <w:bCs/>
              </w:rPr>
            </w:pPr>
            <w:r w:rsidRPr="00D42A16">
              <w:rPr>
                <w:bCs/>
              </w:rPr>
              <w:t>2017</w:t>
            </w:r>
          </w:p>
        </w:tc>
        <w:tc>
          <w:tcPr>
            <w:tcW w:w="522" w:type="pct"/>
            <w:tcBorders>
              <w:top w:val="single" w:sz="8" w:space="0" w:color="auto"/>
              <w:left w:val="nil"/>
              <w:bottom w:val="single" w:sz="8" w:space="0" w:color="auto"/>
              <w:right w:val="single" w:sz="8" w:space="0" w:color="auto"/>
            </w:tcBorders>
            <w:shd w:val="clear" w:color="auto" w:fill="DBDBDB" w:themeFill="accent3" w:themeFillTint="66"/>
            <w:noWrap/>
            <w:vAlign w:val="center"/>
            <w:hideMark/>
          </w:tcPr>
          <w:p w:rsidR="007E0D74" w:rsidRPr="00D42A16" w:rsidRDefault="007E0D74" w:rsidP="007E0D74">
            <w:pPr>
              <w:rPr>
                <w:bCs/>
              </w:rPr>
            </w:pPr>
            <w:r w:rsidRPr="00D42A16">
              <w:rPr>
                <w:bCs/>
              </w:rPr>
              <w:t>Pritshmi</w:t>
            </w:r>
          </w:p>
          <w:p w:rsidR="007E0D74" w:rsidRPr="00D42A16" w:rsidRDefault="007E0D74" w:rsidP="007E0D74">
            <w:pPr>
              <w:rPr>
                <w:bCs/>
              </w:rPr>
            </w:pPr>
            <w:r w:rsidRPr="00D42A16">
              <w:rPr>
                <w:bCs/>
              </w:rPr>
              <w:t>2018</w:t>
            </w:r>
          </w:p>
        </w:tc>
        <w:tc>
          <w:tcPr>
            <w:tcW w:w="522"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7E0D74" w:rsidRPr="00D42A16" w:rsidRDefault="007E0D74" w:rsidP="007E0D74">
            <w:pPr>
              <w:rPr>
                <w:bCs/>
              </w:rPr>
            </w:pPr>
            <w:r w:rsidRPr="00D42A16">
              <w:rPr>
                <w:bCs/>
              </w:rPr>
              <w:t>Plani</w:t>
            </w:r>
          </w:p>
          <w:p w:rsidR="007E0D74" w:rsidRPr="00D42A16" w:rsidRDefault="007E0D74" w:rsidP="007E0D74">
            <w:pPr>
              <w:rPr>
                <w:bCs/>
              </w:rPr>
            </w:pPr>
            <w:r w:rsidRPr="00D42A16">
              <w:rPr>
                <w:bCs/>
              </w:rPr>
              <w:t>2019</w:t>
            </w:r>
          </w:p>
        </w:tc>
        <w:tc>
          <w:tcPr>
            <w:tcW w:w="522"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7E0D74" w:rsidRPr="00D42A16" w:rsidRDefault="007E0D74" w:rsidP="007E0D74">
            <w:pPr>
              <w:rPr>
                <w:bCs/>
              </w:rPr>
            </w:pPr>
            <w:r w:rsidRPr="00D42A16">
              <w:rPr>
                <w:bCs/>
              </w:rPr>
              <w:t>Plani 2020</w:t>
            </w:r>
          </w:p>
        </w:tc>
        <w:tc>
          <w:tcPr>
            <w:tcW w:w="395" w:type="pct"/>
            <w:tcBorders>
              <w:top w:val="single" w:sz="8" w:space="0" w:color="auto"/>
              <w:left w:val="nil"/>
              <w:bottom w:val="single" w:sz="8" w:space="0" w:color="auto"/>
              <w:right w:val="single" w:sz="8" w:space="0" w:color="auto"/>
            </w:tcBorders>
            <w:shd w:val="clear" w:color="auto" w:fill="D9D9D9" w:themeFill="background1" w:themeFillShade="D9"/>
          </w:tcPr>
          <w:p w:rsidR="007E0D74" w:rsidRPr="00D42A16" w:rsidRDefault="007E0D74" w:rsidP="007E0D74">
            <w:pPr>
              <w:rPr>
                <w:bCs/>
              </w:rPr>
            </w:pPr>
            <w:r w:rsidRPr="00D42A16">
              <w:rPr>
                <w:bCs/>
              </w:rPr>
              <w:t>Plani</w:t>
            </w:r>
          </w:p>
          <w:p w:rsidR="007E0D74" w:rsidRPr="00D42A16" w:rsidRDefault="007E0D74" w:rsidP="007E0D74">
            <w:pPr>
              <w:rPr>
                <w:bCs/>
              </w:rPr>
            </w:pPr>
            <w:r w:rsidRPr="00D42A16">
              <w:rPr>
                <w:bCs/>
              </w:rPr>
              <w:t>2021</w:t>
            </w:r>
          </w:p>
        </w:tc>
      </w:tr>
      <w:tr w:rsidR="007E0D74" w:rsidRPr="00D42A16" w:rsidTr="007E0D74">
        <w:trPr>
          <w:trHeight w:val="183"/>
        </w:trPr>
        <w:tc>
          <w:tcPr>
            <w:tcW w:w="401"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7E0D74" w:rsidRPr="00D42A16" w:rsidRDefault="007E0D74" w:rsidP="007E0D74">
            <w:pPr>
              <w:rPr>
                <w:b/>
                <w:bCs/>
              </w:rPr>
            </w:pPr>
            <w:r w:rsidRPr="00D42A16">
              <w:rPr>
                <w:b/>
                <w:bCs/>
              </w:rPr>
              <w:t>A1</w:t>
            </w:r>
          </w:p>
        </w:tc>
        <w:tc>
          <w:tcPr>
            <w:tcW w:w="2046" w:type="pct"/>
            <w:tcBorders>
              <w:top w:val="single" w:sz="8" w:space="0" w:color="auto"/>
              <w:left w:val="nil"/>
              <w:bottom w:val="single" w:sz="8" w:space="0" w:color="auto"/>
              <w:right w:val="nil"/>
            </w:tcBorders>
            <w:shd w:val="clear" w:color="auto" w:fill="D9D9D9" w:themeFill="background1" w:themeFillShade="D9"/>
            <w:noWrap/>
            <w:vAlign w:val="center"/>
            <w:hideMark/>
          </w:tcPr>
          <w:p w:rsidR="007E0D74" w:rsidRPr="00D42A16" w:rsidRDefault="007E0D74" w:rsidP="007E0D74">
            <w:pPr>
              <w:rPr>
                <w:b/>
                <w:bCs/>
              </w:rPr>
            </w:pPr>
            <w:r w:rsidRPr="00D42A16">
              <w:rPr>
                <w:b/>
                <w:bCs/>
              </w:rPr>
              <w:t>Te ardhurat nga taksat vendore</w:t>
            </w:r>
          </w:p>
        </w:tc>
        <w:tc>
          <w:tcPr>
            <w:tcW w:w="592"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7E0D74" w:rsidRPr="00D42A16" w:rsidRDefault="007E0D74" w:rsidP="007E0D74">
            <w:pPr>
              <w:rPr>
                <w:bCs/>
              </w:rPr>
            </w:pPr>
            <w:r w:rsidRPr="00D42A16">
              <w:rPr>
                <w:bCs/>
              </w:rPr>
              <w:t xml:space="preserve">113,988   </w:t>
            </w:r>
          </w:p>
        </w:tc>
        <w:tc>
          <w:tcPr>
            <w:tcW w:w="522" w:type="pct"/>
            <w:tcBorders>
              <w:top w:val="single" w:sz="8" w:space="0" w:color="auto"/>
              <w:left w:val="nil"/>
              <w:bottom w:val="single" w:sz="8" w:space="0" w:color="auto"/>
              <w:right w:val="single" w:sz="8" w:space="0" w:color="auto"/>
            </w:tcBorders>
            <w:shd w:val="clear" w:color="auto" w:fill="DBDBDB" w:themeFill="accent3" w:themeFillTint="66"/>
            <w:noWrap/>
            <w:vAlign w:val="center"/>
            <w:hideMark/>
          </w:tcPr>
          <w:p w:rsidR="007E0D74" w:rsidRPr="00D42A16" w:rsidRDefault="007E0D74" w:rsidP="007E0D74">
            <w:pPr>
              <w:rPr>
                <w:bCs/>
              </w:rPr>
            </w:pPr>
            <w:r w:rsidRPr="00D42A16">
              <w:rPr>
                <w:bCs/>
              </w:rPr>
              <w:t xml:space="preserve">149,552  </w:t>
            </w:r>
          </w:p>
        </w:tc>
        <w:tc>
          <w:tcPr>
            <w:tcW w:w="522"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7E0D74" w:rsidRPr="00D42A16" w:rsidRDefault="007E0D74" w:rsidP="007E0D74">
            <w:pPr>
              <w:rPr>
                <w:bCs/>
              </w:rPr>
            </w:pPr>
            <w:r w:rsidRPr="00D42A16">
              <w:rPr>
                <w:bCs/>
              </w:rPr>
              <w:t xml:space="preserve">156,250  </w:t>
            </w:r>
          </w:p>
        </w:tc>
        <w:tc>
          <w:tcPr>
            <w:tcW w:w="522"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7E0D74" w:rsidRPr="00D42A16" w:rsidRDefault="007E0D74" w:rsidP="007E0D74">
            <w:pPr>
              <w:rPr>
                <w:bCs/>
              </w:rPr>
            </w:pPr>
            <w:r w:rsidRPr="00D42A16">
              <w:rPr>
                <w:bCs/>
              </w:rPr>
              <w:t xml:space="preserve">165,559   </w:t>
            </w:r>
          </w:p>
        </w:tc>
        <w:tc>
          <w:tcPr>
            <w:tcW w:w="395" w:type="pct"/>
            <w:tcBorders>
              <w:top w:val="single" w:sz="8" w:space="0" w:color="auto"/>
              <w:left w:val="nil"/>
              <w:bottom w:val="single" w:sz="8" w:space="0" w:color="auto"/>
              <w:right w:val="single" w:sz="8" w:space="0" w:color="auto"/>
            </w:tcBorders>
            <w:shd w:val="clear" w:color="auto" w:fill="D9D9D9" w:themeFill="background1" w:themeFillShade="D9"/>
          </w:tcPr>
          <w:p w:rsidR="007E0D74" w:rsidRPr="00D42A16" w:rsidRDefault="007E0D74" w:rsidP="007E0D74">
            <w:pPr>
              <w:rPr>
                <w:bCs/>
              </w:rPr>
            </w:pPr>
            <w:r w:rsidRPr="00D42A16">
              <w:rPr>
                <w:bCs/>
              </w:rPr>
              <w:t>175,372</w:t>
            </w:r>
          </w:p>
        </w:tc>
      </w:tr>
      <w:tr w:rsidR="007E0D74" w:rsidRPr="00D42A16" w:rsidTr="007E0D74">
        <w:trPr>
          <w:trHeight w:val="183"/>
        </w:trPr>
        <w:tc>
          <w:tcPr>
            <w:tcW w:w="401"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E0D74" w:rsidRPr="00D42A16" w:rsidRDefault="007E0D74" w:rsidP="007E0D74">
            <w:pPr>
              <w:rPr>
                <w:bCs/>
              </w:rPr>
            </w:pPr>
            <w:r w:rsidRPr="00D42A16">
              <w:rPr>
                <w:bCs/>
              </w:rPr>
              <w:t>A1.1</w:t>
            </w:r>
          </w:p>
        </w:tc>
        <w:tc>
          <w:tcPr>
            <w:tcW w:w="2046" w:type="pct"/>
            <w:tcBorders>
              <w:top w:val="single" w:sz="8" w:space="0" w:color="auto"/>
              <w:left w:val="nil"/>
              <w:bottom w:val="single" w:sz="8" w:space="0" w:color="auto"/>
              <w:right w:val="nil"/>
            </w:tcBorders>
            <w:shd w:val="clear" w:color="auto" w:fill="FFFFFF" w:themeFill="background1"/>
            <w:noWrap/>
            <w:vAlign w:val="center"/>
            <w:hideMark/>
          </w:tcPr>
          <w:p w:rsidR="007E0D74" w:rsidRPr="00D42A16" w:rsidRDefault="007E0D74" w:rsidP="007E0D74">
            <w:pPr>
              <w:rPr>
                <w:bCs/>
              </w:rPr>
            </w:pPr>
            <w:r w:rsidRPr="00D42A16">
              <w:rPr>
                <w:bCs/>
              </w:rPr>
              <w:t>Taksa mbi biznesin e vogel</w:t>
            </w:r>
          </w:p>
        </w:tc>
        <w:tc>
          <w:tcPr>
            <w:tcW w:w="592"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7E0D74" w:rsidRPr="00D42A16" w:rsidRDefault="007E0D74" w:rsidP="007E0D74">
            <w:pPr>
              <w:rPr>
                <w:bCs/>
              </w:rPr>
            </w:pPr>
            <w:r w:rsidRPr="00D42A16">
              <w:rPr>
                <w:bCs/>
              </w:rPr>
              <w:t xml:space="preserve">3,552   </w:t>
            </w:r>
          </w:p>
        </w:tc>
        <w:tc>
          <w:tcPr>
            <w:tcW w:w="522" w:type="pct"/>
            <w:tcBorders>
              <w:top w:val="single" w:sz="8" w:space="0" w:color="auto"/>
              <w:left w:val="nil"/>
              <w:bottom w:val="single" w:sz="8" w:space="0" w:color="auto"/>
              <w:right w:val="single" w:sz="8" w:space="0" w:color="auto"/>
            </w:tcBorders>
            <w:shd w:val="clear" w:color="auto" w:fill="DBDBDB" w:themeFill="accent3" w:themeFillTint="66"/>
            <w:noWrap/>
            <w:vAlign w:val="center"/>
            <w:hideMark/>
          </w:tcPr>
          <w:p w:rsidR="007E0D74" w:rsidRPr="00D42A16" w:rsidRDefault="007E0D74" w:rsidP="007E0D74">
            <w:pPr>
              <w:rPr>
                <w:bCs/>
              </w:rPr>
            </w:pPr>
            <w:r w:rsidRPr="00D42A16">
              <w:rPr>
                <w:bCs/>
              </w:rPr>
              <w:t xml:space="preserve">6,000   </w:t>
            </w:r>
          </w:p>
        </w:tc>
        <w:tc>
          <w:tcPr>
            <w:tcW w:w="522"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7E0D74" w:rsidRPr="00D42A16" w:rsidRDefault="007E0D74" w:rsidP="007E0D74">
            <w:pPr>
              <w:rPr>
                <w:bCs/>
              </w:rPr>
            </w:pPr>
            <w:r w:rsidRPr="00D42A16">
              <w:rPr>
                <w:bCs/>
              </w:rPr>
              <w:t xml:space="preserve">6,300   </w:t>
            </w:r>
          </w:p>
        </w:tc>
        <w:tc>
          <w:tcPr>
            <w:tcW w:w="522"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7E0D74" w:rsidRPr="00D42A16" w:rsidRDefault="007E0D74" w:rsidP="007E0D74">
            <w:pPr>
              <w:rPr>
                <w:bCs/>
              </w:rPr>
            </w:pPr>
            <w:r w:rsidRPr="00D42A16">
              <w:rPr>
                <w:bCs/>
              </w:rPr>
              <w:t xml:space="preserve">6,615   </w:t>
            </w:r>
          </w:p>
        </w:tc>
        <w:tc>
          <w:tcPr>
            <w:tcW w:w="395" w:type="pct"/>
            <w:tcBorders>
              <w:top w:val="single" w:sz="8" w:space="0" w:color="auto"/>
              <w:left w:val="nil"/>
              <w:bottom w:val="single" w:sz="8" w:space="0" w:color="auto"/>
              <w:right w:val="single" w:sz="8" w:space="0" w:color="auto"/>
            </w:tcBorders>
            <w:shd w:val="clear" w:color="auto" w:fill="FFFFFF" w:themeFill="background1"/>
          </w:tcPr>
          <w:p w:rsidR="007E0D74" w:rsidRPr="00D42A16" w:rsidRDefault="007E0D74" w:rsidP="007E0D74">
            <w:pPr>
              <w:rPr>
                <w:bCs/>
              </w:rPr>
            </w:pPr>
            <w:r w:rsidRPr="00D42A16">
              <w:rPr>
                <w:bCs/>
              </w:rPr>
              <w:t>6,946</w:t>
            </w:r>
          </w:p>
        </w:tc>
      </w:tr>
      <w:tr w:rsidR="007E0D74" w:rsidRPr="00D42A16" w:rsidTr="007E0D74">
        <w:trPr>
          <w:trHeight w:val="183"/>
        </w:trPr>
        <w:tc>
          <w:tcPr>
            <w:tcW w:w="401"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E0D74" w:rsidRPr="00D42A16" w:rsidRDefault="007E0D74" w:rsidP="007E0D74">
            <w:pPr>
              <w:rPr>
                <w:bCs/>
              </w:rPr>
            </w:pPr>
            <w:r w:rsidRPr="00D42A16">
              <w:rPr>
                <w:bCs/>
              </w:rPr>
              <w:t>A1.2</w:t>
            </w:r>
          </w:p>
        </w:tc>
        <w:tc>
          <w:tcPr>
            <w:tcW w:w="2046" w:type="pct"/>
            <w:tcBorders>
              <w:top w:val="single" w:sz="8" w:space="0" w:color="auto"/>
              <w:left w:val="nil"/>
              <w:bottom w:val="single" w:sz="8" w:space="0" w:color="auto"/>
              <w:right w:val="nil"/>
            </w:tcBorders>
            <w:shd w:val="clear" w:color="auto" w:fill="FFFFFF" w:themeFill="background1"/>
            <w:noWrap/>
            <w:vAlign w:val="center"/>
            <w:hideMark/>
          </w:tcPr>
          <w:p w:rsidR="007E0D74" w:rsidRPr="00D42A16" w:rsidRDefault="007E0D74" w:rsidP="007E0D74">
            <w:pPr>
              <w:rPr>
                <w:bCs/>
              </w:rPr>
            </w:pPr>
            <w:r w:rsidRPr="00D42A16">
              <w:rPr>
                <w:bCs/>
              </w:rPr>
              <w:t>Taksa mbi pasurine  e paluajtshme</w:t>
            </w:r>
          </w:p>
        </w:tc>
        <w:tc>
          <w:tcPr>
            <w:tcW w:w="592"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7E0D74" w:rsidRPr="00D42A16" w:rsidRDefault="007E0D74" w:rsidP="007E0D74">
            <w:pPr>
              <w:rPr>
                <w:bCs/>
              </w:rPr>
            </w:pPr>
            <w:r w:rsidRPr="00D42A16">
              <w:rPr>
                <w:bCs/>
              </w:rPr>
              <w:t>56,669</w:t>
            </w:r>
          </w:p>
        </w:tc>
        <w:tc>
          <w:tcPr>
            <w:tcW w:w="522" w:type="pct"/>
            <w:tcBorders>
              <w:top w:val="single" w:sz="8" w:space="0" w:color="auto"/>
              <w:left w:val="nil"/>
              <w:bottom w:val="single" w:sz="8" w:space="0" w:color="auto"/>
              <w:right w:val="single" w:sz="8" w:space="0" w:color="auto"/>
            </w:tcBorders>
            <w:shd w:val="clear" w:color="auto" w:fill="DBDBDB" w:themeFill="accent3" w:themeFillTint="66"/>
            <w:noWrap/>
            <w:vAlign w:val="center"/>
            <w:hideMark/>
          </w:tcPr>
          <w:p w:rsidR="007E0D74" w:rsidRPr="00D42A16" w:rsidRDefault="007E0D74" w:rsidP="007E0D74">
            <w:pPr>
              <w:rPr>
                <w:bCs/>
              </w:rPr>
            </w:pPr>
            <w:r w:rsidRPr="00D42A16">
              <w:rPr>
                <w:bCs/>
              </w:rPr>
              <w:t>71,555</w:t>
            </w:r>
          </w:p>
        </w:tc>
        <w:tc>
          <w:tcPr>
            <w:tcW w:w="522"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7E0D74" w:rsidRPr="00D42A16" w:rsidRDefault="007E0D74" w:rsidP="007E0D74">
            <w:pPr>
              <w:rPr>
                <w:bCs/>
              </w:rPr>
            </w:pPr>
            <w:r w:rsidRPr="00D42A16">
              <w:rPr>
                <w:bCs/>
              </w:rPr>
              <w:t>75,133</w:t>
            </w:r>
          </w:p>
        </w:tc>
        <w:tc>
          <w:tcPr>
            <w:tcW w:w="522"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7E0D74" w:rsidRPr="00D42A16" w:rsidRDefault="007E0D74" w:rsidP="007E0D74">
            <w:pPr>
              <w:rPr>
                <w:bCs/>
              </w:rPr>
            </w:pPr>
            <w:r w:rsidRPr="00D42A16">
              <w:rPr>
                <w:bCs/>
              </w:rPr>
              <w:t>78,889</w:t>
            </w:r>
          </w:p>
        </w:tc>
        <w:tc>
          <w:tcPr>
            <w:tcW w:w="395" w:type="pct"/>
            <w:tcBorders>
              <w:top w:val="single" w:sz="8" w:space="0" w:color="auto"/>
              <w:left w:val="nil"/>
              <w:bottom w:val="single" w:sz="8" w:space="0" w:color="auto"/>
              <w:right w:val="single" w:sz="8" w:space="0" w:color="auto"/>
            </w:tcBorders>
            <w:shd w:val="clear" w:color="auto" w:fill="FFFFFF" w:themeFill="background1"/>
          </w:tcPr>
          <w:p w:rsidR="007E0D74" w:rsidRPr="00D42A16" w:rsidRDefault="007E0D74" w:rsidP="007E0D74">
            <w:pPr>
              <w:rPr>
                <w:bCs/>
              </w:rPr>
            </w:pPr>
            <w:r w:rsidRPr="00D42A16">
              <w:rPr>
                <w:bCs/>
              </w:rPr>
              <w:t>82,834</w:t>
            </w:r>
          </w:p>
        </w:tc>
      </w:tr>
      <w:tr w:rsidR="007E0D74" w:rsidRPr="00D42A16" w:rsidTr="007E0D74">
        <w:trPr>
          <w:trHeight w:val="183"/>
        </w:trPr>
        <w:tc>
          <w:tcPr>
            <w:tcW w:w="401"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E0D74" w:rsidRPr="00D42A16" w:rsidRDefault="007E0D74" w:rsidP="007E0D74">
            <w:pPr>
              <w:rPr>
                <w:bCs/>
              </w:rPr>
            </w:pPr>
            <w:r w:rsidRPr="00D42A16">
              <w:rPr>
                <w:bCs/>
              </w:rPr>
              <w:t>A1.3</w:t>
            </w:r>
          </w:p>
        </w:tc>
        <w:tc>
          <w:tcPr>
            <w:tcW w:w="2046" w:type="pct"/>
            <w:tcBorders>
              <w:top w:val="single" w:sz="8" w:space="0" w:color="auto"/>
              <w:left w:val="nil"/>
              <w:bottom w:val="single" w:sz="8" w:space="0" w:color="auto"/>
              <w:right w:val="nil"/>
            </w:tcBorders>
            <w:shd w:val="clear" w:color="auto" w:fill="FFFFFF" w:themeFill="background1"/>
            <w:noWrap/>
            <w:vAlign w:val="center"/>
            <w:hideMark/>
          </w:tcPr>
          <w:p w:rsidR="007E0D74" w:rsidRPr="00D42A16" w:rsidRDefault="007E0D74" w:rsidP="007E0D74">
            <w:pPr>
              <w:rPr>
                <w:bCs/>
              </w:rPr>
            </w:pPr>
            <w:r w:rsidRPr="00D42A16">
              <w:rPr>
                <w:bCs/>
              </w:rPr>
              <w:t>Taksa e fjetjes ne hotel</w:t>
            </w:r>
          </w:p>
        </w:tc>
        <w:tc>
          <w:tcPr>
            <w:tcW w:w="592"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7E0D74" w:rsidRPr="00D42A16" w:rsidRDefault="007E0D74" w:rsidP="007E0D74">
            <w:pPr>
              <w:rPr>
                <w:bCs/>
              </w:rPr>
            </w:pPr>
            <w:r w:rsidRPr="00D42A16">
              <w:rPr>
                <w:bCs/>
              </w:rPr>
              <w:t>0</w:t>
            </w:r>
          </w:p>
        </w:tc>
        <w:tc>
          <w:tcPr>
            <w:tcW w:w="522" w:type="pct"/>
            <w:tcBorders>
              <w:top w:val="single" w:sz="8" w:space="0" w:color="auto"/>
              <w:left w:val="nil"/>
              <w:bottom w:val="single" w:sz="8" w:space="0" w:color="auto"/>
              <w:right w:val="single" w:sz="8" w:space="0" w:color="auto"/>
            </w:tcBorders>
            <w:shd w:val="clear" w:color="auto" w:fill="DBDBDB" w:themeFill="accent3" w:themeFillTint="66"/>
            <w:noWrap/>
            <w:vAlign w:val="center"/>
            <w:hideMark/>
          </w:tcPr>
          <w:p w:rsidR="007E0D74" w:rsidRPr="00D42A16" w:rsidRDefault="007E0D74" w:rsidP="007E0D74">
            <w:pPr>
              <w:rPr>
                <w:bCs/>
              </w:rPr>
            </w:pPr>
            <w:r w:rsidRPr="00D42A16">
              <w:rPr>
                <w:bCs/>
              </w:rPr>
              <w:t>0</w:t>
            </w:r>
          </w:p>
        </w:tc>
        <w:tc>
          <w:tcPr>
            <w:tcW w:w="522"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7E0D74" w:rsidRPr="00D42A16" w:rsidRDefault="007E0D74" w:rsidP="007E0D74">
            <w:pPr>
              <w:rPr>
                <w:bCs/>
              </w:rPr>
            </w:pPr>
            <w:r w:rsidRPr="00D42A16">
              <w:rPr>
                <w:bCs/>
              </w:rPr>
              <w:t>0</w:t>
            </w:r>
          </w:p>
        </w:tc>
        <w:tc>
          <w:tcPr>
            <w:tcW w:w="522"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7E0D74" w:rsidRPr="00D42A16" w:rsidRDefault="007E0D74" w:rsidP="007E0D74">
            <w:pPr>
              <w:rPr>
                <w:bCs/>
              </w:rPr>
            </w:pPr>
            <w:r w:rsidRPr="00D42A16">
              <w:rPr>
                <w:bCs/>
              </w:rPr>
              <w:t>0</w:t>
            </w:r>
          </w:p>
        </w:tc>
        <w:tc>
          <w:tcPr>
            <w:tcW w:w="395" w:type="pct"/>
            <w:tcBorders>
              <w:top w:val="single" w:sz="8" w:space="0" w:color="auto"/>
              <w:left w:val="nil"/>
              <w:bottom w:val="single" w:sz="8" w:space="0" w:color="auto"/>
              <w:right w:val="single" w:sz="8" w:space="0" w:color="auto"/>
            </w:tcBorders>
            <w:shd w:val="clear" w:color="auto" w:fill="FFFFFF" w:themeFill="background1"/>
          </w:tcPr>
          <w:p w:rsidR="007E0D74" w:rsidRPr="00D42A16" w:rsidRDefault="007E0D74" w:rsidP="007E0D74">
            <w:pPr>
              <w:rPr>
                <w:bCs/>
              </w:rPr>
            </w:pPr>
            <w:r w:rsidRPr="00D42A16">
              <w:rPr>
                <w:bCs/>
              </w:rPr>
              <w:t>0</w:t>
            </w:r>
          </w:p>
        </w:tc>
      </w:tr>
      <w:tr w:rsidR="007E0D74" w:rsidRPr="00D42A16" w:rsidTr="007E0D74">
        <w:trPr>
          <w:trHeight w:val="313"/>
        </w:trPr>
        <w:tc>
          <w:tcPr>
            <w:tcW w:w="401"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E0D74" w:rsidRPr="00D42A16" w:rsidRDefault="007E0D74" w:rsidP="007E0D74">
            <w:pPr>
              <w:rPr>
                <w:bCs/>
              </w:rPr>
            </w:pPr>
            <w:r w:rsidRPr="00D42A16">
              <w:rPr>
                <w:bCs/>
              </w:rPr>
              <w:t>A1.4</w:t>
            </w:r>
          </w:p>
        </w:tc>
        <w:tc>
          <w:tcPr>
            <w:tcW w:w="2046" w:type="pct"/>
            <w:tcBorders>
              <w:top w:val="single" w:sz="8" w:space="0" w:color="auto"/>
              <w:left w:val="nil"/>
              <w:bottom w:val="single" w:sz="8" w:space="0" w:color="auto"/>
              <w:right w:val="nil"/>
            </w:tcBorders>
            <w:shd w:val="clear" w:color="auto" w:fill="FFFFFF" w:themeFill="background1"/>
            <w:noWrap/>
            <w:vAlign w:val="center"/>
            <w:hideMark/>
          </w:tcPr>
          <w:p w:rsidR="007E0D74" w:rsidRPr="00D42A16" w:rsidRDefault="007E0D74" w:rsidP="007E0D74">
            <w:pPr>
              <w:rPr>
                <w:bCs/>
              </w:rPr>
            </w:pPr>
            <w:r w:rsidRPr="00D42A16">
              <w:rPr>
                <w:bCs/>
              </w:rPr>
              <w:t xml:space="preserve">Taksa e ndikimit ne inf. nga ndertimet </w:t>
            </w:r>
          </w:p>
        </w:tc>
        <w:tc>
          <w:tcPr>
            <w:tcW w:w="592"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7E0D74" w:rsidRPr="00D42A16" w:rsidRDefault="007E0D74" w:rsidP="007E0D74">
            <w:pPr>
              <w:rPr>
                <w:bCs/>
              </w:rPr>
            </w:pPr>
            <w:r w:rsidRPr="00D42A16">
              <w:rPr>
                <w:bCs/>
              </w:rPr>
              <w:t xml:space="preserve">50,367   </w:t>
            </w:r>
          </w:p>
        </w:tc>
        <w:tc>
          <w:tcPr>
            <w:tcW w:w="522" w:type="pct"/>
            <w:tcBorders>
              <w:top w:val="single" w:sz="8" w:space="0" w:color="auto"/>
              <w:left w:val="nil"/>
              <w:bottom w:val="single" w:sz="8" w:space="0" w:color="auto"/>
              <w:right w:val="single" w:sz="8" w:space="0" w:color="auto"/>
            </w:tcBorders>
            <w:shd w:val="clear" w:color="auto" w:fill="DBDBDB" w:themeFill="accent3" w:themeFillTint="66"/>
            <w:noWrap/>
            <w:vAlign w:val="center"/>
            <w:hideMark/>
          </w:tcPr>
          <w:p w:rsidR="007E0D74" w:rsidRPr="00D42A16" w:rsidRDefault="007E0D74" w:rsidP="007E0D74">
            <w:pPr>
              <w:rPr>
                <w:bCs/>
              </w:rPr>
            </w:pPr>
            <w:r w:rsidRPr="00D42A16">
              <w:rPr>
                <w:bCs/>
              </w:rPr>
              <w:t>69,000</w:t>
            </w:r>
          </w:p>
        </w:tc>
        <w:tc>
          <w:tcPr>
            <w:tcW w:w="522"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7E0D74" w:rsidRPr="00D42A16" w:rsidRDefault="007E0D74" w:rsidP="007E0D74">
            <w:pPr>
              <w:rPr>
                <w:bCs/>
              </w:rPr>
            </w:pPr>
            <w:r w:rsidRPr="00D42A16">
              <w:rPr>
                <w:bCs/>
              </w:rPr>
              <w:t>71,760</w:t>
            </w:r>
          </w:p>
        </w:tc>
        <w:tc>
          <w:tcPr>
            <w:tcW w:w="522"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7E0D74" w:rsidRPr="00D42A16" w:rsidRDefault="007E0D74" w:rsidP="007E0D74">
            <w:pPr>
              <w:rPr>
                <w:bCs/>
              </w:rPr>
            </w:pPr>
            <w:r w:rsidRPr="00D42A16">
              <w:rPr>
                <w:bCs/>
              </w:rPr>
              <w:t>76,783</w:t>
            </w:r>
          </w:p>
        </w:tc>
        <w:tc>
          <w:tcPr>
            <w:tcW w:w="395" w:type="pct"/>
            <w:tcBorders>
              <w:top w:val="single" w:sz="8" w:space="0" w:color="auto"/>
              <w:left w:val="nil"/>
              <w:bottom w:val="single" w:sz="8" w:space="0" w:color="auto"/>
              <w:right w:val="single" w:sz="8" w:space="0" w:color="auto"/>
            </w:tcBorders>
            <w:shd w:val="clear" w:color="auto" w:fill="FFFFFF" w:themeFill="background1"/>
          </w:tcPr>
          <w:p w:rsidR="007E0D74" w:rsidRPr="00D42A16" w:rsidRDefault="007E0D74" w:rsidP="007E0D74">
            <w:pPr>
              <w:rPr>
                <w:bCs/>
              </w:rPr>
            </w:pPr>
            <w:r w:rsidRPr="00D42A16">
              <w:rPr>
                <w:bCs/>
              </w:rPr>
              <w:t>82,158</w:t>
            </w:r>
          </w:p>
        </w:tc>
      </w:tr>
      <w:tr w:rsidR="007E0D74" w:rsidRPr="00D42A16" w:rsidTr="007E0D74">
        <w:trPr>
          <w:trHeight w:val="183"/>
        </w:trPr>
        <w:tc>
          <w:tcPr>
            <w:tcW w:w="401"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E0D74" w:rsidRPr="00D42A16" w:rsidRDefault="007E0D74" w:rsidP="007E0D74">
            <w:pPr>
              <w:rPr>
                <w:bCs/>
              </w:rPr>
            </w:pPr>
            <w:r w:rsidRPr="00D42A16">
              <w:rPr>
                <w:bCs/>
              </w:rPr>
              <w:t>A.1.5</w:t>
            </w:r>
          </w:p>
        </w:tc>
        <w:tc>
          <w:tcPr>
            <w:tcW w:w="2046" w:type="pct"/>
            <w:tcBorders>
              <w:top w:val="single" w:sz="8" w:space="0" w:color="auto"/>
              <w:left w:val="nil"/>
              <w:bottom w:val="single" w:sz="8" w:space="0" w:color="auto"/>
              <w:right w:val="nil"/>
            </w:tcBorders>
            <w:shd w:val="clear" w:color="auto" w:fill="FFFFFF" w:themeFill="background1"/>
            <w:noWrap/>
            <w:vAlign w:val="center"/>
            <w:hideMark/>
          </w:tcPr>
          <w:p w:rsidR="007E0D74" w:rsidRPr="00D42A16" w:rsidRDefault="007E0D74" w:rsidP="007E0D74">
            <w:pPr>
              <w:rPr>
                <w:bCs/>
              </w:rPr>
            </w:pPr>
            <w:r w:rsidRPr="00D42A16">
              <w:rPr>
                <w:b/>
                <w:bCs/>
              </w:rPr>
              <w:t>Taksa e tabeles dhe reklames</w:t>
            </w:r>
          </w:p>
        </w:tc>
        <w:tc>
          <w:tcPr>
            <w:tcW w:w="592"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7E0D74" w:rsidRPr="00D42A16" w:rsidRDefault="007E0D74" w:rsidP="007E0D74">
            <w:pPr>
              <w:rPr>
                <w:bCs/>
              </w:rPr>
            </w:pPr>
            <w:r w:rsidRPr="00D42A16">
              <w:rPr>
                <w:bCs/>
              </w:rPr>
              <w:t>3,400</w:t>
            </w:r>
          </w:p>
        </w:tc>
        <w:tc>
          <w:tcPr>
            <w:tcW w:w="522" w:type="pct"/>
            <w:tcBorders>
              <w:top w:val="single" w:sz="8" w:space="0" w:color="auto"/>
              <w:left w:val="nil"/>
              <w:bottom w:val="single" w:sz="8" w:space="0" w:color="auto"/>
              <w:right w:val="single" w:sz="8" w:space="0" w:color="auto"/>
            </w:tcBorders>
            <w:shd w:val="clear" w:color="auto" w:fill="DBDBDB" w:themeFill="accent3" w:themeFillTint="66"/>
            <w:noWrap/>
            <w:vAlign w:val="center"/>
            <w:hideMark/>
          </w:tcPr>
          <w:p w:rsidR="007E0D74" w:rsidRPr="00D42A16" w:rsidRDefault="007E0D74" w:rsidP="007E0D74">
            <w:pPr>
              <w:rPr>
                <w:bCs/>
              </w:rPr>
            </w:pPr>
            <w:r w:rsidRPr="00D42A16">
              <w:rPr>
                <w:bCs/>
              </w:rPr>
              <w:t>2,997</w:t>
            </w:r>
          </w:p>
        </w:tc>
        <w:tc>
          <w:tcPr>
            <w:tcW w:w="522"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7E0D74" w:rsidRPr="00D42A16" w:rsidRDefault="007E0D74" w:rsidP="007E0D74">
            <w:pPr>
              <w:rPr>
                <w:bCs/>
              </w:rPr>
            </w:pPr>
            <w:r w:rsidRPr="00D42A16">
              <w:rPr>
                <w:bCs/>
              </w:rPr>
              <w:t>3,057</w:t>
            </w:r>
          </w:p>
        </w:tc>
        <w:tc>
          <w:tcPr>
            <w:tcW w:w="522" w:type="pct"/>
            <w:tcBorders>
              <w:top w:val="single" w:sz="8" w:space="0" w:color="auto"/>
              <w:left w:val="nil"/>
              <w:bottom w:val="single" w:sz="8" w:space="0" w:color="auto"/>
              <w:right w:val="single" w:sz="8" w:space="0" w:color="auto"/>
            </w:tcBorders>
            <w:shd w:val="clear" w:color="auto" w:fill="FFFFFF" w:themeFill="background1"/>
            <w:noWrap/>
            <w:vAlign w:val="center"/>
            <w:hideMark/>
          </w:tcPr>
          <w:p w:rsidR="007E0D74" w:rsidRPr="00D42A16" w:rsidRDefault="007E0D74" w:rsidP="007E0D74">
            <w:pPr>
              <w:rPr>
                <w:bCs/>
              </w:rPr>
            </w:pPr>
            <w:r w:rsidRPr="00D42A16">
              <w:rPr>
                <w:bCs/>
              </w:rPr>
              <w:t>3,271</w:t>
            </w:r>
          </w:p>
        </w:tc>
        <w:tc>
          <w:tcPr>
            <w:tcW w:w="395" w:type="pct"/>
            <w:tcBorders>
              <w:top w:val="single" w:sz="8" w:space="0" w:color="auto"/>
              <w:left w:val="nil"/>
              <w:bottom w:val="single" w:sz="8" w:space="0" w:color="auto"/>
              <w:right w:val="single" w:sz="8" w:space="0" w:color="auto"/>
            </w:tcBorders>
            <w:shd w:val="clear" w:color="auto" w:fill="FFFFFF" w:themeFill="background1"/>
          </w:tcPr>
          <w:p w:rsidR="007E0D74" w:rsidRPr="00D42A16" w:rsidRDefault="007E0D74" w:rsidP="007E0D74">
            <w:pPr>
              <w:rPr>
                <w:bCs/>
              </w:rPr>
            </w:pPr>
            <w:r w:rsidRPr="00D42A16">
              <w:rPr>
                <w:bCs/>
              </w:rPr>
              <w:t>3,434</w:t>
            </w:r>
          </w:p>
        </w:tc>
      </w:tr>
      <w:tr w:rsidR="007E0D74" w:rsidRPr="00D42A16" w:rsidTr="007E0D74">
        <w:trPr>
          <w:trHeight w:val="253"/>
        </w:trPr>
        <w:tc>
          <w:tcPr>
            <w:tcW w:w="401" w:type="pct"/>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7E0D74" w:rsidRPr="00D42A16" w:rsidRDefault="007E0D74" w:rsidP="007E0D74">
            <w:pPr>
              <w:rPr>
                <w:b/>
                <w:bCs/>
              </w:rPr>
            </w:pPr>
          </w:p>
        </w:tc>
        <w:tc>
          <w:tcPr>
            <w:tcW w:w="2046" w:type="pct"/>
            <w:tcBorders>
              <w:top w:val="single" w:sz="4" w:space="0" w:color="auto"/>
              <w:left w:val="nil"/>
              <w:bottom w:val="single" w:sz="4" w:space="0" w:color="auto"/>
              <w:right w:val="nil"/>
            </w:tcBorders>
            <w:shd w:val="clear" w:color="auto" w:fill="D9D9D9" w:themeFill="background1" w:themeFillShade="D9"/>
            <w:noWrap/>
            <w:vAlign w:val="center"/>
            <w:hideMark/>
          </w:tcPr>
          <w:p w:rsidR="007E0D74" w:rsidRPr="00D42A16" w:rsidRDefault="007E0D74" w:rsidP="007E0D74">
            <w:pPr>
              <w:rPr>
                <w:b/>
                <w:bCs/>
              </w:rPr>
            </w:pPr>
            <w:r w:rsidRPr="00D42A16">
              <w:rPr>
                <w:b/>
                <w:bCs/>
              </w:rPr>
              <w:t>Ne % ndaj totalit</w:t>
            </w:r>
          </w:p>
        </w:tc>
        <w:tc>
          <w:tcPr>
            <w:tcW w:w="592" w:type="pct"/>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7E0D74" w:rsidRPr="00D42A16" w:rsidRDefault="007E0D74" w:rsidP="007E0D74">
            <w:r w:rsidRPr="00D42A16">
              <w:t>13%</w:t>
            </w:r>
          </w:p>
        </w:tc>
        <w:tc>
          <w:tcPr>
            <w:tcW w:w="522" w:type="pct"/>
            <w:tcBorders>
              <w:top w:val="single" w:sz="4" w:space="0" w:color="auto"/>
              <w:left w:val="nil"/>
              <w:bottom w:val="single" w:sz="4" w:space="0" w:color="auto"/>
              <w:right w:val="single" w:sz="8" w:space="0" w:color="auto"/>
            </w:tcBorders>
            <w:shd w:val="clear" w:color="auto" w:fill="DBDBDB" w:themeFill="accent3" w:themeFillTint="66"/>
            <w:noWrap/>
            <w:vAlign w:val="bottom"/>
            <w:hideMark/>
          </w:tcPr>
          <w:p w:rsidR="007E0D74" w:rsidRPr="00D42A16" w:rsidRDefault="007E0D74" w:rsidP="007E0D74">
            <w:r w:rsidRPr="00D42A16">
              <w:t>15%</w:t>
            </w:r>
          </w:p>
        </w:tc>
        <w:tc>
          <w:tcPr>
            <w:tcW w:w="522" w:type="pct"/>
            <w:tcBorders>
              <w:top w:val="single" w:sz="4" w:space="0" w:color="auto"/>
              <w:left w:val="nil"/>
              <w:bottom w:val="single" w:sz="4" w:space="0" w:color="auto"/>
              <w:right w:val="nil"/>
            </w:tcBorders>
            <w:shd w:val="clear" w:color="auto" w:fill="D9D9D9" w:themeFill="background1" w:themeFillShade="D9"/>
            <w:noWrap/>
            <w:vAlign w:val="bottom"/>
            <w:hideMark/>
          </w:tcPr>
          <w:p w:rsidR="007E0D74" w:rsidRPr="00D42A16" w:rsidRDefault="007E0D74" w:rsidP="007E0D74">
            <w:r w:rsidRPr="00D42A16">
              <w:t>17%</w:t>
            </w:r>
          </w:p>
        </w:tc>
        <w:tc>
          <w:tcPr>
            <w:tcW w:w="522" w:type="pct"/>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7E0D74" w:rsidRPr="00D42A16" w:rsidRDefault="007E0D74" w:rsidP="007E0D74">
            <w:r w:rsidRPr="00D42A16">
              <w:t>17%</w:t>
            </w:r>
          </w:p>
        </w:tc>
        <w:tc>
          <w:tcPr>
            <w:tcW w:w="395" w:type="pct"/>
            <w:tcBorders>
              <w:top w:val="single" w:sz="4" w:space="0" w:color="auto"/>
              <w:left w:val="single" w:sz="8" w:space="0" w:color="auto"/>
              <w:bottom w:val="single" w:sz="4" w:space="0" w:color="auto"/>
              <w:right w:val="single" w:sz="8" w:space="0" w:color="auto"/>
            </w:tcBorders>
            <w:shd w:val="clear" w:color="auto" w:fill="D9D9D9" w:themeFill="background1" w:themeFillShade="D9"/>
          </w:tcPr>
          <w:p w:rsidR="007E0D74" w:rsidRPr="00D42A16" w:rsidRDefault="007E0D74" w:rsidP="007E0D74">
            <w:r w:rsidRPr="00D42A16">
              <w:t>20%</w:t>
            </w:r>
          </w:p>
        </w:tc>
      </w:tr>
      <w:tr w:rsidR="007E0D74" w:rsidRPr="00D42A16" w:rsidTr="007E0D74">
        <w:trPr>
          <w:trHeight w:val="253"/>
        </w:trPr>
        <w:tc>
          <w:tcPr>
            <w:tcW w:w="401" w:type="pct"/>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7E0D74" w:rsidRPr="00D42A16" w:rsidRDefault="007E0D74" w:rsidP="007E0D74">
            <w:pPr>
              <w:rPr>
                <w:b/>
                <w:bCs/>
              </w:rPr>
            </w:pPr>
          </w:p>
        </w:tc>
        <w:tc>
          <w:tcPr>
            <w:tcW w:w="2046" w:type="pct"/>
            <w:tcBorders>
              <w:top w:val="single" w:sz="4" w:space="0" w:color="auto"/>
              <w:left w:val="nil"/>
              <w:bottom w:val="single" w:sz="4" w:space="0" w:color="auto"/>
              <w:right w:val="nil"/>
            </w:tcBorders>
            <w:shd w:val="clear" w:color="auto" w:fill="D9D9D9" w:themeFill="background1" w:themeFillShade="D9"/>
            <w:noWrap/>
            <w:vAlign w:val="center"/>
            <w:hideMark/>
          </w:tcPr>
          <w:p w:rsidR="007E0D74" w:rsidRPr="00D42A16" w:rsidRDefault="007E0D74" w:rsidP="007E0D74">
            <w:pPr>
              <w:rPr>
                <w:b/>
                <w:bCs/>
              </w:rPr>
            </w:pPr>
            <w:r w:rsidRPr="00D42A16">
              <w:rPr>
                <w:b/>
                <w:bCs/>
              </w:rPr>
              <w:t>Ne % ndaj te ardhurave nga B. e veta</w:t>
            </w:r>
          </w:p>
        </w:tc>
        <w:tc>
          <w:tcPr>
            <w:tcW w:w="592" w:type="pct"/>
            <w:tcBorders>
              <w:top w:val="single" w:sz="4" w:space="0" w:color="auto"/>
              <w:left w:val="nil"/>
              <w:bottom w:val="single" w:sz="4" w:space="0" w:color="auto"/>
              <w:right w:val="single" w:sz="8" w:space="0" w:color="auto"/>
            </w:tcBorders>
            <w:shd w:val="clear" w:color="auto" w:fill="D9D9D9" w:themeFill="background1" w:themeFillShade="D9"/>
            <w:noWrap/>
            <w:vAlign w:val="bottom"/>
            <w:hideMark/>
          </w:tcPr>
          <w:p w:rsidR="007E0D74" w:rsidRPr="00D42A16" w:rsidRDefault="007E0D74" w:rsidP="007E0D74">
            <w:r w:rsidRPr="00D42A16">
              <w:t>72%</w:t>
            </w:r>
          </w:p>
        </w:tc>
        <w:tc>
          <w:tcPr>
            <w:tcW w:w="522" w:type="pct"/>
            <w:tcBorders>
              <w:top w:val="single" w:sz="4" w:space="0" w:color="auto"/>
              <w:left w:val="nil"/>
              <w:bottom w:val="single" w:sz="4" w:space="0" w:color="auto"/>
              <w:right w:val="single" w:sz="8" w:space="0" w:color="auto"/>
            </w:tcBorders>
            <w:shd w:val="clear" w:color="auto" w:fill="DBDBDB" w:themeFill="accent3" w:themeFillTint="66"/>
            <w:noWrap/>
            <w:vAlign w:val="bottom"/>
            <w:hideMark/>
          </w:tcPr>
          <w:p w:rsidR="007E0D74" w:rsidRPr="00D42A16" w:rsidRDefault="007E0D74" w:rsidP="007E0D74">
            <w:r w:rsidRPr="00D42A16">
              <w:t>71%</w:t>
            </w:r>
          </w:p>
        </w:tc>
        <w:tc>
          <w:tcPr>
            <w:tcW w:w="522" w:type="pct"/>
            <w:tcBorders>
              <w:top w:val="single" w:sz="4" w:space="0" w:color="auto"/>
              <w:left w:val="nil"/>
              <w:bottom w:val="single" w:sz="4" w:space="0" w:color="auto"/>
              <w:right w:val="nil"/>
            </w:tcBorders>
            <w:shd w:val="clear" w:color="auto" w:fill="D9D9D9" w:themeFill="background1" w:themeFillShade="D9"/>
            <w:noWrap/>
            <w:vAlign w:val="bottom"/>
            <w:hideMark/>
          </w:tcPr>
          <w:p w:rsidR="007E0D74" w:rsidRPr="00D42A16" w:rsidRDefault="007E0D74" w:rsidP="007E0D74">
            <w:r w:rsidRPr="00D42A16">
              <w:t>73%</w:t>
            </w:r>
          </w:p>
        </w:tc>
        <w:tc>
          <w:tcPr>
            <w:tcW w:w="522" w:type="pct"/>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7E0D74" w:rsidRPr="00D42A16" w:rsidRDefault="007E0D74" w:rsidP="007E0D74">
            <w:r w:rsidRPr="00D42A16">
              <w:t>74%</w:t>
            </w:r>
          </w:p>
        </w:tc>
        <w:tc>
          <w:tcPr>
            <w:tcW w:w="395" w:type="pct"/>
            <w:tcBorders>
              <w:top w:val="single" w:sz="4" w:space="0" w:color="auto"/>
              <w:left w:val="single" w:sz="8" w:space="0" w:color="auto"/>
              <w:bottom w:val="single" w:sz="4" w:space="0" w:color="auto"/>
              <w:right w:val="single" w:sz="8" w:space="0" w:color="auto"/>
            </w:tcBorders>
            <w:shd w:val="clear" w:color="auto" w:fill="D9D9D9" w:themeFill="background1" w:themeFillShade="D9"/>
          </w:tcPr>
          <w:p w:rsidR="007E0D74" w:rsidRPr="00D42A16" w:rsidRDefault="007E0D74" w:rsidP="007E0D74">
            <w:r w:rsidRPr="00D42A16">
              <w:t>74%</w:t>
            </w:r>
          </w:p>
        </w:tc>
      </w:tr>
    </w:tbl>
    <w:p w:rsidR="007E0D74" w:rsidRPr="00D42A16" w:rsidRDefault="007E0D74" w:rsidP="007E0D74">
      <w:pPr>
        <w:pStyle w:val="Caption"/>
        <w:jc w:val="both"/>
        <w:rPr>
          <w:color w:val="auto"/>
          <w:sz w:val="20"/>
          <w:szCs w:val="20"/>
        </w:rPr>
      </w:pPr>
      <w:bookmarkStart w:id="68" w:name="_Toc515627579"/>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23</w:t>
      </w:r>
      <w:r w:rsidR="0093057E" w:rsidRPr="00D42A16">
        <w:rPr>
          <w:color w:val="auto"/>
        </w:rPr>
        <w:fldChar w:fldCharType="end"/>
      </w:r>
      <w:r w:rsidRPr="00D42A16">
        <w:rPr>
          <w:bCs w:val="0"/>
          <w:i/>
          <w:color w:val="auto"/>
          <w:sz w:val="20"/>
          <w:szCs w:val="20"/>
        </w:rPr>
        <w:t xml:space="preserve"> Te ardhurat nga taksat vendore, viti 2017-2021</w:t>
      </w:r>
      <w:bookmarkEnd w:id="68"/>
    </w:p>
    <w:p w:rsidR="007E0D74" w:rsidRPr="00D42A16" w:rsidRDefault="007E0D74" w:rsidP="007E0D74">
      <w:pPr>
        <w:spacing w:after="120"/>
      </w:pPr>
      <w:r w:rsidRPr="00D42A16">
        <w:lastRenderedPageBreak/>
        <w:t>Te ardhurat nga taksat rriten me 42,262 mije lek ne vitin 2019, krahasuar me realizimin ne vitin 2017 dhe me 6,698 mije leke krahasuar me te aktualin 2018.</w:t>
      </w:r>
    </w:p>
    <w:p w:rsidR="007E0D74" w:rsidRPr="00D42A16" w:rsidRDefault="007E0D74" w:rsidP="007E0D74">
      <w:pPr>
        <w:spacing w:after="120"/>
      </w:pPr>
      <w:r w:rsidRPr="00D42A16">
        <w:t>Burim kryesor te ardhurash ne kete kategori jane te ardhurat nga taksa e pasurise (48%) dhe ajo e ndikimit ne infrastrukture nga ndertimet e reja (46%) per vitin 2018.</w:t>
      </w:r>
    </w:p>
    <w:p w:rsidR="007E0D74" w:rsidRPr="00D42A16" w:rsidRDefault="007E0D74" w:rsidP="007E0D74">
      <w:pPr>
        <w:spacing w:after="120"/>
      </w:pPr>
      <w:r w:rsidRPr="00D42A16">
        <w:rPr>
          <w:lang w:val="en-US"/>
        </w:rPr>
        <w:drawing>
          <wp:inline distT="0" distB="0" distL="0" distR="0">
            <wp:extent cx="5705475" cy="2743200"/>
            <wp:effectExtent l="0" t="0" r="0" b="0"/>
            <wp:docPr id="9"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E0D74" w:rsidRPr="00D42A16" w:rsidRDefault="007E0D74" w:rsidP="007E0D74">
      <w:pPr>
        <w:pStyle w:val="Caption"/>
        <w:jc w:val="both"/>
        <w:rPr>
          <w:color w:val="auto"/>
          <w:sz w:val="20"/>
          <w:szCs w:val="20"/>
        </w:rPr>
      </w:pPr>
      <w:bookmarkStart w:id="69" w:name="_Toc515627580"/>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24</w:t>
      </w:r>
      <w:r w:rsidR="0093057E" w:rsidRPr="00D42A16">
        <w:rPr>
          <w:color w:val="auto"/>
        </w:rPr>
        <w:fldChar w:fldCharType="end"/>
      </w:r>
      <w:r w:rsidRPr="00D42A16">
        <w:rPr>
          <w:bCs w:val="0"/>
          <w:i/>
          <w:color w:val="auto"/>
          <w:sz w:val="20"/>
          <w:szCs w:val="20"/>
        </w:rPr>
        <w:t xml:space="preserve"> Struktura e te ardhurave nga taksat vendore, viti 2019-2021</w:t>
      </w:r>
      <w:bookmarkEnd w:id="69"/>
    </w:p>
    <w:p w:rsidR="007E0D74" w:rsidRPr="00D42A16" w:rsidRDefault="007E0D74" w:rsidP="007E0D74">
      <w:pPr>
        <w:spacing w:after="120"/>
        <w:rPr>
          <w:highlight w:val="yellow"/>
        </w:rPr>
      </w:pPr>
    </w:p>
    <w:p w:rsidR="007E0D74" w:rsidRPr="00D42A16" w:rsidRDefault="007E0D74" w:rsidP="007E0D74">
      <w:pPr>
        <w:spacing w:after="120"/>
      </w:pPr>
      <w:r w:rsidRPr="00D42A16">
        <w:t xml:space="preserve">Sic mund te verehet edhe nga tabela me siper, pergjithesisht trendi i ketyre te ardhurave parashikohet rrites. </w:t>
      </w:r>
    </w:p>
    <w:p w:rsidR="007E0D74" w:rsidRPr="00D42A16" w:rsidRDefault="007E0D74" w:rsidP="007E0D74">
      <w:pPr>
        <w:spacing w:after="120"/>
        <w:rPr>
          <w:highlight w:val="yellow"/>
        </w:rPr>
      </w:pPr>
      <w:r w:rsidRPr="00D42A16">
        <w:rPr>
          <w:lang w:val="en-US"/>
        </w:rPr>
        <w:drawing>
          <wp:inline distT="0" distB="0" distL="0" distR="0">
            <wp:extent cx="5732145" cy="2679964"/>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E0D74" w:rsidRPr="00D42A16" w:rsidRDefault="007E0D74" w:rsidP="007E0D74">
      <w:pPr>
        <w:pStyle w:val="Caption"/>
        <w:jc w:val="both"/>
        <w:rPr>
          <w:color w:val="auto"/>
          <w:sz w:val="20"/>
          <w:szCs w:val="20"/>
          <w:highlight w:val="yellow"/>
        </w:rPr>
      </w:pPr>
      <w:bookmarkStart w:id="70" w:name="_Toc515627440"/>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16</w:t>
      </w:r>
      <w:r w:rsidR="0093057E" w:rsidRPr="00D42A16">
        <w:rPr>
          <w:color w:val="auto"/>
        </w:rPr>
        <w:fldChar w:fldCharType="end"/>
      </w:r>
      <w:r w:rsidRPr="00D42A16">
        <w:rPr>
          <w:bCs w:val="0"/>
          <w:i/>
          <w:color w:val="auto"/>
          <w:sz w:val="20"/>
          <w:szCs w:val="20"/>
        </w:rPr>
        <w:t xml:space="preserve"> Trendi i rritjes te te ardhurave nga taksat vendore, viti 2017-2021</w:t>
      </w:r>
      <w:bookmarkEnd w:id="70"/>
    </w:p>
    <w:p w:rsidR="007E0D74" w:rsidRPr="00D42A16" w:rsidRDefault="007E0D74" w:rsidP="007E0D74">
      <w:pPr>
        <w:spacing w:after="120"/>
        <w:rPr>
          <w:highlight w:val="yellow"/>
        </w:rPr>
      </w:pPr>
    </w:p>
    <w:p w:rsidR="007E0D74" w:rsidRPr="00D42A16" w:rsidRDefault="007E0D74" w:rsidP="007E0D74">
      <w:pPr>
        <w:pBdr>
          <w:top w:val="single" w:sz="4" w:space="1" w:color="auto"/>
          <w:left w:val="single" w:sz="4" w:space="16" w:color="auto"/>
          <w:bottom w:val="single" w:sz="4" w:space="1" w:color="auto"/>
          <w:right w:val="single" w:sz="4" w:space="4" w:color="auto"/>
        </w:pBdr>
        <w:shd w:val="clear" w:color="auto" w:fill="8496B0" w:themeFill="text2" w:themeFillTint="99"/>
        <w:spacing w:after="120"/>
        <w:ind w:left="360"/>
        <w:rPr>
          <w:rFonts w:eastAsia="Batang"/>
          <w:b/>
          <w:i/>
        </w:rPr>
      </w:pPr>
      <w:r w:rsidRPr="00D42A16">
        <w:rPr>
          <w:rFonts w:eastAsia="Batang"/>
          <w:b/>
          <w:i/>
        </w:rPr>
        <w:t>A1.1 Te ardhurat nga taksa mbi biznesin e vogel</w:t>
      </w:r>
    </w:p>
    <w:p w:rsidR="007E0D74" w:rsidRPr="00D42A16" w:rsidRDefault="007E0D74" w:rsidP="007E0D74">
      <w:pPr>
        <w:spacing w:after="120"/>
      </w:pPr>
    </w:p>
    <w:p w:rsidR="007E0D74" w:rsidRPr="00D42A16" w:rsidRDefault="007E0D74" w:rsidP="007E0D74">
      <w:pPr>
        <w:spacing w:after="120"/>
      </w:pPr>
      <w:r w:rsidRPr="00D42A16">
        <w:t xml:space="preserve">Sipas ligjit 142/2015 dt. 17.12.2015, “Per disa ndryshime dhe shtesa me ligjin 9632, date 30/08/2006 “Per sistemin e taksave vendore”, neni 11 </w:t>
      </w:r>
    </w:p>
    <w:p w:rsidR="007E0D74" w:rsidRPr="00D42A16" w:rsidRDefault="007E0D74" w:rsidP="007E0D74">
      <w:pPr>
        <w:pStyle w:val="ListParagraph"/>
        <w:numPr>
          <w:ilvl w:val="0"/>
          <w:numId w:val="5"/>
        </w:numPr>
        <w:spacing w:after="120" w:line="240" w:lineRule="auto"/>
        <w:jc w:val="both"/>
      </w:pPr>
      <w:r w:rsidRPr="00D42A16">
        <w:t>shkalla tatimore per subjektet me xhiro nga 0 deri ne 5 milion eshte 0 Leke;</w:t>
      </w:r>
    </w:p>
    <w:p w:rsidR="007E0D74" w:rsidRPr="00D42A16" w:rsidRDefault="007E0D74" w:rsidP="007E0D74">
      <w:pPr>
        <w:pStyle w:val="ListParagraph"/>
        <w:numPr>
          <w:ilvl w:val="0"/>
          <w:numId w:val="5"/>
        </w:numPr>
        <w:spacing w:after="120" w:line="240" w:lineRule="auto"/>
        <w:jc w:val="both"/>
      </w:pPr>
      <w:r w:rsidRPr="00D42A16">
        <w:t xml:space="preserve">ndersa shkalla tatimore per subjektet me xhiro nga 5 milion deri ne 8 milion eshte 5% e fitimit. </w:t>
      </w:r>
    </w:p>
    <w:p w:rsidR="007E0D74" w:rsidRPr="00D42A16" w:rsidRDefault="007E0D74" w:rsidP="007E0D74">
      <w:pPr>
        <w:spacing w:after="120"/>
      </w:pPr>
      <w:r w:rsidRPr="00D42A16">
        <w:t>Taksa mbi biznesin e vogel administrohet nga DRT, e cila ne rolin e agjentit tatimor mban nje komision prej 1% te vleres se grumbulluar, ndersa 99% kalon ne favor te bashkise Shijak.</w:t>
      </w:r>
    </w:p>
    <w:p w:rsidR="007E0D74" w:rsidRPr="00D42A16" w:rsidRDefault="007E0D74" w:rsidP="007E0D74">
      <w:pPr>
        <w:spacing w:after="120"/>
        <w:rPr>
          <w:rFonts w:eastAsia="Batang"/>
        </w:rPr>
      </w:pPr>
      <w:r w:rsidRPr="00D42A16">
        <w:rPr>
          <w:rFonts w:eastAsia="Batang"/>
        </w:rPr>
        <w:t>Parashikimi i te ardhurave per vitet 2019-2021eshte bere ne nje rritje prej 5% nga viti ne vit.</w:t>
      </w:r>
    </w:p>
    <w:p w:rsidR="007E0D74" w:rsidRPr="00D42A16" w:rsidRDefault="007E0D74" w:rsidP="007E0D74">
      <w:pPr>
        <w:spacing w:after="120"/>
        <w:rPr>
          <w:rFonts w:eastAsia="Batang"/>
        </w:rPr>
      </w:pPr>
    </w:p>
    <w:tbl>
      <w:tblPr>
        <w:tblW w:w="5000" w:type="pct"/>
        <w:tblLayout w:type="fixed"/>
        <w:tblLook w:val="04A0"/>
      </w:tblPr>
      <w:tblGrid>
        <w:gridCol w:w="4014"/>
        <w:gridCol w:w="1062"/>
        <w:gridCol w:w="1174"/>
        <w:gridCol w:w="1222"/>
        <w:gridCol w:w="1126"/>
        <w:gridCol w:w="645"/>
      </w:tblGrid>
      <w:tr w:rsidR="007E0D74" w:rsidRPr="00D42A16" w:rsidTr="007E0D74">
        <w:trPr>
          <w:trHeight w:val="742"/>
        </w:trPr>
        <w:tc>
          <w:tcPr>
            <w:tcW w:w="2171" w:type="pct"/>
            <w:hideMark/>
          </w:tcPr>
          <w:p w:rsidR="007E0D74" w:rsidRPr="00D42A16" w:rsidRDefault="007E0D74" w:rsidP="007E0D74">
            <w:r w:rsidRPr="00D42A16">
              <w:t> </w:t>
            </w:r>
          </w:p>
        </w:tc>
        <w:tc>
          <w:tcPr>
            <w:tcW w:w="574" w:type="pct"/>
            <w:hideMark/>
          </w:tcPr>
          <w:p w:rsidR="007E0D74" w:rsidRPr="00D42A16" w:rsidRDefault="007E0D74" w:rsidP="007E0D74">
            <w:r w:rsidRPr="00D42A16">
              <w:t>Fakt 2017</w:t>
            </w:r>
          </w:p>
        </w:tc>
        <w:tc>
          <w:tcPr>
            <w:tcW w:w="635" w:type="pct"/>
            <w:hideMark/>
          </w:tcPr>
          <w:p w:rsidR="007E0D74" w:rsidRPr="00D42A16" w:rsidRDefault="007E0D74" w:rsidP="007E0D74">
            <w:pPr>
              <w:rPr>
                <w:b/>
                <w:bCs/>
              </w:rPr>
            </w:pPr>
            <w:r w:rsidRPr="00D42A16">
              <w:t>Pritshmi 2018</w:t>
            </w:r>
          </w:p>
          <w:p w:rsidR="007E0D74" w:rsidRPr="00D42A16" w:rsidRDefault="007E0D74" w:rsidP="007E0D74">
            <w:r w:rsidRPr="00D42A16">
              <w:t> </w:t>
            </w:r>
          </w:p>
        </w:tc>
        <w:tc>
          <w:tcPr>
            <w:tcW w:w="661" w:type="pct"/>
            <w:hideMark/>
          </w:tcPr>
          <w:p w:rsidR="007E0D74" w:rsidRPr="00D42A16" w:rsidRDefault="007E0D74" w:rsidP="007E0D74">
            <w:r w:rsidRPr="00D42A16">
              <w:t>Plani 2019</w:t>
            </w:r>
          </w:p>
        </w:tc>
        <w:tc>
          <w:tcPr>
            <w:tcW w:w="609" w:type="pct"/>
            <w:hideMark/>
          </w:tcPr>
          <w:p w:rsidR="007E0D74" w:rsidRPr="00D42A16" w:rsidRDefault="007E0D74" w:rsidP="007E0D74">
            <w:r w:rsidRPr="00D42A16">
              <w:t>Plani 2020</w:t>
            </w:r>
          </w:p>
        </w:tc>
        <w:tc>
          <w:tcPr>
            <w:tcW w:w="349" w:type="pct"/>
          </w:tcPr>
          <w:p w:rsidR="007E0D74" w:rsidRPr="00D42A16" w:rsidRDefault="007E0D74" w:rsidP="007E0D74">
            <w:r w:rsidRPr="00D42A16">
              <w:t>Plani</w:t>
            </w:r>
          </w:p>
          <w:p w:rsidR="007E0D74" w:rsidRPr="00D42A16" w:rsidRDefault="007E0D74" w:rsidP="007E0D74">
            <w:r w:rsidRPr="00D42A16">
              <w:t>2021</w:t>
            </w:r>
          </w:p>
        </w:tc>
      </w:tr>
      <w:tr w:rsidR="007E0D74" w:rsidRPr="00D42A16" w:rsidTr="007E0D74">
        <w:trPr>
          <w:trHeight w:val="335"/>
        </w:trPr>
        <w:tc>
          <w:tcPr>
            <w:tcW w:w="2171" w:type="pct"/>
            <w:noWrap/>
            <w:hideMark/>
          </w:tcPr>
          <w:p w:rsidR="007E0D74" w:rsidRPr="00D42A16" w:rsidRDefault="007E0D74" w:rsidP="007E0D74">
            <w:pPr>
              <w:rPr>
                <w:b/>
                <w:bCs/>
              </w:rPr>
            </w:pPr>
            <w:r w:rsidRPr="00D42A16">
              <w:rPr>
                <w:b/>
                <w:bCs/>
              </w:rPr>
              <w:t>Taksa mbi BV</w:t>
            </w:r>
          </w:p>
        </w:tc>
        <w:tc>
          <w:tcPr>
            <w:tcW w:w="574" w:type="pct"/>
            <w:noWrap/>
            <w:vAlign w:val="center"/>
            <w:hideMark/>
          </w:tcPr>
          <w:p w:rsidR="007E0D74" w:rsidRPr="00D42A16" w:rsidRDefault="007E0D74" w:rsidP="007E0D74">
            <w:pPr>
              <w:rPr>
                <w:b/>
                <w:bCs/>
              </w:rPr>
            </w:pPr>
            <w:r w:rsidRPr="00D42A16">
              <w:rPr>
                <w:b/>
                <w:bCs/>
              </w:rPr>
              <w:t>3,552</w:t>
            </w:r>
          </w:p>
        </w:tc>
        <w:tc>
          <w:tcPr>
            <w:tcW w:w="635" w:type="pct"/>
            <w:noWrap/>
            <w:vAlign w:val="center"/>
            <w:hideMark/>
          </w:tcPr>
          <w:p w:rsidR="007E0D74" w:rsidRPr="00D42A16" w:rsidRDefault="007E0D74" w:rsidP="007E0D74">
            <w:pPr>
              <w:rPr>
                <w:b/>
                <w:bCs/>
              </w:rPr>
            </w:pPr>
            <w:r w:rsidRPr="00D42A16">
              <w:rPr>
                <w:b/>
                <w:bCs/>
              </w:rPr>
              <w:t>6,000</w:t>
            </w:r>
          </w:p>
        </w:tc>
        <w:tc>
          <w:tcPr>
            <w:tcW w:w="661" w:type="pct"/>
            <w:noWrap/>
            <w:vAlign w:val="center"/>
            <w:hideMark/>
          </w:tcPr>
          <w:p w:rsidR="007E0D74" w:rsidRPr="00D42A16" w:rsidRDefault="007E0D74" w:rsidP="007E0D74">
            <w:pPr>
              <w:rPr>
                <w:b/>
                <w:bCs/>
              </w:rPr>
            </w:pPr>
            <w:r w:rsidRPr="00D42A16">
              <w:rPr>
                <w:b/>
                <w:bCs/>
              </w:rPr>
              <w:t>6,300</w:t>
            </w:r>
          </w:p>
        </w:tc>
        <w:tc>
          <w:tcPr>
            <w:tcW w:w="609" w:type="pct"/>
            <w:noWrap/>
            <w:vAlign w:val="center"/>
            <w:hideMark/>
          </w:tcPr>
          <w:p w:rsidR="007E0D74" w:rsidRPr="00D42A16" w:rsidRDefault="007E0D74" w:rsidP="007E0D74">
            <w:pPr>
              <w:rPr>
                <w:b/>
                <w:bCs/>
              </w:rPr>
            </w:pPr>
            <w:r w:rsidRPr="00D42A16">
              <w:rPr>
                <w:b/>
                <w:bCs/>
              </w:rPr>
              <w:t>6,615</w:t>
            </w:r>
          </w:p>
        </w:tc>
        <w:tc>
          <w:tcPr>
            <w:tcW w:w="349" w:type="pct"/>
          </w:tcPr>
          <w:p w:rsidR="007E0D74" w:rsidRPr="00D42A16" w:rsidRDefault="007E0D74" w:rsidP="007E0D74">
            <w:pPr>
              <w:rPr>
                <w:b/>
                <w:bCs/>
              </w:rPr>
            </w:pPr>
            <w:r w:rsidRPr="00D42A16">
              <w:rPr>
                <w:b/>
                <w:bCs/>
              </w:rPr>
              <w:t>6,946</w:t>
            </w:r>
          </w:p>
        </w:tc>
      </w:tr>
    </w:tbl>
    <w:p w:rsidR="007E0D74" w:rsidRPr="00D42A16" w:rsidRDefault="007E0D74" w:rsidP="007E0D74">
      <w:pPr>
        <w:pStyle w:val="Caption"/>
        <w:jc w:val="both"/>
        <w:rPr>
          <w:b w:val="0"/>
          <w:i/>
          <w:color w:val="auto"/>
          <w:sz w:val="20"/>
          <w:szCs w:val="20"/>
          <w:lang w:val="sq-AL"/>
        </w:rPr>
      </w:pPr>
      <w:bookmarkStart w:id="71" w:name="_Toc456597999"/>
      <w:bookmarkStart w:id="72" w:name="_Toc456947916"/>
      <w:bookmarkStart w:id="73" w:name="_Toc515627581"/>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25</w:t>
      </w:r>
      <w:r w:rsidR="0093057E" w:rsidRPr="00D42A16">
        <w:rPr>
          <w:color w:val="auto"/>
        </w:rPr>
        <w:fldChar w:fldCharType="end"/>
      </w:r>
      <w:r w:rsidRPr="00D42A16">
        <w:rPr>
          <w:color w:val="auto"/>
        </w:rPr>
        <w:t xml:space="preserve"> Te ardhurat nga taksa mbi biznesin e vogel per vitet 2017-2021 ne (000 leke)</w:t>
      </w:r>
      <w:bookmarkEnd w:id="71"/>
      <w:bookmarkEnd w:id="72"/>
      <w:bookmarkEnd w:id="73"/>
    </w:p>
    <w:p w:rsidR="007E0D74" w:rsidRPr="00D42A16" w:rsidRDefault="007E0D74" w:rsidP="007E0D74">
      <w:pPr>
        <w:spacing w:after="120"/>
      </w:pPr>
    </w:p>
    <w:p w:rsidR="007E0D74" w:rsidRPr="00D42A16" w:rsidRDefault="007E0D74" w:rsidP="007E0D74">
      <w:pPr>
        <w:pBdr>
          <w:top w:val="single" w:sz="4" w:space="1" w:color="auto"/>
          <w:left w:val="single" w:sz="4" w:space="16" w:color="auto"/>
          <w:bottom w:val="single" w:sz="4" w:space="1" w:color="auto"/>
          <w:right w:val="single" w:sz="4" w:space="4" w:color="auto"/>
        </w:pBdr>
        <w:shd w:val="clear" w:color="auto" w:fill="8496B0" w:themeFill="text2" w:themeFillTint="99"/>
        <w:spacing w:after="120"/>
        <w:ind w:left="360"/>
        <w:rPr>
          <w:rFonts w:eastAsia="Batang"/>
          <w:b/>
          <w:i/>
        </w:rPr>
      </w:pPr>
      <w:r w:rsidRPr="00D42A16">
        <w:rPr>
          <w:rFonts w:eastAsia="Batang"/>
          <w:b/>
          <w:i/>
        </w:rPr>
        <w:t>A1.2 Te ardhurat nga taksa mbi pasurite e paluajtshme</w:t>
      </w:r>
    </w:p>
    <w:p w:rsidR="007E0D74" w:rsidRPr="00D42A16" w:rsidRDefault="007E0D74" w:rsidP="007E0D74">
      <w:pPr>
        <w:spacing w:after="120"/>
        <w:rPr>
          <w:highlight w:val="yellow"/>
        </w:rPr>
      </w:pPr>
    </w:p>
    <w:p w:rsidR="007E0D74" w:rsidRPr="00D42A16" w:rsidRDefault="007E0D74" w:rsidP="007E0D74">
      <w:pPr>
        <w:spacing w:after="120"/>
      </w:pPr>
      <w:r w:rsidRPr="00D42A16">
        <w:t>Ne taksen mbi pasurine e paluajtshme perfshihet: a) taksa mbi ndertesen, b) taksa mbi token bujqesore dhe c) taksa mbi truallin</w:t>
      </w:r>
    </w:p>
    <w:p w:rsidR="007E0D74" w:rsidRPr="00D42A16" w:rsidRDefault="007E0D74" w:rsidP="007E0D74">
      <w:pPr>
        <w:spacing w:after="120"/>
        <w:rPr>
          <w:highlight w:val="yellow"/>
        </w:rPr>
      </w:pPr>
    </w:p>
    <w:tbl>
      <w:tblPr>
        <w:tblW w:w="9320" w:type="dxa"/>
        <w:tblLook w:val="04A0"/>
      </w:tblPr>
      <w:tblGrid>
        <w:gridCol w:w="4161"/>
        <w:gridCol w:w="1202"/>
        <w:gridCol w:w="987"/>
        <w:gridCol w:w="990"/>
        <w:gridCol w:w="990"/>
        <w:gridCol w:w="990"/>
      </w:tblGrid>
      <w:tr w:rsidR="007E0D74" w:rsidRPr="00D42A16" w:rsidTr="007E0D74">
        <w:trPr>
          <w:trHeight w:val="548"/>
        </w:trPr>
        <w:tc>
          <w:tcPr>
            <w:tcW w:w="4161" w:type="dxa"/>
            <w:hideMark/>
          </w:tcPr>
          <w:p w:rsidR="007E0D74" w:rsidRPr="00D42A16" w:rsidRDefault="007E0D74" w:rsidP="007E0D74">
            <w:pPr>
              <w:rPr>
                <w:b/>
                <w:bCs/>
              </w:rPr>
            </w:pPr>
          </w:p>
        </w:tc>
        <w:tc>
          <w:tcPr>
            <w:tcW w:w="1202" w:type="dxa"/>
            <w:hideMark/>
          </w:tcPr>
          <w:p w:rsidR="007E0D74" w:rsidRPr="00D42A16" w:rsidRDefault="007E0D74" w:rsidP="007E0D74">
            <w:pPr>
              <w:rPr>
                <w:b/>
                <w:bCs/>
              </w:rPr>
            </w:pPr>
            <w:r w:rsidRPr="00D42A16">
              <w:rPr>
                <w:b/>
                <w:bCs/>
              </w:rPr>
              <w:t>Fakt 2017</w:t>
            </w:r>
          </w:p>
        </w:tc>
        <w:tc>
          <w:tcPr>
            <w:tcW w:w="987" w:type="dxa"/>
            <w:hideMark/>
          </w:tcPr>
          <w:p w:rsidR="007E0D74" w:rsidRPr="00D42A16" w:rsidRDefault="007E0D74" w:rsidP="007E0D74">
            <w:pPr>
              <w:rPr>
                <w:b/>
                <w:bCs/>
              </w:rPr>
            </w:pPr>
            <w:r w:rsidRPr="00D42A16">
              <w:rPr>
                <w:b/>
                <w:bCs/>
              </w:rPr>
              <w:t>Pritshmi 2018</w:t>
            </w:r>
          </w:p>
        </w:tc>
        <w:tc>
          <w:tcPr>
            <w:tcW w:w="990" w:type="dxa"/>
            <w:hideMark/>
          </w:tcPr>
          <w:p w:rsidR="007E0D74" w:rsidRPr="00D42A16" w:rsidRDefault="007E0D74" w:rsidP="007E0D74">
            <w:pPr>
              <w:rPr>
                <w:b/>
                <w:bCs/>
              </w:rPr>
            </w:pPr>
            <w:r w:rsidRPr="00D42A16">
              <w:rPr>
                <w:b/>
                <w:bCs/>
              </w:rPr>
              <w:t>Plani 2019</w:t>
            </w:r>
          </w:p>
        </w:tc>
        <w:tc>
          <w:tcPr>
            <w:tcW w:w="990" w:type="dxa"/>
            <w:hideMark/>
          </w:tcPr>
          <w:p w:rsidR="007E0D74" w:rsidRPr="00D42A16" w:rsidRDefault="007E0D74" w:rsidP="007E0D74">
            <w:pPr>
              <w:rPr>
                <w:b/>
                <w:bCs/>
              </w:rPr>
            </w:pPr>
            <w:r w:rsidRPr="00D42A16">
              <w:rPr>
                <w:b/>
                <w:bCs/>
              </w:rPr>
              <w:t>Plani 2020</w:t>
            </w:r>
          </w:p>
        </w:tc>
        <w:tc>
          <w:tcPr>
            <w:tcW w:w="990" w:type="dxa"/>
          </w:tcPr>
          <w:p w:rsidR="007E0D74" w:rsidRPr="00D42A16" w:rsidRDefault="007E0D74" w:rsidP="007E0D74">
            <w:pPr>
              <w:rPr>
                <w:b/>
                <w:bCs/>
              </w:rPr>
            </w:pPr>
            <w:r w:rsidRPr="00D42A16">
              <w:rPr>
                <w:b/>
                <w:bCs/>
              </w:rPr>
              <w:t>Plani 2021</w:t>
            </w:r>
          </w:p>
        </w:tc>
      </w:tr>
      <w:tr w:rsidR="007E0D74" w:rsidRPr="00D42A16" w:rsidTr="007E0D74">
        <w:trPr>
          <w:trHeight w:val="234"/>
        </w:trPr>
        <w:tc>
          <w:tcPr>
            <w:tcW w:w="4161" w:type="dxa"/>
            <w:noWrap/>
            <w:hideMark/>
          </w:tcPr>
          <w:p w:rsidR="007E0D74" w:rsidRPr="00D42A16" w:rsidRDefault="007E0D74" w:rsidP="007E0D74">
            <w:pPr>
              <w:rPr>
                <w:b/>
                <w:bCs/>
              </w:rPr>
            </w:pPr>
            <w:r w:rsidRPr="00D42A16">
              <w:rPr>
                <w:b/>
                <w:bCs/>
              </w:rPr>
              <w:t>Taksa mbi pasurine  e paluajtshme</w:t>
            </w:r>
          </w:p>
        </w:tc>
        <w:tc>
          <w:tcPr>
            <w:tcW w:w="1202" w:type="dxa"/>
            <w:noWrap/>
            <w:hideMark/>
          </w:tcPr>
          <w:p w:rsidR="007E0D74" w:rsidRPr="00D42A16" w:rsidRDefault="007E0D74" w:rsidP="007E0D74">
            <w:pPr>
              <w:rPr>
                <w:b/>
                <w:bCs/>
              </w:rPr>
            </w:pPr>
            <w:r w:rsidRPr="00D42A16">
              <w:rPr>
                <w:b/>
                <w:bCs/>
              </w:rPr>
              <w:t>56,669</w:t>
            </w:r>
          </w:p>
        </w:tc>
        <w:tc>
          <w:tcPr>
            <w:tcW w:w="987" w:type="dxa"/>
            <w:noWrap/>
            <w:hideMark/>
          </w:tcPr>
          <w:p w:rsidR="007E0D74" w:rsidRPr="00D42A16" w:rsidRDefault="007E0D74" w:rsidP="007E0D74">
            <w:pPr>
              <w:rPr>
                <w:b/>
                <w:bCs/>
              </w:rPr>
            </w:pPr>
            <w:r w:rsidRPr="00D42A16">
              <w:rPr>
                <w:b/>
                <w:bCs/>
              </w:rPr>
              <w:t>71,555</w:t>
            </w:r>
          </w:p>
        </w:tc>
        <w:tc>
          <w:tcPr>
            <w:tcW w:w="990" w:type="dxa"/>
            <w:noWrap/>
            <w:hideMark/>
          </w:tcPr>
          <w:p w:rsidR="007E0D74" w:rsidRPr="00D42A16" w:rsidRDefault="007E0D74" w:rsidP="007E0D74">
            <w:pPr>
              <w:rPr>
                <w:b/>
                <w:bCs/>
              </w:rPr>
            </w:pPr>
            <w:r w:rsidRPr="00D42A16">
              <w:rPr>
                <w:b/>
                <w:bCs/>
              </w:rPr>
              <w:t>75,133</w:t>
            </w:r>
          </w:p>
        </w:tc>
        <w:tc>
          <w:tcPr>
            <w:tcW w:w="990" w:type="dxa"/>
            <w:noWrap/>
            <w:hideMark/>
          </w:tcPr>
          <w:p w:rsidR="007E0D74" w:rsidRPr="00D42A16" w:rsidRDefault="007E0D74" w:rsidP="007E0D74">
            <w:pPr>
              <w:rPr>
                <w:b/>
                <w:bCs/>
              </w:rPr>
            </w:pPr>
            <w:r w:rsidRPr="00D42A16">
              <w:rPr>
                <w:b/>
                <w:bCs/>
              </w:rPr>
              <w:t>78,889</w:t>
            </w:r>
          </w:p>
        </w:tc>
        <w:tc>
          <w:tcPr>
            <w:tcW w:w="990" w:type="dxa"/>
          </w:tcPr>
          <w:p w:rsidR="007E0D74" w:rsidRPr="00D42A16" w:rsidRDefault="007E0D74" w:rsidP="007E0D74">
            <w:pPr>
              <w:rPr>
                <w:b/>
                <w:bCs/>
              </w:rPr>
            </w:pPr>
          </w:p>
          <w:p w:rsidR="007E0D74" w:rsidRPr="00D42A16" w:rsidRDefault="007E0D74" w:rsidP="007E0D74">
            <w:pPr>
              <w:rPr>
                <w:b/>
                <w:bCs/>
              </w:rPr>
            </w:pPr>
            <w:r w:rsidRPr="00D42A16">
              <w:rPr>
                <w:b/>
                <w:bCs/>
              </w:rPr>
              <w:t>82,834</w:t>
            </w:r>
          </w:p>
        </w:tc>
      </w:tr>
      <w:tr w:rsidR="007E0D74" w:rsidRPr="00D42A16" w:rsidTr="007E0D74">
        <w:trPr>
          <w:trHeight w:val="234"/>
        </w:trPr>
        <w:tc>
          <w:tcPr>
            <w:tcW w:w="4161" w:type="dxa"/>
            <w:noWrap/>
            <w:hideMark/>
          </w:tcPr>
          <w:p w:rsidR="007E0D74" w:rsidRPr="00D42A16" w:rsidRDefault="007E0D74" w:rsidP="00C55596">
            <w:pPr>
              <w:ind w:firstLineChars="100" w:firstLine="220"/>
              <w:rPr>
                <w:i/>
                <w:iCs/>
              </w:rPr>
            </w:pPr>
            <w:r w:rsidRPr="00D42A16">
              <w:rPr>
                <w:i/>
                <w:iCs/>
              </w:rPr>
              <w:t>Taksa mbi ndertesat</w:t>
            </w:r>
          </w:p>
        </w:tc>
        <w:tc>
          <w:tcPr>
            <w:tcW w:w="1202" w:type="dxa"/>
            <w:noWrap/>
          </w:tcPr>
          <w:p w:rsidR="007E0D74" w:rsidRPr="00D42A16" w:rsidRDefault="007E0D74" w:rsidP="007E0D74">
            <w:r w:rsidRPr="00D42A16">
              <w:t>41,861</w:t>
            </w:r>
          </w:p>
        </w:tc>
        <w:tc>
          <w:tcPr>
            <w:tcW w:w="987" w:type="dxa"/>
            <w:noWrap/>
          </w:tcPr>
          <w:p w:rsidR="007E0D74" w:rsidRPr="00D42A16" w:rsidRDefault="007E0D74" w:rsidP="007E0D74">
            <w:pPr>
              <w:rPr>
                <w:i/>
                <w:iCs/>
              </w:rPr>
            </w:pPr>
            <w:r w:rsidRPr="00D42A16">
              <w:rPr>
                <w:i/>
                <w:iCs/>
              </w:rPr>
              <w:t>44,637</w:t>
            </w:r>
          </w:p>
        </w:tc>
        <w:tc>
          <w:tcPr>
            <w:tcW w:w="990" w:type="dxa"/>
            <w:noWrap/>
          </w:tcPr>
          <w:p w:rsidR="007E0D74" w:rsidRPr="00D42A16" w:rsidRDefault="007E0D74" w:rsidP="007E0D74">
            <w:pPr>
              <w:rPr>
                <w:i/>
                <w:iCs/>
              </w:rPr>
            </w:pPr>
            <w:r w:rsidRPr="00D42A16">
              <w:rPr>
                <w:i/>
                <w:iCs/>
              </w:rPr>
              <w:t>46,869</w:t>
            </w:r>
          </w:p>
        </w:tc>
        <w:tc>
          <w:tcPr>
            <w:tcW w:w="990" w:type="dxa"/>
            <w:noWrap/>
          </w:tcPr>
          <w:p w:rsidR="007E0D74" w:rsidRPr="00D42A16" w:rsidRDefault="007E0D74" w:rsidP="007E0D74">
            <w:pPr>
              <w:rPr>
                <w:i/>
                <w:iCs/>
              </w:rPr>
            </w:pPr>
            <w:r w:rsidRPr="00D42A16">
              <w:rPr>
                <w:i/>
                <w:iCs/>
              </w:rPr>
              <w:t>49,212</w:t>
            </w:r>
          </w:p>
        </w:tc>
        <w:tc>
          <w:tcPr>
            <w:tcW w:w="990" w:type="dxa"/>
          </w:tcPr>
          <w:p w:rsidR="007E0D74" w:rsidRPr="00D42A16" w:rsidRDefault="007E0D74" w:rsidP="007E0D74">
            <w:pPr>
              <w:rPr>
                <w:i/>
                <w:iCs/>
              </w:rPr>
            </w:pPr>
            <w:r w:rsidRPr="00D42A16">
              <w:rPr>
                <w:i/>
                <w:iCs/>
              </w:rPr>
              <w:t>51,673</w:t>
            </w:r>
          </w:p>
        </w:tc>
      </w:tr>
      <w:tr w:rsidR="007E0D74" w:rsidRPr="00D42A16" w:rsidTr="007E0D74">
        <w:trPr>
          <w:trHeight w:val="234"/>
        </w:trPr>
        <w:tc>
          <w:tcPr>
            <w:tcW w:w="4161" w:type="dxa"/>
            <w:noWrap/>
            <w:hideMark/>
          </w:tcPr>
          <w:p w:rsidR="007E0D74" w:rsidRPr="00D42A16" w:rsidRDefault="007E0D74" w:rsidP="00C55596">
            <w:pPr>
              <w:ind w:firstLineChars="100" w:firstLine="220"/>
              <w:rPr>
                <w:i/>
                <w:iCs/>
              </w:rPr>
            </w:pPr>
            <w:r w:rsidRPr="00D42A16">
              <w:rPr>
                <w:i/>
                <w:iCs/>
              </w:rPr>
              <w:t>Taksa mbi token bujqesore</w:t>
            </w:r>
          </w:p>
        </w:tc>
        <w:tc>
          <w:tcPr>
            <w:tcW w:w="1202" w:type="dxa"/>
            <w:noWrap/>
          </w:tcPr>
          <w:p w:rsidR="007E0D74" w:rsidRPr="00D42A16" w:rsidRDefault="007E0D74" w:rsidP="007E0D74">
            <w:r w:rsidRPr="00D42A16">
              <w:t>12,114</w:t>
            </w:r>
          </w:p>
        </w:tc>
        <w:tc>
          <w:tcPr>
            <w:tcW w:w="987" w:type="dxa"/>
            <w:noWrap/>
          </w:tcPr>
          <w:p w:rsidR="007E0D74" w:rsidRPr="00D42A16" w:rsidRDefault="007E0D74" w:rsidP="007E0D74">
            <w:pPr>
              <w:rPr>
                <w:i/>
                <w:iCs/>
              </w:rPr>
            </w:pPr>
            <w:r w:rsidRPr="00D42A16">
              <w:rPr>
                <w:i/>
                <w:iCs/>
              </w:rPr>
              <w:t>21,836</w:t>
            </w:r>
          </w:p>
        </w:tc>
        <w:tc>
          <w:tcPr>
            <w:tcW w:w="990" w:type="dxa"/>
            <w:noWrap/>
          </w:tcPr>
          <w:p w:rsidR="007E0D74" w:rsidRPr="00D42A16" w:rsidRDefault="007E0D74" w:rsidP="007E0D74">
            <w:pPr>
              <w:rPr>
                <w:i/>
                <w:iCs/>
              </w:rPr>
            </w:pPr>
            <w:r w:rsidRPr="00D42A16">
              <w:rPr>
                <w:i/>
                <w:iCs/>
              </w:rPr>
              <w:t>22,928</w:t>
            </w:r>
          </w:p>
        </w:tc>
        <w:tc>
          <w:tcPr>
            <w:tcW w:w="990" w:type="dxa"/>
            <w:noWrap/>
          </w:tcPr>
          <w:p w:rsidR="007E0D74" w:rsidRPr="00D42A16" w:rsidRDefault="007E0D74" w:rsidP="007E0D74">
            <w:pPr>
              <w:rPr>
                <w:i/>
                <w:iCs/>
              </w:rPr>
            </w:pPr>
            <w:r w:rsidRPr="00D42A16">
              <w:rPr>
                <w:i/>
                <w:iCs/>
              </w:rPr>
              <w:t>24,074</w:t>
            </w:r>
          </w:p>
        </w:tc>
        <w:tc>
          <w:tcPr>
            <w:tcW w:w="990" w:type="dxa"/>
          </w:tcPr>
          <w:p w:rsidR="007E0D74" w:rsidRPr="00D42A16" w:rsidRDefault="007E0D74" w:rsidP="007E0D74">
            <w:pPr>
              <w:rPr>
                <w:i/>
                <w:iCs/>
              </w:rPr>
            </w:pPr>
            <w:r w:rsidRPr="00D42A16">
              <w:rPr>
                <w:i/>
                <w:iCs/>
              </w:rPr>
              <w:t>25,278</w:t>
            </w:r>
          </w:p>
        </w:tc>
      </w:tr>
      <w:tr w:rsidR="007E0D74" w:rsidRPr="00D42A16" w:rsidTr="007E0D74">
        <w:trPr>
          <w:trHeight w:val="234"/>
        </w:trPr>
        <w:tc>
          <w:tcPr>
            <w:tcW w:w="4161" w:type="dxa"/>
            <w:noWrap/>
            <w:hideMark/>
          </w:tcPr>
          <w:p w:rsidR="007E0D74" w:rsidRPr="00D42A16" w:rsidRDefault="007E0D74" w:rsidP="00C55596">
            <w:pPr>
              <w:ind w:firstLineChars="100" w:firstLine="220"/>
              <w:rPr>
                <w:i/>
                <w:iCs/>
              </w:rPr>
            </w:pPr>
            <w:r w:rsidRPr="00D42A16">
              <w:rPr>
                <w:i/>
                <w:iCs/>
              </w:rPr>
              <w:t>Taksa mbi truallin</w:t>
            </w:r>
          </w:p>
        </w:tc>
        <w:tc>
          <w:tcPr>
            <w:tcW w:w="1202" w:type="dxa"/>
            <w:noWrap/>
          </w:tcPr>
          <w:p w:rsidR="007E0D74" w:rsidRPr="00D42A16" w:rsidRDefault="007E0D74" w:rsidP="007E0D74">
            <w:r w:rsidRPr="00D42A16">
              <w:t>2,694</w:t>
            </w:r>
          </w:p>
        </w:tc>
        <w:tc>
          <w:tcPr>
            <w:tcW w:w="987" w:type="dxa"/>
            <w:noWrap/>
          </w:tcPr>
          <w:p w:rsidR="007E0D74" w:rsidRPr="00D42A16" w:rsidRDefault="007E0D74" w:rsidP="007E0D74">
            <w:pPr>
              <w:rPr>
                <w:i/>
                <w:iCs/>
              </w:rPr>
            </w:pPr>
            <w:r w:rsidRPr="00D42A16">
              <w:rPr>
                <w:i/>
                <w:iCs/>
              </w:rPr>
              <w:t>5,082</w:t>
            </w:r>
          </w:p>
        </w:tc>
        <w:tc>
          <w:tcPr>
            <w:tcW w:w="990" w:type="dxa"/>
            <w:noWrap/>
          </w:tcPr>
          <w:p w:rsidR="007E0D74" w:rsidRPr="00D42A16" w:rsidRDefault="007E0D74" w:rsidP="007E0D74">
            <w:pPr>
              <w:rPr>
                <w:i/>
                <w:iCs/>
              </w:rPr>
            </w:pPr>
            <w:r w:rsidRPr="00D42A16">
              <w:rPr>
                <w:i/>
                <w:iCs/>
              </w:rPr>
              <w:t>5,336</w:t>
            </w:r>
          </w:p>
        </w:tc>
        <w:tc>
          <w:tcPr>
            <w:tcW w:w="990" w:type="dxa"/>
            <w:noWrap/>
          </w:tcPr>
          <w:p w:rsidR="007E0D74" w:rsidRPr="00D42A16" w:rsidRDefault="007E0D74" w:rsidP="007E0D74">
            <w:pPr>
              <w:rPr>
                <w:i/>
                <w:iCs/>
              </w:rPr>
            </w:pPr>
            <w:r w:rsidRPr="00D42A16">
              <w:rPr>
                <w:i/>
                <w:iCs/>
              </w:rPr>
              <w:t>5,603</w:t>
            </w:r>
          </w:p>
        </w:tc>
        <w:tc>
          <w:tcPr>
            <w:tcW w:w="990" w:type="dxa"/>
          </w:tcPr>
          <w:p w:rsidR="007E0D74" w:rsidRPr="00D42A16" w:rsidRDefault="007E0D74" w:rsidP="007E0D74">
            <w:pPr>
              <w:rPr>
                <w:i/>
                <w:iCs/>
              </w:rPr>
            </w:pPr>
            <w:r w:rsidRPr="00D42A16">
              <w:rPr>
                <w:i/>
                <w:iCs/>
              </w:rPr>
              <w:t>5,883</w:t>
            </w:r>
          </w:p>
        </w:tc>
      </w:tr>
    </w:tbl>
    <w:p w:rsidR="007E0D74" w:rsidRPr="00D42A16" w:rsidRDefault="007E0D74" w:rsidP="007E0D74">
      <w:pPr>
        <w:pStyle w:val="Caption"/>
        <w:jc w:val="both"/>
        <w:rPr>
          <w:i/>
          <w:color w:val="auto"/>
          <w:sz w:val="20"/>
          <w:szCs w:val="20"/>
          <w:highlight w:val="yellow"/>
        </w:rPr>
      </w:pPr>
      <w:bookmarkStart w:id="74" w:name="_Toc515627582"/>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26</w:t>
      </w:r>
      <w:r w:rsidR="0093057E" w:rsidRPr="00D42A16">
        <w:rPr>
          <w:color w:val="auto"/>
        </w:rPr>
        <w:fldChar w:fldCharType="end"/>
      </w:r>
      <w:r w:rsidRPr="00D42A16">
        <w:rPr>
          <w:color w:val="auto"/>
        </w:rPr>
        <w:t xml:space="preserve"> Te ardhurat nga taksa mbi pasurine, viti 2017-2021</w:t>
      </w:r>
      <w:bookmarkEnd w:id="74"/>
    </w:p>
    <w:p w:rsidR="007E0D74" w:rsidRPr="00D42A16" w:rsidRDefault="007E0D74" w:rsidP="007E0D74">
      <w:pPr>
        <w:spacing w:after="120"/>
        <w:rPr>
          <w:highlight w:val="yellow"/>
        </w:rPr>
      </w:pPr>
    </w:p>
    <w:p w:rsidR="007E0D74" w:rsidRPr="00D42A16" w:rsidRDefault="007E0D74" w:rsidP="007E0D74">
      <w:pPr>
        <w:spacing w:after="120"/>
      </w:pPr>
      <w:r w:rsidRPr="00D42A16">
        <w:lastRenderedPageBreak/>
        <w:t>Bashkia, ne parashikimin e te ardhurave per cdo kategori taksapaguesish ka perdorur nivelin ligjor te takses dhe te dhenat e bazes te verifikuara ne terren nga stafi per cdo Nja. Eshte kjo arsyeja qe te ardhurat nga taksa e pasurise per vitin 2019 planifikohen me nje rritje prej 3.578 mije leke ose 5% krahasuar me te pritshmin e vitit 2018.</w:t>
      </w:r>
    </w:p>
    <w:p w:rsidR="007E0D74" w:rsidRPr="00D42A16" w:rsidRDefault="007E0D74" w:rsidP="007E0D74">
      <w:pPr>
        <w:spacing w:after="120"/>
      </w:pPr>
      <w:r w:rsidRPr="00D42A16">
        <w:t>Pjesen me te madhe te te ardhurave nga taksa e pasurise per vitin 2019 do ta zene te ardhurat nga taksa e ndertesave, rreth 62%.</w:t>
      </w:r>
    </w:p>
    <w:p w:rsidR="007E0D74" w:rsidRPr="00D42A16" w:rsidRDefault="007E0D74" w:rsidP="007E0D74">
      <w:pPr>
        <w:spacing w:after="120"/>
      </w:pPr>
      <w:r w:rsidRPr="00D42A16">
        <w:rPr>
          <w:lang w:val="en-US"/>
        </w:rPr>
        <w:drawing>
          <wp:inline distT="0" distB="0" distL="0" distR="0">
            <wp:extent cx="5591175" cy="2457450"/>
            <wp:effectExtent l="19050" t="0" r="9525"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E0D74" w:rsidRPr="00D42A16" w:rsidRDefault="007E0D74" w:rsidP="007E0D74">
      <w:pPr>
        <w:pStyle w:val="Caption"/>
        <w:jc w:val="both"/>
        <w:rPr>
          <w:i/>
          <w:color w:val="auto"/>
          <w:sz w:val="20"/>
          <w:szCs w:val="20"/>
        </w:rPr>
      </w:pPr>
      <w:bookmarkStart w:id="75" w:name="_Toc515627441"/>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17</w:t>
      </w:r>
      <w:r w:rsidR="0093057E" w:rsidRPr="00D42A16">
        <w:rPr>
          <w:color w:val="auto"/>
        </w:rPr>
        <w:fldChar w:fldCharType="end"/>
      </w:r>
      <w:r w:rsidRPr="00D42A16">
        <w:rPr>
          <w:color w:val="auto"/>
        </w:rPr>
        <w:t xml:space="preserve"> Struktura e te ardhurave nga taksa mbi pasurine, viti 2017-2021</w:t>
      </w:r>
      <w:bookmarkEnd w:id="75"/>
    </w:p>
    <w:p w:rsidR="007E0D74" w:rsidRPr="00D42A16" w:rsidRDefault="007E0D74" w:rsidP="007E0D74">
      <w:pPr>
        <w:spacing w:after="120"/>
      </w:pPr>
      <w:r w:rsidRPr="00D42A16">
        <w:t>Me poshte gjeni parashikimin e te ardhurave per cdo kategori te takses se pasurise.</w:t>
      </w:r>
    </w:p>
    <w:p w:rsidR="007E0D74" w:rsidRPr="00D42A16" w:rsidRDefault="007E0D74" w:rsidP="007E0D74">
      <w:pPr>
        <w:pStyle w:val="ListParagraph"/>
        <w:numPr>
          <w:ilvl w:val="0"/>
          <w:numId w:val="12"/>
        </w:numPr>
        <w:spacing w:before="400" w:after="120" w:line="240" w:lineRule="auto"/>
        <w:jc w:val="both"/>
        <w:rPr>
          <w:rFonts w:eastAsia="Batang"/>
          <w:b/>
        </w:rPr>
      </w:pPr>
      <w:r w:rsidRPr="00D42A16">
        <w:rPr>
          <w:rFonts w:eastAsia="Batang"/>
          <w:b/>
        </w:rPr>
        <w:t>Te ardhurat nga taksa mbi ndertesat</w:t>
      </w:r>
    </w:p>
    <w:p w:rsidR="007E0D74" w:rsidRPr="00D42A16" w:rsidRDefault="007E0D74" w:rsidP="007E0D74">
      <w:pPr>
        <w:spacing w:after="120"/>
      </w:pPr>
      <w:r w:rsidRPr="00D42A16">
        <w:t>Takses mbi pasurine e paluajtshme i nenshtrohen te gjithe personat fizike ose juridike, vendas ose te huaj, pronare apo perdorues te pasurive te mesiperme, ne territorin e Republikes se Shqiperise, pavaresisht nga niveli i shfrytezimit te ketyre pasurive.</w:t>
      </w:r>
    </w:p>
    <w:p w:rsidR="007E0D74" w:rsidRPr="00D42A16" w:rsidRDefault="007E0D74" w:rsidP="007E0D74">
      <w:pPr>
        <w:spacing w:after="120"/>
      </w:pPr>
      <w:r w:rsidRPr="00D42A16">
        <w:rPr>
          <w:b/>
          <w:i/>
        </w:rPr>
        <w:t>Baza e takses:</w:t>
      </w:r>
      <w:r w:rsidRPr="00D42A16">
        <w:t>Eshte siperfaqja e ndertimit ne meter katror e nderteses ose e pjeses se saj, mbi dhe nen nivelin e tokes dhe per çdo kat.</w:t>
      </w:r>
    </w:p>
    <w:p w:rsidR="007E0D74" w:rsidRPr="00D42A16" w:rsidRDefault="007E0D74" w:rsidP="007E0D74">
      <w:pPr>
        <w:spacing w:after="120"/>
      </w:pPr>
      <w:r w:rsidRPr="00D42A16">
        <w:t>Gjate vitit parashikohet zgjerimi i bazes se taksapaguesve nepermjet:</w:t>
      </w:r>
    </w:p>
    <w:p w:rsidR="007E0D74" w:rsidRPr="00D42A16" w:rsidRDefault="007E0D74" w:rsidP="007E0D74">
      <w:pPr>
        <w:pStyle w:val="ListParagraph"/>
        <w:numPr>
          <w:ilvl w:val="0"/>
          <w:numId w:val="7"/>
        </w:numPr>
        <w:spacing w:after="120" w:line="240" w:lineRule="auto"/>
        <w:jc w:val="both"/>
      </w:pPr>
      <w:r w:rsidRPr="00D42A16">
        <w:t>saktesimit dhe vleresimit te drejte te siperfaqeve nepermjet grupeve te punes te ngritura per kete qellim;</w:t>
      </w:r>
    </w:p>
    <w:p w:rsidR="007E0D74" w:rsidRPr="00D42A16" w:rsidRDefault="007E0D74" w:rsidP="007E0D74">
      <w:pPr>
        <w:pStyle w:val="ListParagraph"/>
        <w:numPr>
          <w:ilvl w:val="0"/>
          <w:numId w:val="7"/>
        </w:numPr>
        <w:spacing w:after="120" w:line="240" w:lineRule="auto"/>
        <w:jc w:val="both"/>
      </w:pPr>
      <w:r w:rsidRPr="00D42A16">
        <w:t>ndarjes ne keste te pagesave;</w:t>
      </w:r>
    </w:p>
    <w:p w:rsidR="007E0D74" w:rsidRPr="00D42A16" w:rsidRDefault="007E0D74" w:rsidP="007E0D74">
      <w:pPr>
        <w:pStyle w:val="ListParagraph"/>
        <w:numPr>
          <w:ilvl w:val="0"/>
          <w:numId w:val="7"/>
        </w:numPr>
        <w:spacing w:after="120" w:line="240" w:lineRule="auto"/>
        <w:jc w:val="both"/>
      </w:pPr>
      <w:r w:rsidRPr="00D42A16">
        <w:t>krijimit te arkave funksionale te agjentit tatimor me prane zonave te banuara ne njesite administrative.</w:t>
      </w:r>
    </w:p>
    <w:p w:rsidR="007E0D74" w:rsidRPr="00D42A16" w:rsidRDefault="007E0D74" w:rsidP="007E0D74">
      <w:r w:rsidRPr="00D42A16">
        <w:t>Njësitë e vetëqeverisjes vendore, duke përdorur të dhënat e mbledhura për ndërtesën/njësinë pasurore, përcaktojnë bazën e taksës dhe llogarisin shumën e taksës vjetore të ndërtesës për t’u paguar nga çdo taksapagues. Baza e llogaritjes së taksës së ndërtesës është vlera e ndërtesës/njësisë pronësore, përcaktuar me një nga metodat e parashikuara në këtë metodologji. Për efekt të llogaritjes së taksës për ndërtesën/ njësi pronësore, baza e taksës shumëzohet me shkallën në përqindje të taksës së miratuar me ligj.</w:t>
      </w:r>
    </w:p>
    <w:p w:rsidR="007E0D74" w:rsidRPr="00D42A16" w:rsidRDefault="007E0D74" w:rsidP="007E0D74"/>
    <w:p w:rsidR="007E0D74" w:rsidRPr="00D42A16" w:rsidRDefault="007E0D74" w:rsidP="007E0D74">
      <w:r w:rsidRPr="00D42A16">
        <w:rPr>
          <w:b/>
          <w:i/>
        </w:rPr>
        <w:t xml:space="preserve">Shkalla e taksës: </w:t>
      </w:r>
      <w:r w:rsidRPr="00D42A16">
        <w:t>mbi ndërtesat</w:t>
      </w:r>
      <w:r w:rsidRPr="00D42A16">
        <w:rPr>
          <w:b/>
          <w:i/>
        </w:rPr>
        <w:t xml:space="preserve">, </w:t>
      </w:r>
      <w:r w:rsidRPr="00D42A16">
        <w:t>e cila aplikohet si përqindje e bazës së taksës është si më poshtë:</w:t>
      </w:r>
    </w:p>
    <w:p w:rsidR="007E0D74" w:rsidRPr="00D42A16" w:rsidRDefault="007E0D74" w:rsidP="007E0D74">
      <w:pPr>
        <w:numPr>
          <w:ilvl w:val="0"/>
          <w:numId w:val="63"/>
        </w:numPr>
        <w:spacing w:after="0" w:line="240" w:lineRule="auto"/>
        <w:contextualSpacing/>
        <w:rPr>
          <w:b/>
          <w:i/>
        </w:rPr>
      </w:pPr>
      <w:r w:rsidRPr="00D42A16">
        <w:rPr>
          <w:b/>
          <w:i/>
        </w:rPr>
        <w:t xml:space="preserve">0.05% </w:t>
      </w:r>
      <w:r w:rsidRPr="00D42A16">
        <w:t xml:space="preserve">për ndërtesën që përdoret, shfrytëzohet për banim </w:t>
      </w:r>
    </w:p>
    <w:p w:rsidR="007E0D74" w:rsidRPr="00D42A16" w:rsidRDefault="007E0D74" w:rsidP="007E0D74">
      <w:pPr>
        <w:numPr>
          <w:ilvl w:val="0"/>
          <w:numId w:val="63"/>
        </w:numPr>
        <w:spacing w:after="0" w:line="240" w:lineRule="auto"/>
        <w:contextualSpacing/>
        <w:rPr>
          <w:b/>
          <w:i/>
        </w:rPr>
      </w:pPr>
      <w:r w:rsidRPr="00D42A16">
        <w:rPr>
          <w:b/>
          <w:i/>
        </w:rPr>
        <w:t xml:space="preserve">0.2% </w:t>
      </w:r>
      <w:r w:rsidRPr="00D42A16">
        <w:t>për ndërtesën që përdoret, shfrytëzohet për veprimtari ekonomike</w:t>
      </w:r>
    </w:p>
    <w:p w:rsidR="007E0D74" w:rsidRPr="00D42A16" w:rsidRDefault="007E0D74" w:rsidP="007E0D74">
      <w:pPr>
        <w:numPr>
          <w:ilvl w:val="0"/>
          <w:numId w:val="63"/>
        </w:numPr>
        <w:spacing w:after="0" w:line="240" w:lineRule="auto"/>
        <w:contextualSpacing/>
        <w:rPr>
          <w:b/>
          <w:i/>
        </w:rPr>
      </w:pPr>
      <w:r w:rsidRPr="00D42A16">
        <w:rPr>
          <w:b/>
          <w:i/>
        </w:rPr>
        <w:t xml:space="preserve">30% </w:t>
      </w:r>
      <w:r w:rsidRPr="00D42A16">
        <w:t>e shkallës së taksës përkatëse për të gjithë sipërfaqen ndërtimore për të cilën zhvilluesi është pajisur me leje ndërtimi dhe nuk ka arritur të përfundojë atë sipas afatit të përcaktuar në aktin e miratimit të kërkesës për leje ndërtimi</w:t>
      </w:r>
    </w:p>
    <w:p w:rsidR="007E0D74" w:rsidRPr="00D42A16" w:rsidRDefault="007E0D74" w:rsidP="007E0D74">
      <w:pPr>
        <w:pStyle w:val="ListParagraph"/>
        <w:numPr>
          <w:ilvl w:val="0"/>
          <w:numId w:val="12"/>
        </w:numPr>
        <w:spacing w:before="400" w:after="120" w:line="240" w:lineRule="auto"/>
        <w:jc w:val="both"/>
        <w:rPr>
          <w:rFonts w:eastAsia="Batang"/>
          <w:b/>
        </w:rPr>
      </w:pPr>
      <w:r w:rsidRPr="00D42A16">
        <w:rPr>
          <w:rFonts w:eastAsia="Batang"/>
          <w:b/>
        </w:rPr>
        <w:t>Te ardhurat nga taksa mbi token bujqesore</w:t>
      </w:r>
    </w:p>
    <w:p w:rsidR="007E0D74" w:rsidRPr="00D42A16" w:rsidRDefault="007E0D74" w:rsidP="007E0D74">
      <w:pPr>
        <w:snapToGrid w:val="0"/>
        <w:spacing w:after="120"/>
        <w:contextualSpacing/>
      </w:pPr>
      <w:r w:rsidRPr="00D42A16">
        <w:t xml:space="preserve">Baza e takses: Eshte siperfaqja e tokes bujqesore, ne hektar, ne pronesi apo ne perdorim te taksapaguesit. </w:t>
      </w:r>
    </w:p>
    <w:p w:rsidR="007E0D74" w:rsidRPr="00D42A16" w:rsidRDefault="007E0D74" w:rsidP="007E0D74">
      <w:pPr>
        <w:tabs>
          <w:tab w:val="left" w:pos="6420"/>
        </w:tabs>
        <w:spacing w:after="120"/>
        <w:rPr>
          <w:rFonts w:eastAsia="Batang"/>
        </w:rPr>
      </w:pPr>
      <w:r w:rsidRPr="00D42A16">
        <w:rPr>
          <w:rFonts w:eastAsia="Batang"/>
        </w:rPr>
        <w:t>Per vitin 2019 do te taksohet nje siperfaqe prej 5,391 ha, e ndare sipas kategorive dhe do te sigurohen 22,928 mije leke.</w:t>
      </w:r>
    </w:p>
    <w:p w:rsidR="007E0D74" w:rsidRPr="00D42A16" w:rsidRDefault="007E0D74" w:rsidP="007E0D74">
      <w:pPr>
        <w:tabs>
          <w:tab w:val="left" w:pos="6420"/>
        </w:tabs>
        <w:spacing w:after="120"/>
        <w:rPr>
          <w:rFonts w:eastAsia="Batang"/>
          <w:highlight w:val="yellow"/>
        </w:rPr>
      </w:pPr>
    </w:p>
    <w:tbl>
      <w:tblPr>
        <w:tblW w:w="5000" w:type="pct"/>
        <w:tblLook w:val="04A0"/>
      </w:tblPr>
      <w:tblGrid>
        <w:gridCol w:w="3299"/>
        <w:gridCol w:w="3032"/>
        <w:gridCol w:w="2912"/>
      </w:tblGrid>
      <w:tr w:rsidR="007E0D74" w:rsidRPr="00D42A16" w:rsidTr="007E0D74">
        <w:trPr>
          <w:trHeight w:val="318"/>
        </w:trPr>
        <w:tc>
          <w:tcPr>
            <w:tcW w:w="1785" w:type="pct"/>
            <w:hideMark/>
          </w:tcPr>
          <w:p w:rsidR="007E0D74" w:rsidRPr="00D42A16" w:rsidRDefault="007E0D74" w:rsidP="007E0D74">
            <w:pPr>
              <w:spacing w:after="120"/>
              <w:rPr>
                <w:b/>
                <w:bCs/>
                <w:lang w:eastAsia="zh-CN"/>
              </w:rPr>
            </w:pPr>
            <w:r w:rsidRPr="00D42A16">
              <w:rPr>
                <w:b/>
                <w:bCs/>
                <w:lang w:eastAsia="zh-CN"/>
              </w:rPr>
              <w:t>Kategorite e Tokes Bujqesore</w:t>
            </w:r>
          </w:p>
        </w:tc>
        <w:tc>
          <w:tcPr>
            <w:tcW w:w="1640" w:type="pct"/>
            <w:hideMark/>
          </w:tcPr>
          <w:p w:rsidR="007E0D74" w:rsidRPr="00D42A16" w:rsidRDefault="007E0D74" w:rsidP="007E0D74">
            <w:pPr>
              <w:spacing w:after="120"/>
              <w:rPr>
                <w:b/>
                <w:bCs/>
                <w:lang w:eastAsia="zh-CN"/>
              </w:rPr>
            </w:pPr>
            <w:r w:rsidRPr="00D42A16">
              <w:rPr>
                <w:b/>
                <w:bCs/>
                <w:lang w:eastAsia="zh-CN"/>
              </w:rPr>
              <w:t>Siperfaqe (m2)</w:t>
            </w:r>
          </w:p>
        </w:tc>
        <w:tc>
          <w:tcPr>
            <w:tcW w:w="1575" w:type="pct"/>
            <w:hideMark/>
          </w:tcPr>
          <w:p w:rsidR="007E0D74" w:rsidRPr="00D42A16" w:rsidRDefault="007E0D74" w:rsidP="007E0D74">
            <w:pPr>
              <w:spacing w:after="120"/>
              <w:rPr>
                <w:b/>
                <w:bCs/>
                <w:lang w:eastAsia="zh-CN"/>
              </w:rPr>
            </w:pPr>
            <w:r w:rsidRPr="00D42A16">
              <w:rPr>
                <w:b/>
                <w:bCs/>
                <w:lang w:eastAsia="zh-CN"/>
              </w:rPr>
              <w:t>Niveli i takses (l/m2)</w:t>
            </w:r>
          </w:p>
        </w:tc>
      </w:tr>
      <w:tr w:rsidR="007E0D74" w:rsidRPr="00D42A16" w:rsidTr="007E0D74">
        <w:trPr>
          <w:trHeight w:val="39"/>
        </w:trPr>
        <w:tc>
          <w:tcPr>
            <w:tcW w:w="1785" w:type="pct"/>
            <w:noWrap/>
            <w:hideMark/>
          </w:tcPr>
          <w:p w:rsidR="007E0D74" w:rsidRPr="00D42A16" w:rsidRDefault="007E0D74" w:rsidP="007E0D74">
            <w:pPr>
              <w:spacing w:after="120"/>
              <w:rPr>
                <w:lang w:eastAsia="zh-CN"/>
              </w:rPr>
            </w:pPr>
            <w:r w:rsidRPr="00D42A16">
              <w:rPr>
                <w:lang w:eastAsia="zh-CN"/>
              </w:rPr>
              <w:t>I</w:t>
            </w:r>
          </w:p>
        </w:tc>
        <w:tc>
          <w:tcPr>
            <w:tcW w:w="1640" w:type="pct"/>
            <w:noWrap/>
            <w:hideMark/>
          </w:tcPr>
          <w:p w:rsidR="007E0D74" w:rsidRPr="00D42A16" w:rsidRDefault="007E0D74" w:rsidP="007E0D74">
            <w:pPr>
              <w:spacing w:after="120"/>
              <w:rPr>
                <w:lang w:eastAsia="zh-CN"/>
              </w:rPr>
            </w:pPr>
            <w:r w:rsidRPr="00D42A16">
              <w:rPr>
                <w:lang w:eastAsia="zh-CN"/>
              </w:rPr>
              <w:t>0</w:t>
            </w:r>
          </w:p>
        </w:tc>
        <w:tc>
          <w:tcPr>
            <w:tcW w:w="1575" w:type="pct"/>
            <w:noWrap/>
            <w:hideMark/>
          </w:tcPr>
          <w:p w:rsidR="007E0D74" w:rsidRPr="00D42A16" w:rsidRDefault="007E0D74" w:rsidP="007E0D74">
            <w:pPr>
              <w:spacing w:after="120"/>
              <w:rPr>
                <w:lang w:eastAsia="zh-CN"/>
              </w:rPr>
            </w:pPr>
            <w:r w:rsidRPr="00D42A16">
              <w:rPr>
                <w:lang w:eastAsia="zh-CN"/>
              </w:rPr>
              <w:t>5,600</w:t>
            </w:r>
          </w:p>
        </w:tc>
      </w:tr>
      <w:tr w:rsidR="007E0D74" w:rsidRPr="00D42A16" w:rsidTr="007E0D74">
        <w:trPr>
          <w:trHeight w:val="205"/>
        </w:trPr>
        <w:tc>
          <w:tcPr>
            <w:tcW w:w="1785" w:type="pct"/>
            <w:noWrap/>
            <w:hideMark/>
          </w:tcPr>
          <w:p w:rsidR="007E0D74" w:rsidRPr="00D42A16" w:rsidRDefault="007E0D74" w:rsidP="007E0D74">
            <w:pPr>
              <w:spacing w:after="120"/>
              <w:rPr>
                <w:lang w:eastAsia="zh-CN"/>
              </w:rPr>
            </w:pPr>
            <w:r w:rsidRPr="00D42A16">
              <w:rPr>
                <w:lang w:eastAsia="zh-CN"/>
              </w:rPr>
              <w:t>II</w:t>
            </w:r>
          </w:p>
        </w:tc>
        <w:tc>
          <w:tcPr>
            <w:tcW w:w="1640" w:type="pct"/>
            <w:noWrap/>
            <w:hideMark/>
          </w:tcPr>
          <w:p w:rsidR="007E0D74" w:rsidRPr="00D42A16" w:rsidRDefault="007E0D74" w:rsidP="007E0D74">
            <w:pPr>
              <w:spacing w:after="120"/>
              <w:rPr>
                <w:lang w:eastAsia="zh-CN"/>
              </w:rPr>
            </w:pPr>
            <w:r w:rsidRPr="00D42A16">
              <w:rPr>
                <w:lang w:eastAsia="zh-CN"/>
              </w:rPr>
              <w:t xml:space="preserve">1,979                  </w:t>
            </w:r>
          </w:p>
        </w:tc>
        <w:tc>
          <w:tcPr>
            <w:tcW w:w="1575" w:type="pct"/>
            <w:noWrap/>
            <w:hideMark/>
          </w:tcPr>
          <w:p w:rsidR="007E0D74" w:rsidRPr="00D42A16" w:rsidRDefault="007E0D74" w:rsidP="007E0D74">
            <w:pPr>
              <w:spacing w:after="120"/>
              <w:rPr>
                <w:lang w:eastAsia="zh-CN"/>
              </w:rPr>
            </w:pPr>
            <w:r w:rsidRPr="00D42A16">
              <w:rPr>
                <w:lang w:eastAsia="zh-CN"/>
              </w:rPr>
              <w:t>4,900</w:t>
            </w:r>
          </w:p>
        </w:tc>
      </w:tr>
      <w:tr w:rsidR="007E0D74" w:rsidRPr="00D42A16" w:rsidTr="007E0D74">
        <w:trPr>
          <w:trHeight w:val="39"/>
        </w:trPr>
        <w:tc>
          <w:tcPr>
            <w:tcW w:w="1785" w:type="pct"/>
            <w:noWrap/>
            <w:hideMark/>
          </w:tcPr>
          <w:p w:rsidR="007E0D74" w:rsidRPr="00D42A16" w:rsidRDefault="007E0D74" w:rsidP="007E0D74">
            <w:pPr>
              <w:spacing w:after="120"/>
              <w:rPr>
                <w:lang w:eastAsia="zh-CN"/>
              </w:rPr>
            </w:pPr>
            <w:r w:rsidRPr="00D42A16">
              <w:rPr>
                <w:lang w:eastAsia="zh-CN"/>
              </w:rPr>
              <w:t>III</w:t>
            </w:r>
          </w:p>
        </w:tc>
        <w:tc>
          <w:tcPr>
            <w:tcW w:w="1640" w:type="pct"/>
            <w:noWrap/>
            <w:hideMark/>
          </w:tcPr>
          <w:p w:rsidR="007E0D74" w:rsidRPr="00D42A16" w:rsidRDefault="007E0D74" w:rsidP="007E0D74">
            <w:pPr>
              <w:spacing w:after="120"/>
              <w:rPr>
                <w:lang w:eastAsia="zh-CN"/>
              </w:rPr>
            </w:pPr>
            <w:r w:rsidRPr="00D42A16">
              <w:rPr>
                <w:lang w:eastAsia="zh-CN"/>
              </w:rPr>
              <w:t xml:space="preserve">  959</w:t>
            </w:r>
          </w:p>
        </w:tc>
        <w:tc>
          <w:tcPr>
            <w:tcW w:w="1575" w:type="pct"/>
            <w:noWrap/>
            <w:hideMark/>
          </w:tcPr>
          <w:p w:rsidR="007E0D74" w:rsidRPr="00D42A16" w:rsidRDefault="007E0D74" w:rsidP="007E0D74">
            <w:pPr>
              <w:spacing w:after="120"/>
              <w:rPr>
                <w:lang w:eastAsia="zh-CN"/>
              </w:rPr>
            </w:pPr>
            <w:r w:rsidRPr="00D42A16">
              <w:rPr>
                <w:lang w:eastAsia="zh-CN"/>
              </w:rPr>
              <w:t>4,200</w:t>
            </w:r>
          </w:p>
        </w:tc>
      </w:tr>
      <w:tr w:rsidR="007E0D74" w:rsidRPr="00D42A16" w:rsidTr="007E0D74">
        <w:trPr>
          <w:trHeight w:val="39"/>
        </w:trPr>
        <w:tc>
          <w:tcPr>
            <w:tcW w:w="1785" w:type="pct"/>
            <w:noWrap/>
            <w:hideMark/>
          </w:tcPr>
          <w:p w:rsidR="007E0D74" w:rsidRPr="00D42A16" w:rsidRDefault="007E0D74" w:rsidP="007E0D74">
            <w:pPr>
              <w:spacing w:after="120"/>
              <w:rPr>
                <w:lang w:eastAsia="zh-CN"/>
              </w:rPr>
            </w:pPr>
            <w:r w:rsidRPr="00D42A16">
              <w:rPr>
                <w:lang w:eastAsia="zh-CN"/>
              </w:rPr>
              <w:t>IV</w:t>
            </w:r>
          </w:p>
        </w:tc>
        <w:tc>
          <w:tcPr>
            <w:tcW w:w="1640" w:type="pct"/>
            <w:noWrap/>
            <w:hideMark/>
          </w:tcPr>
          <w:p w:rsidR="007E0D74" w:rsidRPr="00D42A16" w:rsidRDefault="007E0D74" w:rsidP="007E0D74">
            <w:pPr>
              <w:spacing w:after="120"/>
              <w:rPr>
                <w:lang w:eastAsia="zh-CN"/>
              </w:rPr>
            </w:pPr>
            <w:r w:rsidRPr="00D42A16">
              <w:rPr>
                <w:lang w:eastAsia="zh-CN"/>
              </w:rPr>
              <w:t xml:space="preserve">1,297                  </w:t>
            </w:r>
          </w:p>
        </w:tc>
        <w:tc>
          <w:tcPr>
            <w:tcW w:w="1575" w:type="pct"/>
            <w:noWrap/>
            <w:hideMark/>
          </w:tcPr>
          <w:p w:rsidR="007E0D74" w:rsidRPr="00D42A16" w:rsidRDefault="007E0D74" w:rsidP="007E0D74">
            <w:pPr>
              <w:spacing w:after="120"/>
              <w:rPr>
                <w:lang w:eastAsia="zh-CN"/>
              </w:rPr>
            </w:pPr>
            <w:r w:rsidRPr="00D42A16">
              <w:rPr>
                <w:lang w:eastAsia="zh-CN"/>
              </w:rPr>
              <w:t>3,600</w:t>
            </w:r>
          </w:p>
        </w:tc>
      </w:tr>
      <w:tr w:rsidR="007E0D74" w:rsidRPr="00D42A16" w:rsidTr="007E0D74">
        <w:trPr>
          <w:trHeight w:val="39"/>
        </w:trPr>
        <w:tc>
          <w:tcPr>
            <w:tcW w:w="1785" w:type="pct"/>
            <w:noWrap/>
            <w:hideMark/>
          </w:tcPr>
          <w:p w:rsidR="007E0D74" w:rsidRPr="00D42A16" w:rsidRDefault="007E0D74" w:rsidP="007E0D74">
            <w:pPr>
              <w:spacing w:after="120"/>
              <w:rPr>
                <w:lang w:eastAsia="zh-CN"/>
              </w:rPr>
            </w:pPr>
            <w:r w:rsidRPr="00D42A16">
              <w:rPr>
                <w:lang w:eastAsia="zh-CN"/>
              </w:rPr>
              <w:t>V</w:t>
            </w:r>
          </w:p>
        </w:tc>
        <w:tc>
          <w:tcPr>
            <w:tcW w:w="1640" w:type="pct"/>
            <w:noWrap/>
            <w:hideMark/>
          </w:tcPr>
          <w:p w:rsidR="007E0D74" w:rsidRPr="00D42A16" w:rsidRDefault="007E0D74" w:rsidP="007E0D74">
            <w:pPr>
              <w:spacing w:after="120"/>
              <w:rPr>
                <w:lang w:eastAsia="zh-CN"/>
              </w:rPr>
            </w:pPr>
            <w:r w:rsidRPr="00D42A16">
              <w:rPr>
                <w:lang w:eastAsia="zh-CN"/>
              </w:rPr>
              <w:t>1,105</w:t>
            </w:r>
          </w:p>
        </w:tc>
        <w:tc>
          <w:tcPr>
            <w:tcW w:w="1575" w:type="pct"/>
            <w:noWrap/>
            <w:hideMark/>
          </w:tcPr>
          <w:p w:rsidR="007E0D74" w:rsidRPr="00D42A16" w:rsidRDefault="007E0D74" w:rsidP="007E0D74">
            <w:pPr>
              <w:spacing w:after="120"/>
              <w:rPr>
                <w:lang w:eastAsia="zh-CN"/>
              </w:rPr>
            </w:pPr>
            <w:r w:rsidRPr="00D42A16">
              <w:rPr>
                <w:lang w:eastAsia="zh-CN"/>
              </w:rPr>
              <w:t>3,000</w:t>
            </w:r>
          </w:p>
        </w:tc>
      </w:tr>
      <w:tr w:rsidR="007E0D74" w:rsidRPr="00D42A16" w:rsidTr="007E0D74">
        <w:trPr>
          <w:trHeight w:val="39"/>
        </w:trPr>
        <w:tc>
          <w:tcPr>
            <w:tcW w:w="1785" w:type="pct"/>
            <w:noWrap/>
            <w:hideMark/>
          </w:tcPr>
          <w:p w:rsidR="007E0D74" w:rsidRPr="00D42A16" w:rsidRDefault="007E0D74" w:rsidP="007E0D74">
            <w:pPr>
              <w:spacing w:after="120"/>
              <w:rPr>
                <w:lang w:eastAsia="zh-CN"/>
              </w:rPr>
            </w:pPr>
            <w:r w:rsidRPr="00D42A16">
              <w:rPr>
                <w:lang w:eastAsia="zh-CN"/>
              </w:rPr>
              <w:t>VI</w:t>
            </w:r>
          </w:p>
        </w:tc>
        <w:tc>
          <w:tcPr>
            <w:tcW w:w="1640" w:type="pct"/>
            <w:noWrap/>
            <w:hideMark/>
          </w:tcPr>
          <w:p w:rsidR="007E0D74" w:rsidRPr="00D42A16" w:rsidRDefault="007E0D74" w:rsidP="007E0D74">
            <w:pPr>
              <w:spacing w:after="120"/>
              <w:rPr>
                <w:lang w:eastAsia="zh-CN"/>
              </w:rPr>
            </w:pPr>
            <w:r w:rsidRPr="00D42A16">
              <w:rPr>
                <w:lang w:eastAsia="zh-CN"/>
              </w:rPr>
              <w:t>51</w:t>
            </w:r>
          </w:p>
        </w:tc>
        <w:tc>
          <w:tcPr>
            <w:tcW w:w="1575" w:type="pct"/>
            <w:noWrap/>
            <w:hideMark/>
          </w:tcPr>
          <w:p w:rsidR="007E0D74" w:rsidRPr="00D42A16" w:rsidRDefault="007E0D74" w:rsidP="007E0D74">
            <w:pPr>
              <w:spacing w:after="120"/>
              <w:rPr>
                <w:lang w:eastAsia="zh-CN"/>
              </w:rPr>
            </w:pPr>
            <w:r w:rsidRPr="00D42A16">
              <w:rPr>
                <w:lang w:eastAsia="zh-CN"/>
              </w:rPr>
              <w:t>2,500</w:t>
            </w:r>
          </w:p>
        </w:tc>
      </w:tr>
      <w:tr w:rsidR="007E0D74" w:rsidRPr="00D42A16" w:rsidTr="007E0D74">
        <w:trPr>
          <w:trHeight w:val="39"/>
        </w:trPr>
        <w:tc>
          <w:tcPr>
            <w:tcW w:w="1785" w:type="pct"/>
            <w:noWrap/>
            <w:hideMark/>
          </w:tcPr>
          <w:p w:rsidR="007E0D74" w:rsidRPr="00D42A16" w:rsidRDefault="007E0D74" w:rsidP="007E0D74">
            <w:pPr>
              <w:spacing w:after="120"/>
              <w:rPr>
                <w:lang w:eastAsia="zh-CN"/>
              </w:rPr>
            </w:pPr>
            <w:r w:rsidRPr="00D42A16">
              <w:rPr>
                <w:lang w:eastAsia="zh-CN"/>
              </w:rPr>
              <w:t>VII-X</w:t>
            </w:r>
          </w:p>
        </w:tc>
        <w:tc>
          <w:tcPr>
            <w:tcW w:w="1640" w:type="pct"/>
            <w:noWrap/>
            <w:hideMark/>
          </w:tcPr>
          <w:p w:rsidR="007E0D74" w:rsidRPr="00D42A16" w:rsidRDefault="007E0D74" w:rsidP="007E0D74">
            <w:pPr>
              <w:spacing w:after="120"/>
              <w:rPr>
                <w:lang w:eastAsia="zh-CN"/>
              </w:rPr>
            </w:pPr>
            <w:r w:rsidRPr="00D42A16">
              <w:rPr>
                <w:lang w:eastAsia="zh-CN"/>
              </w:rPr>
              <w:t>0</w:t>
            </w:r>
          </w:p>
        </w:tc>
        <w:tc>
          <w:tcPr>
            <w:tcW w:w="1575" w:type="pct"/>
            <w:noWrap/>
            <w:hideMark/>
          </w:tcPr>
          <w:p w:rsidR="007E0D74" w:rsidRPr="00D42A16" w:rsidRDefault="007E0D74" w:rsidP="007E0D74">
            <w:pPr>
              <w:spacing w:after="120"/>
              <w:rPr>
                <w:lang w:eastAsia="zh-CN"/>
              </w:rPr>
            </w:pPr>
            <w:r w:rsidRPr="00D42A16">
              <w:rPr>
                <w:lang w:eastAsia="zh-CN"/>
              </w:rPr>
              <w:t>1,800</w:t>
            </w:r>
          </w:p>
        </w:tc>
      </w:tr>
      <w:tr w:rsidR="007E0D74" w:rsidRPr="00D42A16" w:rsidTr="007E0D74">
        <w:trPr>
          <w:trHeight w:val="192"/>
        </w:trPr>
        <w:tc>
          <w:tcPr>
            <w:tcW w:w="1785" w:type="pct"/>
            <w:noWrap/>
            <w:hideMark/>
          </w:tcPr>
          <w:p w:rsidR="007E0D74" w:rsidRPr="00D42A16" w:rsidRDefault="007E0D74" w:rsidP="007E0D74">
            <w:pPr>
              <w:spacing w:after="120"/>
              <w:rPr>
                <w:b/>
                <w:bCs/>
                <w:i/>
                <w:iCs/>
                <w:lang w:eastAsia="zh-CN"/>
              </w:rPr>
            </w:pPr>
            <w:r w:rsidRPr="00D42A16">
              <w:rPr>
                <w:b/>
                <w:bCs/>
                <w:i/>
                <w:iCs/>
                <w:lang w:eastAsia="zh-CN"/>
              </w:rPr>
              <w:t> </w:t>
            </w:r>
            <w:r w:rsidRPr="00D42A16">
              <w:rPr>
                <w:b/>
                <w:bCs/>
                <w:lang w:eastAsia="zh-CN"/>
              </w:rPr>
              <w:t>Totali</w:t>
            </w:r>
          </w:p>
        </w:tc>
        <w:tc>
          <w:tcPr>
            <w:tcW w:w="1640" w:type="pct"/>
            <w:noWrap/>
            <w:hideMark/>
          </w:tcPr>
          <w:p w:rsidR="007E0D74" w:rsidRPr="00D42A16" w:rsidRDefault="007E0D74" w:rsidP="007E0D74">
            <w:pPr>
              <w:spacing w:after="120"/>
              <w:rPr>
                <w:b/>
                <w:bCs/>
                <w:lang w:eastAsia="zh-CN"/>
              </w:rPr>
            </w:pPr>
            <w:r w:rsidRPr="00D42A16">
              <w:rPr>
                <w:b/>
                <w:bCs/>
                <w:lang w:eastAsia="zh-CN"/>
              </w:rPr>
              <w:t>5,391</w:t>
            </w:r>
          </w:p>
        </w:tc>
        <w:tc>
          <w:tcPr>
            <w:tcW w:w="1575" w:type="pct"/>
            <w:noWrap/>
            <w:hideMark/>
          </w:tcPr>
          <w:p w:rsidR="007E0D74" w:rsidRPr="00D42A16" w:rsidRDefault="007E0D74" w:rsidP="007E0D74">
            <w:pPr>
              <w:spacing w:after="120"/>
              <w:rPr>
                <w:bCs/>
                <w:lang w:eastAsia="zh-CN"/>
              </w:rPr>
            </w:pPr>
          </w:p>
        </w:tc>
      </w:tr>
      <w:tr w:rsidR="007E0D74" w:rsidRPr="00D42A16" w:rsidTr="007E0D74">
        <w:trPr>
          <w:trHeight w:val="192"/>
        </w:trPr>
        <w:tc>
          <w:tcPr>
            <w:tcW w:w="5000" w:type="pct"/>
            <w:gridSpan w:val="3"/>
            <w:noWrap/>
            <w:hideMark/>
          </w:tcPr>
          <w:p w:rsidR="007E0D74" w:rsidRPr="00D42A16" w:rsidRDefault="007E0D74" w:rsidP="007E0D74">
            <w:pPr>
              <w:spacing w:after="120"/>
              <w:rPr>
                <w:b/>
                <w:bCs/>
                <w:i/>
                <w:iCs/>
                <w:lang w:eastAsia="zh-CN"/>
              </w:rPr>
            </w:pPr>
            <w:r w:rsidRPr="00D42A16">
              <w:rPr>
                <w:b/>
                <w:bCs/>
                <w:i/>
                <w:lang w:eastAsia="zh-CN"/>
              </w:rPr>
              <w:t>Ne % ndaj totalit te te ardhurave nga burimet e veta- 10%</w:t>
            </w:r>
          </w:p>
        </w:tc>
      </w:tr>
    </w:tbl>
    <w:p w:rsidR="007E0D74" w:rsidRPr="00D42A16" w:rsidRDefault="007E0D74" w:rsidP="007E0D74">
      <w:pPr>
        <w:pStyle w:val="Caption"/>
        <w:jc w:val="both"/>
        <w:rPr>
          <w:b w:val="0"/>
          <w:i/>
          <w:color w:val="auto"/>
          <w:sz w:val="20"/>
          <w:szCs w:val="20"/>
          <w:highlight w:val="yellow"/>
          <w:lang w:val="sq-AL"/>
        </w:rPr>
      </w:pPr>
      <w:bookmarkStart w:id="76" w:name="_Toc456597997"/>
      <w:bookmarkStart w:id="77" w:name="_Toc456947914"/>
      <w:bookmarkStart w:id="78" w:name="_Toc515627583"/>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27</w:t>
      </w:r>
      <w:r w:rsidR="0093057E" w:rsidRPr="00D42A16">
        <w:rPr>
          <w:color w:val="auto"/>
        </w:rPr>
        <w:fldChar w:fldCharType="end"/>
      </w:r>
      <w:r w:rsidRPr="00D42A16">
        <w:rPr>
          <w:color w:val="auto"/>
        </w:rPr>
        <w:t xml:space="preserve"> Te ardhurat nga taksa mbi token bujqesore</w:t>
      </w:r>
      <w:bookmarkEnd w:id="76"/>
      <w:r w:rsidRPr="00D42A16">
        <w:rPr>
          <w:color w:val="auto"/>
        </w:rPr>
        <w:t xml:space="preserve"> per vitet 2019-2021 ne (000 leke)</w:t>
      </w:r>
      <w:bookmarkEnd w:id="77"/>
      <w:bookmarkEnd w:id="78"/>
    </w:p>
    <w:p w:rsidR="007E0D74" w:rsidRPr="00D42A16" w:rsidRDefault="007E0D74" w:rsidP="007E0D74">
      <w:pPr>
        <w:tabs>
          <w:tab w:val="left" w:pos="6420"/>
        </w:tabs>
        <w:spacing w:after="120"/>
        <w:rPr>
          <w:rFonts w:eastAsia="Batang"/>
        </w:rPr>
      </w:pPr>
      <w:r w:rsidRPr="00D42A16">
        <w:rPr>
          <w:rFonts w:eastAsia="Batang"/>
        </w:rPr>
        <w:t xml:space="preserve">Tabela e meposhtme eshte nje permbedhje e te ardhurave nga taksa mbi token bujqesore per vitet 2019-2021. </w:t>
      </w:r>
    </w:p>
    <w:tbl>
      <w:tblPr>
        <w:tblW w:w="0" w:type="auto"/>
        <w:tblLook w:val="04A0"/>
      </w:tblPr>
      <w:tblGrid>
        <w:gridCol w:w="2929"/>
        <w:gridCol w:w="1636"/>
        <w:gridCol w:w="1718"/>
        <w:gridCol w:w="1539"/>
        <w:gridCol w:w="1421"/>
      </w:tblGrid>
      <w:tr w:rsidR="007E0D74" w:rsidRPr="00D42A16" w:rsidTr="007E0D74">
        <w:trPr>
          <w:trHeight w:val="510"/>
        </w:trPr>
        <w:tc>
          <w:tcPr>
            <w:tcW w:w="3055" w:type="dxa"/>
          </w:tcPr>
          <w:p w:rsidR="007E0D74" w:rsidRPr="00D42A16" w:rsidRDefault="007E0D74" w:rsidP="007E0D74">
            <w:pPr>
              <w:spacing w:after="120"/>
              <w:rPr>
                <w:rFonts w:eastAsia="Batang"/>
                <w:b/>
                <w:bCs/>
                <w:i/>
                <w:iCs/>
                <w:lang w:eastAsia="zh-CN"/>
              </w:rPr>
            </w:pPr>
            <w:r w:rsidRPr="00D42A16">
              <w:rPr>
                <w:rFonts w:eastAsia="Batang"/>
                <w:b/>
                <w:bCs/>
                <w:i/>
                <w:iCs/>
                <w:lang w:eastAsia="zh-CN"/>
              </w:rPr>
              <w:t>Te ardhura</w:t>
            </w:r>
          </w:p>
        </w:tc>
        <w:tc>
          <w:tcPr>
            <w:tcW w:w="1692" w:type="dxa"/>
          </w:tcPr>
          <w:p w:rsidR="007E0D74" w:rsidRPr="00D42A16" w:rsidRDefault="007E0D74" w:rsidP="007E0D74">
            <w:pPr>
              <w:spacing w:after="120"/>
              <w:rPr>
                <w:rFonts w:eastAsia="Batang"/>
                <w:b/>
                <w:bCs/>
                <w:lang w:eastAsia="zh-CN"/>
              </w:rPr>
            </w:pPr>
            <w:r w:rsidRPr="00D42A16">
              <w:rPr>
                <w:rFonts w:eastAsia="Batang"/>
                <w:b/>
                <w:bCs/>
                <w:lang w:eastAsia="zh-CN"/>
              </w:rPr>
              <w:t xml:space="preserve">Plan v.2018 </w:t>
            </w:r>
          </w:p>
          <w:p w:rsidR="007E0D74" w:rsidRPr="00D42A16" w:rsidRDefault="007E0D74" w:rsidP="007E0D74">
            <w:pPr>
              <w:spacing w:after="120"/>
              <w:rPr>
                <w:rFonts w:eastAsia="Batang"/>
                <w:b/>
                <w:bCs/>
                <w:lang w:eastAsia="zh-CN"/>
              </w:rPr>
            </w:pPr>
            <w:r w:rsidRPr="00D42A16">
              <w:rPr>
                <w:rFonts w:eastAsia="Batang"/>
                <w:b/>
                <w:bCs/>
                <w:lang w:eastAsia="zh-CN"/>
              </w:rPr>
              <w:t>(000 leke)</w:t>
            </w:r>
          </w:p>
        </w:tc>
        <w:tc>
          <w:tcPr>
            <w:tcW w:w="1779" w:type="dxa"/>
          </w:tcPr>
          <w:p w:rsidR="007E0D74" w:rsidRPr="00D42A16" w:rsidRDefault="007E0D74" w:rsidP="007E0D74">
            <w:pPr>
              <w:spacing w:after="120"/>
              <w:rPr>
                <w:rFonts w:eastAsia="Batang"/>
                <w:b/>
                <w:bCs/>
                <w:lang w:eastAsia="zh-CN"/>
              </w:rPr>
            </w:pPr>
            <w:r w:rsidRPr="00D42A16">
              <w:rPr>
                <w:rFonts w:eastAsia="Batang"/>
                <w:b/>
                <w:bCs/>
                <w:lang w:eastAsia="zh-CN"/>
              </w:rPr>
              <w:t xml:space="preserve">Plan v.2019 </w:t>
            </w:r>
          </w:p>
          <w:p w:rsidR="007E0D74" w:rsidRPr="00D42A16" w:rsidRDefault="007E0D74" w:rsidP="007E0D74">
            <w:pPr>
              <w:spacing w:after="120"/>
              <w:rPr>
                <w:rFonts w:eastAsia="Batang"/>
                <w:b/>
                <w:bCs/>
                <w:lang w:eastAsia="zh-CN"/>
              </w:rPr>
            </w:pPr>
            <w:r w:rsidRPr="00D42A16">
              <w:rPr>
                <w:rFonts w:eastAsia="Batang"/>
                <w:b/>
                <w:bCs/>
                <w:lang w:eastAsia="zh-CN"/>
              </w:rPr>
              <w:t>(000 leke)</w:t>
            </w:r>
          </w:p>
        </w:tc>
        <w:tc>
          <w:tcPr>
            <w:tcW w:w="1588" w:type="dxa"/>
          </w:tcPr>
          <w:p w:rsidR="007E0D74" w:rsidRPr="00D42A16" w:rsidRDefault="007E0D74" w:rsidP="007E0D74">
            <w:pPr>
              <w:spacing w:after="120"/>
              <w:rPr>
                <w:rFonts w:eastAsia="Batang"/>
                <w:b/>
                <w:bCs/>
                <w:lang w:eastAsia="zh-CN"/>
              </w:rPr>
            </w:pPr>
            <w:r w:rsidRPr="00D42A16">
              <w:rPr>
                <w:rFonts w:eastAsia="Batang"/>
                <w:b/>
                <w:bCs/>
                <w:lang w:eastAsia="zh-CN"/>
              </w:rPr>
              <w:t xml:space="preserve">Plan v.2020 </w:t>
            </w:r>
          </w:p>
          <w:p w:rsidR="007E0D74" w:rsidRPr="00D42A16" w:rsidRDefault="007E0D74" w:rsidP="007E0D74">
            <w:pPr>
              <w:spacing w:after="120"/>
              <w:rPr>
                <w:rFonts w:eastAsia="Batang"/>
                <w:b/>
                <w:bCs/>
                <w:lang w:eastAsia="zh-CN"/>
              </w:rPr>
            </w:pPr>
            <w:r w:rsidRPr="00D42A16">
              <w:rPr>
                <w:rFonts w:eastAsia="Batang"/>
                <w:b/>
                <w:bCs/>
                <w:lang w:eastAsia="zh-CN"/>
              </w:rPr>
              <w:t>(000 leke)</w:t>
            </w:r>
          </w:p>
        </w:tc>
        <w:tc>
          <w:tcPr>
            <w:tcW w:w="1462" w:type="dxa"/>
          </w:tcPr>
          <w:p w:rsidR="007E0D74" w:rsidRPr="00D42A16" w:rsidRDefault="007E0D74" w:rsidP="007E0D74">
            <w:pPr>
              <w:spacing w:after="120"/>
              <w:rPr>
                <w:rFonts w:eastAsia="Batang"/>
                <w:b/>
                <w:bCs/>
                <w:lang w:eastAsia="zh-CN"/>
              </w:rPr>
            </w:pPr>
            <w:r w:rsidRPr="00D42A16">
              <w:rPr>
                <w:rFonts w:eastAsia="Batang"/>
                <w:b/>
                <w:bCs/>
                <w:lang w:eastAsia="zh-CN"/>
              </w:rPr>
              <w:t>PLAN V. 2021</w:t>
            </w:r>
          </w:p>
          <w:p w:rsidR="007E0D74" w:rsidRPr="00D42A16" w:rsidRDefault="007E0D74" w:rsidP="007E0D74">
            <w:pPr>
              <w:spacing w:after="120"/>
              <w:rPr>
                <w:rFonts w:eastAsia="Batang"/>
                <w:b/>
                <w:bCs/>
                <w:lang w:eastAsia="zh-CN"/>
              </w:rPr>
            </w:pPr>
            <w:r w:rsidRPr="00D42A16">
              <w:rPr>
                <w:rFonts w:eastAsia="Batang"/>
                <w:b/>
                <w:bCs/>
                <w:lang w:eastAsia="zh-CN"/>
              </w:rPr>
              <w:t>(000 LEKE)</w:t>
            </w:r>
          </w:p>
        </w:tc>
      </w:tr>
      <w:tr w:rsidR="007E0D74" w:rsidRPr="00D42A16" w:rsidTr="007E0D74">
        <w:trPr>
          <w:trHeight w:val="431"/>
        </w:trPr>
        <w:tc>
          <w:tcPr>
            <w:tcW w:w="3055" w:type="dxa"/>
          </w:tcPr>
          <w:p w:rsidR="007E0D74" w:rsidRPr="00D42A16" w:rsidRDefault="007E0D74" w:rsidP="007E0D74">
            <w:pPr>
              <w:spacing w:after="120"/>
              <w:rPr>
                <w:rFonts w:eastAsia="Batang"/>
                <w:bCs/>
                <w:iCs/>
                <w:lang w:eastAsia="zh-CN"/>
              </w:rPr>
            </w:pPr>
            <w:r w:rsidRPr="00D42A16">
              <w:rPr>
                <w:rFonts w:eastAsia="Batang"/>
                <w:bCs/>
                <w:iCs/>
                <w:lang w:eastAsia="zh-CN"/>
              </w:rPr>
              <w:t>Nga taksa mbi token bujqesore</w:t>
            </w:r>
          </w:p>
        </w:tc>
        <w:tc>
          <w:tcPr>
            <w:tcW w:w="1692" w:type="dxa"/>
          </w:tcPr>
          <w:p w:rsidR="007E0D74" w:rsidRPr="00D42A16" w:rsidRDefault="007E0D74" w:rsidP="007E0D74">
            <w:pPr>
              <w:spacing w:after="120"/>
              <w:rPr>
                <w:rFonts w:eastAsia="Batang"/>
                <w:lang w:eastAsia="zh-CN"/>
              </w:rPr>
            </w:pPr>
            <w:r w:rsidRPr="00D42A16">
              <w:rPr>
                <w:rFonts w:eastAsia="Batang"/>
                <w:lang w:eastAsia="zh-CN"/>
              </w:rPr>
              <w:t>21,837</w:t>
            </w:r>
          </w:p>
        </w:tc>
        <w:tc>
          <w:tcPr>
            <w:tcW w:w="1779" w:type="dxa"/>
          </w:tcPr>
          <w:p w:rsidR="007E0D74" w:rsidRPr="00D42A16" w:rsidRDefault="007E0D74" w:rsidP="007E0D74">
            <w:pPr>
              <w:spacing w:after="120"/>
              <w:rPr>
                <w:rFonts w:eastAsia="Batang"/>
                <w:lang w:eastAsia="zh-CN"/>
              </w:rPr>
            </w:pPr>
            <w:r w:rsidRPr="00D42A16">
              <w:rPr>
                <w:rFonts w:eastAsia="Batang"/>
                <w:lang w:eastAsia="zh-CN"/>
              </w:rPr>
              <w:t>22,928</w:t>
            </w:r>
          </w:p>
        </w:tc>
        <w:tc>
          <w:tcPr>
            <w:tcW w:w="1588" w:type="dxa"/>
          </w:tcPr>
          <w:p w:rsidR="007E0D74" w:rsidRPr="00D42A16" w:rsidRDefault="007E0D74" w:rsidP="007E0D74">
            <w:pPr>
              <w:spacing w:after="120"/>
              <w:rPr>
                <w:rFonts w:eastAsia="Batang"/>
                <w:lang w:eastAsia="zh-CN"/>
              </w:rPr>
            </w:pPr>
            <w:r w:rsidRPr="00D42A16">
              <w:rPr>
                <w:rFonts w:eastAsia="Batang"/>
                <w:lang w:eastAsia="zh-CN"/>
              </w:rPr>
              <w:t>24,074</w:t>
            </w:r>
          </w:p>
        </w:tc>
        <w:tc>
          <w:tcPr>
            <w:tcW w:w="1462" w:type="dxa"/>
          </w:tcPr>
          <w:p w:rsidR="007E0D74" w:rsidRPr="00D42A16" w:rsidRDefault="007E0D74" w:rsidP="007E0D74">
            <w:pPr>
              <w:spacing w:after="120"/>
              <w:rPr>
                <w:rFonts w:eastAsia="Batang"/>
                <w:lang w:eastAsia="zh-CN"/>
              </w:rPr>
            </w:pPr>
            <w:r w:rsidRPr="00D42A16">
              <w:rPr>
                <w:rFonts w:eastAsia="Batang"/>
                <w:lang w:eastAsia="zh-CN"/>
              </w:rPr>
              <w:t>25,278</w:t>
            </w:r>
          </w:p>
        </w:tc>
      </w:tr>
    </w:tbl>
    <w:p w:rsidR="007E0D74" w:rsidRPr="00D42A16" w:rsidRDefault="007E0D74" w:rsidP="007E0D74">
      <w:pPr>
        <w:pStyle w:val="Caption"/>
        <w:jc w:val="both"/>
        <w:rPr>
          <w:b w:val="0"/>
          <w:i/>
          <w:color w:val="auto"/>
          <w:sz w:val="20"/>
          <w:szCs w:val="20"/>
          <w:highlight w:val="yellow"/>
          <w:lang w:val="sq-AL"/>
        </w:rPr>
      </w:pPr>
      <w:bookmarkStart w:id="79" w:name="_Toc515627584"/>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28</w:t>
      </w:r>
      <w:r w:rsidR="0093057E" w:rsidRPr="00D42A16">
        <w:rPr>
          <w:color w:val="auto"/>
        </w:rPr>
        <w:fldChar w:fldCharType="end"/>
      </w:r>
      <w:r w:rsidRPr="00D42A16">
        <w:rPr>
          <w:color w:val="auto"/>
        </w:rPr>
        <w:t>Te ardhurat nga taksa mbi token bujqesore per vitet 2019-2021</w:t>
      </w:r>
      <w:bookmarkEnd w:id="79"/>
    </w:p>
    <w:p w:rsidR="007E0D74" w:rsidRPr="00D42A16" w:rsidRDefault="007E0D74" w:rsidP="007E0D74">
      <w:pPr>
        <w:pStyle w:val="ListParagraph"/>
        <w:numPr>
          <w:ilvl w:val="0"/>
          <w:numId w:val="12"/>
        </w:numPr>
        <w:spacing w:before="400" w:after="120" w:line="240" w:lineRule="auto"/>
        <w:jc w:val="both"/>
        <w:rPr>
          <w:rFonts w:eastAsia="Batang"/>
          <w:b/>
        </w:rPr>
      </w:pPr>
      <w:r w:rsidRPr="00D42A16">
        <w:rPr>
          <w:rFonts w:eastAsia="Batang"/>
          <w:b/>
        </w:rPr>
        <w:t>Te ardhurat nga taksa mbi truallin</w:t>
      </w:r>
    </w:p>
    <w:p w:rsidR="007E0D74" w:rsidRPr="00D42A16" w:rsidRDefault="007E0D74" w:rsidP="007E0D74">
      <w:pPr>
        <w:tabs>
          <w:tab w:val="left" w:pos="6420"/>
        </w:tabs>
        <w:spacing w:after="120"/>
        <w:rPr>
          <w:rFonts w:eastAsia="Batang"/>
        </w:rPr>
      </w:pPr>
      <w:r w:rsidRPr="00D42A16">
        <w:rPr>
          <w:rFonts w:eastAsia="Batang"/>
        </w:rPr>
        <w:lastRenderedPageBreak/>
        <w:t>Truall eshte nje siperfaqe toke, jo bujqesore, qe ndodhet brenda vijes kufizuese te ndertimit, e percaktuar nepermjet dokumenteve ligjore te planifikimit, e miratuar per te ndertuar mbi te.</w:t>
      </w:r>
    </w:p>
    <w:p w:rsidR="007E0D74" w:rsidRPr="00D42A16" w:rsidRDefault="007E0D74" w:rsidP="007E0D74">
      <w:pPr>
        <w:tabs>
          <w:tab w:val="left" w:pos="6420"/>
        </w:tabs>
        <w:spacing w:after="120"/>
        <w:rPr>
          <w:rFonts w:eastAsia="Batang"/>
        </w:rPr>
      </w:pPr>
      <w:r w:rsidRPr="00D42A16">
        <w:rPr>
          <w:rFonts w:eastAsia="Batang"/>
        </w:rPr>
        <w:t>Ne kete kategori do te beje pjese e gjithe siperfaqja jashte nderteses ne funksion te saj; ne ato raste kur ajo eshte ne sherbim te prodhimit, tregtimit, magazinimit, riciklimit dhe kur shfrytezohet per parkim, rruge, ambiente rekreative nga subjektet e biznesit te madh.</w:t>
      </w:r>
    </w:p>
    <w:p w:rsidR="007E0D74" w:rsidRPr="00D42A16" w:rsidRDefault="007E0D74" w:rsidP="007E0D74">
      <w:pPr>
        <w:tabs>
          <w:tab w:val="left" w:pos="6420"/>
        </w:tabs>
        <w:spacing w:after="120"/>
        <w:rPr>
          <w:rFonts w:eastAsia="Batang"/>
        </w:rPr>
      </w:pPr>
      <w:r w:rsidRPr="00D42A16">
        <w:rPr>
          <w:rFonts w:eastAsia="Batang"/>
        </w:rPr>
        <w:t>Baza e takses: Eshte siperfaqja e truallit, ne meter katror, ne pronesi apo perdorim te taksapaguesit.</w:t>
      </w:r>
    </w:p>
    <w:p w:rsidR="007E0D74" w:rsidRPr="00D42A16" w:rsidRDefault="007E0D74" w:rsidP="007E0D74">
      <w:pPr>
        <w:tabs>
          <w:tab w:val="left" w:pos="6420"/>
        </w:tabs>
        <w:spacing w:after="120"/>
        <w:rPr>
          <w:rFonts w:eastAsia="Batang"/>
        </w:rPr>
      </w:pPr>
      <w:r w:rsidRPr="00D42A16">
        <w:rPr>
          <w:rFonts w:eastAsia="Batang"/>
        </w:rPr>
        <w:t xml:space="preserve">Bashkia do te aplikoje nivelin ligjor te takses, perkatesisht per individet 0.14 leke/m2 dhe biznesin 12 leke/m2. Edhe baza e kesaj takes u saktesua paralelisht me saktesimin e bazes se ndertesave per cdo NjA. Per vitin 2019 do te taksohet nje siperfaqe prej </w:t>
      </w:r>
      <w:r w:rsidRPr="00D42A16">
        <w:rPr>
          <w:bCs/>
          <w:lang w:eastAsia="zh-CN"/>
        </w:rPr>
        <w:t>1,629,806 m2</w:t>
      </w:r>
      <w:r w:rsidRPr="00D42A16">
        <w:rPr>
          <w:rFonts w:eastAsia="Batang"/>
        </w:rPr>
        <w:t>, e ndare sipas kategorive dhe do te sigurohen 5,336 mije leke.</w:t>
      </w:r>
    </w:p>
    <w:p w:rsidR="007E0D74" w:rsidRPr="00D42A16" w:rsidRDefault="007E0D74" w:rsidP="007E0D74">
      <w:pPr>
        <w:tabs>
          <w:tab w:val="left" w:pos="6420"/>
        </w:tabs>
        <w:spacing w:after="120"/>
        <w:rPr>
          <w:rFonts w:eastAsia="Batang"/>
        </w:rPr>
      </w:pPr>
    </w:p>
    <w:tbl>
      <w:tblPr>
        <w:tblW w:w="5000" w:type="pct"/>
        <w:tblLook w:val="04A0"/>
      </w:tblPr>
      <w:tblGrid>
        <w:gridCol w:w="4288"/>
        <w:gridCol w:w="2594"/>
        <w:gridCol w:w="2361"/>
      </w:tblGrid>
      <w:tr w:rsidR="007E0D74" w:rsidRPr="00D42A16" w:rsidTr="007E0D74">
        <w:trPr>
          <w:trHeight w:val="416"/>
        </w:trPr>
        <w:tc>
          <w:tcPr>
            <w:tcW w:w="2320" w:type="pct"/>
            <w:hideMark/>
          </w:tcPr>
          <w:p w:rsidR="007E0D74" w:rsidRPr="00D42A16" w:rsidRDefault="007E0D74" w:rsidP="007E0D74">
            <w:pPr>
              <w:spacing w:after="120"/>
              <w:rPr>
                <w:b/>
                <w:bCs/>
                <w:lang w:eastAsia="zh-CN"/>
              </w:rPr>
            </w:pPr>
            <w:r w:rsidRPr="00D42A16">
              <w:rPr>
                <w:b/>
                <w:bCs/>
                <w:lang w:eastAsia="zh-CN"/>
              </w:rPr>
              <w:t>KATEGORITE</w:t>
            </w:r>
          </w:p>
        </w:tc>
        <w:tc>
          <w:tcPr>
            <w:tcW w:w="1403" w:type="pct"/>
            <w:hideMark/>
          </w:tcPr>
          <w:p w:rsidR="007E0D74" w:rsidRPr="00D42A16" w:rsidRDefault="007E0D74" w:rsidP="007E0D74">
            <w:pPr>
              <w:spacing w:after="120"/>
              <w:rPr>
                <w:b/>
                <w:bCs/>
                <w:lang w:eastAsia="zh-CN"/>
              </w:rPr>
            </w:pPr>
            <w:r w:rsidRPr="00D42A16">
              <w:rPr>
                <w:b/>
                <w:bCs/>
                <w:lang w:eastAsia="zh-CN"/>
              </w:rPr>
              <w:t>Siperfaqe trualli</w:t>
            </w:r>
          </w:p>
          <w:p w:rsidR="007E0D74" w:rsidRPr="00D42A16" w:rsidRDefault="007E0D74" w:rsidP="007E0D74">
            <w:pPr>
              <w:spacing w:after="120"/>
              <w:rPr>
                <w:b/>
                <w:bCs/>
                <w:lang w:eastAsia="zh-CN"/>
              </w:rPr>
            </w:pPr>
            <w:r w:rsidRPr="00D42A16">
              <w:rPr>
                <w:b/>
                <w:bCs/>
                <w:lang w:eastAsia="zh-CN"/>
              </w:rPr>
              <w:t>(m2)</w:t>
            </w:r>
          </w:p>
        </w:tc>
        <w:tc>
          <w:tcPr>
            <w:tcW w:w="1277" w:type="pct"/>
            <w:hideMark/>
          </w:tcPr>
          <w:p w:rsidR="007E0D74" w:rsidRPr="00D42A16" w:rsidRDefault="007E0D74" w:rsidP="007E0D74">
            <w:pPr>
              <w:spacing w:after="120"/>
              <w:rPr>
                <w:b/>
                <w:bCs/>
                <w:lang w:eastAsia="zh-CN"/>
              </w:rPr>
            </w:pPr>
            <w:r w:rsidRPr="00D42A16">
              <w:rPr>
                <w:b/>
                <w:bCs/>
                <w:lang w:eastAsia="zh-CN"/>
              </w:rPr>
              <w:t xml:space="preserve">Niveli i takses </w:t>
            </w:r>
          </w:p>
          <w:p w:rsidR="007E0D74" w:rsidRPr="00D42A16" w:rsidRDefault="007E0D74" w:rsidP="007E0D74">
            <w:pPr>
              <w:spacing w:after="120"/>
              <w:rPr>
                <w:b/>
                <w:bCs/>
                <w:lang w:eastAsia="zh-CN"/>
              </w:rPr>
            </w:pPr>
            <w:r w:rsidRPr="00D42A16">
              <w:rPr>
                <w:b/>
                <w:bCs/>
                <w:lang w:eastAsia="zh-CN"/>
              </w:rPr>
              <w:t>(leke/m2)</w:t>
            </w:r>
          </w:p>
        </w:tc>
      </w:tr>
      <w:tr w:rsidR="007E0D74" w:rsidRPr="00D42A16" w:rsidTr="007E0D74">
        <w:trPr>
          <w:trHeight w:val="51"/>
        </w:trPr>
        <w:tc>
          <w:tcPr>
            <w:tcW w:w="2320" w:type="pct"/>
            <w:noWrap/>
            <w:hideMark/>
          </w:tcPr>
          <w:p w:rsidR="007E0D74" w:rsidRPr="00D42A16" w:rsidRDefault="007E0D74" w:rsidP="007E0D74">
            <w:pPr>
              <w:spacing w:after="120"/>
              <w:rPr>
                <w:lang w:eastAsia="zh-CN"/>
              </w:rPr>
            </w:pPr>
            <w:r w:rsidRPr="00D42A16">
              <w:rPr>
                <w:lang w:eastAsia="zh-CN"/>
              </w:rPr>
              <w:t>Familjaret</w:t>
            </w:r>
          </w:p>
        </w:tc>
        <w:tc>
          <w:tcPr>
            <w:tcW w:w="1403" w:type="pct"/>
            <w:noWrap/>
            <w:hideMark/>
          </w:tcPr>
          <w:p w:rsidR="007E0D74" w:rsidRPr="00D42A16" w:rsidRDefault="007E0D74" w:rsidP="007E0D74">
            <w:pPr>
              <w:spacing w:after="120"/>
              <w:rPr>
                <w:lang w:eastAsia="zh-CN"/>
              </w:rPr>
            </w:pPr>
            <w:r w:rsidRPr="00D42A16">
              <w:rPr>
                <w:lang w:eastAsia="zh-CN"/>
              </w:rPr>
              <w:t>1,220,518</w:t>
            </w:r>
          </w:p>
        </w:tc>
        <w:tc>
          <w:tcPr>
            <w:tcW w:w="1277" w:type="pct"/>
            <w:noWrap/>
            <w:hideMark/>
          </w:tcPr>
          <w:p w:rsidR="007E0D74" w:rsidRPr="00D42A16" w:rsidRDefault="007E0D74" w:rsidP="007E0D74">
            <w:pPr>
              <w:spacing w:after="120"/>
              <w:rPr>
                <w:lang w:eastAsia="zh-CN"/>
              </w:rPr>
            </w:pPr>
            <w:r w:rsidRPr="00D42A16">
              <w:rPr>
                <w:lang w:eastAsia="zh-CN"/>
              </w:rPr>
              <w:t>0.14</w:t>
            </w:r>
          </w:p>
        </w:tc>
      </w:tr>
      <w:tr w:rsidR="007E0D74" w:rsidRPr="00D42A16" w:rsidTr="007E0D74">
        <w:trPr>
          <w:trHeight w:val="269"/>
        </w:trPr>
        <w:tc>
          <w:tcPr>
            <w:tcW w:w="2320" w:type="pct"/>
            <w:noWrap/>
            <w:hideMark/>
          </w:tcPr>
          <w:p w:rsidR="007E0D74" w:rsidRPr="00D42A16" w:rsidRDefault="007E0D74" w:rsidP="007E0D74">
            <w:pPr>
              <w:spacing w:after="120"/>
              <w:rPr>
                <w:lang w:eastAsia="zh-CN"/>
              </w:rPr>
            </w:pPr>
            <w:r w:rsidRPr="00D42A16">
              <w:rPr>
                <w:lang w:eastAsia="zh-CN"/>
              </w:rPr>
              <w:t>Bizneset</w:t>
            </w:r>
          </w:p>
        </w:tc>
        <w:tc>
          <w:tcPr>
            <w:tcW w:w="1403" w:type="pct"/>
            <w:noWrap/>
            <w:hideMark/>
          </w:tcPr>
          <w:p w:rsidR="007E0D74" w:rsidRPr="00D42A16" w:rsidRDefault="007E0D74" w:rsidP="007E0D74">
            <w:pPr>
              <w:spacing w:after="120"/>
              <w:rPr>
                <w:lang w:eastAsia="zh-CN"/>
              </w:rPr>
            </w:pPr>
            <w:r w:rsidRPr="00D42A16">
              <w:rPr>
                <w:lang w:eastAsia="zh-CN"/>
              </w:rPr>
              <w:t xml:space="preserve">409,288                  </w:t>
            </w:r>
          </w:p>
        </w:tc>
        <w:tc>
          <w:tcPr>
            <w:tcW w:w="1277" w:type="pct"/>
            <w:noWrap/>
            <w:hideMark/>
          </w:tcPr>
          <w:p w:rsidR="007E0D74" w:rsidRPr="00D42A16" w:rsidRDefault="007E0D74" w:rsidP="007E0D74">
            <w:pPr>
              <w:spacing w:after="120"/>
              <w:rPr>
                <w:lang w:eastAsia="zh-CN"/>
              </w:rPr>
            </w:pPr>
            <w:r w:rsidRPr="00D42A16">
              <w:rPr>
                <w:lang w:eastAsia="zh-CN"/>
              </w:rPr>
              <w:t>12</w:t>
            </w:r>
          </w:p>
        </w:tc>
      </w:tr>
      <w:tr w:rsidR="007E0D74" w:rsidRPr="00D42A16" w:rsidTr="007E0D74">
        <w:trPr>
          <w:trHeight w:val="251"/>
        </w:trPr>
        <w:tc>
          <w:tcPr>
            <w:tcW w:w="2320" w:type="pct"/>
            <w:noWrap/>
            <w:hideMark/>
          </w:tcPr>
          <w:p w:rsidR="007E0D74" w:rsidRPr="00D42A16" w:rsidRDefault="007E0D74" w:rsidP="007E0D74">
            <w:pPr>
              <w:spacing w:after="120"/>
              <w:rPr>
                <w:b/>
                <w:bCs/>
                <w:i/>
                <w:iCs/>
                <w:lang w:eastAsia="zh-CN"/>
              </w:rPr>
            </w:pPr>
            <w:r w:rsidRPr="00D42A16">
              <w:rPr>
                <w:b/>
                <w:bCs/>
                <w:i/>
                <w:iCs/>
                <w:lang w:eastAsia="zh-CN"/>
              </w:rPr>
              <w:t> </w:t>
            </w:r>
            <w:r w:rsidRPr="00D42A16">
              <w:rPr>
                <w:b/>
                <w:bCs/>
                <w:lang w:eastAsia="zh-CN"/>
              </w:rPr>
              <w:t>Totali</w:t>
            </w:r>
          </w:p>
        </w:tc>
        <w:tc>
          <w:tcPr>
            <w:tcW w:w="1403" w:type="pct"/>
            <w:noWrap/>
            <w:hideMark/>
          </w:tcPr>
          <w:p w:rsidR="007E0D74" w:rsidRPr="00D42A16" w:rsidRDefault="007E0D74" w:rsidP="007E0D74">
            <w:pPr>
              <w:spacing w:after="120"/>
              <w:rPr>
                <w:b/>
                <w:bCs/>
                <w:lang w:eastAsia="zh-CN"/>
              </w:rPr>
            </w:pPr>
            <w:r w:rsidRPr="00D42A16">
              <w:rPr>
                <w:b/>
                <w:bCs/>
                <w:lang w:eastAsia="zh-CN"/>
              </w:rPr>
              <w:t>1,629,806</w:t>
            </w:r>
          </w:p>
        </w:tc>
        <w:tc>
          <w:tcPr>
            <w:tcW w:w="1277" w:type="pct"/>
            <w:noWrap/>
            <w:hideMark/>
          </w:tcPr>
          <w:p w:rsidR="007E0D74" w:rsidRPr="00D42A16" w:rsidRDefault="007E0D74" w:rsidP="007E0D74">
            <w:pPr>
              <w:spacing w:after="120"/>
              <w:rPr>
                <w:bCs/>
                <w:lang w:eastAsia="zh-CN"/>
              </w:rPr>
            </w:pPr>
          </w:p>
        </w:tc>
      </w:tr>
      <w:tr w:rsidR="007E0D74" w:rsidRPr="00D42A16" w:rsidTr="007E0D74">
        <w:trPr>
          <w:trHeight w:val="251"/>
        </w:trPr>
        <w:tc>
          <w:tcPr>
            <w:tcW w:w="5000" w:type="pct"/>
            <w:gridSpan w:val="3"/>
            <w:noWrap/>
            <w:hideMark/>
          </w:tcPr>
          <w:p w:rsidR="007E0D74" w:rsidRPr="00D42A16" w:rsidRDefault="007E0D74" w:rsidP="007E0D74">
            <w:pPr>
              <w:spacing w:after="120"/>
              <w:rPr>
                <w:b/>
                <w:bCs/>
                <w:i/>
                <w:iCs/>
                <w:lang w:eastAsia="zh-CN"/>
              </w:rPr>
            </w:pPr>
            <w:r w:rsidRPr="00D42A16">
              <w:rPr>
                <w:b/>
                <w:bCs/>
                <w:i/>
                <w:iCs/>
                <w:lang w:eastAsia="zh-CN"/>
              </w:rPr>
              <w:t> </w:t>
            </w:r>
            <w:r w:rsidRPr="00D42A16">
              <w:rPr>
                <w:b/>
                <w:bCs/>
                <w:i/>
                <w:lang w:eastAsia="zh-CN"/>
              </w:rPr>
              <w:t xml:space="preserve">Ne % ndaj totalit te te ardhurave nga burimet e veta- 2.4%  </w:t>
            </w:r>
          </w:p>
        </w:tc>
      </w:tr>
    </w:tbl>
    <w:p w:rsidR="007E0D74" w:rsidRPr="00D42A16" w:rsidRDefault="007E0D74" w:rsidP="007E0D74">
      <w:pPr>
        <w:pStyle w:val="Caption"/>
        <w:jc w:val="both"/>
        <w:rPr>
          <w:b w:val="0"/>
          <w:i/>
          <w:color w:val="auto"/>
          <w:sz w:val="20"/>
          <w:szCs w:val="20"/>
          <w:lang w:val="sq-AL"/>
        </w:rPr>
      </w:pPr>
      <w:bookmarkStart w:id="80" w:name="_Toc456597998"/>
      <w:bookmarkStart w:id="81" w:name="_Toc456947915"/>
      <w:bookmarkStart w:id="82" w:name="_Toc515627585"/>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29</w:t>
      </w:r>
      <w:r w:rsidR="0093057E" w:rsidRPr="00D42A16">
        <w:rPr>
          <w:color w:val="auto"/>
        </w:rPr>
        <w:fldChar w:fldCharType="end"/>
      </w:r>
      <w:r w:rsidRPr="00D42A16">
        <w:rPr>
          <w:color w:val="auto"/>
        </w:rPr>
        <w:t xml:space="preserve">  Te ardhurat nga taksa e truallit</w:t>
      </w:r>
      <w:bookmarkEnd w:id="80"/>
      <w:r w:rsidRPr="00D42A16">
        <w:rPr>
          <w:color w:val="auto"/>
        </w:rPr>
        <w:t xml:space="preserve"> sipas taksapaguesve, viti 201</w:t>
      </w:r>
      <w:bookmarkEnd w:id="81"/>
      <w:r w:rsidRPr="00D42A16">
        <w:rPr>
          <w:color w:val="auto"/>
        </w:rPr>
        <w:t>9</w:t>
      </w:r>
      <w:bookmarkEnd w:id="82"/>
    </w:p>
    <w:p w:rsidR="007E0D74" w:rsidRPr="00D42A16" w:rsidRDefault="007E0D74" w:rsidP="007E0D74">
      <w:pPr>
        <w:tabs>
          <w:tab w:val="left" w:pos="6420"/>
        </w:tabs>
        <w:spacing w:after="120"/>
        <w:rPr>
          <w:rFonts w:eastAsia="Batang"/>
        </w:rPr>
      </w:pPr>
    </w:p>
    <w:p w:rsidR="007E0D74" w:rsidRPr="00D42A16" w:rsidRDefault="007E0D74" w:rsidP="007E0D74">
      <w:pPr>
        <w:tabs>
          <w:tab w:val="left" w:pos="6420"/>
        </w:tabs>
        <w:spacing w:after="120"/>
        <w:rPr>
          <w:rFonts w:eastAsia="Batang"/>
        </w:rPr>
      </w:pPr>
      <w:r w:rsidRPr="00D42A16">
        <w:rPr>
          <w:rFonts w:eastAsia="Batang"/>
        </w:rPr>
        <w:t>Parashikimi per vitet 2019-2021eshte bere me nje rritje prej 5 % ne çdo vit si me poshte:</w:t>
      </w:r>
    </w:p>
    <w:p w:rsidR="007E0D74" w:rsidRPr="00D42A16" w:rsidRDefault="007E0D74" w:rsidP="007E0D74">
      <w:pPr>
        <w:tabs>
          <w:tab w:val="left" w:pos="6420"/>
        </w:tabs>
        <w:spacing w:after="120"/>
        <w:rPr>
          <w:rFonts w:eastAsia="Batang"/>
          <w:highlight w:val="yellow"/>
        </w:rPr>
      </w:pPr>
    </w:p>
    <w:tbl>
      <w:tblPr>
        <w:tblW w:w="0" w:type="auto"/>
        <w:tblLook w:val="04A0"/>
      </w:tblPr>
      <w:tblGrid>
        <w:gridCol w:w="2890"/>
        <w:gridCol w:w="1626"/>
        <w:gridCol w:w="1626"/>
        <w:gridCol w:w="1610"/>
        <w:gridCol w:w="1491"/>
      </w:tblGrid>
      <w:tr w:rsidR="007E0D74" w:rsidRPr="00D42A16" w:rsidTr="007E0D74">
        <w:trPr>
          <w:trHeight w:val="510"/>
        </w:trPr>
        <w:tc>
          <w:tcPr>
            <w:tcW w:w="3009" w:type="dxa"/>
          </w:tcPr>
          <w:p w:rsidR="007E0D74" w:rsidRPr="00D42A16" w:rsidRDefault="007E0D74" w:rsidP="007E0D74">
            <w:pPr>
              <w:spacing w:after="120"/>
              <w:rPr>
                <w:rFonts w:eastAsia="Batang"/>
                <w:b/>
                <w:bCs/>
                <w:i/>
                <w:iCs/>
                <w:lang w:eastAsia="zh-CN"/>
              </w:rPr>
            </w:pPr>
            <w:r w:rsidRPr="00D42A16">
              <w:rPr>
                <w:rFonts w:eastAsia="Batang"/>
                <w:b/>
                <w:bCs/>
                <w:i/>
                <w:iCs/>
                <w:lang w:eastAsia="zh-CN"/>
              </w:rPr>
              <w:t>Te ardhura</w:t>
            </w:r>
          </w:p>
        </w:tc>
        <w:tc>
          <w:tcPr>
            <w:tcW w:w="1682" w:type="dxa"/>
          </w:tcPr>
          <w:p w:rsidR="007E0D74" w:rsidRPr="00D42A16" w:rsidRDefault="007E0D74" w:rsidP="007E0D74">
            <w:pPr>
              <w:spacing w:after="120"/>
              <w:rPr>
                <w:rFonts w:eastAsia="Batang"/>
                <w:b/>
                <w:bCs/>
                <w:lang w:eastAsia="zh-CN"/>
              </w:rPr>
            </w:pPr>
            <w:r w:rsidRPr="00D42A16">
              <w:rPr>
                <w:rFonts w:eastAsia="Batang"/>
                <w:b/>
                <w:bCs/>
                <w:lang w:eastAsia="zh-CN"/>
              </w:rPr>
              <w:t xml:space="preserve">Plan v. 2018 </w:t>
            </w:r>
          </w:p>
          <w:p w:rsidR="007E0D74" w:rsidRPr="00D42A16" w:rsidRDefault="007E0D74" w:rsidP="007E0D74">
            <w:pPr>
              <w:spacing w:after="120"/>
              <w:rPr>
                <w:rFonts w:eastAsia="Batang"/>
                <w:b/>
                <w:bCs/>
                <w:lang w:eastAsia="zh-CN"/>
              </w:rPr>
            </w:pPr>
            <w:r w:rsidRPr="00D42A16">
              <w:rPr>
                <w:rFonts w:eastAsia="Batang"/>
                <w:b/>
                <w:bCs/>
                <w:lang w:eastAsia="zh-CN"/>
              </w:rPr>
              <w:t>(000 leke)</w:t>
            </w:r>
          </w:p>
        </w:tc>
        <w:tc>
          <w:tcPr>
            <w:tcW w:w="1682" w:type="dxa"/>
          </w:tcPr>
          <w:p w:rsidR="007E0D74" w:rsidRPr="00D42A16" w:rsidRDefault="007E0D74" w:rsidP="007E0D74">
            <w:pPr>
              <w:spacing w:after="120"/>
              <w:rPr>
                <w:rFonts w:eastAsia="Batang"/>
                <w:b/>
                <w:bCs/>
                <w:lang w:eastAsia="zh-CN"/>
              </w:rPr>
            </w:pPr>
            <w:r w:rsidRPr="00D42A16">
              <w:rPr>
                <w:rFonts w:eastAsia="Batang"/>
                <w:b/>
                <w:bCs/>
                <w:lang w:eastAsia="zh-CN"/>
              </w:rPr>
              <w:t xml:space="preserve">Plan v. 2019 </w:t>
            </w:r>
          </w:p>
          <w:p w:rsidR="007E0D74" w:rsidRPr="00D42A16" w:rsidRDefault="007E0D74" w:rsidP="007E0D74">
            <w:pPr>
              <w:spacing w:after="120"/>
              <w:rPr>
                <w:rFonts w:eastAsia="Batang"/>
                <w:b/>
                <w:bCs/>
                <w:lang w:eastAsia="zh-CN"/>
              </w:rPr>
            </w:pPr>
            <w:r w:rsidRPr="00D42A16">
              <w:rPr>
                <w:rFonts w:eastAsia="Batang"/>
                <w:b/>
                <w:bCs/>
                <w:lang w:eastAsia="zh-CN"/>
              </w:rPr>
              <w:t>(000 leke)</w:t>
            </w:r>
          </w:p>
        </w:tc>
        <w:tc>
          <w:tcPr>
            <w:tcW w:w="1665" w:type="dxa"/>
          </w:tcPr>
          <w:p w:rsidR="007E0D74" w:rsidRPr="00D42A16" w:rsidRDefault="007E0D74" w:rsidP="007E0D74">
            <w:pPr>
              <w:spacing w:after="120"/>
              <w:rPr>
                <w:rFonts w:eastAsia="Batang"/>
                <w:b/>
                <w:bCs/>
                <w:lang w:eastAsia="zh-CN"/>
              </w:rPr>
            </w:pPr>
            <w:r w:rsidRPr="00D42A16">
              <w:rPr>
                <w:rFonts w:eastAsia="Batang"/>
                <w:b/>
                <w:bCs/>
                <w:lang w:eastAsia="zh-CN"/>
              </w:rPr>
              <w:t xml:space="preserve">Plan v. 2020 </w:t>
            </w:r>
          </w:p>
          <w:p w:rsidR="007E0D74" w:rsidRPr="00D42A16" w:rsidRDefault="007E0D74" w:rsidP="007E0D74">
            <w:pPr>
              <w:spacing w:after="120"/>
              <w:rPr>
                <w:rFonts w:eastAsia="Batang"/>
                <w:b/>
                <w:bCs/>
                <w:lang w:eastAsia="zh-CN"/>
              </w:rPr>
            </w:pPr>
            <w:r w:rsidRPr="00D42A16">
              <w:rPr>
                <w:rFonts w:eastAsia="Batang"/>
                <w:b/>
                <w:bCs/>
                <w:lang w:eastAsia="zh-CN"/>
              </w:rPr>
              <w:t>(000 leke)</w:t>
            </w:r>
          </w:p>
        </w:tc>
        <w:tc>
          <w:tcPr>
            <w:tcW w:w="1538" w:type="dxa"/>
          </w:tcPr>
          <w:p w:rsidR="007E0D74" w:rsidRPr="00D42A16" w:rsidRDefault="007E0D74" w:rsidP="007E0D74">
            <w:pPr>
              <w:spacing w:after="120"/>
              <w:rPr>
                <w:rFonts w:eastAsia="Batang"/>
                <w:b/>
                <w:bCs/>
                <w:lang w:eastAsia="zh-CN"/>
              </w:rPr>
            </w:pPr>
            <w:r w:rsidRPr="00D42A16">
              <w:rPr>
                <w:rFonts w:eastAsia="Batang"/>
                <w:b/>
                <w:bCs/>
                <w:lang w:eastAsia="zh-CN"/>
              </w:rPr>
              <w:t xml:space="preserve">Plan v. 2021 </w:t>
            </w:r>
          </w:p>
          <w:p w:rsidR="007E0D74" w:rsidRPr="00D42A16" w:rsidRDefault="007E0D74" w:rsidP="007E0D74">
            <w:pPr>
              <w:spacing w:after="120"/>
              <w:rPr>
                <w:rFonts w:eastAsia="Batang"/>
                <w:b/>
                <w:bCs/>
                <w:lang w:eastAsia="zh-CN"/>
              </w:rPr>
            </w:pPr>
            <w:r w:rsidRPr="00D42A16">
              <w:rPr>
                <w:rFonts w:eastAsia="Batang"/>
                <w:b/>
                <w:bCs/>
                <w:lang w:eastAsia="zh-CN"/>
              </w:rPr>
              <w:t>(000 leke)</w:t>
            </w:r>
          </w:p>
        </w:tc>
      </w:tr>
      <w:tr w:rsidR="007E0D74" w:rsidRPr="00D42A16" w:rsidTr="007E0D74">
        <w:trPr>
          <w:trHeight w:val="431"/>
        </w:trPr>
        <w:tc>
          <w:tcPr>
            <w:tcW w:w="3009" w:type="dxa"/>
          </w:tcPr>
          <w:p w:rsidR="007E0D74" w:rsidRPr="00D42A16" w:rsidRDefault="007E0D74" w:rsidP="007E0D74">
            <w:pPr>
              <w:spacing w:after="120"/>
              <w:rPr>
                <w:rFonts w:eastAsia="Batang"/>
                <w:bCs/>
                <w:iCs/>
                <w:lang w:eastAsia="zh-CN"/>
              </w:rPr>
            </w:pPr>
            <w:r w:rsidRPr="00D42A16">
              <w:rPr>
                <w:rFonts w:eastAsia="Batang"/>
                <w:bCs/>
                <w:iCs/>
                <w:lang w:eastAsia="zh-CN"/>
              </w:rPr>
              <w:t>Nga taksa mbi truallin</w:t>
            </w:r>
          </w:p>
        </w:tc>
        <w:tc>
          <w:tcPr>
            <w:tcW w:w="1682" w:type="dxa"/>
          </w:tcPr>
          <w:p w:rsidR="007E0D74" w:rsidRPr="00D42A16" w:rsidRDefault="007E0D74" w:rsidP="007E0D74">
            <w:pPr>
              <w:spacing w:after="120"/>
              <w:rPr>
                <w:rFonts w:eastAsia="Batang"/>
                <w:lang w:eastAsia="zh-CN"/>
              </w:rPr>
            </w:pPr>
            <w:r w:rsidRPr="00D42A16">
              <w:rPr>
                <w:rFonts w:eastAsia="Batang"/>
                <w:lang w:eastAsia="zh-CN"/>
              </w:rPr>
              <w:t>5,082</w:t>
            </w:r>
          </w:p>
        </w:tc>
        <w:tc>
          <w:tcPr>
            <w:tcW w:w="1682" w:type="dxa"/>
          </w:tcPr>
          <w:p w:rsidR="007E0D74" w:rsidRPr="00D42A16" w:rsidRDefault="007E0D74" w:rsidP="007E0D74">
            <w:pPr>
              <w:spacing w:after="120"/>
              <w:rPr>
                <w:rFonts w:eastAsia="Batang"/>
                <w:lang w:eastAsia="zh-CN"/>
              </w:rPr>
            </w:pPr>
            <w:r w:rsidRPr="00D42A16">
              <w:rPr>
                <w:rFonts w:eastAsia="Batang"/>
                <w:lang w:eastAsia="zh-CN"/>
              </w:rPr>
              <w:t>5,336</w:t>
            </w:r>
          </w:p>
        </w:tc>
        <w:tc>
          <w:tcPr>
            <w:tcW w:w="1665" w:type="dxa"/>
          </w:tcPr>
          <w:p w:rsidR="007E0D74" w:rsidRPr="00D42A16" w:rsidRDefault="007E0D74" w:rsidP="007E0D74">
            <w:pPr>
              <w:spacing w:after="120"/>
              <w:rPr>
                <w:rFonts w:eastAsia="Batang"/>
                <w:lang w:eastAsia="zh-CN"/>
              </w:rPr>
            </w:pPr>
            <w:r w:rsidRPr="00D42A16">
              <w:rPr>
                <w:rFonts w:eastAsia="Batang"/>
                <w:lang w:eastAsia="zh-CN"/>
              </w:rPr>
              <w:t>5,603</w:t>
            </w:r>
          </w:p>
        </w:tc>
        <w:tc>
          <w:tcPr>
            <w:tcW w:w="1538" w:type="dxa"/>
          </w:tcPr>
          <w:p w:rsidR="007E0D74" w:rsidRPr="00D42A16" w:rsidRDefault="007E0D74" w:rsidP="007E0D74">
            <w:pPr>
              <w:spacing w:after="120"/>
              <w:rPr>
                <w:rFonts w:eastAsia="Batang"/>
                <w:lang w:eastAsia="zh-CN"/>
              </w:rPr>
            </w:pPr>
            <w:r w:rsidRPr="00D42A16">
              <w:rPr>
                <w:rFonts w:eastAsia="Batang"/>
                <w:lang w:eastAsia="zh-CN"/>
              </w:rPr>
              <w:t>5,883</w:t>
            </w:r>
          </w:p>
        </w:tc>
      </w:tr>
    </w:tbl>
    <w:p w:rsidR="007E0D74" w:rsidRPr="00D42A16" w:rsidRDefault="007E0D74" w:rsidP="007E0D74">
      <w:pPr>
        <w:pStyle w:val="Caption"/>
        <w:jc w:val="both"/>
        <w:rPr>
          <w:b w:val="0"/>
          <w:i/>
          <w:color w:val="auto"/>
          <w:sz w:val="20"/>
          <w:szCs w:val="20"/>
          <w:highlight w:val="yellow"/>
          <w:lang w:val="sq-AL"/>
        </w:rPr>
      </w:pPr>
      <w:bookmarkStart w:id="83" w:name="_Toc515627586"/>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30</w:t>
      </w:r>
      <w:r w:rsidR="0093057E" w:rsidRPr="00D42A16">
        <w:rPr>
          <w:color w:val="auto"/>
        </w:rPr>
        <w:fldChar w:fldCharType="end"/>
      </w:r>
      <w:r w:rsidRPr="00D42A16">
        <w:rPr>
          <w:color w:val="auto"/>
        </w:rPr>
        <w:t xml:space="preserve"> Te ardhurat nga taksa e truallit, viti 2019-2021</w:t>
      </w:r>
      <w:bookmarkEnd w:id="83"/>
    </w:p>
    <w:p w:rsidR="007E0D74" w:rsidRPr="00D42A16" w:rsidRDefault="007E0D74" w:rsidP="007E0D74">
      <w:pPr>
        <w:spacing w:after="120"/>
      </w:pPr>
    </w:p>
    <w:p w:rsidR="007E0D74" w:rsidRPr="00D42A16" w:rsidRDefault="007E0D74" w:rsidP="007E0D74">
      <w:pPr>
        <w:pBdr>
          <w:top w:val="single" w:sz="4" w:space="1" w:color="auto"/>
          <w:left w:val="single" w:sz="4" w:space="16" w:color="auto"/>
          <w:bottom w:val="single" w:sz="4" w:space="1" w:color="auto"/>
          <w:right w:val="single" w:sz="4" w:space="4" w:color="auto"/>
        </w:pBdr>
        <w:shd w:val="clear" w:color="auto" w:fill="8496B0" w:themeFill="text2" w:themeFillTint="99"/>
        <w:spacing w:after="120"/>
        <w:ind w:left="360"/>
        <w:rPr>
          <w:rFonts w:eastAsia="Batang"/>
          <w:b/>
          <w:i/>
        </w:rPr>
      </w:pPr>
      <w:r w:rsidRPr="00D42A16">
        <w:rPr>
          <w:rFonts w:eastAsia="Batang"/>
          <w:b/>
          <w:i/>
        </w:rPr>
        <w:t>A1.3 Te ardhurat nga taksa e fjetjes ne hotel</w:t>
      </w:r>
    </w:p>
    <w:p w:rsidR="007E0D74" w:rsidRPr="00D42A16" w:rsidRDefault="007E0D74" w:rsidP="007E0D74">
      <w:pPr>
        <w:snapToGrid w:val="0"/>
        <w:spacing w:after="120"/>
        <w:contextualSpacing/>
        <w:rPr>
          <w:rFonts w:eastAsia="Batang"/>
        </w:rPr>
      </w:pPr>
    </w:p>
    <w:p w:rsidR="007E0D74" w:rsidRPr="00D42A16" w:rsidRDefault="007E0D74" w:rsidP="007E0D74">
      <w:pPr>
        <w:snapToGrid w:val="0"/>
        <w:spacing w:after="120"/>
        <w:contextualSpacing/>
        <w:rPr>
          <w:rFonts w:eastAsia="Batang"/>
        </w:rPr>
      </w:pPr>
      <w:r w:rsidRPr="00D42A16">
        <w:rPr>
          <w:rFonts w:eastAsia="Batang"/>
        </w:rPr>
        <w:t xml:space="preserve">Taksa e fjetjes ne hotel administrohet nga Bashkia Shijak . </w:t>
      </w:r>
    </w:p>
    <w:p w:rsidR="007E0D74" w:rsidRPr="00D42A16" w:rsidRDefault="007E0D74" w:rsidP="007E0D74">
      <w:pPr>
        <w:snapToGrid w:val="0"/>
        <w:spacing w:after="120"/>
        <w:contextualSpacing/>
        <w:rPr>
          <w:rFonts w:eastAsia="Batang"/>
        </w:rPr>
      </w:pPr>
      <w:r w:rsidRPr="00D42A16">
        <w:rPr>
          <w:rFonts w:eastAsia="Batang"/>
        </w:rPr>
        <w:t>Baza e takses se fjetjes ne hotel eshte numri i neteve te qendruara ne hotel per person, dhe percaktohet me ligj.</w:t>
      </w:r>
    </w:p>
    <w:p w:rsidR="007E0D74" w:rsidRPr="00D42A16" w:rsidRDefault="007E0D74" w:rsidP="007E0D74">
      <w:pPr>
        <w:snapToGrid w:val="0"/>
        <w:spacing w:after="120"/>
        <w:contextualSpacing/>
        <w:rPr>
          <w:rFonts w:eastAsia="Batang"/>
        </w:rPr>
      </w:pPr>
      <w:r w:rsidRPr="00D42A16">
        <w:rPr>
          <w:rFonts w:eastAsia="Batang"/>
        </w:rPr>
        <w:t>Detyrimi per taksen i takon klientit qe strehohet ne hotel, detyrim i cili mbahet nga hoteli per llogari te bashkise, ne territorin e se ciles ndodhet hoteli. Ne faturen e hotelit shenohet çmimi i fjetjes, dhe mbi te vlera e takses.</w:t>
      </w:r>
    </w:p>
    <w:p w:rsidR="007E0D74" w:rsidRPr="00D42A16" w:rsidRDefault="007E0D74" w:rsidP="007E0D74">
      <w:pPr>
        <w:snapToGrid w:val="0"/>
        <w:spacing w:after="120"/>
        <w:contextualSpacing/>
        <w:rPr>
          <w:rFonts w:eastAsia="Batang"/>
        </w:rPr>
      </w:pPr>
      <w:r w:rsidRPr="00D42A16">
        <w:rPr>
          <w:rFonts w:eastAsia="Batang"/>
        </w:rPr>
        <w:t>Bashkia nuk ka llogaritur te ardhura nga taksa e fjetjes ne hotel, pasi nuk kemi hotele te regjistruara.</w:t>
      </w:r>
    </w:p>
    <w:p w:rsidR="007E0D74" w:rsidRPr="00D42A16" w:rsidRDefault="007E0D74" w:rsidP="007E0D74">
      <w:pPr>
        <w:spacing w:after="120"/>
        <w:rPr>
          <w:highlight w:val="yellow"/>
        </w:rPr>
      </w:pPr>
    </w:p>
    <w:p w:rsidR="007E0D74" w:rsidRPr="00D42A16" w:rsidRDefault="007E0D74" w:rsidP="007E0D74">
      <w:pPr>
        <w:pBdr>
          <w:top w:val="single" w:sz="4" w:space="1" w:color="auto"/>
          <w:left w:val="single" w:sz="4" w:space="16" w:color="auto"/>
          <w:bottom w:val="single" w:sz="4" w:space="1" w:color="auto"/>
          <w:right w:val="single" w:sz="4" w:space="4" w:color="auto"/>
        </w:pBdr>
        <w:shd w:val="clear" w:color="auto" w:fill="8496B0" w:themeFill="text2" w:themeFillTint="99"/>
        <w:spacing w:after="120"/>
        <w:ind w:left="360"/>
        <w:rPr>
          <w:rFonts w:eastAsia="Batang"/>
          <w:b/>
          <w:i/>
        </w:rPr>
      </w:pPr>
      <w:r w:rsidRPr="00D42A16">
        <w:rPr>
          <w:rFonts w:eastAsia="Batang"/>
          <w:b/>
          <w:i/>
        </w:rPr>
        <w:t>A1.4 Te ardhurat nga taksa e ndikimit ne infrastrukture nga ndertimet e reja</w:t>
      </w:r>
    </w:p>
    <w:p w:rsidR="007E0D74" w:rsidRPr="00D42A16" w:rsidRDefault="007E0D74" w:rsidP="007E0D74">
      <w:pPr>
        <w:autoSpaceDE w:val="0"/>
        <w:autoSpaceDN w:val="0"/>
        <w:adjustRightInd w:val="0"/>
        <w:snapToGrid w:val="0"/>
        <w:spacing w:after="120"/>
        <w:contextualSpacing/>
      </w:pPr>
    </w:p>
    <w:p w:rsidR="007E0D74" w:rsidRPr="00D42A16" w:rsidRDefault="007E0D74" w:rsidP="007E0D74">
      <w:pPr>
        <w:spacing w:after="120"/>
        <w:rPr>
          <w:rFonts w:eastAsia="Batang"/>
          <w:lang w:val="da-DK"/>
        </w:rPr>
      </w:pPr>
      <w:bookmarkStart w:id="84" w:name="OLE_LINK20"/>
      <w:bookmarkStart w:id="85" w:name="OLE_LINK21"/>
      <w:r w:rsidRPr="00D42A16">
        <w:rPr>
          <w:rFonts w:eastAsia="Batang"/>
          <w:lang w:val="da-DK"/>
        </w:rPr>
        <w:t>Kjo takse administrohet nga Bashkia Shijak. Sipas ligjit 68/2017, neni 12, te ardhurat nga taksa e ndikimit ne infrastrukture te ndertimeve te reja, kryesisht, duhet te perdoret per financimin e investimeve publike vendore.</w:t>
      </w:r>
    </w:p>
    <w:p w:rsidR="007E0D74" w:rsidRPr="00D42A16" w:rsidRDefault="007E0D74" w:rsidP="007E0D74">
      <w:pPr>
        <w:spacing w:after="120"/>
        <w:rPr>
          <w:rFonts w:eastAsia="Batang"/>
          <w:bCs/>
          <w:iCs/>
          <w:lang w:val="da-DK"/>
        </w:rPr>
      </w:pPr>
      <w:bookmarkStart w:id="86" w:name="OLE_LINK59"/>
      <w:bookmarkStart w:id="87" w:name="OLE_LINK60"/>
      <w:bookmarkEnd w:id="84"/>
      <w:bookmarkEnd w:id="85"/>
      <w:r w:rsidRPr="00D42A16">
        <w:rPr>
          <w:rFonts w:eastAsia="Batang"/>
          <w:bCs/>
          <w:iCs/>
          <w:lang w:val="da-DK"/>
        </w:rPr>
        <w:t>Çmimi i shitjes per meter katror bazohet ne vleren referuese te vleres se tregut sipas percaktimeve ne udhezimin e Keshillit te Ministrave, “Per miratimin e kostos mesatare te ndertimit te banesave, nga Enti Kombetar i Banesave”, qe miratohet çdo vit.</w:t>
      </w:r>
    </w:p>
    <w:p w:rsidR="007E0D74" w:rsidRPr="00D42A16" w:rsidRDefault="007E0D74" w:rsidP="007E0D74">
      <w:pPr>
        <w:spacing w:before="40" w:after="120"/>
        <w:rPr>
          <w:rFonts w:eastAsia="Batang"/>
        </w:rPr>
      </w:pPr>
      <w:r w:rsidRPr="00D42A16">
        <w:rPr>
          <w:rFonts w:eastAsia="Batang"/>
        </w:rPr>
        <w:t>Bazuar ne ligjin nr. 9632 dt.30.10.2006 “Per sistemin e taksave vendore” i ndryshuar, ligjin nr. 107/2015 “Per planifikimin dhe  zhvillimin e territorit” neni  39 dhe neni 46 niveli i takses se ndikimit ne infrastrukture  per ndertimet e reja jopublike eshte parashikuar si me poshte:</w:t>
      </w:r>
    </w:p>
    <w:p w:rsidR="007E0D74" w:rsidRPr="00D42A16" w:rsidRDefault="007E0D74" w:rsidP="007E0D74">
      <w:pPr>
        <w:spacing w:after="120"/>
        <w:rPr>
          <w:rFonts w:eastAsia="Batang"/>
          <w:bCs/>
          <w:iCs/>
          <w:lang w:val="da-DK"/>
        </w:rPr>
      </w:pPr>
    </w:p>
    <w:tbl>
      <w:tblPr>
        <w:tblW w:w="5000" w:type="pct"/>
        <w:tblLook w:val="04A0"/>
      </w:tblPr>
      <w:tblGrid>
        <w:gridCol w:w="390"/>
        <w:gridCol w:w="5860"/>
        <w:gridCol w:w="2993"/>
      </w:tblGrid>
      <w:tr w:rsidR="007E0D74" w:rsidRPr="00D42A16" w:rsidTr="007E0D74">
        <w:trPr>
          <w:trHeight w:val="358"/>
        </w:trPr>
        <w:tc>
          <w:tcPr>
            <w:tcW w:w="5000" w:type="pct"/>
            <w:gridSpan w:val="3"/>
          </w:tcPr>
          <w:bookmarkEnd w:id="86"/>
          <w:bookmarkEnd w:id="87"/>
          <w:p w:rsidR="007E0D74" w:rsidRPr="00D42A16" w:rsidRDefault="007E0D74" w:rsidP="007E0D74">
            <w:pPr>
              <w:spacing w:before="20" w:after="120"/>
              <w:rPr>
                <w:b/>
                <w:bCs/>
                <w:i/>
                <w:iCs/>
                <w:lang w:eastAsia="zh-CN"/>
              </w:rPr>
            </w:pPr>
            <w:r w:rsidRPr="00D42A16">
              <w:rPr>
                <w:b/>
                <w:bCs/>
                <w:i/>
                <w:iCs/>
                <w:lang w:eastAsia="zh-CN"/>
              </w:rPr>
              <w:t>LEJE NDERTIMI</w:t>
            </w:r>
          </w:p>
        </w:tc>
      </w:tr>
      <w:tr w:rsidR="007E0D74" w:rsidRPr="00D42A16" w:rsidTr="007E0D74">
        <w:trPr>
          <w:trHeight w:val="506"/>
        </w:trPr>
        <w:tc>
          <w:tcPr>
            <w:tcW w:w="211" w:type="pct"/>
          </w:tcPr>
          <w:p w:rsidR="007E0D74" w:rsidRPr="00D42A16" w:rsidRDefault="007E0D74" w:rsidP="007E0D74">
            <w:pPr>
              <w:spacing w:before="20" w:after="120"/>
              <w:rPr>
                <w:b/>
                <w:bCs/>
                <w:i/>
                <w:iCs/>
                <w:lang w:eastAsia="zh-CN"/>
              </w:rPr>
            </w:pPr>
            <w:r w:rsidRPr="00D42A16">
              <w:rPr>
                <w:b/>
                <w:bCs/>
                <w:i/>
                <w:iCs/>
                <w:lang w:eastAsia="zh-CN"/>
              </w:rPr>
              <w:t>1.</w:t>
            </w:r>
          </w:p>
        </w:tc>
        <w:tc>
          <w:tcPr>
            <w:tcW w:w="3170" w:type="pct"/>
          </w:tcPr>
          <w:p w:rsidR="007E0D74" w:rsidRPr="00D42A16" w:rsidRDefault="007E0D74" w:rsidP="007E0D74">
            <w:pPr>
              <w:spacing w:before="20" w:after="120"/>
              <w:rPr>
                <w:lang w:eastAsia="zh-CN"/>
              </w:rPr>
            </w:pPr>
            <w:r w:rsidRPr="00D42A16">
              <w:rPr>
                <w:lang w:eastAsia="zh-CN"/>
              </w:rPr>
              <w:t>Per leje ndertimi per qellime banimi apo njesi sherbimi nga shoqerite e ndertimit</w:t>
            </w:r>
          </w:p>
        </w:tc>
        <w:tc>
          <w:tcPr>
            <w:tcW w:w="1618" w:type="pct"/>
          </w:tcPr>
          <w:p w:rsidR="007E0D74" w:rsidRPr="00D42A16" w:rsidRDefault="007E0D74" w:rsidP="007E0D74">
            <w:pPr>
              <w:spacing w:before="20" w:after="120"/>
              <w:rPr>
                <w:b/>
                <w:lang w:eastAsia="zh-CN"/>
              </w:rPr>
            </w:pPr>
            <w:r w:rsidRPr="00D42A16">
              <w:rPr>
                <w:b/>
                <w:lang w:eastAsia="zh-CN"/>
              </w:rPr>
              <w:t>4% e çmimit te shitjes</w:t>
            </w:r>
          </w:p>
        </w:tc>
      </w:tr>
      <w:tr w:rsidR="007E0D74" w:rsidRPr="00D42A16" w:rsidTr="007E0D74">
        <w:trPr>
          <w:trHeight w:val="67"/>
        </w:trPr>
        <w:tc>
          <w:tcPr>
            <w:tcW w:w="211" w:type="pct"/>
          </w:tcPr>
          <w:p w:rsidR="007E0D74" w:rsidRPr="00D42A16" w:rsidRDefault="007E0D74" w:rsidP="007E0D74">
            <w:pPr>
              <w:spacing w:before="20" w:after="120"/>
              <w:rPr>
                <w:b/>
                <w:bCs/>
                <w:i/>
                <w:iCs/>
                <w:lang w:eastAsia="zh-CN"/>
              </w:rPr>
            </w:pPr>
            <w:r w:rsidRPr="00D42A16">
              <w:rPr>
                <w:b/>
                <w:bCs/>
                <w:i/>
                <w:iCs/>
                <w:lang w:eastAsia="zh-CN"/>
              </w:rPr>
              <w:t>2.</w:t>
            </w:r>
          </w:p>
        </w:tc>
        <w:tc>
          <w:tcPr>
            <w:tcW w:w="3170" w:type="pct"/>
          </w:tcPr>
          <w:p w:rsidR="007E0D74" w:rsidRPr="00D42A16" w:rsidRDefault="007E0D74" w:rsidP="007E0D74">
            <w:pPr>
              <w:spacing w:before="20" w:after="120"/>
              <w:rPr>
                <w:lang w:eastAsia="zh-CN"/>
              </w:rPr>
            </w:pPr>
            <w:r w:rsidRPr="00D42A16">
              <w:rPr>
                <w:lang w:eastAsia="zh-CN"/>
              </w:rPr>
              <w:t>Ne rastin e ndertimeve te ndryshme nga ato te percaktuara ne piken 1</w:t>
            </w:r>
          </w:p>
        </w:tc>
        <w:tc>
          <w:tcPr>
            <w:tcW w:w="1618" w:type="pct"/>
          </w:tcPr>
          <w:p w:rsidR="007E0D74" w:rsidRPr="00D42A16" w:rsidRDefault="007E0D74" w:rsidP="007E0D74">
            <w:pPr>
              <w:spacing w:before="20" w:after="120"/>
              <w:rPr>
                <w:b/>
                <w:lang w:eastAsia="zh-CN"/>
              </w:rPr>
            </w:pPr>
            <w:r w:rsidRPr="00D42A16">
              <w:rPr>
                <w:b/>
                <w:lang w:eastAsia="zh-CN"/>
              </w:rPr>
              <w:t>3% e vleres se investimit</w:t>
            </w:r>
          </w:p>
        </w:tc>
      </w:tr>
      <w:tr w:rsidR="007E0D74" w:rsidRPr="00D42A16" w:rsidTr="007E0D74">
        <w:trPr>
          <w:trHeight w:val="1241"/>
        </w:trPr>
        <w:tc>
          <w:tcPr>
            <w:tcW w:w="211" w:type="pct"/>
          </w:tcPr>
          <w:p w:rsidR="007E0D74" w:rsidRPr="00D42A16" w:rsidRDefault="007E0D74" w:rsidP="007E0D74">
            <w:pPr>
              <w:spacing w:before="20" w:after="120"/>
              <w:rPr>
                <w:b/>
                <w:bCs/>
                <w:i/>
                <w:iCs/>
                <w:lang w:eastAsia="zh-CN"/>
              </w:rPr>
            </w:pPr>
            <w:r w:rsidRPr="00D42A16">
              <w:rPr>
                <w:b/>
                <w:bCs/>
                <w:i/>
                <w:iCs/>
                <w:lang w:eastAsia="zh-CN"/>
              </w:rPr>
              <w:t>3.</w:t>
            </w:r>
          </w:p>
        </w:tc>
        <w:tc>
          <w:tcPr>
            <w:tcW w:w="3170" w:type="pct"/>
          </w:tcPr>
          <w:p w:rsidR="007E0D74" w:rsidRPr="00D42A16" w:rsidRDefault="007E0D74" w:rsidP="007E0D74">
            <w:pPr>
              <w:spacing w:before="20" w:after="120"/>
              <w:rPr>
                <w:lang w:eastAsia="zh-CN"/>
              </w:rPr>
            </w:pPr>
            <w:r w:rsidRPr="00D42A16">
              <w:rPr>
                <w:lang w:eastAsia="zh-CN"/>
              </w:rPr>
              <w:t>Leje ndertimi per projektet e infrastruktures, per ndertimin e rrugeve kombetare, te porteve, aeroporteve, tuneleve, digave, ndertimit te infrastruktures ne energji, perfshire makinerite dhe pajisjet per keto projekte</w:t>
            </w:r>
          </w:p>
        </w:tc>
        <w:tc>
          <w:tcPr>
            <w:tcW w:w="1618" w:type="pct"/>
          </w:tcPr>
          <w:p w:rsidR="007E0D74" w:rsidRPr="00D42A16" w:rsidRDefault="007E0D74" w:rsidP="007E0D74">
            <w:pPr>
              <w:spacing w:before="20" w:after="120"/>
              <w:rPr>
                <w:b/>
                <w:lang w:eastAsia="zh-CN"/>
              </w:rPr>
            </w:pPr>
            <w:r w:rsidRPr="00D42A16">
              <w:rPr>
                <w:b/>
                <w:lang w:eastAsia="zh-CN"/>
              </w:rPr>
              <w:t>0,1% e vleres se investimit</w:t>
            </w:r>
          </w:p>
        </w:tc>
      </w:tr>
      <w:tr w:rsidR="007E0D74" w:rsidRPr="00D42A16" w:rsidTr="007E0D74">
        <w:trPr>
          <w:trHeight w:val="83"/>
        </w:trPr>
        <w:tc>
          <w:tcPr>
            <w:tcW w:w="211" w:type="pct"/>
          </w:tcPr>
          <w:p w:rsidR="007E0D74" w:rsidRPr="00D42A16" w:rsidRDefault="007E0D74" w:rsidP="007E0D74">
            <w:pPr>
              <w:spacing w:before="20" w:after="120"/>
              <w:rPr>
                <w:b/>
                <w:bCs/>
                <w:i/>
                <w:iCs/>
                <w:lang w:eastAsia="zh-CN"/>
              </w:rPr>
            </w:pPr>
            <w:r w:rsidRPr="00D42A16">
              <w:rPr>
                <w:b/>
                <w:bCs/>
                <w:i/>
                <w:iCs/>
                <w:lang w:eastAsia="zh-CN"/>
              </w:rPr>
              <w:t>4.</w:t>
            </w:r>
          </w:p>
        </w:tc>
        <w:tc>
          <w:tcPr>
            <w:tcW w:w="3170" w:type="pct"/>
          </w:tcPr>
          <w:p w:rsidR="007E0D74" w:rsidRPr="00D42A16" w:rsidRDefault="007E0D74" w:rsidP="007E0D74">
            <w:pPr>
              <w:spacing w:before="20" w:after="120"/>
              <w:rPr>
                <w:lang w:eastAsia="zh-CN"/>
              </w:rPr>
            </w:pPr>
            <w:r w:rsidRPr="00D42A16">
              <w:rPr>
                <w:lang w:eastAsia="zh-CN"/>
              </w:rPr>
              <w:t>Per ndertesat, te cilat jane ne proces legalizimi</w:t>
            </w:r>
          </w:p>
        </w:tc>
        <w:tc>
          <w:tcPr>
            <w:tcW w:w="1618" w:type="pct"/>
          </w:tcPr>
          <w:p w:rsidR="007E0D74" w:rsidRPr="00D42A16" w:rsidRDefault="007E0D74" w:rsidP="007E0D74">
            <w:pPr>
              <w:spacing w:before="20" w:after="120"/>
              <w:rPr>
                <w:b/>
                <w:lang w:eastAsia="zh-CN"/>
              </w:rPr>
            </w:pPr>
            <w:r w:rsidRPr="00D42A16">
              <w:rPr>
                <w:b/>
                <w:lang w:eastAsia="zh-CN"/>
              </w:rPr>
              <w:t>0,5% e vleres se investimit</w:t>
            </w:r>
          </w:p>
        </w:tc>
      </w:tr>
    </w:tbl>
    <w:p w:rsidR="007E0D74" w:rsidRPr="00D42A16" w:rsidRDefault="007E0D74" w:rsidP="007E0D74">
      <w:pPr>
        <w:pStyle w:val="Caption"/>
        <w:jc w:val="both"/>
        <w:rPr>
          <w:rFonts w:eastAsia="Batang"/>
          <w:color w:val="auto"/>
          <w:sz w:val="20"/>
          <w:szCs w:val="20"/>
          <w:lang w:val="da-DK"/>
        </w:rPr>
      </w:pPr>
      <w:bookmarkStart w:id="88" w:name="_Toc456598001"/>
      <w:bookmarkStart w:id="89" w:name="_Toc456947918"/>
      <w:bookmarkStart w:id="90" w:name="_Toc515627587"/>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31</w:t>
      </w:r>
      <w:r w:rsidR="0093057E" w:rsidRPr="00D42A16">
        <w:rPr>
          <w:color w:val="auto"/>
        </w:rPr>
        <w:fldChar w:fldCharType="end"/>
      </w:r>
      <w:r w:rsidRPr="00D42A16">
        <w:rPr>
          <w:color w:val="auto"/>
        </w:rPr>
        <w:t xml:space="preserve"> Specifikime per taksen e ndikimit ne infrastrukture nga ndertimet e reja</w:t>
      </w:r>
      <w:bookmarkEnd w:id="88"/>
      <w:bookmarkEnd w:id="89"/>
      <w:bookmarkEnd w:id="90"/>
    </w:p>
    <w:p w:rsidR="007E0D74" w:rsidRPr="00D42A16" w:rsidRDefault="007E0D74" w:rsidP="007E0D74">
      <w:pPr>
        <w:tabs>
          <w:tab w:val="left" w:pos="6420"/>
        </w:tabs>
        <w:spacing w:before="160" w:after="120"/>
        <w:rPr>
          <w:rFonts w:eastAsia="Batang"/>
        </w:rPr>
      </w:pPr>
      <w:r w:rsidRPr="00D42A16">
        <w:rPr>
          <w:rFonts w:eastAsia="Batang"/>
        </w:rPr>
        <w:t>Duke pare ecurine e kesaj takse per vitin 2018, parashikimi per vitet 2019-2021eshte bere me nje rritje prej 5 % ne çdo vit si me poshte:</w:t>
      </w:r>
    </w:p>
    <w:p w:rsidR="007E0D74" w:rsidRPr="00D42A16" w:rsidRDefault="007E0D74" w:rsidP="007E0D74">
      <w:pPr>
        <w:tabs>
          <w:tab w:val="left" w:pos="6420"/>
        </w:tabs>
        <w:spacing w:before="160" w:after="120"/>
        <w:rPr>
          <w:rFonts w:eastAsia="Batang"/>
        </w:rPr>
      </w:pPr>
    </w:p>
    <w:tbl>
      <w:tblPr>
        <w:tblW w:w="5000" w:type="pct"/>
        <w:tblLook w:val="04A0"/>
      </w:tblPr>
      <w:tblGrid>
        <w:gridCol w:w="3927"/>
        <w:gridCol w:w="1235"/>
        <w:gridCol w:w="1070"/>
        <w:gridCol w:w="1048"/>
        <w:gridCol w:w="1048"/>
        <w:gridCol w:w="915"/>
      </w:tblGrid>
      <w:tr w:rsidR="007E0D74" w:rsidRPr="00D42A16" w:rsidTr="007E0D74">
        <w:trPr>
          <w:trHeight w:val="587"/>
        </w:trPr>
        <w:tc>
          <w:tcPr>
            <w:tcW w:w="2124" w:type="pct"/>
            <w:hideMark/>
          </w:tcPr>
          <w:p w:rsidR="007E0D74" w:rsidRPr="00D42A16" w:rsidRDefault="007E0D74" w:rsidP="007E0D74">
            <w:pPr>
              <w:rPr>
                <w:b/>
                <w:bCs/>
              </w:rPr>
            </w:pPr>
          </w:p>
        </w:tc>
        <w:tc>
          <w:tcPr>
            <w:tcW w:w="668" w:type="pct"/>
            <w:hideMark/>
          </w:tcPr>
          <w:p w:rsidR="007E0D74" w:rsidRPr="00D42A16" w:rsidRDefault="007E0D74" w:rsidP="007E0D74">
            <w:pPr>
              <w:rPr>
                <w:b/>
                <w:bCs/>
              </w:rPr>
            </w:pPr>
            <w:r w:rsidRPr="00D42A16">
              <w:rPr>
                <w:b/>
                <w:bCs/>
              </w:rPr>
              <w:t>Fakt 2017</w:t>
            </w:r>
          </w:p>
        </w:tc>
        <w:tc>
          <w:tcPr>
            <w:tcW w:w="579" w:type="pct"/>
            <w:hideMark/>
          </w:tcPr>
          <w:p w:rsidR="007E0D74" w:rsidRPr="00D42A16" w:rsidRDefault="007E0D74" w:rsidP="007E0D74">
            <w:pPr>
              <w:rPr>
                <w:b/>
                <w:bCs/>
              </w:rPr>
            </w:pPr>
            <w:r w:rsidRPr="00D42A16">
              <w:rPr>
                <w:b/>
                <w:bCs/>
              </w:rPr>
              <w:t>Pritshmi</w:t>
            </w:r>
          </w:p>
          <w:p w:rsidR="007E0D74" w:rsidRPr="00D42A16" w:rsidRDefault="007E0D74" w:rsidP="007E0D74">
            <w:pPr>
              <w:rPr>
                <w:b/>
                <w:bCs/>
              </w:rPr>
            </w:pPr>
            <w:r w:rsidRPr="00D42A16">
              <w:rPr>
                <w:b/>
                <w:bCs/>
              </w:rPr>
              <w:t>2018</w:t>
            </w:r>
          </w:p>
        </w:tc>
        <w:tc>
          <w:tcPr>
            <w:tcW w:w="567" w:type="pct"/>
            <w:hideMark/>
          </w:tcPr>
          <w:p w:rsidR="007E0D74" w:rsidRPr="00D42A16" w:rsidRDefault="007E0D74" w:rsidP="007E0D74">
            <w:pPr>
              <w:rPr>
                <w:b/>
                <w:bCs/>
              </w:rPr>
            </w:pPr>
            <w:r w:rsidRPr="00D42A16">
              <w:rPr>
                <w:b/>
                <w:bCs/>
              </w:rPr>
              <w:t>Plani 2019</w:t>
            </w:r>
          </w:p>
        </w:tc>
        <w:tc>
          <w:tcPr>
            <w:tcW w:w="567" w:type="pct"/>
            <w:hideMark/>
          </w:tcPr>
          <w:p w:rsidR="007E0D74" w:rsidRPr="00D42A16" w:rsidRDefault="007E0D74" w:rsidP="007E0D74">
            <w:pPr>
              <w:rPr>
                <w:b/>
                <w:bCs/>
              </w:rPr>
            </w:pPr>
            <w:r w:rsidRPr="00D42A16">
              <w:rPr>
                <w:b/>
                <w:bCs/>
              </w:rPr>
              <w:t>Plani 2020</w:t>
            </w:r>
          </w:p>
        </w:tc>
        <w:tc>
          <w:tcPr>
            <w:tcW w:w="495" w:type="pct"/>
          </w:tcPr>
          <w:p w:rsidR="007E0D74" w:rsidRPr="00D42A16" w:rsidRDefault="007E0D74" w:rsidP="007E0D74">
            <w:pPr>
              <w:rPr>
                <w:b/>
                <w:bCs/>
              </w:rPr>
            </w:pPr>
            <w:r w:rsidRPr="00D42A16">
              <w:rPr>
                <w:b/>
                <w:bCs/>
              </w:rPr>
              <w:t>Plani 2021</w:t>
            </w:r>
          </w:p>
        </w:tc>
      </w:tr>
      <w:tr w:rsidR="007E0D74" w:rsidRPr="00D42A16" w:rsidTr="007E0D74">
        <w:trPr>
          <w:trHeight w:val="276"/>
        </w:trPr>
        <w:tc>
          <w:tcPr>
            <w:tcW w:w="2124" w:type="pct"/>
            <w:hideMark/>
          </w:tcPr>
          <w:p w:rsidR="007E0D74" w:rsidRPr="00D42A16" w:rsidRDefault="007E0D74" w:rsidP="007E0D74">
            <w:pPr>
              <w:rPr>
                <w:b/>
                <w:bCs/>
              </w:rPr>
            </w:pPr>
            <w:r w:rsidRPr="00D42A16">
              <w:rPr>
                <w:b/>
                <w:bCs/>
              </w:rPr>
              <w:t>Taksa e ndikimit ne infrastrukture nga ndertimet e reja</w:t>
            </w:r>
          </w:p>
        </w:tc>
        <w:tc>
          <w:tcPr>
            <w:tcW w:w="668" w:type="pct"/>
            <w:hideMark/>
          </w:tcPr>
          <w:p w:rsidR="007E0D74" w:rsidRPr="00D42A16" w:rsidRDefault="007E0D74" w:rsidP="007E0D74">
            <w:pPr>
              <w:rPr>
                <w:b/>
                <w:bCs/>
              </w:rPr>
            </w:pPr>
            <w:r w:rsidRPr="00D42A16">
              <w:rPr>
                <w:b/>
                <w:bCs/>
              </w:rPr>
              <w:t>50,367</w:t>
            </w:r>
          </w:p>
        </w:tc>
        <w:tc>
          <w:tcPr>
            <w:tcW w:w="579" w:type="pct"/>
            <w:noWrap/>
            <w:hideMark/>
          </w:tcPr>
          <w:p w:rsidR="007E0D74" w:rsidRPr="00D42A16" w:rsidRDefault="007E0D74" w:rsidP="007E0D74">
            <w:pPr>
              <w:rPr>
                <w:b/>
                <w:bCs/>
              </w:rPr>
            </w:pPr>
            <w:r w:rsidRPr="00D42A16">
              <w:rPr>
                <w:b/>
                <w:bCs/>
              </w:rPr>
              <w:t>69,000</w:t>
            </w:r>
          </w:p>
        </w:tc>
        <w:tc>
          <w:tcPr>
            <w:tcW w:w="567" w:type="pct"/>
            <w:noWrap/>
            <w:hideMark/>
          </w:tcPr>
          <w:p w:rsidR="007E0D74" w:rsidRPr="00D42A16" w:rsidRDefault="007E0D74" w:rsidP="007E0D74">
            <w:pPr>
              <w:rPr>
                <w:b/>
                <w:bCs/>
              </w:rPr>
            </w:pPr>
            <w:r w:rsidRPr="00D42A16">
              <w:rPr>
                <w:b/>
                <w:bCs/>
              </w:rPr>
              <w:t>71,760</w:t>
            </w:r>
          </w:p>
        </w:tc>
        <w:tc>
          <w:tcPr>
            <w:tcW w:w="567" w:type="pct"/>
            <w:noWrap/>
            <w:hideMark/>
          </w:tcPr>
          <w:p w:rsidR="007E0D74" w:rsidRPr="00D42A16" w:rsidRDefault="007E0D74" w:rsidP="007E0D74">
            <w:pPr>
              <w:rPr>
                <w:b/>
                <w:bCs/>
              </w:rPr>
            </w:pPr>
            <w:r w:rsidRPr="00D42A16">
              <w:rPr>
                <w:b/>
                <w:bCs/>
              </w:rPr>
              <w:t>76,783</w:t>
            </w:r>
          </w:p>
        </w:tc>
        <w:tc>
          <w:tcPr>
            <w:tcW w:w="495" w:type="pct"/>
          </w:tcPr>
          <w:p w:rsidR="007E0D74" w:rsidRPr="00D42A16" w:rsidRDefault="007E0D74" w:rsidP="007E0D74">
            <w:pPr>
              <w:rPr>
                <w:b/>
                <w:bCs/>
              </w:rPr>
            </w:pPr>
            <w:r w:rsidRPr="00D42A16">
              <w:rPr>
                <w:b/>
                <w:bCs/>
              </w:rPr>
              <w:t>82,158</w:t>
            </w:r>
          </w:p>
        </w:tc>
      </w:tr>
    </w:tbl>
    <w:p w:rsidR="007E0D74" w:rsidRPr="00D42A16" w:rsidRDefault="007E0D74" w:rsidP="007E0D74">
      <w:pPr>
        <w:pStyle w:val="Caption"/>
        <w:jc w:val="both"/>
        <w:rPr>
          <w:b w:val="0"/>
          <w:i/>
          <w:color w:val="auto"/>
          <w:sz w:val="20"/>
          <w:szCs w:val="20"/>
          <w:lang w:val="sq-AL"/>
        </w:rPr>
      </w:pPr>
      <w:bookmarkStart w:id="91" w:name="_Toc456598002"/>
      <w:bookmarkStart w:id="92" w:name="_Toc456947919"/>
      <w:bookmarkStart w:id="93" w:name="_Toc515627588"/>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32</w:t>
      </w:r>
      <w:r w:rsidR="0093057E" w:rsidRPr="00D42A16">
        <w:rPr>
          <w:color w:val="auto"/>
        </w:rPr>
        <w:fldChar w:fldCharType="end"/>
      </w:r>
      <w:r w:rsidRPr="00D42A16">
        <w:rPr>
          <w:color w:val="auto"/>
        </w:rPr>
        <w:t xml:space="preserve"> Te ardhurat nga taksa e ndikimit ne infrastrukture nga ndertimet e reja</w:t>
      </w:r>
      <w:bookmarkEnd w:id="91"/>
      <w:r w:rsidRPr="00D42A16">
        <w:rPr>
          <w:color w:val="auto"/>
        </w:rPr>
        <w:t xml:space="preserve"> , vitet 2017-202</w:t>
      </w:r>
      <w:bookmarkEnd w:id="92"/>
      <w:r w:rsidRPr="00D42A16">
        <w:rPr>
          <w:color w:val="auto"/>
        </w:rPr>
        <w:t>1</w:t>
      </w:r>
      <w:bookmarkEnd w:id="93"/>
    </w:p>
    <w:p w:rsidR="007E0D74" w:rsidRPr="00D42A16" w:rsidRDefault="007E0D74" w:rsidP="007E0D74">
      <w:pPr>
        <w:spacing w:after="120"/>
        <w:rPr>
          <w:highlight w:val="yellow"/>
        </w:rPr>
      </w:pPr>
    </w:p>
    <w:p w:rsidR="007E0D74" w:rsidRPr="00D42A16" w:rsidRDefault="007E0D74" w:rsidP="007E0D74">
      <w:pPr>
        <w:pBdr>
          <w:top w:val="single" w:sz="4" w:space="1" w:color="auto"/>
          <w:left w:val="single" w:sz="4" w:space="16" w:color="auto"/>
          <w:bottom w:val="single" w:sz="4" w:space="1" w:color="auto"/>
          <w:right w:val="single" w:sz="4" w:space="4" w:color="auto"/>
        </w:pBdr>
        <w:shd w:val="clear" w:color="auto" w:fill="8496B0" w:themeFill="text2" w:themeFillTint="99"/>
        <w:spacing w:after="120"/>
        <w:ind w:left="360"/>
        <w:rPr>
          <w:rFonts w:eastAsia="Batang"/>
          <w:b/>
          <w:i/>
        </w:rPr>
      </w:pPr>
      <w:r w:rsidRPr="00D42A16">
        <w:rPr>
          <w:rFonts w:eastAsia="Batang"/>
          <w:b/>
          <w:i/>
        </w:rPr>
        <w:t>A1.5 Te ardhurat nga taksa e tabeles dhe reklames</w:t>
      </w:r>
    </w:p>
    <w:p w:rsidR="007E0D74" w:rsidRPr="00D42A16" w:rsidRDefault="007E0D74" w:rsidP="007E0D74">
      <w:pPr>
        <w:autoSpaceDE w:val="0"/>
        <w:autoSpaceDN w:val="0"/>
        <w:adjustRightInd w:val="0"/>
        <w:snapToGrid w:val="0"/>
        <w:spacing w:after="120"/>
        <w:contextualSpacing/>
        <w:rPr>
          <w:highlight w:val="yellow"/>
        </w:rPr>
      </w:pPr>
    </w:p>
    <w:p w:rsidR="007E0D74" w:rsidRPr="00D42A16" w:rsidRDefault="007E0D74" w:rsidP="007E0D74">
      <w:pPr>
        <w:autoSpaceDE w:val="0"/>
        <w:autoSpaceDN w:val="0"/>
        <w:adjustRightInd w:val="0"/>
        <w:snapToGrid w:val="0"/>
        <w:spacing w:after="120"/>
        <w:contextualSpacing/>
      </w:pPr>
      <w:r w:rsidRPr="00D42A16">
        <w:t>Bazuar ne Ligjin Nr. 9632, dt.30.10.2006 ”Per sistemin e taksave vendore”, taksa e tabeles aplikohet per tre lloje tabelash, te percaktuara sipas qellimit te perdorimit dhe menyres se vendosjes se tyre:</w:t>
      </w:r>
    </w:p>
    <w:p w:rsidR="007E0D74" w:rsidRPr="00D42A16" w:rsidRDefault="007E0D74" w:rsidP="007E0D74">
      <w:pPr>
        <w:autoSpaceDE w:val="0"/>
        <w:autoSpaceDN w:val="0"/>
        <w:adjustRightInd w:val="0"/>
        <w:snapToGrid w:val="0"/>
        <w:spacing w:after="120"/>
        <w:contextualSpacing/>
      </w:pPr>
      <w:r w:rsidRPr="00D42A16">
        <w:rPr>
          <w:b/>
          <w:i/>
        </w:rPr>
        <w:t>Tabela per qellime identifikimi</w:t>
      </w:r>
      <w:r w:rsidRPr="00D42A16">
        <w:t>,</w:t>
      </w:r>
      <w:r w:rsidRPr="00D42A16">
        <w:rPr>
          <w:bCs/>
        </w:rPr>
        <w:t xml:space="preserve"> te cilat nese jane te trupezuara ne siperfaqen e nderteses ose brenda territorit ku zhvillon aktivitet biznesi. Tabelat me siperfaqe me te vogel se 2 m² nuk taksohen.</w:t>
      </w:r>
    </w:p>
    <w:p w:rsidR="007E0D74" w:rsidRPr="00D42A16" w:rsidRDefault="007E0D74" w:rsidP="007E0D74">
      <w:pPr>
        <w:autoSpaceDE w:val="0"/>
        <w:autoSpaceDN w:val="0"/>
        <w:adjustRightInd w:val="0"/>
        <w:snapToGrid w:val="0"/>
        <w:spacing w:after="120"/>
        <w:contextualSpacing/>
        <w:rPr>
          <w:bCs/>
          <w:iCs/>
        </w:rPr>
      </w:pPr>
      <w:r w:rsidRPr="00D42A16">
        <w:rPr>
          <w:b/>
          <w:i/>
        </w:rPr>
        <w:t>Tabela per qellime reklamimi</w:t>
      </w:r>
      <w:r w:rsidRPr="00D42A16">
        <w:t>, ku perfshihen tabelat qe nuk jane brenda territorit te biznesit ose nuk jane te trupezuara ne siperfaqen e nderteses, dhe qe mund te jene te thjeshta ose elektronike.</w:t>
      </w:r>
    </w:p>
    <w:p w:rsidR="007E0D74" w:rsidRPr="00D42A16" w:rsidRDefault="007E0D74" w:rsidP="007E0D74">
      <w:pPr>
        <w:autoSpaceDE w:val="0"/>
        <w:autoSpaceDN w:val="0"/>
        <w:adjustRightInd w:val="0"/>
        <w:snapToGrid w:val="0"/>
        <w:spacing w:after="120"/>
        <w:contextualSpacing/>
        <w:rPr>
          <w:bCs/>
        </w:rPr>
      </w:pPr>
      <w:r w:rsidRPr="00D42A16">
        <w:rPr>
          <w:b/>
          <w:i/>
        </w:rPr>
        <w:t>Tabela per qellime ekspozimi</w:t>
      </w:r>
      <w:r w:rsidRPr="00D42A16">
        <w:t xml:space="preserve">,ku perfshihentabelat me karakter te perkohshem, per </w:t>
      </w:r>
      <w:r w:rsidRPr="00D42A16">
        <w:rPr>
          <w:bCs/>
        </w:rPr>
        <w:t>ekspozimeve te ndryshme te hapura, panaire, spektakle, stenda reklamuese, banderola, etj.</w:t>
      </w:r>
    </w:p>
    <w:p w:rsidR="007E0D74" w:rsidRPr="00D42A16" w:rsidRDefault="007E0D74" w:rsidP="007E0D74">
      <w:pPr>
        <w:spacing w:before="160" w:after="120"/>
        <w:rPr>
          <w:bCs/>
        </w:rPr>
      </w:pPr>
    </w:p>
    <w:p w:rsidR="007E0D74" w:rsidRPr="00D42A16" w:rsidRDefault="007E0D74" w:rsidP="007E0D74">
      <w:pPr>
        <w:spacing w:before="160" w:after="120"/>
        <w:rPr>
          <w:bCs/>
        </w:rPr>
      </w:pPr>
      <w:r w:rsidRPr="00D42A16">
        <w:rPr>
          <w:bCs/>
        </w:rPr>
        <w:t>Taksa e tabeles aplikohet per te gjitha subjektet te cilet vendosin emertimin e subjektit ne pamjen ballore te njesise ku zhvillohet aktiviteti, ne hapesira te tjera publike ose private qe sherbejne per qellime reklamimi.</w:t>
      </w:r>
    </w:p>
    <w:p w:rsidR="007E0D74" w:rsidRPr="00D42A16" w:rsidRDefault="007E0D74" w:rsidP="007E0D74">
      <w:pPr>
        <w:tabs>
          <w:tab w:val="left" w:pos="6420"/>
        </w:tabs>
        <w:spacing w:after="120"/>
        <w:rPr>
          <w:bCs/>
        </w:rPr>
      </w:pPr>
      <w:r w:rsidRPr="00D42A16">
        <w:rPr>
          <w:bCs/>
        </w:rPr>
        <w:t>Te ardhurat jane llogaritur per tabelat e thjeshta per qellime identifikimi (deri 2 m2) dhe reklamimi, te levizshme dhe e palevizshme, ne total 222 m2 siperfaqe.</w:t>
      </w:r>
    </w:p>
    <w:p w:rsidR="007E0D74" w:rsidRPr="00D42A16" w:rsidRDefault="007E0D74" w:rsidP="007E0D74">
      <w:pPr>
        <w:tabs>
          <w:tab w:val="left" w:pos="6420"/>
        </w:tabs>
        <w:spacing w:after="120"/>
        <w:rPr>
          <w:bCs/>
        </w:rPr>
      </w:pPr>
      <w:r w:rsidRPr="00D42A16">
        <w:rPr>
          <w:bCs/>
        </w:rPr>
        <w:t>Llogaritur mbi te njejtat nivele e baza dhe duke pare ecurine e kesaj takse per vitin 2018, parashikimi per vitet 2019-2021eshte bere me nje rritje prej  5 % ne çdo vit si me poshte:</w:t>
      </w:r>
    </w:p>
    <w:p w:rsidR="007E0D74" w:rsidRPr="00D42A16" w:rsidRDefault="007E0D74" w:rsidP="007E0D74">
      <w:pPr>
        <w:tabs>
          <w:tab w:val="left" w:pos="6420"/>
        </w:tabs>
        <w:spacing w:after="120"/>
        <w:rPr>
          <w:bCs/>
        </w:rPr>
      </w:pPr>
    </w:p>
    <w:tbl>
      <w:tblPr>
        <w:tblW w:w="5000" w:type="pct"/>
        <w:tblLook w:val="04A0"/>
      </w:tblPr>
      <w:tblGrid>
        <w:gridCol w:w="4588"/>
        <w:gridCol w:w="1042"/>
        <w:gridCol w:w="981"/>
        <w:gridCol w:w="995"/>
        <w:gridCol w:w="918"/>
        <w:gridCol w:w="719"/>
      </w:tblGrid>
      <w:tr w:rsidR="007E0D74" w:rsidRPr="00D42A16" w:rsidTr="007E0D74">
        <w:trPr>
          <w:trHeight w:val="1028"/>
        </w:trPr>
        <w:tc>
          <w:tcPr>
            <w:tcW w:w="2490" w:type="pct"/>
            <w:hideMark/>
          </w:tcPr>
          <w:p w:rsidR="007E0D74" w:rsidRPr="00D42A16" w:rsidRDefault="007E0D74" w:rsidP="007E0D74"/>
        </w:tc>
        <w:tc>
          <w:tcPr>
            <w:tcW w:w="572" w:type="pct"/>
            <w:hideMark/>
          </w:tcPr>
          <w:p w:rsidR="007E0D74" w:rsidRPr="00D42A16" w:rsidRDefault="007E0D74" w:rsidP="007E0D74">
            <w:pPr>
              <w:rPr>
                <w:b/>
                <w:bCs/>
              </w:rPr>
            </w:pPr>
            <w:r w:rsidRPr="00D42A16">
              <w:rPr>
                <w:b/>
                <w:bCs/>
              </w:rPr>
              <w:t>Fakt 2017</w:t>
            </w:r>
          </w:p>
        </w:tc>
        <w:tc>
          <w:tcPr>
            <w:tcW w:w="533" w:type="pct"/>
            <w:hideMark/>
          </w:tcPr>
          <w:p w:rsidR="007E0D74" w:rsidRPr="00D42A16" w:rsidRDefault="007E0D74" w:rsidP="007E0D74">
            <w:pPr>
              <w:rPr>
                <w:b/>
                <w:bCs/>
              </w:rPr>
            </w:pPr>
            <w:r w:rsidRPr="00D42A16">
              <w:rPr>
                <w:b/>
                <w:bCs/>
              </w:rPr>
              <w:t>Pritshmi 2018</w:t>
            </w:r>
          </w:p>
        </w:tc>
        <w:tc>
          <w:tcPr>
            <w:tcW w:w="552" w:type="pct"/>
            <w:hideMark/>
          </w:tcPr>
          <w:p w:rsidR="007E0D74" w:rsidRPr="00D42A16" w:rsidRDefault="007E0D74" w:rsidP="007E0D74">
            <w:pPr>
              <w:rPr>
                <w:b/>
                <w:bCs/>
              </w:rPr>
            </w:pPr>
            <w:r w:rsidRPr="00D42A16">
              <w:rPr>
                <w:b/>
                <w:bCs/>
              </w:rPr>
              <w:t>Plani 2019</w:t>
            </w:r>
          </w:p>
        </w:tc>
        <w:tc>
          <w:tcPr>
            <w:tcW w:w="504" w:type="pct"/>
            <w:hideMark/>
          </w:tcPr>
          <w:p w:rsidR="007E0D74" w:rsidRPr="00D42A16" w:rsidRDefault="007E0D74" w:rsidP="007E0D74">
            <w:pPr>
              <w:rPr>
                <w:b/>
                <w:bCs/>
              </w:rPr>
            </w:pPr>
            <w:r w:rsidRPr="00D42A16">
              <w:rPr>
                <w:b/>
                <w:bCs/>
              </w:rPr>
              <w:t>Plani 2020</w:t>
            </w:r>
          </w:p>
        </w:tc>
        <w:tc>
          <w:tcPr>
            <w:tcW w:w="348" w:type="pct"/>
          </w:tcPr>
          <w:p w:rsidR="007E0D74" w:rsidRPr="00D42A16" w:rsidRDefault="007E0D74" w:rsidP="007E0D74">
            <w:pPr>
              <w:rPr>
                <w:b/>
                <w:bCs/>
              </w:rPr>
            </w:pPr>
            <w:r w:rsidRPr="00D42A16">
              <w:rPr>
                <w:b/>
                <w:bCs/>
              </w:rPr>
              <w:t>Plani 2021</w:t>
            </w:r>
          </w:p>
        </w:tc>
      </w:tr>
      <w:tr w:rsidR="007E0D74" w:rsidRPr="00D42A16" w:rsidTr="007E0D74">
        <w:trPr>
          <w:trHeight w:val="255"/>
        </w:trPr>
        <w:tc>
          <w:tcPr>
            <w:tcW w:w="2490" w:type="pct"/>
            <w:noWrap/>
            <w:hideMark/>
          </w:tcPr>
          <w:p w:rsidR="007E0D74" w:rsidRPr="00D42A16" w:rsidRDefault="007E0D74" w:rsidP="007E0D74">
            <w:r w:rsidRPr="00D42A16">
              <w:t xml:space="preserve">Taksa e tabeles dhe reklames </w:t>
            </w:r>
          </w:p>
          <w:p w:rsidR="007E0D74" w:rsidRPr="00D42A16" w:rsidRDefault="007E0D74" w:rsidP="007E0D74">
            <w:pPr>
              <w:rPr>
                <w:b/>
                <w:i/>
              </w:rPr>
            </w:pPr>
            <w:r w:rsidRPr="00D42A16">
              <w:rPr>
                <w:b/>
                <w:i/>
                <w:caps/>
              </w:rPr>
              <w:t>Per qellime identifikimi(BM)</w:t>
            </w:r>
          </w:p>
          <w:p w:rsidR="007E0D74" w:rsidRPr="00D42A16" w:rsidRDefault="007E0D74" w:rsidP="007E0D74">
            <w:pPr>
              <w:rPr>
                <w:b/>
                <w:i/>
                <w:caps/>
              </w:rPr>
            </w:pPr>
            <w:r w:rsidRPr="00D42A16">
              <w:rPr>
                <w:b/>
                <w:i/>
                <w:caps/>
              </w:rPr>
              <w:t>Per qellime reklamimi(BV)</w:t>
            </w:r>
          </w:p>
          <w:p w:rsidR="007E0D74" w:rsidRPr="00D42A16" w:rsidRDefault="007E0D74" w:rsidP="007E0D74">
            <w:pPr>
              <w:rPr>
                <w:i/>
                <w:caps/>
              </w:rPr>
            </w:pPr>
          </w:p>
          <w:p w:rsidR="007E0D74" w:rsidRPr="00D42A16" w:rsidRDefault="007E0D74" w:rsidP="007E0D74"/>
        </w:tc>
        <w:tc>
          <w:tcPr>
            <w:tcW w:w="572" w:type="pct"/>
            <w:noWrap/>
            <w:hideMark/>
          </w:tcPr>
          <w:p w:rsidR="007E0D74" w:rsidRPr="00D42A16" w:rsidRDefault="007E0D74" w:rsidP="007E0D74">
            <w:pPr>
              <w:rPr>
                <w:b/>
                <w:bCs/>
              </w:rPr>
            </w:pPr>
            <w:r w:rsidRPr="00D42A16">
              <w:rPr>
                <w:b/>
                <w:bCs/>
              </w:rPr>
              <w:t>3,400</w:t>
            </w:r>
          </w:p>
        </w:tc>
        <w:tc>
          <w:tcPr>
            <w:tcW w:w="533" w:type="pct"/>
            <w:noWrap/>
            <w:hideMark/>
          </w:tcPr>
          <w:p w:rsidR="007E0D74" w:rsidRPr="00D42A16" w:rsidRDefault="007E0D74" w:rsidP="007E0D74">
            <w:pPr>
              <w:rPr>
                <w:b/>
                <w:bCs/>
              </w:rPr>
            </w:pPr>
            <w:r w:rsidRPr="00D42A16">
              <w:rPr>
                <w:b/>
                <w:bCs/>
              </w:rPr>
              <w:t>2,997</w:t>
            </w:r>
          </w:p>
          <w:p w:rsidR="007E0D74" w:rsidRPr="00D42A16" w:rsidRDefault="007E0D74" w:rsidP="007E0D74">
            <w:pPr>
              <w:rPr>
                <w:bCs/>
                <w:i/>
              </w:rPr>
            </w:pPr>
            <w:r w:rsidRPr="00D42A16">
              <w:rPr>
                <w:bCs/>
                <w:i/>
              </w:rPr>
              <w:t>2,860</w:t>
            </w:r>
          </w:p>
          <w:p w:rsidR="007E0D74" w:rsidRPr="00D42A16" w:rsidRDefault="007E0D74" w:rsidP="007E0D74">
            <w:pPr>
              <w:rPr>
                <w:b/>
                <w:bCs/>
              </w:rPr>
            </w:pPr>
            <w:r w:rsidRPr="00D42A16">
              <w:rPr>
                <w:bCs/>
                <w:i/>
              </w:rPr>
              <w:t>197</w:t>
            </w:r>
          </w:p>
        </w:tc>
        <w:tc>
          <w:tcPr>
            <w:tcW w:w="552" w:type="pct"/>
            <w:noWrap/>
            <w:hideMark/>
          </w:tcPr>
          <w:p w:rsidR="007E0D74" w:rsidRPr="00D42A16" w:rsidRDefault="007E0D74" w:rsidP="007E0D74">
            <w:pPr>
              <w:rPr>
                <w:b/>
                <w:bCs/>
              </w:rPr>
            </w:pPr>
            <w:r w:rsidRPr="00D42A16">
              <w:rPr>
                <w:b/>
                <w:bCs/>
              </w:rPr>
              <w:t>3,057</w:t>
            </w:r>
          </w:p>
          <w:p w:rsidR="007E0D74" w:rsidRPr="00D42A16" w:rsidRDefault="007E0D74" w:rsidP="007E0D74">
            <w:pPr>
              <w:rPr>
                <w:bCs/>
                <w:i/>
              </w:rPr>
            </w:pPr>
            <w:r w:rsidRPr="00D42A16">
              <w:rPr>
                <w:bCs/>
                <w:i/>
              </w:rPr>
              <w:t>2,880</w:t>
            </w:r>
          </w:p>
          <w:p w:rsidR="007E0D74" w:rsidRPr="00D42A16" w:rsidRDefault="007E0D74" w:rsidP="007E0D74">
            <w:pPr>
              <w:rPr>
                <w:b/>
                <w:bCs/>
              </w:rPr>
            </w:pPr>
            <w:r w:rsidRPr="00D42A16">
              <w:rPr>
                <w:bCs/>
                <w:i/>
              </w:rPr>
              <w:t>177</w:t>
            </w:r>
          </w:p>
        </w:tc>
        <w:tc>
          <w:tcPr>
            <w:tcW w:w="504" w:type="pct"/>
            <w:noWrap/>
            <w:hideMark/>
          </w:tcPr>
          <w:p w:rsidR="007E0D74" w:rsidRPr="00D42A16" w:rsidRDefault="007E0D74" w:rsidP="007E0D74">
            <w:pPr>
              <w:rPr>
                <w:b/>
                <w:bCs/>
              </w:rPr>
            </w:pPr>
            <w:r w:rsidRPr="00D42A16">
              <w:rPr>
                <w:b/>
                <w:bCs/>
              </w:rPr>
              <w:t>3,271</w:t>
            </w:r>
          </w:p>
          <w:p w:rsidR="007E0D74" w:rsidRPr="00D42A16" w:rsidRDefault="007E0D74" w:rsidP="007E0D74">
            <w:pPr>
              <w:rPr>
                <w:bCs/>
                <w:i/>
              </w:rPr>
            </w:pPr>
            <w:r w:rsidRPr="00D42A16">
              <w:rPr>
                <w:bCs/>
                <w:i/>
              </w:rPr>
              <w:t>3,077</w:t>
            </w:r>
          </w:p>
          <w:p w:rsidR="007E0D74" w:rsidRPr="00D42A16" w:rsidRDefault="007E0D74" w:rsidP="007E0D74">
            <w:pPr>
              <w:rPr>
                <w:b/>
                <w:bCs/>
              </w:rPr>
            </w:pPr>
            <w:r w:rsidRPr="00D42A16">
              <w:rPr>
                <w:bCs/>
                <w:i/>
              </w:rPr>
              <w:t>194</w:t>
            </w:r>
          </w:p>
          <w:p w:rsidR="007E0D74" w:rsidRPr="00D42A16" w:rsidRDefault="007E0D74" w:rsidP="007E0D74">
            <w:pPr>
              <w:rPr>
                <w:b/>
                <w:bCs/>
              </w:rPr>
            </w:pPr>
          </w:p>
          <w:p w:rsidR="007E0D74" w:rsidRPr="00D42A16" w:rsidRDefault="007E0D74" w:rsidP="007E0D74">
            <w:pPr>
              <w:rPr>
                <w:b/>
                <w:bCs/>
              </w:rPr>
            </w:pPr>
          </w:p>
        </w:tc>
        <w:tc>
          <w:tcPr>
            <w:tcW w:w="348" w:type="pct"/>
          </w:tcPr>
          <w:p w:rsidR="007E0D74" w:rsidRPr="00D42A16" w:rsidRDefault="007E0D74" w:rsidP="007E0D74">
            <w:pPr>
              <w:rPr>
                <w:b/>
                <w:bCs/>
              </w:rPr>
            </w:pPr>
            <w:r w:rsidRPr="00D42A16">
              <w:rPr>
                <w:b/>
                <w:bCs/>
              </w:rPr>
              <w:t>3,434</w:t>
            </w:r>
          </w:p>
          <w:p w:rsidR="007E0D74" w:rsidRPr="00D42A16" w:rsidRDefault="007E0D74" w:rsidP="007E0D74">
            <w:r w:rsidRPr="00D42A16">
              <w:t>3,195</w:t>
            </w:r>
          </w:p>
          <w:p w:rsidR="007E0D74" w:rsidRPr="00D42A16" w:rsidRDefault="007E0D74" w:rsidP="007E0D74">
            <w:r w:rsidRPr="00D42A16">
              <w:t>239</w:t>
            </w:r>
          </w:p>
        </w:tc>
      </w:tr>
    </w:tbl>
    <w:p w:rsidR="007E0D74" w:rsidRPr="00D42A16" w:rsidRDefault="007E0D74" w:rsidP="007E0D74">
      <w:pPr>
        <w:pStyle w:val="Caption"/>
        <w:jc w:val="both"/>
        <w:rPr>
          <w:b w:val="0"/>
          <w:i/>
          <w:color w:val="auto"/>
          <w:sz w:val="20"/>
          <w:szCs w:val="20"/>
          <w:lang w:val="sq-AL"/>
        </w:rPr>
      </w:pPr>
      <w:bookmarkStart w:id="94" w:name="_Toc515627589"/>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33</w:t>
      </w:r>
      <w:r w:rsidR="0093057E" w:rsidRPr="00D42A16">
        <w:rPr>
          <w:color w:val="auto"/>
        </w:rPr>
        <w:fldChar w:fldCharType="end"/>
      </w:r>
      <w:r w:rsidRPr="00D42A16">
        <w:rPr>
          <w:b w:val="0"/>
          <w:i/>
          <w:color w:val="auto"/>
          <w:sz w:val="20"/>
          <w:szCs w:val="20"/>
          <w:lang w:val="sq-AL"/>
        </w:rPr>
        <w:t xml:space="preserve">  Te ardhurat nga taksa e tabeles, viti 2017-2021</w:t>
      </w:r>
      <w:bookmarkEnd w:id="94"/>
    </w:p>
    <w:p w:rsidR="007E0D74" w:rsidRPr="00D42A16" w:rsidRDefault="007E0D74" w:rsidP="007E0D74">
      <w:pPr>
        <w:pStyle w:val="Heading4"/>
        <w:jc w:val="both"/>
        <w:rPr>
          <w:rFonts w:ascii="Times New Roman" w:hAnsi="Times New Roman" w:cs="Times New Roman"/>
        </w:rPr>
      </w:pPr>
      <w:r w:rsidRPr="00D42A16">
        <w:rPr>
          <w:rFonts w:ascii="Times New Roman" w:hAnsi="Times New Roman" w:cs="Times New Roman"/>
        </w:rPr>
        <w:t>A.2.Te ardhurat nga taksat e tatimet e ndaravendore</w:t>
      </w:r>
    </w:p>
    <w:p w:rsidR="007E0D74" w:rsidRPr="00D42A16" w:rsidRDefault="007E0D74" w:rsidP="007E0D74">
      <w:pPr>
        <w:spacing w:after="120"/>
      </w:pPr>
    </w:p>
    <w:p w:rsidR="007E0D74" w:rsidRPr="00D42A16" w:rsidRDefault="007E0D74" w:rsidP="007E0D74">
      <w:pPr>
        <w:spacing w:before="160" w:after="120"/>
        <w:rPr>
          <w:rFonts w:eastAsia="Batang"/>
        </w:rPr>
      </w:pPr>
      <w:r w:rsidRPr="00D42A16">
        <w:rPr>
          <w:rFonts w:eastAsia="Batang"/>
        </w:rPr>
        <w:t>Sipas ligjit 86/2017, “Takse ose tatim i ndare” eshte nje takse kombetare ose tatim i percaktuar sipas ligjit per procedurat tatimore ose ligjeve te veçanta tatimore, te ardhurat respektive prej te cilave ndahen, plotesisht ose pjeserisht, me njesite e veteqeverisjes vendore, sipas percaktimeve te ketij ligji.</w:t>
      </w:r>
    </w:p>
    <w:p w:rsidR="007E0D74" w:rsidRPr="00D42A16" w:rsidRDefault="007E0D74" w:rsidP="007E0D74">
      <w:pPr>
        <w:spacing w:before="160" w:after="120"/>
        <w:rPr>
          <w:rFonts w:eastAsia="Batang"/>
        </w:rPr>
      </w:pPr>
      <w:r w:rsidRPr="00D42A16">
        <w:rPr>
          <w:rFonts w:eastAsia="Batang"/>
        </w:rPr>
        <w:t>Ne kete kategori perfshihen te ardhurat nga taksa mbi kalimin e pronesise per pasurine e palujtshme, taksa e mjeteve te perdorura, taksa e rentes minerare dhe taksa te tjera si tatimi mbi te ardhurat personale, tatimi mbi fitimin e biznesit, te cilat akoma nuk ndahen me NjVV.</w:t>
      </w:r>
    </w:p>
    <w:p w:rsidR="007E0D74" w:rsidRPr="00D42A16" w:rsidRDefault="007E0D74" w:rsidP="007E0D74">
      <w:pPr>
        <w:spacing w:before="160" w:after="120"/>
        <w:rPr>
          <w:rFonts w:eastAsia="Batang"/>
        </w:rPr>
      </w:pPr>
      <w:r w:rsidRPr="00D42A16">
        <w:rPr>
          <w:rFonts w:eastAsia="Batang"/>
        </w:rPr>
        <w:lastRenderedPageBreak/>
        <w:t>Pjese e rendesishme ne kete kategori eshte taksa vjetore e mjeteve te perdorura e cila ne vitin 2019 ze 88% te te ardhurave ne kete kategori.</w:t>
      </w:r>
    </w:p>
    <w:tbl>
      <w:tblPr>
        <w:tblW w:w="9152" w:type="dxa"/>
        <w:tblLook w:val="04A0"/>
      </w:tblPr>
      <w:tblGrid>
        <w:gridCol w:w="4086"/>
        <w:gridCol w:w="1180"/>
        <w:gridCol w:w="981"/>
        <w:gridCol w:w="972"/>
        <w:gridCol w:w="972"/>
        <w:gridCol w:w="961"/>
      </w:tblGrid>
      <w:tr w:rsidR="007E0D74" w:rsidRPr="00D42A16" w:rsidTr="007E0D74">
        <w:trPr>
          <w:trHeight w:val="548"/>
        </w:trPr>
        <w:tc>
          <w:tcPr>
            <w:tcW w:w="4086" w:type="dxa"/>
            <w:hideMark/>
          </w:tcPr>
          <w:p w:rsidR="007E0D74" w:rsidRPr="00D42A16" w:rsidRDefault="007E0D74" w:rsidP="007E0D74">
            <w:pPr>
              <w:rPr>
                <w:b/>
                <w:bCs/>
              </w:rPr>
            </w:pPr>
          </w:p>
        </w:tc>
        <w:tc>
          <w:tcPr>
            <w:tcW w:w="1180" w:type="dxa"/>
            <w:hideMark/>
          </w:tcPr>
          <w:p w:rsidR="007E0D74" w:rsidRPr="00D42A16" w:rsidRDefault="007E0D74" w:rsidP="007E0D74">
            <w:pPr>
              <w:rPr>
                <w:b/>
                <w:bCs/>
              </w:rPr>
            </w:pPr>
            <w:r w:rsidRPr="00D42A16">
              <w:rPr>
                <w:b/>
                <w:bCs/>
              </w:rPr>
              <w:t>Fakt  2017</w:t>
            </w:r>
          </w:p>
        </w:tc>
        <w:tc>
          <w:tcPr>
            <w:tcW w:w="970" w:type="dxa"/>
            <w:hideMark/>
          </w:tcPr>
          <w:p w:rsidR="007E0D74" w:rsidRPr="00D42A16" w:rsidRDefault="007E0D74" w:rsidP="007E0D74">
            <w:pPr>
              <w:rPr>
                <w:b/>
                <w:bCs/>
              </w:rPr>
            </w:pPr>
            <w:r w:rsidRPr="00D42A16">
              <w:rPr>
                <w:b/>
                <w:bCs/>
              </w:rPr>
              <w:t>Pritshmi 2018</w:t>
            </w:r>
          </w:p>
        </w:tc>
        <w:tc>
          <w:tcPr>
            <w:tcW w:w="972" w:type="dxa"/>
            <w:hideMark/>
          </w:tcPr>
          <w:p w:rsidR="007E0D74" w:rsidRPr="00D42A16" w:rsidRDefault="007E0D74" w:rsidP="007E0D74">
            <w:pPr>
              <w:rPr>
                <w:b/>
                <w:bCs/>
              </w:rPr>
            </w:pPr>
            <w:r w:rsidRPr="00D42A16">
              <w:rPr>
                <w:b/>
                <w:bCs/>
              </w:rPr>
              <w:t>Plani 2019</w:t>
            </w:r>
          </w:p>
        </w:tc>
        <w:tc>
          <w:tcPr>
            <w:tcW w:w="972" w:type="dxa"/>
            <w:hideMark/>
          </w:tcPr>
          <w:p w:rsidR="007E0D74" w:rsidRPr="00D42A16" w:rsidRDefault="007E0D74" w:rsidP="007E0D74">
            <w:pPr>
              <w:rPr>
                <w:b/>
                <w:bCs/>
              </w:rPr>
            </w:pPr>
            <w:r w:rsidRPr="00D42A16">
              <w:rPr>
                <w:b/>
                <w:bCs/>
              </w:rPr>
              <w:t>Plani 2020</w:t>
            </w:r>
          </w:p>
        </w:tc>
        <w:tc>
          <w:tcPr>
            <w:tcW w:w="972" w:type="dxa"/>
          </w:tcPr>
          <w:p w:rsidR="007E0D74" w:rsidRPr="00D42A16" w:rsidRDefault="007E0D74" w:rsidP="007E0D74">
            <w:pPr>
              <w:rPr>
                <w:b/>
                <w:bCs/>
              </w:rPr>
            </w:pPr>
            <w:r w:rsidRPr="00D42A16">
              <w:rPr>
                <w:b/>
                <w:bCs/>
              </w:rPr>
              <w:t>Plani 2021</w:t>
            </w:r>
          </w:p>
        </w:tc>
      </w:tr>
      <w:tr w:rsidR="007E0D74" w:rsidRPr="00D42A16" w:rsidTr="007E0D74">
        <w:trPr>
          <w:trHeight w:val="241"/>
        </w:trPr>
        <w:tc>
          <w:tcPr>
            <w:tcW w:w="4086" w:type="dxa"/>
            <w:noWrap/>
            <w:hideMark/>
          </w:tcPr>
          <w:p w:rsidR="007E0D74" w:rsidRPr="00D42A16" w:rsidRDefault="007E0D74" w:rsidP="007E0D74">
            <w:pPr>
              <w:rPr>
                <w:b/>
                <w:bCs/>
              </w:rPr>
            </w:pPr>
            <w:r w:rsidRPr="00D42A16">
              <w:rPr>
                <w:b/>
                <w:bCs/>
              </w:rPr>
              <w:t>Te ardhurat nga taksat e ndara</w:t>
            </w:r>
          </w:p>
        </w:tc>
        <w:tc>
          <w:tcPr>
            <w:tcW w:w="1180" w:type="dxa"/>
            <w:hideMark/>
          </w:tcPr>
          <w:p w:rsidR="007E0D74" w:rsidRPr="00D42A16" w:rsidRDefault="007E0D74" w:rsidP="007E0D74">
            <w:pPr>
              <w:rPr>
                <w:b/>
                <w:bCs/>
              </w:rPr>
            </w:pPr>
            <w:r w:rsidRPr="00D42A16">
              <w:rPr>
                <w:b/>
                <w:bCs/>
              </w:rPr>
              <w:t>10,727</w:t>
            </w:r>
          </w:p>
        </w:tc>
        <w:tc>
          <w:tcPr>
            <w:tcW w:w="970" w:type="dxa"/>
            <w:hideMark/>
          </w:tcPr>
          <w:p w:rsidR="007E0D74" w:rsidRPr="00D42A16" w:rsidRDefault="007E0D74" w:rsidP="007E0D74">
            <w:pPr>
              <w:rPr>
                <w:b/>
                <w:bCs/>
              </w:rPr>
            </w:pPr>
            <w:r w:rsidRPr="00D42A16">
              <w:rPr>
                <w:b/>
                <w:bCs/>
              </w:rPr>
              <w:t xml:space="preserve">           11,196</w:t>
            </w:r>
          </w:p>
        </w:tc>
        <w:tc>
          <w:tcPr>
            <w:tcW w:w="972" w:type="dxa"/>
            <w:hideMark/>
          </w:tcPr>
          <w:p w:rsidR="007E0D74" w:rsidRPr="00D42A16" w:rsidRDefault="007E0D74" w:rsidP="007E0D74">
            <w:pPr>
              <w:rPr>
                <w:b/>
                <w:bCs/>
              </w:rPr>
            </w:pPr>
            <w:r w:rsidRPr="00D42A16">
              <w:rPr>
                <w:b/>
                <w:bCs/>
              </w:rPr>
              <w:t xml:space="preserve">           11,753</w:t>
            </w:r>
          </w:p>
        </w:tc>
        <w:tc>
          <w:tcPr>
            <w:tcW w:w="972" w:type="dxa"/>
            <w:hideMark/>
          </w:tcPr>
          <w:p w:rsidR="007E0D74" w:rsidRPr="00D42A16" w:rsidRDefault="007E0D74" w:rsidP="007E0D74">
            <w:pPr>
              <w:rPr>
                <w:b/>
                <w:bCs/>
              </w:rPr>
            </w:pPr>
            <w:r w:rsidRPr="00D42A16">
              <w:rPr>
                <w:b/>
                <w:bCs/>
              </w:rPr>
              <w:t xml:space="preserve">           12,338</w:t>
            </w:r>
          </w:p>
        </w:tc>
        <w:tc>
          <w:tcPr>
            <w:tcW w:w="972" w:type="dxa"/>
          </w:tcPr>
          <w:p w:rsidR="007E0D74" w:rsidRPr="00D42A16" w:rsidRDefault="007E0D74" w:rsidP="007E0D74">
            <w:pPr>
              <w:rPr>
                <w:b/>
                <w:bCs/>
              </w:rPr>
            </w:pPr>
          </w:p>
          <w:p w:rsidR="007E0D74" w:rsidRPr="00D42A16" w:rsidRDefault="007E0D74" w:rsidP="007E0D74">
            <w:pPr>
              <w:rPr>
                <w:b/>
                <w:bCs/>
              </w:rPr>
            </w:pPr>
            <w:r w:rsidRPr="00D42A16">
              <w:rPr>
                <w:b/>
                <w:bCs/>
              </w:rPr>
              <w:t>12,953</w:t>
            </w:r>
          </w:p>
        </w:tc>
      </w:tr>
      <w:tr w:rsidR="007E0D74" w:rsidRPr="00D42A16" w:rsidTr="007E0D74">
        <w:trPr>
          <w:trHeight w:val="337"/>
        </w:trPr>
        <w:tc>
          <w:tcPr>
            <w:tcW w:w="4086" w:type="dxa"/>
            <w:hideMark/>
          </w:tcPr>
          <w:p w:rsidR="007E0D74" w:rsidRPr="00D42A16" w:rsidRDefault="007E0D74" w:rsidP="007E0D74">
            <w:pPr>
              <w:rPr>
                <w:i/>
                <w:iCs/>
              </w:rPr>
            </w:pPr>
            <w:r w:rsidRPr="00D42A16">
              <w:rPr>
                <w:i/>
                <w:iCs/>
              </w:rPr>
              <w:t>Taksa mbi kalimin e te drejtes se pronesise per P. paluajtshme</w:t>
            </w:r>
          </w:p>
        </w:tc>
        <w:tc>
          <w:tcPr>
            <w:tcW w:w="1180" w:type="dxa"/>
            <w:hideMark/>
          </w:tcPr>
          <w:p w:rsidR="007E0D74" w:rsidRPr="00D42A16" w:rsidRDefault="007E0D74" w:rsidP="007E0D74">
            <w:pPr>
              <w:rPr>
                <w:i/>
                <w:iCs/>
              </w:rPr>
            </w:pPr>
            <w:r w:rsidRPr="00D42A16">
              <w:rPr>
                <w:i/>
                <w:iCs/>
              </w:rPr>
              <w:t>3,048</w:t>
            </w:r>
          </w:p>
        </w:tc>
        <w:tc>
          <w:tcPr>
            <w:tcW w:w="970" w:type="dxa"/>
            <w:noWrap/>
            <w:hideMark/>
          </w:tcPr>
          <w:p w:rsidR="007E0D74" w:rsidRPr="00D42A16" w:rsidRDefault="007E0D74" w:rsidP="007E0D74">
            <w:pPr>
              <w:rPr>
                <w:i/>
                <w:iCs/>
              </w:rPr>
            </w:pPr>
            <w:r w:rsidRPr="00D42A16">
              <w:rPr>
                <w:i/>
                <w:iCs/>
              </w:rPr>
              <w:t xml:space="preserve">            1,346   </w:t>
            </w:r>
          </w:p>
        </w:tc>
        <w:tc>
          <w:tcPr>
            <w:tcW w:w="972" w:type="dxa"/>
            <w:noWrap/>
            <w:hideMark/>
          </w:tcPr>
          <w:p w:rsidR="007E0D74" w:rsidRPr="00D42A16" w:rsidRDefault="007E0D74" w:rsidP="007E0D74">
            <w:pPr>
              <w:rPr>
                <w:i/>
                <w:iCs/>
              </w:rPr>
            </w:pPr>
            <w:r w:rsidRPr="00D42A16">
              <w:rPr>
                <w:i/>
                <w:iCs/>
              </w:rPr>
              <w:t xml:space="preserve">1,413   </w:t>
            </w:r>
          </w:p>
        </w:tc>
        <w:tc>
          <w:tcPr>
            <w:tcW w:w="972" w:type="dxa"/>
            <w:noWrap/>
            <w:hideMark/>
          </w:tcPr>
          <w:p w:rsidR="007E0D74" w:rsidRPr="00D42A16" w:rsidRDefault="007E0D74" w:rsidP="007E0D74">
            <w:pPr>
              <w:rPr>
                <w:i/>
                <w:iCs/>
              </w:rPr>
            </w:pPr>
            <w:r w:rsidRPr="00D42A16">
              <w:rPr>
                <w:i/>
                <w:iCs/>
              </w:rPr>
              <w:t xml:space="preserve">            1,484   </w:t>
            </w:r>
          </w:p>
        </w:tc>
        <w:tc>
          <w:tcPr>
            <w:tcW w:w="972" w:type="dxa"/>
          </w:tcPr>
          <w:p w:rsidR="007E0D74" w:rsidRPr="00D42A16" w:rsidRDefault="007E0D74" w:rsidP="007E0D74">
            <w:pPr>
              <w:rPr>
                <w:i/>
                <w:iCs/>
              </w:rPr>
            </w:pPr>
          </w:p>
          <w:p w:rsidR="007E0D74" w:rsidRPr="00D42A16" w:rsidRDefault="007E0D74" w:rsidP="007E0D74">
            <w:pPr>
              <w:rPr>
                <w:i/>
                <w:iCs/>
              </w:rPr>
            </w:pPr>
            <w:r w:rsidRPr="00D42A16">
              <w:rPr>
                <w:i/>
                <w:iCs/>
              </w:rPr>
              <w:t>1,558</w:t>
            </w:r>
          </w:p>
        </w:tc>
      </w:tr>
      <w:tr w:rsidR="007E0D74" w:rsidRPr="00D42A16" w:rsidTr="007E0D74">
        <w:trPr>
          <w:trHeight w:val="241"/>
        </w:trPr>
        <w:tc>
          <w:tcPr>
            <w:tcW w:w="4086" w:type="dxa"/>
            <w:noWrap/>
            <w:hideMark/>
          </w:tcPr>
          <w:p w:rsidR="007E0D74" w:rsidRPr="00D42A16" w:rsidRDefault="007E0D74" w:rsidP="007E0D74">
            <w:pPr>
              <w:rPr>
                <w:i/>
                <w:iCs/>
              </w:rPr>
            </w:pPr>
          </w:p>
          <w:p w:rsidR="007E0D74" w:rsidRPr="00D42A16" w:rsidRDefault="007E0D74" w:rsidP="007E0D74">
            <w:pPr>
              <w:rPr>
                <w:i/>
                <w:iCs/>
              </w:rPr>
            </w:pPr>
            <w:r w:rsidRPr="00D42A16">
              <w:rPr>
                <w:i/>
                <w:iCs/>
              </w:rPr>
              <w:t>Taksa vjetore e mjeteve te perdorura</w:t>
            </w:r>
          </w:p>
        </w:tc>
        <w:tc>
          <w:tcPr>
            <w:tcW w:w="1180" w:type="dxa"/>
            <w:noWrap/>
            <w:hideMark/>
          </w:tcPr>
          <w:p w:rsidR="007E0D74" w:rsidRPr="00D42A16" w:rsidRDefault="007E0D74" w:rsidP="007E0D74">
            <w:pPr>
              <w:rPr>
                <w:i/>
                <w:iCs/>
              </w:rPr>
            </w:pPr>
            <w:r w:rsidRPr="00D42A16">
              <w:rPr>
                <w:i/>
                <w:iCs/>
              </w:rPr>
              <w:t xml:space="preserve">                  7,631</w:t>
            </w:r>
          </w:p>
        </w:tc>
        <w:tc>
          <w:tcPr>
            <w:tcW w:w="970" w:type="dxa"/>
            <w:noWrap/>
            <w:hideMark/>
          </w:tcPr>
          <w:p w:rsidR="007E0D74" w:rsidRPr="00D42A16" w:rsidRDefault="007E0D74" w:rsidP="007E0D74">
            <w:pPr>
              <w:rPr>
                <w:i/>
                <w:iCs/>
              </w:rPr>
            </w:pPr>
            <w:r w:rsidRPr="00D42A16">
              <w:rPr>
                <w:i/>
                <w:iCs/>
              </w:rPr>
              <w:t xml:space="preserve">            9,800   </w:t>
            </w:r>
          </w:p>
        </w:tc>
        <w:tc>
          <w:tcPr>
            <w:tcW w:w="972" w:type="dxa"/>
            <w:noWrap/>
            <w:hideMark/>
          </w:tcPr>
          <w:p w:rsidR="007E0D74" w:rsidRPr="00D42A16" w:rsidRDefault="007E0D74" w:rsidP="007E0D74">
            <w:pPr>
              <w:rPr>
                <w:i/>
                <w:iCs/>
              </w:rPr>
            </w:pPr>
            <w:r w:rsidRPr="00D42A16">
              <w:rPr>
                <w:i/>
                <w:iCs/>
              </w:rPr>
              <w:t xml:space="preserve">          10,290   </w:t>
            </w:r>
          </w:p>
        </w:tc>
        <w:tc>
          <w:tcPr>
            <w:tcW w:w="972" w:type="dxa"/>
            <w:noWrap/>
            <w:hideMark/>
          </w:tcPr>
          <w:p w:rsidR="007E0D74" w:rsidRPr="00D42A16" w:rsidRDefault="007E0D74" w:rsidP="007E0D74">
            <w:pPr>
              <w:rPr>
                <w:i/>
                <w:iCs/>
              </w:rPr>
            </w:pPr>
            <w:r w:rsidRPr="00D42A16">
              <w:rPr>
                <w:i/>
                <w:iCs/>
              </w:rPr>
              <w:t xml:space="preserve">          10,805   </w:t>
            </w:r>
          </w:p>
        </w:tc>
        <w:tc>
          <w:tcPr>
            <w:tcW w:w="972" w:type="dxa"/>
          </w:tcPr>
          <w:p w:rsidR="007E0D74" w:rsidRPr="00D42A16" w:rsidRDefault="007E0D74" w:rsidP="007E0D74">
            <w:pPr>
              <w:rPr>
                <w:i/>
                <w:iCs/>
              </w:rPr>
            </w:pPr>
          </w:p>
          <w:p w:rsidR="007E0D74" w:rsidRPr="00D42A16" w:rsidRDefault="007E0D74" w:rsidP="007E0D74">
            <w:pPr>
              <w:rPr>
                <w:i/>
                <w:iCs/>
              </w:rPr>
            </w:pPr>
            <w:r w:rsidRPr="00D42A16">
              <w:rPr>
                <w:i/>
                <w:iCs/>
              </w:rPr>
              <w:t>11,345</w:t>
            </w:r>
          </w:p>
        </w:tc>
      </w:tr>
      <w:tr w:rsidR="007E0D74" w:rsidRPr="00D42A16" w:rsidTr="007E0D74">
        <w:trPr>
          <w:trHeight w:val="342"/>
        </w:trPr>
        <w:tc>
          <w:tcPr>
            <w:tcW w:w="4086" w:type="dxa"/>
            <w:noWrap/>
            <w:hideMark/>
          </w:tcPr>
          <w:p w:rsidR="007E0D74" w:rsidRPr="00D42A16" w:rsidRDefault="007E0D74" w:rsidP="007E0D74">
            <w:pPr>
              <w:rPr>
                <w:i/>
                <w:iCs/>
              </w:rPr>
            </w:pPr>
          </w:p>
          <w:p w:rsidR="007E0D74" w:rsidRPr="00D42A16" w:rsidRDefault="007E0D74" w:rsidP="007E0D74">
            <w:pPr>
              <w:rPr>
                <w:i/>
                <w:iCs/>
              </w:rPr>
            </w:pPr>
            <w:r w:rsidRPr="00D42A16">
              <w:rPr>
                <w:i/>
                <w:iCs/>
              </w:rPr>
              <w:t>Taksa e rentes minerare</w:t>
            </w:r>
          </w:p>
        </w:tc>
        <w:tc>
          <w:tcPr>
            <w:tcW w:w="1180" w:type="dxa"/>
            <w:noWrap/>
            <w:hideMark/>
          </w:tcPr>
          <w:p w:rsidR="007E0D74" w:rsidRPr="00D42A16" w:rsidRDefault="007E0D74" w:rsidP="007E0D74">
            <w:pPr>
              <w:rPr>
                <w:iCs/>
              </w:rPr>
            </w:pPr>
            <w:r w:rsidRPr="00D42A16">
              <w:rPr>
                <w:iCs/>
              </w:rPr>
              <w:t>48</w:t>
            </w:r>
          </w:p>
        </w:tc>
        <w:tc>
          <w:tcPr>
            <w:tcW w:w="970" w:type="dxa"/>
            <w:noWrap/>
            <w:hideMark/>
          </w:tcPr>
          <w:p w:rsidR="007E0D74" w:rsidRPr="00D42A16" w:rsidRDefault="007E0D74" w:rsidP="007E0D74">
            <w:pPr>
              <w:rPr>
                <w:iCs/>
              </w:rPr>
            </w:pPr>
            <w:r w:rsidRPr="00D42A16">
              <w:rPr>
                <w:iCs/>
              </w:rPr>
              <w:t>50</w:t>
            </w:r>
          </w:p>
        </w:tc>
        <w:tc>
          <w:tcPr>
            <w:tcW w:w="972" w:type="dxa"/>
            <w:noWrap/>
            <w:hideMark/>
          </w:tcPr>
          <w:p w:rsidR="007E0D74" w:rsidRPr="00D42A16" w:rsidRDefault="007E0D74" w:rsidP="007E0D74">
            <w:pPr>
              <w:rPr>
                <w:bCs/>
                <w:iCs/>
              </w:rPr>
            </w:pPr>
            <w:r w:rsidRPr="00D42A16">
              <w:rPr>
                <w:bCs/>
                <w:iCs/>
              </w:rPr>
              <w:t>50</w:t>
            </w:r>
          </w:p>
        </w:tc>
        <w:tc>
          <w:tcPr>
            <w:tcW w:w="972" w:type="dxa"/>
            <w:noWrap/>
            <w:hideMark/>
          </w:tcPr>
          <w:p w:rsidR="007E0D74" w:rsidRPr="00D42A16" w:rsidRDefault="007E0D74" w:rsidP="007E0D74">
            <w:pPr>
              <w:rPr>
                <w:bCs/>
                <w:iCs/>
              </w:rPr>
            </w:pPr>
            <w:r w:rsidRPr="00D42A16">
              <w:rPr>
                <w:bCs/>
                <w:iCs/>
              </w:rPr>
              <w:t>50</w:t>
            </w:r>
          </w:p>
        </w:tc>
        <w:tc>
          <w:tcPr>
            <w:tcW w:w="972" w:type="dxa"/>
          </w:tcPr>
          <w:p w:rsidR="007E0D74" w:rsidRPr="00D42A16" w:rsidRDefault="007E0D74" w:rsidP="007E0D74">
            <w:pPr>
              <w:rPr>
                <w:bCs/>
                <w:iCs/>
              </w:rPr>
            </w:pPr>
          </w:p>
          <w:p w:rsidR="007E0D74" w:rsidRPr="00D42A16" w:rsidRDefault="007E0D74" w:rsidP="007E0D74">
            <w:pPr>
              <w:rPr>
                <w:bCs/>
                <w:iCs/>
              </w:rPr>
            </w:pPr>
            <w:r w:rsidRPr="00D42A16">
              <w:rPr>
                <w:bCs/>
                <w:iCs/>
              </w:rPr>
              <w:t>50</w:t>
            </w:r>
          </w:p>
        </w:tc>
      </w:tr>
      <w:tr w:rsidR="007E0D74" w:rsidRPr="00D42A16" w:rsidTr="007E0D74">
        <w:trPr>
          <w:trHeight w:val="257"/>
        </w:trPr>
        <w:tc>
          <w:tcPr>
            <w:tcW w:w="4086" w:type="dxa"/>
            <w:noWrap/>
            <w:hideMark/>
          </w:tcPr>
          <w:p w:rsidR="007E0D74" w:rsidRPr="00D42A16" w:rsidRDefault="007E0D74" w:rsidP="007E0D74">
            <w:pPr>
              <w:rPr>
                <w:i/>
                <w:iCs/>
              </w:rPr>
            </w:pPr>
            <w:r w:rsidRPr="00D42A16">
              <w:rPr>
                <w:i/>
                <w:iCs/>
              </w:rPr>
              <w:t>Tatimi mbi te ardhurat personale</w:t>
            </w:r>
          </w:p>
        </w:tc>
        <w:tc>
          <w:tcPr>
            <w:tcW w:w="1180" w:type="dxa"/>
            <w:noWrap/>
            <w:hideMark/>
          </w:tcPr>
          <w:p w:rsidR="007E0D74" w:rsidRPr="00D42A16" w:rsidRDefault="007E0D74" w:rsidP="007E0D74">
            <w:pPr>
              <w:rPr>
                <w:iCs/>
              </w:rPr>
            </w:pPr>
            <w:r w:rsidRPr="00D42A16">
              <w:rPr>
                <w:iCs/>
              </w:rPr>
              <w:t>-</w:t>
            </w:r>
          </w:p>
        </w:tc>
        <w:tc>
          <w:tcPr>
            <w:tcW w:w="970" w:type="dxa"/>
            <w:noWrap/>
            <w:hideMark/>
          </w:tcPr>
          <w:p w:rsidR="007E0D74" w:rsidRPr="00D42A16" w:rsidRDefault="007E0D74" w:rsidP="007E0D74">
            <w:pPr>
              <w:rPr>
                <w:iCs/>
              </w:rPr>
            </w:pPr>
            <w:r w:rsidRPr="00D42A16">
              <w:rPr>
                <w:iCs/>
              </w:rPr>
              <w:t>-</w:t>
            </w:r>
          </w:p>
        </w:tc>
        <w:tc>
          <w:tcPr>
            <w:tcW w:w="972" w:type="dxa"/>
            <w:noWrap/>
            <w:hideMark/>
          </w:tcPr>
          <w:p w:rsidR="007E0D74" w:rsidRPr="00D42A16" w:rsidRDefault="007E0D74" w:rsidP="007E0D74">
            <w:pPr>
              <w:rPr>
                <w:bCs/>
                <w:iCs/>
              </w:rPr>
            </w:pPr>
            <w:r w:rsidRPr="00D42A16">
              <w:rPr>
                <w:bCs/>
                <w:iCs/>
              </w:rPr>
              <w:t>-</w:t>
            </w:r>
          </w:p>
        </w:tc>
        <w:tc>
          <w:tcPr>
            <w:tcW w:w="972" w:type="dxa"/>
            <w:noWrap/>
            <w:hideMark/>
          </w:tcPr>
          <w:p w:rsidR="007E0D74" w:rsidRPr="00D42A16" w:rsidRDefault="007E0D74" w:rsidP="007E0D74">
            <w:pPr>
              <w:rPr>
                <w:bCs/>
                <w:iCs/>
              </w:rPr>
            </w:pPr>
            <w:r w:rsidRPr="00D42A16">
              <w:rPr>
                <w:bCs/>
                <w:iCs/>
              </w:rPr>
              <w:t>-</w:t>
            </w:r>
          </w:p>
        </w:tc>
        <w:tc>
          <w:tcPr>
            <w:tcW w:w="972" w:type="dxa"/>
          </w:tcPr>
          <w:p w:rsidR="007E0D74" w:rsidRPr="00D42A16" w:rsidRDefault="007E0D74" w:rsidP="007E0D74">
            <w:pPr>
              <w:rPr>
                <w:bCs/>
                <w:iCs/>
              </w:rPr>
            </w:pPr>
          </w:p>
        </w:tc>
      </w:tr>
      <w:tr w:rsidR="007E0D74" w:rsidRPr="00D42A16" w:rsidTr="007E0D74">
        <w:trPr>
          <w:trHeight w:val="257"/>
        </w:trPr>
        <w:tc>
          <w:tcPr>
            <w:tcW w:w="4086" w:type="dxa"/>
            <w:noWrap/>
            <w:hideMark/>
          </w:tcPr>
          <w:p w:rsidR="007E0D74" w:rsidRPr="00D42A16" w:rsidRDefault="007E0D74" w:rsidP="007E0D74">
            <w:pPr>
              <w:rPr>
                <w:i/>
                <w:iCs/>
              </w:rPr>
            </w:pPr>
            <w:r w:rsidRPr="00D42A16">
              <w:rPr>
                <w:i/>
                <w:iCs/>
              </w:rPr>
              <w:t>Tatimi mbi fitimin e biznesit</w:t>
            </w:r>
          </w:p>
        </w:tc>
        <w:tc>
          <w:tcPr>
            <w:tcW w:w="1180" w:type="dxa"/>
            <w:noWrap/>
            <w:hideMark/>
          </w:tcPr>
          <w:p w:rsidR="007E0D74" w:rsidRPr="00D42A16" w:rsidRDefault="007E0D74" w:rsidP="007E0D74">
            <w:pPr>
              <w:rPr>
                <w:iCs/>
              </w:rPr>
            </w:pPr>
            <w:r w:rsidRPr="00D42A16">
              <w:rPr>
                <w:iCs/>
              </w:rPr>
              <w:t>-</w:t>
            </w:r>
          </w:p>
        </w:tc>
        <w:tc>
          <w:tcPr>
            <w:tcW w:w="970" w:type="dxa"/>
            <w:noWrap/>
            <w:hideMark/>
          </w:tcPr>
          <w:p w:rsidR="007E0D74" w:rsidRPr="00D42A16" w:rsidRDefault="007E0D74" w:rsidP="007E0D74">
            <w:pPr>
              <w:rPr>
                <w:iCs/>
              </w:rPr>
            </w:pPr>
            <w:r w:rsidRPr="00D42A16">
              <w:rPr>
                <w:iCs/>
              </w:rPr>
              <w:t>-</w:t>
            </w:r>
          </w:p>
        </w:tc>
        <w:tc>
          <w:tcPr>
            <w:tcW w:w="972" w:type="dxa"/>
            <w:noWrap/>
            <w:hideMark/>
          </w:tcPr>
          <w:p w:rsidR="007E0D74" w:rsidRPr="00D42A16" w:rsidRDefault="007E0D74" w:rsidP="007E0D74">
            <w:pPr>
              <w:rPr>
                <w:bCs/>
                <w:iCs/>
              </w:rPr>
            </w:pPr>
            <w:r w:rsidRPr="00D42A16">
              <w:rPr>
                <w:bCs/>
                <w:iCs/>
              </w:rPr>
              <w:t>-</w:t>
            </w:r>
          </w:p>
        </w:tc>
        <w:tc>
          <w:tcPr>
            <w:tcW w:w="972" w:type="dxa"/>
            <w:noWrap/>
            <w:hideMark/>
          </w:tcPr>
          <w:p w:rsidR="007E0D74" w:rsidRPr="00D42A16" w:rsidRDefault="007E0D74" w:rsidP="007E0D74">
            <w:pPr>
              <w:rPr>
                <w:bCs/>
                <w:iCs/>
              </w:rPr>
            </w:pPr>
            <w:r w:rsidRPr="00D42A16">
              <w:rPr>
                <w:bCs/>
                <w:iCs/>
              </w:rPr>
              <w:t>-</w:t>
            </w:r>
          </w:p>
        </w:tc>
        <w:tc>
          <w:tcPr>
            <w:tcW w:w="972" w:type="dxa"/>
          </w:tcPr>
          <w:p w:rsidR="007E0D74" w:rsidRPr="00D42A16" w:rsidRDefault="007E0D74" w:rsidP="007E0D74">
            <w:pPr>
              <w:rPr>
                <w:bCs/>
                <w:iCs/>
              </w:rPr>
            </w:pPr>
          </w:p>
        </w:tc>
      </w:tr>
    </w:tbl>
    <w:p w:rsidR="007E0D74" w:rsidRPr="00D42A16" w:rsidRDefault="007E0D74" w:rsidP="007E0D74">
      <w:pPr>
        <w:pStyle w:val="Caption"/>
        <w:jc w:val="both"/>
        <w:rPr>
          <w:b w:val="0"/>
          <w:i/>
          <w:color w:val="auto"/>
          <w:sz w:val="20"/>
          <w:szCs w:val="20"/>
          <w:highlight w:val="yellow"/>
          <w:lang w:val="sq-AL"/>
        </w:rPr>
      </w:pPr>
      <w:bookmarkStart w:id="95" w:name="_Toc515627590"/>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34</w:t>
      </w:r>
      <w:r w:rsidR="0093057E" w:rsidRPr="00D42A16">
        <w:rPr>
          <w:color w:val="auto"/>
        </w:rPr>
        <w:fldChar w:fldCharType="end"/>
      </w:r>
      <w:r w:rsidRPr="00D42A16">
        <w:rPr>
          <w:color w:val="auto"/>
        </w:rPr>
        <w:t xml:space="preserve">  Te ardhurat nga taksat e ndara, viti 2017-2021</w:t>
      </w:r>
      <w:bookmarkEnd w:id="95"/>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8496B0" w:themeFill="text2" w:themeFillTint="99"/>
        <w:spacing w:before="160" w:after="120"/>
        <w:rPr>
          <w:rFonts w:eastAsia="Batang"/>
          <w:b/>
          <w:i/>
        </w:rPr>
      </w:pPr>
      <w:r w:rsidRPr="00D42A16">
        <w:rPr>
          <w:rFonts w:eastAsia="Batang"/>
          <w:b/>
          <w:i/>
        </w:rPr>
        <w:t>A2.1 Te ardhurat nga taksa mbi kalimin e pronesise per pasurine e paluajtshme</w:t>
      </w:r>
    </w:p>
    <w:p w:rsidR="007E0D74" w:rsidRPr="00D42A16" w:rsidRDefault="007E0D74" w:rsidP="007E0D74">
      <w:pPr>
        <w:tabs>
          <w:tab w:val="left" w:pos="2268"/>
        </w:tabs>
        <w:autoSpaceDE w:val="0"/>
        <w:autoSpaceDN w:val="0"/>
        <w:adjustRightInd w:val="0"/>
        <w:snapToGrid w:val="0"/>
        <w:spacing w:after="120"/>
        <w:contextualSpacing/>
        <w:rPr>
          <w:highlight w:val="yellow"/>
        </w:rPr>
      </w:pPr>
    </w:p>
    <w:p w:rsidR="007E0D74" w:rsidRPr="00D42A16" w:rsidRDefault="007E0D74" w:rsidP="007E0D74">
      <w:pPr>
        <w:tabs>
          <w:tab w:val="left" w:pos="2268"/>
        </w:tabs>
        <w:autoSpaceDE w:val="0"/>
        <w:autoSpaceDN w:val="0"/>
        <w:adjustRightInd w:val="0"/>
        <w:snapToGrid w:val="0"/>
        <w:spacing w:after="120"/>
        <w:contextualSpacing/>
      </w:pPr>
      <w:r w:rsidRPr="00D42A16">
        <w:t>Kjo takse, me nivelet sipas ligjit Nr. 9632/2006,  paguhet para kryerjes se regjistrimit nga personi qe kalon te drejten e pronesise mbi pasurine e paluajtshme, dhe vendoset per ndertesat dhe te gjitha pasurite nga zyrat e regjistrimit te pasurive te paluajtshme, te cilat, ne rolin e agjentit tatimor perfitojne 3% te shumes se arketuar dhe diferencen e derdhin per llogari te buxhetit perkates te bashkise Shijak, jo me vone se data 30 e muajit pasardhes.</w:t>
      </w:r>
    </w:p>
    <w:p w:rsidR="007E0D74" w:rsidRPr="00D42A16" w:rsidRDefault="007E0D74" w:rsidP="007E0D74">
      <w:pPr>
        <w:tabs>
          <w:tab w:val="left" w:pos="2268"/>
        </w:tabs>
        <w:autoSpaceDE w:val="0"/>
        <w:autoSpaceDN w:val="0"/>
        <w:adjustRightInd w:val="0"/>
        <w:snapToGrid w:val="0"/>
        <w:spacing w:after="120"/>
        <w:contextualSpacing/>
      </w:pPr>
    </w:p>
    <w:p w:rsidR="007E0D74" w:rsidRPr="00D42A16" w:rsidRDefault="007E0D74" w:rsidP="007E0D74">
      <w:pPr>
        <w:tabs>
          <w:tab w:val="left" w:pos="6420"/>
        </w:tabs>
        <w:spacing w:after="120"/>
        <w:rPr>
          <w:rFonts w:eastAsia="Batang"/>
        </w:rPr>
      </w:pPr>
      <w:r w:rsidRPr="00D42A16">
        <w:rPr>
          <w:rFonts w:eastAsia="Batang"/>
        </w:rPr>
        <w:t>Parashikimi per vitet 2019-2021eshte bere ne nje rritje prej  5 % ne çdo vit si me poshte:</w:t>
      </w:r>
    </w:p>
    <w:tbl>
      <w:tblPr>
        <w:tblW w:w="5000" w:type="pct"/>
        <w:tblLook w:val="04A0"/>
      </w:tblPr>
      <w:tblGrid>
        <w:gridCol w:w="4125"/>
        <w:gridCol w:w="1191"/>
        <w:gridCol w:w="981"/>
        <w:gridCol w:w="982"/>
        <w:gridCol w:w="982"/>
        <w:gridCol w:w="982"/>
      </w:tblGrid>
      <w:tr w:rsidR="007E0D74" w:rsidRPr="00D42A16" w:rsidTr="007E0D74">
        <w:trPr>
          <w:trHeight w:val="548"/>
        </w:trPr>
        <w:tc>
          <w:tcPr>
            <w:tcW w:w="2232" w:type="pct"/>
            <w:hideMark/>
          </w:tcPr>
          <w:p w:rsidR="007E0D74" w:rsidRPr="00D42A16" w:rsidRDefault="007E0D74" w:rsidP="007E0D74">
            <w:pPr>
              <w:rPr>
                <w:b/>
                <w:bCs/>
              </w:rPr>
            </w:pPr>
          </w:p>
        </w:tc>
        <w:tc>
          <w:tcPr>
            <w:tcW w:w="645" w:type="pct"/>
            <w:hideMark/>
          </w:tcPr>
          <w:p w:rsidR="007E0D74" w:rsidRPr="00D42A16" w:rsidRDefault="007E0D74" w:rsidP="007E0D74">
            <w:pPr>
              <w:rPr>
                <w:b/>
                <w:bCs/>
              </w:rPr>
            </w:pPr>
            <w:r w:rsidRPr="00D42A16">
              <w:rPr>
                <w:b/>
                <w:bCs/>
              </w:rPr>
              <w:t>Fakt2017</w:t>
            </w:r>
          </w:p>
        </w:tc>
        <w:tc>
          <w:tcPr>
            <w:tcW w:w="530" w:type="pct"/>
            <w:hideMark/>
          </w:tcPr>
          <w:p w:rsidR="007E0D74" w:rsidRPr="00D42A16" w:rsidRDefault="007E0D74" w:rsidP="007E0D74">
            <w:pPr>
              <w:rPr>
                <w:b/>
                <w:bCs/>
              </w:rPr>
            </w:pPr>
            <w:r w:rsidRPr="00D42A16">
              <w:rPr>
                <w:b/>
                <w:bCs/>
              </w:rPr>
              <w:t>Pritshmi 2018</w:t>
            </w:r>
          </w:p>
        </w:tc>
        <w:tc>
          <w:tcPr>
            <w:tcW w:w="531" w:type="pct"/>
            <w:hideMark/>
          </w:tcPr>
          <w:p w:rsidR="007E0D74" w:rsidRPr="00D42A16" w:rsidRDefault="007E0D74" w:rsidP="007E0D74">
            <w:pPr>
              <w:rPr>
                <w:b/>
                <w:bCs/>
              </w:rPr>
            </w:pPr>
            <w:r w:rsidRPr="00D42A16">
              <w:rPr>
                <w:b/>
                <w:bCs/>
              </w:rPr>
              <w:t>Plani 2019</w:t>
            </w:r>
          </w:p>
        </w:tc>
        <w:tc>
          <w:tcPr>
            <w:tcW w:w="531" w:type="pct"/>
            <w:hideMark/>
          </w:tcPr>
          <w:p w:rsidR="007E0D74" w:rsidRPr="00D42A16" w:rsidRDefault="007E0D74" w:rsidP="007E0D74">
            <w:pPr>
              <w:rPr>
                <w:b/>
                <w:bCs/>
              </w:rPr>
            </w:pPr>
            <w:r w:rsidRPr="00D42A16">
              <w:rPr>
                <w:b/>
                <w:bCs/>
              </w:rPr>
              <w:t>Plani 2020</w:t>
            </w:r>
          </w:p>
        </w:tc>
        <w:tc>
          <w:tcPr>
            <w:tcW w:w="531" w:type="pct"/>
          </w:tcPr>
          <w:p w:rsidR="007E0D74" w:rsidRPr="00D42A16" w:rsidRDefault="007E0D74" w:rsidP="007E0D74">
            <w:pPr>
              <w:rPr>
                <w:b/>
                <w:bCs/>
              </w:rPr>
            </w:pPr>
            <w:r w:rsidRPr="00D42A16">
              <w:rPr>
                <w:b/>
                <w:bCs/>
              </w:rPr>
              <w:t>Plani 2021</w:t>
            </w:r>
          </w:p>
        </w:tc>
      </w:tr>
      <w:tr w:rsidR="007E0D74" w:rsidRPr="00D42A16" w:rsidTr="007E0D74">
        <w:trPr>
          <w:trHeight w:val="241"/>
        </w:trPr>
        <w:tc>
          <w:tcPr>
            <w:tcW w:w="2232" w:type="pct"/>
            <w:noWrap/>
            <w:hideMark/>
          </w:tcPr>
          <w:p w:rsidR="007E0D74" w:rsidRPr="00D42A16" w:rsidRDefault="007E0D74" w:rsidP="007E0D74">
            <w:pPr>
              <w:rPr>
                <w:b/>
                <w:bCs/>
              </w:rPr>
            </w:pPr>
            <w:r w:rsidRPr="00D42A16">
              <w:rPr>
                <w:b/>
                <w:bCs/>
              </w:rPr>
              <w:t>Te ardhurat nga taksat e ndara</w:t>
            </w:r>
          </w:p>
        </w:tc>
        <w:tc>
          <w:tcPr>
            <w:tcW w:w="645" w:type="pct"/>
            <w:hideMark/>
          </w:tcPr>
          <w:p w:rsidR="007E0D74" w:rsidRPr="00D42A16" w:rsidRDefault="007E0D74" w:rsidP="007E0D74">
            <w:pPr>
              <w:rPr>
                <w:b/>
                <w:bCs/>
              </w:rPr>
            </w:pPr>
            <w:r w:rsidRPr="00D42A16">
              <w:rPr>
                <w:b/>
                <w:bCs/>
              </w:rPr>
              <w:t xml:space="preserve">                  10,727   </w:t>
            </w:r>
          </w:p>
        </w:tc>
        <w:tc>
          <w:tcPr>
            <w:tcW w:w="530" w:type="pct"/>
            <w:hideMark/>
          </w:tcPr>
          <w:p w:rsidR="007E0D74" w:rsidRPr="00D42A16" w:rsidRDefault="007E0D74" w:rsidP="007E0D74">
            <w:pPr>
              <w:rPr>
                <w:b/>
                <w:bCs/>
              </w:rPr>
            </w:pPr>
            <w:r w:rsidRPr="00D42A16">
              <w:rPr>
                <w:b/>
                <w:bCs/>
              </w:rPr>
              <w:t xml:space="preserve">           11,196   </w:t>
            </w:r>
          </w:p>
        </w:tc>
        <w:tc>
          <w:tcPr>
            <w:tcW w:w="531" w:type="pct"/>
            <w:hideMark/>
          </w:tcPr>
          <w:p w:rsidR="007E0D74" w:rsidRPr="00D42A16" w:rsidRDefault="007E0D74" w:rsidP="007E0D74">
            <w:pPr>
              <w:rPr>
                <w:b/>
                <w:bCs/>
              </w:rPr>
            </w:pPr>
            <w:r w:rsidRPr="00D42A16">
              <w:rPr>
                <w:b/>
                <w:bCs/>
              </w:rPr>
              <w:t xml:space="preserve">           11,753   </w:t>
            </w:r>
          </w:p>
        </w:tc>
        <w:tc>
          <w:tcPr>
            <w:tcW w:w="531" w:type="pct"/>
            <w:hideMark/>
          </w:tcPr>
          <w:p w:rsidR="007E0D74" w:rsidRPr="00D42A16" w:rsidRDefault="007E0D74" w:rsidP="007E0D74">
            <w:pPr>
              <w:rPr>
                <w:b/>
                <w:bCs/>
              </w:rPr>
            </w:pPr>
            <w:r w:rsidRPr="00D42A16">
              <w:rPr>
                <w:b/>
                <w:bCs/>
              </w:rPr>
              <w:t xml:space="preserve">           12,338   </w:t>
            </w:r>
          </w:p>
        </w:tc>
        <w:tc>
          <w:tcPr>
            <w:tcW w:w="531" w:type="pct"/>
          </w:tcPr>
          <w:p w:rsidR="007E0D74" w:rsidRPr="00D42A16" w:rsidRDefault="007E0D74" w:rsidP="007E0D74">
            <w:pPr>
              <w:rPr>
                <w:b/>
                <w:bCs/>
              </w:rPr>
            </w:pPr>
          </w:p>
          <w:p w:rsidR="007E0D74" w:rsidRPr="00D42A16" w:rsidRDefault="007E0D74" w:rsidP="007E0D74">
            <w:pPr>
              <w:rPr>
                <w:b/>
                <w:bCs/>
              </w:rPr>
            </w:pPr>
            <w:r w:rsidRPr="00D42A16">
              <w:rPr>
                <w:b/>
                <w:bCs/>
              </w:rPr>
              <w:t>12,953</w:t>
            </w:r>
          </w:p>
        </w:tc>
      </w:tr>
      <w:tr w:rsidR="007E0D74" w:rsidRPr="00D42A16" w:rsidTr="007E0D74">
        <w:trPr>
          <w:trHeight w:val="337"/>
        </w:trPr>
        <w:tc>
          <w:tcPr>
            <w:tcW w:w="2232" w:type="pct"/>
            <w:hideMark/>
          </w:tcPr>
          <w:p w:rsidR="007E0D74" w:rsidRPr="00D42A16" w:rsidRDefault="007E0D74" w:rsidP="007E0D74">
            <w:pPr>
              <w:rPr>
                <w:i/>
                <w:iCs/>
              </w:rPr>
            </w:pPr>
            <w:r w:rsidRPr="00D42A16">
              <w:rPr>
                <w:i/>
                <w:iCs/>
              </w:rPr>
              <w:t>Taksa mbi kalimin e te drejtes se pronesise per P. paluajtshme</w:t>
            </w:r>
          </w:p>
        </w:tc>
        <w:tc>
          <w:tcPr>
            <w:tcW w:w="645" w:type="pct"/>
            <w:hideMark/>
          </w:tcPr>
          <w:p w:rsidR="007E0D74" w:rsidRPr="00D42A16" w:rsidRDefault="007E0D74" w:rsidP="007E0D74">
            <w:pPr>
              <w:rPr>
                <w:i/>
                <w:iCs/>
              </w:rPr>
            </w:pPr>
            <w:r w:rsidRPr="00D42A16">
              <w:rPr>
                <w:i/>
                <w:iCs/>
              </w:rPr>
              <w:t xml:space="preserve">                  3,048   </w:t>
            </w:r>
          </w:p>
        </w:tc>
        <w:tc>
          <w:tcPr>
            <w:tcW w:w="530" w:type="pct"/>
            <w:noWrap/>
            <w:hideMark/>
          </w:tcPr>
          <w:p w:rsidR="007E0D74" w:rsidRPr="00D42A16" w:rsidRDefault="007E0D74" w:rsidP="007E0D74">
            <w:pPr>
              <w:rPr>
                <w:i/>
                <w:iCs/>
              </w:rPr>
            </w:pPr>
          </w:p>
          <w:p w:rsidR="007E0D74" w:rsidRPr="00D42A16" w:rsidRDefault="007E0D74" w:rsidP="007E0D74">
            <w:pPr>
              <w:rPr>
                <w:i/>
                <w:iCs/>
              </w:rPr>
            </w:pPr>
            <w:r w:rsidRPr="00D42A16">
              <w:rPr>
                <w:i/>
                <w:iCs/>
              </w:rPr>
              <w:t xml:space="preserve">1,346   </w:t>
            </w:r>
          </w:p>
        </w:tc>
        <w:tc>
          <w:tcPr>
            <w:tcW w:w="531" w:type="pct"/>
            <w:noWrap/>
            <w:hideMark/>
          </w:tcPr>
          <w:p w:rsidR="007E0D74" w:rsidRPr="00D42A16" w:rsidRDefault="007E0D74" w:rsidP="007E0D74">
            <w:pPr>
              <w:rPr>
                <w:i/>
                <w:iCs/>
              </w:rPr>
            </w:pPr>
          </w:p>
          <w:p w:rsidR="007E0D74" w:rsidRPr="00D42A16" w:rsidRDefault="007E0D74" w:rsidP="007E0D74">
            <w:pPr>
              <w:rPr>
                <w:i/>
                <w:iCs/>
              </w:rPr>
            </w:pPr>
            <w:r w:rsidRPr="00D42A16">
              <w:rPr>
                <w:i/>
                <w:iCs/>
              </w:rPr>
              <w:t xml:space="preserve"> 1,413   </w:t>
            </w:r>
          </w:p>
        </w:tc>
        <w:tc>
          <w:tcPr>
            <w:tcW w:w="531" w:type="pct"/>
            <w:noWrap/>
            <w:hideMark/>
          </w:tcPr>
          <w:p w:rsidR="007E0D74" w:rsidRPr="00D42A16" w:rsidRDefault="007E0D74" w:rsidP="007E0D74">
            <w:pPr>
              <w:rPr>
                <w:i/>
                <w:iCs/>
              </w:rPr>
            </w:pPr>
          </w:p>
          <w:p w:rsidR="007E0D74" w:rsidRPr="00D42A16" w:rsidRDefault="007E0D74" w:rsidP="007E0D74">
            <w:pPr>
              <w:rPr>
                <w:i/>
                <w:iCs/>
              </w:rPr>
            </w:pPr>
            <w:r w:rsidRPr="00D42A16">
              <w:rPr>
                <w:i/>
                <w:iCs/>
              </w:rPr>
              <w:t xml:space="preserve"> 1,484   </w:t>
            </w:r>
          </w:p>
        </w:tc>
        <w:tc>
          <w:tcPr>
            <w:tcW w:w="531" w:type="pct"/>
          </w:tcPr>
          <w:p w:rsidR="007E0D74" w:rsidRPr="00D42A16" w:rsidRDefault="007E0D74" w:rsidP="007E0D74">
            <w:pPr>
              <w:rPr>
                <w:i/>
                <w:iCs/>
              </w:rPr>
            </w:pPr>
          </w:p>
          <w:p w:rsidR="007E0D74" w:rsidRPr="00D42A16" w:rsidRDefault="007E0D74" w:rsidP="007E0D74">
            <w:pPr>
              <w:rPr>
                <w:i/>
                <w:iCs/>
              </w:rPr>
            </w:pPr>
            <w:r w:rsidRPr="00D42A16">
              <w:rPr>
                <w:i/>
                <w:iCs/>
              </w:rPr>
              <w:t>1,558</w:t>
            </w:r>
          </w:p>
        </w:tc>
      </w:tr>
    </w:tbl>
    <w:p w:rsidR="007E0D74" w:rsidRPr="00D42A16" w:rsidRDefault="007E0D74" w:rsidP="007E0D74">
      <w:pPr>
        <w:pStyle w:val="Caption"/>
        <w:jc w:val="both"/>
        <w:rPr>
          <w:b w:val="0"/>
          <w:i/>
          <w:color w:val="auto"/>
          <w:sz w:val="20"/>
          <w:szCs w:val="20"/>
          <w:highlight w:val="yellow"/>
          <w:lang w:val="sq-AL"/>
        </w:rPr>
      </w:pPr>
      <w:bookmarkStart w:id="96" w:name="_Toc456598003"/>
      <w:bookmarkStart w:id="97" w:name="_Toc515627591"/>
      <w:bookmarkStart w:id="98" w:name="_Toc456947920"/>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35</w:t>
      </w:r>
      <w:r w:rsidR="0093057E" w:rsidRPr="00D42A16">
        <w:rPr>
          <w:color w:val="auto"/>
        </w:rPr>
        <w:fldChar w:fldCharType="end"/>
      </w:r>
      <w:r w:rsidRPr="00D42A16">
        <w:rPr>
          <w:color w:val="auto"/>
        </w:rPr>
        <w:t xml:space="preserve">  Te ardhurat nga taksa mbi kalimin e te drejtes se  pronesise per pasurine e paluajtshme</w:t>
      </w:r>
      <w:bookmarkEnd w:id="96"/>
      <w:r w:rsidRPr="00D42A16">
        <w:rPr>
          <w:color w:val="auto"/>
        </w:rPr>
        <w:t>,  vitet 2017-2021</w:t>
      </w:r>
      <w:bookmarkEnd w:id="97"/>
      <w:bookmarkEnd w:id="98"/>
    </w:p>
    <w:p w:rsidR="007E0D74" w:rsidRPr="00D42A16" w:rsidRDefault="007E0D74" w:rsidP="007E0D74">
      <w:pPr>
        <w:spacing w:before="160" w:after="120"/>
        <w:rPr>
          <w:rFonts w:eastAsia="Batang"/>
        </w:rPr>
      </w:pPr>
      <w:r w:rsidRPr="00D42A16">
        <w:rPr>
          <w:rFonts w:eastAsia="Batang"/>
        </w:rPr>
        <w:lastRenderedPageBreak/>
        <w:t>Struktura e ngarkuar per vjeljen e kesaj takse eshte</w:t>
      </w:r>
      <w:r w:rsidRPr="00D42A16">
        <w:t>Zyra e Regjistrimit te Pasurive te Paluajtshme</w:t>
      </w:r>
      <w:r w:rsidRPr="00D42A16">
        <w:rPr>
          <w:rFonts w:eastAsia="Batang"/>
        </w:rPr>
        <w:t xml:space="preserve"> Shijak.</w:t>
      </w:r>
    </w:p>
    <w:p w:rsidR="007E0D74" w:rsidRPr="00D42A16" w:rsidRDefault="007E0D74" w:rsidP="007E0D74">
      <w:pPr>
        <w:spacing w:before="160" w:after="120"/>
        <w:rPr>
          <w:rFonts w:eastAsia="Batang"/>
          <w:highlight w:val="yellow"/>
        </w:rPr>
      </w:pP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8496B0" w:themeFill="text2" w:themeFillTint="99"/>
        <w:tabs>
          <w:tab w:val="left" w:pos="7185"/>
        </w:tabs>
        <w:spacing w:before="160" w:after="120"/>
        <w:rPr>
          <w:rFonts w:eastAsia="Batang"/>
          <w:b/>
        </w:rPr>
      </w:pPr>
      <w:r w:rsidRPr="00D42A16">
        <w:rPr>
          <w:rFonts w:eastAsia="Batang"/>
          <w:b/>
        </w:rPr>
        <w:t>A2.2 Te ardhurat nga taksa e mjeteve te perdorura</w:t>
      </w:r>
      <w:r w:rsidRPr="00D42A16">
        <w:rPr>
          <w:rFonts w:eastAsia="Batang"/>
          <w:b/>
        </w:rPr>
        <w:tab/>
      </w:r>
    </w:p>
    <w:p w:rsidR="007E0D74" w:rsidRPr="00D42A16" w:rsidRDefault="007E0D74" w:rsidP="007E0D74">
      <w:pPr>
        <w:snapToGrid w:val="0"/>
        <w:spacing w:after="120"/>
        <w:contextualSpacing/>
      </w:pPr>
    </w:p>
    <w:p w:rsidR="007E0D74" w:rsidRPr="00D42A16" w:rsidRDefault="007E0D74" w:rsidP="007E0D74">
      <w:pPr>
        <w:snapToGrid w:val="0"/>
        <w:spacing w:after="120"/>
        <w:contextualSpacing/>
      </w:pPr>
      <w:r w:rsidRPr="00D42A16">
        <w:t xml:space="preserve">Bazuar ne ligjin 9975 </w:t>
      </w:r>
      <w:r w:rsidRPr="00D42A16">
        <w:rPr>
          <w:bCs/>
          <w:iCs/>
        </w:rPr>
        <w:t>dt. 28.07.2008 “Per Taksat Kombetare”, te ndryshuar,</w:t>
      </w:r>
      <w:r w:rsidRPr="00D42A16">
        <w:t xml:space="preserve"> percaktohet administrimi i takses kombetare te regjistrimit te mjeteve te perdorura, ku pas arketimit nga institucione shteterore ne rolin e agjenteve tatimore, nje pjese e ketyre te ardhurave transferohen ne buxhetin e njesive te qeverisjes vendore sipas perkatesise nga burojne. </w:t>
      </w:r>
    </w:p>
    <w:p w:rsidR="007E0D74" w:rsidRPr="00D42A16" w:rsidRDefault="007E0D74" w:rsidP="007E0D74">
      <w:pPr>
        <w:snapToGrid w:val="0"/>
        <w:spacing w:after="120"/>
        <w:contextualSpacing/>
      </w:pPr>
    </w:p>
    <w:p w:rsidR="007E0D74" w:rsidRPr="00D42A16" w:rsidRDefault="007E0D74" w:rsidP="007E0D74">
      <w:pPr>
        <w:snapToGrid w:val="0"/>
        <w:spacing w:after="120"/>
        <w:contextualSpacing/>
      </w:pPr>
      <w:r w:rsidRPr="00D42A16">
        <w:t xml:space="preserve">Referuar pikes 3, te Nenit 4 te Ligjit 9975, Drejtoria e Pergjithshme e Transportit Rrugor ne rolin e agjentit tatimor, arketon detyrimin nga pronari i mjetit per vleren e takses per automjetin, para kryerjes se kontrollit teknik vjetor te detyrueshem te mjetit. </w:t>
      </w:r>
      <w:r w:rsidRPr="00D42A16">
        <w:rPr>
          <w:rFonts w:eastAsia="Batang"/>
        </w:rPr>
        <w:t>Baza e takses eshte lloji i mjetit te transportit rrugor. Niveli i takses shprehet ne nje kuote te caktuar, sipas llojit te mjetitte transportit rrugor.</w:t>
      </w:r>
    </w:p>
    <w:p w:rsidR="007E0D74" w:rsidRPr="00D42A16" w:rsidRDefault="007E0D74" w:rsidP="007E0D74">
      <w:pPr>
        <w:tabs>
          <w:tab w:val="left" w:pos="6420"/>
        </w:tabs>
        <w:spacing w:before="160" w:after="120"/>
        <w:rPr>
          <w:rFonts w:eastAsia="Batang"/>
        </w:rPr>
      </w:pPr>
      <w:r w:rsidRPr="00D42A16">
        <w:rPr>
          <w:rFonts w:eastAsia="Batang"/>
        </w:rPr>
        <w:t>Parashikohet nje rritje e te ardhurave per vitet 2019-2021, me 5% rritje cdo vit.</w:t>
      </w:r>
    </w:p>
    <w:tbl>
      <w:tblPr>
        <w:tblW w:w="5000" w:type="pct"/>
        <w:tblLayout w:type="fixed"/>
        <w:tblLook w:val="04A0"/>
      </w:tblPr>
      <w:tblGrid>
        <w:gridCol w:w="3003"/>
        <w:gridCol w:w="1276"/>
        <w:gridCol w:w="1388"/>
        <w:gridCol w:w="1128"/>
        <w:gridCol w:w="1215"/>
        <w:gridCol w:w="1233"/>
      </w:tblGrid>
      <w:tr w:rsidR="007E0D74" w:rsidRPr="00D42A16" w:rsidTr="007E0D74">
        <w:trPr>
          <w:trHeight w:val="545"/>
        </w:trPr>
        <w:tc>
          <w:tcPr>
            <w:tcW w:w="1625" w:type="pct"/>
            <w:hideMark/>
          </w:tcPr>
          <w:p w:rsidR="007E0D74" w:rsidRPr="00D42A16" w:rsidRDefault="007E0D74" w:rsidP="007E0D74">
            <w:pPr>
              <w:rPr>
                <w:b/>
                <w:bCs/>
              </w:rPr>
            </w:pPr>
          </w:p>
        </w:tc>
        <w:tc>
          <w:tcPr>
            <w:tcW w:w="690" w:type="pct"/>
            <w:hideMark/>
          </w:tcPr>
          <w:p w:rsidR="007E0D74" w:rsidRPr="00D42A16" w:rsidRDefault="007E0D74" w:rsidP="007E0D74">
            <w:pPr>
              <w:rPr>
                <w:b/>
                <w:bCs/>
              </w:rPr>
            </w:pPr>
            <w:r w:rsidRPr="00D42A16">
              <w:rPr>
                <w:b/>
                <w:bCs/>
              </w:rPr>
              <w:t>Fakt 2017</w:t>
            </w:r>
          </w:p>
        </w:tc>
        <w:tc>
          <w:tcPr>
            <w:tcW w:w="751" w:type="pct"/>
            <w:hideMark/>
          </w:tcPr>
          <w:p w:rsidR="007E0D74" w:rsidRPr="00D42A16" w:rsidRDefault="007E0D74" w:rsidP="007E0D74">
            <w:pPr>
              <w:rPr>
                <w:b/>
                <w:bCs/>
              </w:rPr>
            </w:pPr>
            <w:r w:rsidRPr="00D42A16">
              <w:rPr>
                <w:b/>
                <w:bCs/>
              </w:rPr>
              <w:t>Pritshmi 2018</w:t>
            </w:r>
          </w:p>
        </w:tc>
        <w:tc>
          <w:tcPr>
            <w:tcW w:w="610" w:type="pct"/>
            <w:hideMark/>
          </w:tcPr>
          <w:p w:rsidR="007E0D74" w:rsidRPr="00D42A16" w:rsidRDefault="007E0D74" w:rsidP="007E0D74">
            <w:pPr>
              <w:rPr>
                <w:b/>
                <w:bCs/>
              </w:rPr>
            </w:pPr>
            <w:r w:rsidRPr="00D42A16">
              <w:rPr>
                <w:b/>
                <w:bCs/>
              </w:rPr>
              <w:t>Plani 2019</w:t>
            </w:r>
          </w:p>
        </w:tc>
        <w:tc>
          <w:tcPr>
            <w:tcW w:w="657" w:type="pct"/>
            <w:hideMark/>
          </w:tcPr>
          <w:p w:rsidR="007E0D74" w:rsidRPr="00D42A16" w:rsidRDefault="007E0D74" w:rsidP="007E0D74">
            <w:pPr>
              <w:rPr>
                <w:b/>
                <w:bCs/>
              </w:rPr>
            </w:pPr>
            <w:r w:rsidRPr="00D42A16">
              <w:rPr>
                <w:b/>
                <w:bCs/>
              </w:rPr>
              <w:t>Plani 2020</w:t>
            </w:r>
          </w:p>
        </w:tc>
        <w:tc>
          <w:tcPr>
            <w:tcW w:w="667" w:type="pct"/>
          </w:tcPr>
          <w:p w:rsidR="007E0D74" w:rsidRPr="00D42A16" w:rsidRDefault="007E0D74" w:rsidP="007E0D74">
            <w:pPr>
              <w:rPr>
                <w:b/>
                <w:bCs/>
              </w:rPr>
            </w:pPr>
            <w:r w:rsidRPr="00D42A16">
              <w:rPr>
                <w:b/>
                <w:bCs/>
              </w:rPr>
              <w:t>Plani 2021</w:t>
            </w:r>
          </w:p>
        </w:tc>
      </w:tr>
      <w:tr w:rsidR="007E0D74" w:rsidRPr="00D42A16" w:rsidTr="007E0D74">
        <w:trPr>
          <w:trHeight w:val="241"/>
        </w:trPr>
        <w:tc>
          <w:tcPr>
            <w:tcW w:w="1625" w:type="pct"/>
            <w:noWrap/>
            <w:hideMark/>
          </w:tcPr>
          <w:p w:rsidR="007E0D74" w:rsidRPr="00D42A16" w:rsidRDefault="007E0D74" w:rsidP="007E0D74">
            <w:pPr>
              <w:rPr>
                <w:b/>
                <w:bCs/>
              </w:rPr>
            </w:pPr>
            <w:r w:rsidRPr="00D42A16">
              <w:rPr>
                <w:b/>
                <w:bCs/>
              </w:rPr>
              <w:t>Te ardhurat nga taksat e ndara</w:t>
            </w:r>
          </w:p>
        </w:tc>
        <w:tc>
          <w:tcPr>
            <w:tcW w:w="690" w:type="pct"/>
            <w:hideMark/>
          </w:tcPr>
          <w:p w:rsidR="007E0D74" w:rsidRPr="00D42A16" w:rsidRDefault="007E0D74" w:rsidP="007E0D74">
            <w:pPr>
              <w:rPr>
                <w:b/>
                <w:bCs/>
              </w:rPr>
            </w:pPr>
            <w:r w:rsidRPr="00D42A16">
              <w:rPr>
                <w:b/>
                <w:bCs/>
              </w:rPr>
              <w:t xml:space="preserve">                  10,727   </w:t>
            </w:r>
          </w:p>
        </w:tc>
        <w:tc>
          <w:tcPr>
            <w:tcW w:w="751" w:type="pct"/>
            <w:hideMark/>
          </w:tcPr>
          <w:p w:rsidR="007E0D74" w:rsidRPr="00D42A16" w:rsidRDefault="007E0D74" w:rsidP="007E0D74">
            <w:pPr>
              <w:rPr>
                <w:b/>
                <w:bCs/>
              </w:rPr>
            </w:pPr>
          </w:p>
          <w:p w:rsidR="007E0D74" w:rsidRPr="00D42A16" w:rsidRDefault="007E0D74" w:rsidP="007E0D74">
            <w:pPr>
              <w:rPr>
                <w:b/>
                <w:bCs/>
              </w:rPr>
            </w:pPr>
            <w:r w:rsidRPr="00D42A16">
              <w:rPr>
                <w:b/>
                <w:bCs/>
              </w:rPr>
              <w:t xml:space="preserve">11,196   </w:t>
            </w:r>
          </w:p>
        </w:tc>
        <w:tc>
          <w:tcPr>
            <w:tcW w:w="610" w:type="pct"/>
            <w:hideMark/>
          </w:tcPr>
          <w:p w:rsidR="007E0D74" w:rsidRPr="00D42A16" w:rsidRDefault="007E0D74" w:rsidP="007E0D74">
            <w:pPr>
              <w:rPr>
                <w:b/>
                <w:bCs/>
              </w:rPr>
            </w:pPr>
            <w:r w:rsidRPr="00D42A16">
              <w:rPr>
                <w:b/>
                <w:bCs/>
              </w:rPr>
              <w:t xml:space="preserve">           11,753   </w:t>
            </w:r>
          </w:p>
        </w:tc>
        <w:tc>
          <w:tcPr>
            <w:tcW w:w="657" w:type="pct"/>
            <w:hideMark/>
          </w:tcPr>
          <w:p w:rsidR="007E0D74" w:rsidRPr="00D42A16" w:rsidRDefault="007E0D74" w:rsidP="007E0D74">
            <w:pPr>
              <w:rPr>
                <w:b/>
                <w:bCs/>
              </w:rPr>
            </w:pPr>
            <w:r w:rsidRPr="00D42A16">
              <w:rPr>
                <w:b/>
                <w:bCs/>
              </w:rPr>
              <w:t xml:space="preserve">           12,338   </w:t>
            </w:r>
          </w:p>
        </w:tc>
        <w:tc>
          <w:tcPr>
            <w:tcW w:w="667" w:type="pct"/>
          </w:tcPr>
          <w:p w:rsidR="007E0D74" w:rsidRPr="00D42A16" w:rsidRDefault="007E0D74" w:rsidP="007E0D74">
            <w:pPr>
              <w:rPr>
                <w:b/>
                <w:bCs/>
              </w:rPr>
            </w:pPr>
          </w:p>
          <w:p w:rsidR="007E0D74" w:rsidRPr="00D42A16" w:rsidRDefault="007E0D74" w:rsidP="007E0D74">
            <w:pPr>
              <w:rPr>
                <w:b/>
                <w:bCs/>
              </w:rPr>
            </w:pPr>
            <w:r w:rsidRPr="00D42A16">
              <w:rPr>
                <w:b/>
                <w:bCs/>
              </w:rPr>
              <w:t>12,953</w:t>
            </w:r>
          </w:p>
        </w:tc>
      </w:tr>
      <w:tr w:rsidR="007E0D74" w:rsidRPr="00D42A16" w:rsidTr="007E0D74">
        <w:trPr>
          <w:trHeight w:val="241"/>
        </w:trPr>
        <w:tc>
          <w:tcPr>
            <w:tcW w:w="1625" w:type="pct"/>
            <w:noWrap/>
            <w:hideMark/>
          </w:tcPr>
          <w:p w:rsidR="007E0D74" w:rsidRPr="00D42A16" w:rsidRDefault="007E0D74" w:rsidP="007E0D74">
            <w:pPr>
              <w:rPr>
                <w:i/>
                <w:iCs/>
              </w:rPr>
            </w:pPr>
          </w:p>
          <w:p w:rsidR="007E0D74" w:rsidRPr="00D42A16" w:rsidRDefault="007E0D74" w:rsidP="007E0D74">
            <w:pPr>
              <w:rPr>
                <w:i/>
                <w:iCs/>
              </w:rPr>
            </w:pPr>
            <w:r w:rsidRPr="00D42A16">
              <w:rPr>
                <w:i/>
                <w:iCs/>
              </w:rPr>
              <w:t>Taksa vjetore e mjeteve te perdorura</w:t>
            </w:r>
          </w:p>
        </w:tc>
        <w:tc>
          <w:tcPr>
            <w:tcW w:w="690" w:type="pct"/>
            <w:noWrap/>
            <w:hideMark/>
          </w:tcPr>
          <w:p w:rsidR="007E0D74" w:rsidRPr="00D42A16" w:rsidRDefault="007E0D74" w:rsidP="007E0D74">
            <w:pPr>
              <w:rPr>
                <w:i/>
                <w:iCs/>
              </w:rPr>
            </w:pPr>
            <w:r w:rsidRPr="00D42A16">
              <w:rPr>
                <w:i/>
                <w:iCs/>
              </w:rPr>
              <w:t xml:space="preserve">                  7,631   </w:t>
            </w:r>
          </w:p>
        </w:tc>
        <w:tc>
          <w:tcPr>
            <w:tcW w:w="751" w:type="pct"/>
            <w:noWrap/>
            <w:hideMark/>
          </w:tcPr>
          <w:p w:rsidR="007E0D74" w:rsidRPr="00D42A16" w:rsidRDefault="007E0D74" w:rsidP="007E0D74">
            <w:pPr>
              <w:rPr>
                <w:i/>
                <w:iCs/>
              </w:rPr>
            </w:pPr>
          </w:p>
          <w:p w:rsidR="007E0D74" w:rsidRPr="00D42A16" w:rsidRDefault="007E0D74" w:rsidP="007E0D74">
            <w:pPr>
              <w:rPr>
                <w:i/>
                <w:iCs/>
              </w:rPr>
            </w:pPr>
            <w:r w:rsidRPr="00D42A16">
              <w:rPr>
                <w:i/>
                <w:iCs/>
              </w:rPr>
              <w:t xml:space="preserve">9,800   </w:t>
            </w:r>
          </w:p>
        </w:tc>
        <w:tc>
          <w:tcPr>
            <w:tcW w:w="610" w:type="pct"/>
            <w:noWrap/>
            <w:hideMark/>
          </w:tcPr>
          <w:p w:rsidR="007E0D74" w:rsidRPr="00D42A16" w:rsidRDefault="007E0D74" w:rsidP="007E0D74">
            <w:pPr>
              <w:rPr>
                <w:i/>
                <w:iCs/>
              </w:rPr>
            </w:pPr>
            <w:r w:rsidRPr="00D42A16">
              <w:rPr>
                <w:i/>
                <w:iCs/>
              </w:rPr>
              <w:t xml:space="preserve">          10,290   </w:t>
            </w:r>
          </w:p>
        </w:tc>
        <w:tc>
          <w:tcPr>
            <w:tcW w:w="657" w:type="pct"/>
            <w:noWrap/>
            <w:hideMark/>
          </w:tcPr>
          <w:p w:rsidR="007E0D74" w:rsidRPr="00D42A16" w:rsidRDefault="007E0D74" w:rsidP="007E0D74">
            <w:pPr>
              <w:rPr>
                <w:i/>
                <w:iCs/>
              </w:rPr>
            </w:pPr>
            <w:r w:rsidRPr="00D42A16">
              <w:rPr>
                <w:i/>
                <w:iCs/>
              </w:rPr>
              <w:t xml:space="preserve">          10,805   </w:t>
            </w:r>
          </w:p>
        </w:tc>
        <w:tc>
          <w:tcPr>
            <w:tcW w:w="667" w:type="pct"/>
          </w:tcPr>
          <w:p w:rsidR="007E0D74" w:rsidRPr="00D42A16" w:rsidRDefault="007E0D74" w:rsidP="007E0D74">
            <w:pPr>
              <w:rPr>
                <w:i/>
                <w:iCs/>
              </w:rPr>
            </w:pPr>
          </w:p>
          <w:p w:rsidR="007E0D74" w:rsidRPr="00D42A16" w:rsidRDefault="007E0D74" w:rsidP="007E0D74">
            <w:pPr>
              <w:rPr>
                <w:i/>
                <w:iCs/>
              </w:rPr>
            </w:pPr>
            <w:r w:rsidRPr="00D42A16">
              <w:rPr>
                <w:i/>
                <w:iCs/>
              </w:rPr>
              <w:t>11,345</w:t>
            </w:r>
          </w:p>
        </w:tc>
      </w:tr>
    </w:tbl>
    <w:p w:rsidR="007E0D74" w:rsidRPr="00D42A16" w:rsidRDefault="007E0D74" w:rsidP="007E0D74">
      <w:pPr>
        <w:pStyle w:val="Caption"/>
        <w:jc w:val="both"/>
        <w:rPr>
          <w:bCs w:val="0"/>
          <w:i/>
          <w:color w:val="auto"/>
          <w:sz w:val="20"/>
          <w:szCs w:val="20"/>
          <w:highlight w:val="yellow"/>
        </w:rPr>
      </w:pPr>
      <w:bookmarkStart w:id="99" w:name="_Toc456598005"/>
      <w:bookmarkStart w:id="100" w:name="_Toc456947922"/>
      <w:bookmarkStart w:id="101" w:name="_Toc515627592"/>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36</w:t>
      </w:r>
      <w:r w:rsidR="0093057E" w:rsidRPr="00D42A16">
        <w:rPr>
          <w:color w:val="auto"/>
        </w:rPr>
        <w:fldChar w:fldCharType="end"/>
      </w:r>
      <w:r w:rsidRPr="00D42A16">
        <w:rPr>
          <w:color w:val="auto"/>
        </w:rPr>
        <w:t xml:space="preserve"> Te ardhura nga taksa e mjeteve te perdorura</w:t>
      </w:r>
      <w:bookmarkEnd w:id="99"/>
      <w:r w:rsidRPr="00D42A16">
        <w:rPr>
          <w:color w:val="auto"/>
        </w:rPr>
        <w:t>, vitet 2017-202</w:t>
      </w:r>
      <w:bookmarkEnd w:id="100"/>
      <w:r w:rsidRPr="00D42A16">
        <w:rPr>
          <w:color w:val="auto"/>
        </w:rPr>
        <w:t>1</w:t>
      </w:r>
      <w:bookmarkEnd w:id="101"/>
    </w:p>
    <w:p w:rsidR="007E0D74" w:rsidRPr="00D42A16" w:rsidRDefault="007E0D74" w:rsidP="007E0D74">
      <w:pPr>
        <w:spacing w:before="40" w:after="120"/>
        <w:rPr>
          <w:bCs/>
          <w:i/>
          <w:sz w:val="20"/>
          <w:szCs w:val="20"/>
          <w:highlight w:val="yellow"/>
        </w:rPr>
      </w:pP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8496B0" w:themeFill="text2" w:themeFillTint="99"/>
        <w:spacing w:before="40" w:after="120"/>
        <w:rPr>
          <w:b/>
          <w:bCs/>
          <w:i/>
        </w:rPr>
      </w:pPr>
      <w:r w:rsidRPr="00D42A16">
        <w:rPr>
          <w:b/>
          <w:bCs/>
        </w:rPr>
        <w:t>A2.3 Te ardhurat nga taksa e rentes minerare</w:t>
      </w:r>
    </w:p>
    <w:p w:rsidR="007E0D74" w:rsidRPr="00D42A16" w:rsidRDefault="007E0D74" w:rsidP="007E0D74">
      <w:pPr>
        <w:autoSpaceDE w:val="0"/>
        <w:autoSpaceDN w:val="0"/>
        <w:adjustRightInd w:val="0"/>
        <w:spacing w:after="120"/>
        <w:rPr>
          <w:b/>
          <w:bCs/>
          <w:highlight w:val="yellow"/>
        </w:rPr>
      </w:pPr>
    </w:p>
    <w:p w:rsidR="007E0D74" w:rsidRPr="00D42A16" w:rsidRDefault="007E0D74" w:rsidP="007E0D74">
      <w:pPr>
        <w:autoSpaceDE w:val="0"/>
        <w:autoSpaceDN w:val="0"/>
        <w:adjustRightInd w:val="0"/>
        <w:spacing w:after="120"/>
      </w:pPr>
      <w:r w:rsidRPr="00D42A16">
        <w:rPr>
          <w:b/>
          <w:bCs/>
        </w:rPr>
        <w:t xml:space="preserve">Baza e takses: </w:t>
      </w:r>
      <w:r w:rsidRPr="00D42A16">
        <w:t>Jane burimet natyrore qe nxjerr nga nentoka çdo person fizik apo juridik, ne çastin kur ai shet produktin. Çdo person fizik apo juridik, qeeshte i liçencuar dhe/ose vepron ne industrine minerare, sipas nje marredhenieje kontraktuale me ministrin pergjegjes per ekonomine, duhet te paguaje rente minerare per burimet natyrore qe nxjerr nga nentoka. Renta minerare llogaritet si detyrim mujor i subjektit taksapagues, ne çastin kur ai shet produkte minerare.</w:t>
      </w:r>
    </w:p>
    <w:p w:rsidR="007E0D74" w:rsidRPr="00D42A16" w:rsidRDefault="007E0D74" w:rsidP="007E0D74">
      <w:pPr>
        <w:autoSpaceDE w:val="0"/>
        <w:autoSpaceDN w:val="0"/>
        <w:adjustRightInd w:val="0"/>
        <w:spacing w:after="120"/>
      </w:pPr>
      <w:r w:rsidRPr="00D42A16">
        <w:rPr>
          <w:b/>
          <w:bCs/>
        </w:rPr>
        <w:t xml:space="preserve">Strukturat pergjegjese per vjeljet e takses: </w:t>
      </w:r>
      <w:r w:rsidRPr="00D42A16">
        <w:t xml:space="preserve">Struktura e mbledhjes e kesaj takse eshte . Deget e doganave ne rrethe ngarkohen per arketimin e kesaj rente, ne rastin e eksportit te produkteve minerare, ndersa deget e tatimeve ngarkohen per arketimin e kesaj rente, ne rastin e shitjes se </w:t>
      </w:r>
      <w:r w:rsidRPr="00D42A16">
        <w:lastRenderedPageBreak/>
        <w:t>produkteve minerare brenda vendit, (5%) e te ardhurave te realizuara nga kjo takse i kalon perkatesisht Bashkise Shijak ne llogarine e deges se thesarit.</w:t>
      </w:r>
    </w:p>
    <w:p w:rsidR="007E0D74" w:rsidRPr="00D42A16" w:rsidRDefault="007E0D74" w:rsidP="007E0D74">
      <w:pPr>
        <w:autoSpaceDE w:val="0"/>
        <w:autoSpaceDN w:val="0"/>
        <w:adjustRightInd w:val="0"/>
        <w:spacing w:after="120"/>
      </w:pPr>
      <w:r w:rsidRPr="00D42A16">
        <w:t>Per vitet 2019-2021 eshte parashikuar nje vlere minimale te ardhurash nga taksa vjetore mbi renten minerare.</w:t>
      </w:r>
    </w:p>
    <w:tbl>
      <w:tblPr>
        <w:tblW w:w="5000" w:type="pct"/>
        <w:tblLayout w:type="fixed"/>
        <w:tblLook w:val="04A0"/>
      </w:tblPr>
      <w:tblGrid>
        <w:gridCol w:w="3003"/>
        <w:gridCol w:w="1276"/>
        <w:gridCol w:w="1388"/>
        <w:gridCol w:w="1128"/>
        <w:gridCol w:w="1215"/>
        <w:gridCol w:w="1233"/>
      </w:tblGrid>
      <w:tr w:rsidR="007E0D74" w:rsidRPr="00D42A16" w:rsidTr="007E0D74">
        <w:trPr>
          <w:trHeight w:val="545"/>
        </w:trPr>
        <w:tc>
          <w:tcPr>
            <w:tcW w:w="1625" w:type="pct"/>
            <w:hideMark/>
          </w:tcPr>
          <w:p w:rsidR="007E0D74" w:rsidRPr="00D42A16" w:rsidRDefault="007E0D74" w:rsidP="007E0D74">
            <w:pPr>
              <w:rPr>
                <w:b/>
                <w:bCs/>
              </w:rPr>
            </w:pPr>
          </w:p>
        </w:tc>
        <w:tc>
          <w:tcPr>
            <w:tcW w:w="690" w:type="pct"/>
            <w:hideMark/>
          </w:tcPr>
          <w:p w:rsidR="007E0D74" w:rsidRPr="00D42A16" w:rsidRDefault="007E0D74" w:rsidP="007E0D74">
            <w:pPr>
              <w:rPr>
                <w:b/>
                <w:bCs/>
              </w:rPr>
            </w:pPr>
            <w:r w:rsidRPr="00D42A16">
              <w:rPr>
                <w:b/>
                <w:bCs/>
              </w:rPr>
              <w:t>Fakt 2017</w:t>
            </w:r>
          </w:p>
        </w:tc>
        <w:tc>
          <w:tcPr>
            <w:tcW w:w="751" w:type="pct"/>
            <w:hideMark/>
          </w:tcPr>
          <w:p w:rsidR="007E0D74" w:rsidRPr="00D42A16" w:rsidRDefault="007E0D74" w:rsidP="007E0D74">
            <w:pPr>
              <w:rPr>
                <w:b/>
                <w:bCs/>
              </w:rPr>
            </w:pPr>
            <w:r w:rsidRPr="00D42A16">
              <w:rPr>
                <w:b/>
                <w:bCs/>
              </w:rPr>
              <w:t>Pritshmi 2018</w:t>
            </w:r>
          </w:p>
        </w:tc>
        <w:tc>
          <w:tcPr>
            <w:tcW w:w="610" w:type="pct"/>
            <w:hideMark/>
          </w:tcPr>
          <w:p w:rsidR="007E0D74" w:rsidRPr="00D42A16" w:rsidRDefault="007E0D74" w:rsidP="007E0D74">
            <w:pPr>
              <w:rPr>
                <w:b/>
                <w:bCs/>
              </w:rPr>
            </w:pPr>
            <w:r w:rsidRPr="00D42A16">
              <w:rPr>
                <w:b/>
                <w:bCs/>
              </w:rPr>
              <w:t>Plani 2019</w:t>
            </w:r>
          </w:p>
        </w:tc>
        <w:tc>
          <w:tcPr>
            <w:tcW w:w="657" w:type="pct"/>
            <w:hideMark/>
          </w:tcPr>
          <w:p w:rsidR="007E0D74" w:rsidRPr="00D42A16" w:rsidRDefault="007E0D74" w:rsidP="007E0D74">
            <w:pPr>
              <w:rPr>
                <w:b/>
                <w:bCs/>
              </w:rPr>
            </w:pPr>
            <w:r w:rsidRPr="00D42A16">
              <w:rPr>
                <w:b/>
                <w:bCs/>
              </w:rPr>
              <w:t>Plani 2020</w:t>
            </w:r>
          </w:p>
        </w:tc>
        <w:tc>
          <w:tcPr>
            <w:tcW w:w="667" w:type="pct"/>
          </w:tcPr>
          <w:p w:rsidR="007E0D74" w:rsidRPr="00D42A16" w:rsidRDefault="007E0D74" w:rsidP="007E0D74">
            <w:pPr>
              <w:rPr>
                <w:b/>
                <w:bCs/>
              </w:rPr>
            </w:pPr>
            <w:r w:rsidRPr="00D42A16">
              <w:rPr>
                <w:b/>
                <w:bCs/>
              </w:rPr>
              <w:t>Plani 2021</w:t>
            </w:r>
          </w:p>
        </w:tc>
      </w:tr>
      <w:tr w:rsidR="007E0D74" w:rsidRPr="00D42A16" w:rsidTr="007E0D74">
        <w:trPr>
          <w:trHeight w:val="241"/>
        </w:trPr>
        <w:tc>
          <w:tcPr>
            <w:tcW w:w="1625" w:type="pct"/>
            <w:noWrap/>
            <w:hideMark/>
          </w:tcPr>
          <w:p w:rsidR="007E0D74" w:rsidRPr="00D42A16" w:rsidRDefault="007E0D74" w:rsidP="007E0D74">
            <w:pPr>
              <w:rPr>
                <w:b/>
                <w:bCs/>
              </w:rPr>
            </w:pPr>
            <w:r w:rsidRPr="00D42A16">
              <w:rPr>
                <w:b/>
                <w:bCs/>
              </w:rPr>
              <w:t>Te ardhurat nga taksat e ndara</w:t>
            </w:r>
          </w:p>
        </w:tc>
        <w:tc>
          <w:tcPr>
            <w:tcW w:w="690" w:type="pct"/>
            <w:hideMark/>
          </w:tcPr>
          <w:p w:rsidR="007E0D74" w:rsidRPr="00D42A16" w:rsidRDefault="007E0D74" w:rsidP="007E0D74">
            <w:pPr>
              <w:rPr>
                <w:b/>
                <w:bCs/>
              </w:rPr>
            </w:pPr>
            <w:r w:rsidRPr="00D42A16">
              <w:rPr>
                <w:b/>
                <w:bCs/>
              </w:rPr>
              <w:t xml:space="preserve">                  10,727   </w:t>
            </w:r>
          </w:p>
        </w:tc>
        <w:tc>
          <w:tcPr>
            <w:tcW w:w="751" w:type="pct"/>
            <w:hideMark/>
          </w:tcPr>
          <w:p w:rsidR="007E0D74" w:rsidRPr="00D42A16" w:rsidRDefault="007E0D74" w:rsidP="007E0D74">
            <w:pPr>
              <w:rPr>
                <w:b/>
                <w:bCs/>
              </w:rPr>
            </w:pPr>
            <w:r w:rsidRPr="00D42A16">
              <w:rPr>
                <w:b/>
                <w:bCs/>
              </w:rPr>
              <w:t xml:space="preserve">           11,196   </w:t>
            </w:r>
          </w:p>
        </w:tc>
        <w:tc>
          <w:tcPr>
            <w:tcW w:w="610" w:type="pct"/>
            <w:hideMark/>
          </w:tcPr>
          <w:p w:rsidR="007E0D74" w:rsidRPr="00D42A16" w:rsidRDefault="007E0D74" w:rsidP="007E0D74">
            <w:pPr>
              <w:rPr>
                <w:b/>
                <w:bCs/>
              </w:rPr>
            </w:pPr>
            <w:r w:rsidRPr="00D42A16">
              <w:rPr>
                <w:b/>
                <w:bCs/>
              </w:rPr>
              <w:t xml:space="preserve">           11,753   </w:t>
            </w:r>
          </w:p>
        </w:tc>
        <w:tc>
          <w:tcPr>
            <w:tcW w:w="657" w:type="pct"/>
            <w:hideMark/>
          </w:tcPr>
          <w:p w:rsidR="007E0D74" w:rsidRPr="00D42A16" w:rsidRDefault="007E0D74" w:rsidP="007E0D74">
            <w:pPr>
              <w:rPr>
                <w:b/>
                <w:bCs/>
              </w:rPr>
            </w:pPr>
            <w:r w:rsidRPr="00D42A16">
              <w:rPr>
                <w:b/>
                <w:bCs/>
              </w:rPr>
              <w:t xml:space="preserve">           12,338   </w:t>
            </w:r>
          </w:p>
        </w:tc>
        <w:tc>
          <w:tcPr>
            <w:tcW w:w="667" w:type="pct"/>
          </w:tcPr>
          <w:p w:rsidR="007E0D74" w:rsidRPr="00D42A16" w:rsidRDefault="007E0D74" w:rsidP="007E0D74">
            <w:pPr>
              <w:rPr>
                <w:b/>
                <w:bCs/>
              </w:rPr>
            </w:pPr>
          </w:p>
          <w:p w:rsidR="007E0D74" w:rsidRPr="00D42A16" w:rsidRDefault="007E0D74" w:rsidP="007E0D74">
            <w:pPr>
              <w:rPr>
                <w:b/>
                <w:bCs/>
              </w:rPr>
            </w:pPr>
            <w:r w:rsidRPr="00D42A16">
              <w:rPr>
                <w:b/>
                <w:bCs/>
              </w:rPr>
              <w:t>12,953</w:t>
            </w:r>
          </w:p>
        </w:tc>
      </w:tr>
      <w:tr w:rsidR="007E0D74" w:rsidRPr="00D42A16" w:rsidTr="007E0D74">
        <w:trPr>
          <w:trHeight w:val="377"/>
        </w:trPr>
        <w:tc>
          <w:tcPr>
            <w:tcW w:w="1625" w:type="pct"/>
            <w:noWrap/>
            <w:hideMark/>
          </w:tcPr>
          <w:p w:rsidR="007E0D74" w:rsidRPr="00D42A16" w:rsidRDefault="007E0D74" w:rsidP="007E0D74">
            <w:pPr>
              <w:rPr>
                <w:i/>
                <w:iCs/>
              </w:rPr>
            </w:pPr>
          </w:p>
          <w:p w:rsidR="007E0D74" w:rsidRPr="00D42A16" w:rsidRDefault="007E0D74" w:rsidP="007E0D74">
            <w:pPr>
              <w:rPr>
                <w:i/>
                <w:iCs/>
              </w:rPr>
            </w:pPr>
            <w:r w:rsidRPr="00D42A16">
              <w:rPr>
                <w:i/>
                <w:iCs/>
              </w:rPr>
              <w:t>Taksa vjetore e rentes minerare</w:t>
            </w:r>
          </w:p>
        </w:tc>
        <w:tc>
          <w:tcPr>
            <w:tcW w:w="690" w:type="pct"/>
            <w:noWrap/>
            <w:hideMark/>
          </w:tcPr>
          <w:p w:rsidR="007E0D74" w:rsidRPr="00D42A16" w:rsidRDefault="007E0D74" w:rsidP="007E0D74">
            <w:pPr>
              <w:rPr>
                <w:i/>
                <w:iCs/>
              </w:rPr>
            </w:pPr>
            <w:r w:rsidRPr="00D42A16">
              <w:rPr>
                <w:i/>
                <w:iCs/>
              </w:rPr>
              <w:t xml:space="preserve">                  48   </w:t>
            </w:r>
          </w:p>
        </w:tc>
        <w:tc>
          <w:tcPr>
            <w:tcW w:w="751" w:type="pct"/>
            <w:noWrap/>
            <w:hideMark/>
          </w:tcPr>
          <w:p w:rsidR="007E0D74" w:rsidRPr="00D42A16" w:rsidRDefault="007E0D74" w:rsidP="007E0D74">
            <w:pPr>
              <w:rPr>
                <w:i/>
                <w:iCs/>
              </w:rPr>
            </w:pPr>
          </w:p>
          <w:p w:rsidR="007E0D74" w:rsidRPr="00D42A16" w:rsidRDefault="007E0D74" w:rsidP="007E0D74">
            <w:pPr>
              <w:rPr>
                <w:i/>
                <w:iCs/>
              </w:rPr>
            </w:pPr>
            <w:r w:rsidRPr="00D42A16">
              <w:rPr>
                <w:i/>
                <w:iCs/>
              </w:rPr>
              <w:t xml:space="preserve">50   </w:t>
            </w:r>
          </w:p>
        </w:tc>
        <w:tc>
          <w:tcPr>
            <w:tcW w:w="610" w:type="pct"/>
            <w:noWrap/>
            <w:hideMark/>
          </w:tcPr>
          <w:p w:rsidR="007E0D74" w:rsidRPr="00D42A16" w:rsidRDefault="007E0D74" w:rsidP="007E0D74">
            <w:pPr>
              <w:rPr>
                <w:i/>
                <w:iCs/>
              </w:rPr>
            </w:pPr>
          </w:p>
          <w:p w:rsidR="007E0D74" w:rsidRPr="00D42A16" w:rsidRDefault="007E0D74" w:rsidP="007E0D74">
            <w:pPr>
              <w:rPr>
                <w:i/>
                <w:iCs/>
              </w:rPr>
            </w:pPr>
            <w:r w:rsidRPr="00D42A16">
              <w:rPr>
                <w:i/>
                <w:iCs/>
              </w:rPr>
              <w:t xml:space="preserve">   50   </w:t>
            </w:r>
          </w:p>
        </w:tc>
        <w:tc>
          <w:tcPr>
            <w:tcW w:w="657" w:type="pct"/>
            <w:noWrap/>
            <w:hideMark/>
          </w:tcPr>
          <w:p w:rsidR="007E0D74" w:rsidRPr="00D42A16" w:rsidRDefault="007E0D74" w:rsidP="007E0D74">
            <w:pPr>
              <w:rPr>
                <w:i/>
                <w:iCs/>
              </w:rPr>
            </w:pPr>
          </w:p>
          <w:p w:rsidR="007E0D74" w:rsidRPr="00D42A16" w:rsidRDefault="007E0D74" w:rsidP="007E0D74">
            <w:pPr>
              <w:rPr>
                <w:i/>
                <w:iCs/>
              </w:rPr>
            </w:pPr>
            <w:r w:rsidRPr="00D42A16">
              <w:rPr>
                <w:i/>
                <w:iCs/>
              </w:rPr>
              <w:t xml:space="preserve">50   </w:t>
            </w:r>
          </w:p>
        </w:tc>
        <w:tc>
          <w:tcPr>
            <w:tcW w:w="667" w:type="pct"/>
          </w:tcPr>
          <w:p w:rsidR="007E0D74" w:rsidRPr="00D42A16" w:rsidRDefault="007E0D74" w:rsidP="007E0D74">
            <w:pPr>
              <w:rPr>
                <w:i/>
                <w:iCs/>
              </w:rPr>
            </w:pPr>
          </w:p>
          <w:p w:rsidR="007E0D74" w:rsidRPr="00D42A16" w:rsidRDefault="007E0D74" w:rsidP="007E0D74">
            <w:pPr>
              <w:rPr>
                <w:i/>
                <w:iCs/>
              </w:rPr>
            </w:pPr>
            <w:r w:rsidRPr="00D42A16">
              <w:rPr>
                <w:i/>
                <w:iCs/>
              </w:rPr>
              <w:t>50</w:t>
            </w:r>
          </w:p>
        </w:tc>
      </w:tr>
    </w:tbl>
    <w:p w:rsidR="007E0D74" w:rsidRPr="00D42A16" w:rsidRDefault="007E0D74" w:rsidP="007E0D74">
      <w:pPr>
        <w:pStyle w:val="Caption"/>
        <w:jc w:val="both"/>
        <w:rPr>
          <w:color w:val="auto"/>
        </w:rPr>
      </w:pPr>
      <w:bookmarkStart w:id="102" w:name="_Toc515627593"/>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37</w:t>
      </w:r>
      <w:r w:rsidR="0093057E" w:rsidRPr="00D42A16">
        <w:rPr>
          <w:color w:val="auto"/>
        </w:rPr>
        <w:fldChar w:fldCharType="end"/>
      </w:r>
      <w:r w:rsidRPr="00D42A16">
        <w:rPr>
          <w:color w:val="auto"/>
        </w:rPr>
        <w:t xml:space="preserve"> Te ardhura nga taksa e rentes minerare, vitet 2017-2021</w:t>
      </w:r>
      <w:bookmarkEnd w:id="102"/>
    </w:p>
    <w:p w:rsidR="007E0D74" w:rsidRPr="00D42A16" w:rsidRDefault="007E0D74" w:rsidP="007E0D74">
      <w:pPr>
        <w:spacing w:before="40" w:after="120"/>
        <w:rPr>
          <w:bCs/>
          <w:i/>
          <w:highlight w:val="yellow"/>
        </w:rPr>
      </w:pP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8496B0" w:themeFill="text2" w:themeFillTint="99"/>
        <w:spacing w:before="40" w:after="120"/>
        <w:rPr>
          <w:b/>
          <w:bCs/>
          <w:i/>
        </w:rPr>
      </w:pPr>
      <w:r w:rsidRPr="00D42A16">
        <w:rPr>
          <w:b/>
          <w:bCs/>
        </w:rPr>
        <w:t>A2.5 Te ardhurat nga tatimi mbi te ardhurat personale, mbi fitimin e biznesit te vogel</w:t>
      </w:r>
    </w:p>
    <w:p w:rsidR="007E0D74" w:rsidRPr="00D42A16" w:rsidRDefault="007E0D74" w:rsidP="007E0D74">
      <w:pPr>
        <w:autoSpaceDE w:val="0"/>
        <w:autoSpaceDN w:val="0"/>
        <w:adjustRightInd w:val="0"/>
        <w:spacing w:after="120"/>
      </w:pPr>
      <w:r w:rsidRPr="00D42A16">
        <w:t>Keto taksa nuk jane parashikuar akoma nga QQ</w:t>
      </w:r>
    </w:p>
    <w:p w:rsidR="007E0D74" w:rsidRPr="00D42A16" w:rsidRDefault="007E0D74" w:rsidP="007E0D74">
      <w:pPr>
        <w:pStyle w:val="Heading4"/>
        <w:jc w:val="both"/>
        <w:rPr>
          <w:rFonts w:ascii="Times New Roman" w:hAnsi="Times New Roman" w:cs="Times New Roman"/>
        </w:rPr>
      </w:pPr>
      <w:r w:rsidRPr="00D42A16">
        <w:rPr>
          <w:rFonts w:ascii="Times New Roman" w:hAnsi="Times New Roman" w:cs="Times New Roman"/>
        </w:rPr>
        <w:t>A.3 Te ardhurat nga tarifat vendore</w:t>
      </w:r>
    </w:p>
    <w:p w:rsidR="007E0D74" w:rsidRPr="00D42A16" w:rsidRDefault="007E0D74" w:rsidP="007E0D74">
      <w:pPr>
        <w:spacing w:after="120"/>
      </w:pPr>
    </w:p>
    <w:p w:rsidR="007E0D74" w:rsidRPr="00D42A16" w:rsidRDefault="007E0D74" w:rsidP="007E0D74">
      <w:pPr>
        <w:spacing w:after="120"/>
      </w:pPr>
      <w:r w:rsidRPr="00D42A16">
        <w:t>Sipas ligjit 86/2017 , Tarife vendore “eshte nje pagese qe nje individ, person fizik apo juridik ben ne shkembim te nje sherbimi specifik te marre, te mire publike specifike te perdorur apo te drejte te dhene nga njesia e veteqeverisjes vendore.”</w:t>
      </w:r>
    </w:p>
    <w:p w:rsidR="007E0D74" w:rsidRPr="00D42A16" w:rsidRDefault="007E0D74" w:rsidP="007E0D74">
      <w:pPr>
        <w:snapToGrid w:val="0"/>
        <w:spacing w:after="120"/>
        <w:contextualSpacing/>
        <w:rPr>
          <w:bCs/>
        </w:rPr>
      </w:pPr>
      <w:r w:rsidRPr="00D42A16">
        <w:rPr>
          <w:bCs/>
        </w:rPr>
        <w:t>Referuar ligjit 139/2015 ”Per veteqeverisjen vendore”, neni 35/5, bashkite krijojne te ardhura nga tarifat vendore per: sherbimet publike qe ato ofrojne; te drejten e perdorimit te pronave publike vendore; dhenien e licencave, te lejeve, autorizimeve dhe per leshimin e dokumenteve te tjera, per te cilat ato kane autoritet te plote, me perjashtim te rasteve kur percaktohet ndryshe me ligj. Bashkite vendosin vete per nivelin, menyren e mbledhjes dhe te administrimit te tarifave vendore, ne perputhje me politikat dhe parimet e pergjithshme kombetare te percaktuara ne ligjet ne fuqi.</w:t>
      </w:r>
    </w:p>
    <w:p w:rsidR="007E0D74" w:rsidRPr="00D42A16" w:rsidRDefault="007E0D74" w:rsidP="007E0D74">
      <w:pPr>
        <w:snapToGrid w:val="0"/>
        <w:spacing w:after="120"/>
        <w:contextualSpacing/>
        <w:rPr>
          <w:bCs/>
          <w:highlight w:val="yellow"/>
        </w:rPr>
      </w:pPr>
    </w:p>
    <w:p w:rsidR="007E0D74" w:rsidRPr="00D42A16" w:rsidRDefault="007E0D74" w:rsidP="007E0D74">
      <w:pPr>
        <w:snapToGrid w:val="0"/>
        <w:spacing w:after="120"/>
        <w:contextualSpacing/>
        <w:rPr>
          <w:bCs/>
          <w:highlight w:val="yellow"/>
        </w:rPr>
      </w:pPr>
      <w:r w:rsidRPr="00D42A16">
        <w:rPr>
          <w:bCs/>
        </w:rPr>
        <w:t>Tabela e meposhtme pasqyron te ardhurat nga tarifat per vitin 2017-2021, sipas llojit te sherbimeve qe Bashkia Shijak do te ofroje per qytetaret, bizneset apo institucionet. Keto te ardhura perbejne 4 % te totalit te te ardhurave ose 19% te te ardhurave nga burimet e veta.</w:t>
      </w:r>
    </w:p>
    <w:p w:rsidR="007E0D74" w:rsidRPr="00D42A16" w:rsidRDefault="007E0D74" w:rsidP="007E0D74">
      <w:pPr>
        <w:snapToGrid w:val="0"/>
        <w:spacing w:after="120"/>
        <w:contextualSpacing/>
        <w:rPr>
          <w:bCs/>
          <w:highlight w:val="yellow"/>
        </w:rPr>
      </w:pPr>
    </w:p>
    <w:tbl>
      <w:tblPr>
        <w:tblW w:w="9968" w:type="dxa"/>
        <w:tblLook w:val="04A0"/>
      </w:tblPr>
      <w:tblGrid>
        <w:gridCol w:w="650"/>
        <w:gridCol w:w="4268"/>
        <w:gridCol w:w="1035"/>
        <w:gridCol w:w="981"/>
        <w:gridCol w:w="952"/>
        <w:gridCol w:w="1072"/>
        <w:gridCol w:w="1010"/>
      </w:tblGrid>
      <w:tr w:rsidR="007E0D74" w:rsidRPr="00D42A16" w:rsidTr="007E0D74">
        <w:trPr>
          <w:trHeight w:val="252"/>
        </w:trPr>
        <w:tc>
          <w:tcPr>
            <w:tcW w:w="650" w:type="dxa"/>
            <w:noWrap/>
            <w:hideMark/>
          </w:tcPr>
          <w:p w:rsidR="007E0D74" w:rsidRPr="00D42A16" w:rsidRDefault="007E0D74" w:rsidP="007E0D74">
            <w:r w:rsidRPr="00D42A16">
              <w:t> </w:t>
            </w:r>
          </w:p>
        </w:tc>
        <w:tc>
          <w:tcPr>
            <w:tcW w:w="4268" w:type="dxa"/>
            <w:noWrap/>
            <w:hideMark/>
          </w:tcPr>
          <w:p w:rsidR="007E0D74" w:rsidRPr="00D42A16" w:rsidRDefault="007E0D74" w:rsidP="007E0D74">
            <w:r w:rsidRPr="00D42A16">
              <w:t> </w:t>
            </w:r>
          </w:p>
        </w:tc>
        <w:tc>
          <w:tcPr>
            <w:tcW w:w="1035" w:type="dxa"/>
            <w:noWrap/>
            <w:hideMark/>
          </w:tcPr>
          <w:p w:rsidR="007E0D74" w:rsidRPr="00D42A16" w:rsidRDefault="007E0D74" w:rsidP="007E0D74">
            <w:r w:rsidRPr="00D42A16">
              <w:t> </w:t>
            </w:r>
          </w:p>
        </w:tc>
        <w:tc>
          <w:tcPr>
            <w:tcW w:w="961" w:type="dxa"/>
            <w:noWrap/>
            <w:hideMark/>
          </w:tcPr>
          <w:p w:rsidR="007E0D74" w:rsidRPr="00D42A16" w:rsidRDefault="007E0D74" w:rsidP="007E0D74">
            <w:r w:rsidRPr="00D42A16">
              <w:t> </w:t>
            </w:r>
          </w:p>
        </w:tc>
        <w:tc>
          <w:tcPr>
            <w:tcW w:w="952" w:type="dxa"/>
            <w:noWrap/>
            <w:hideMark/>
          </w:tcPr>
          <w:p w:rsidR="007E0D74" w:rsidRPr="00D42A16" w:rsidRDefault="007E0D74" w:rsidP="007E0D74">
            <w:r w:rsidRPr="00D42A16">
              <w:t> </w:t>
            </w:r>
          </w:p>
        </w:tc>
        <w:tc>
          <w:tcPr>
            <w:tcW w:w="1072" w:type="dxa"/>
            <w:noWrap/>
            <w:hideMark/>
          </w:tcPr>
          <w:p w:rsidR="007E0D74" w:rsidRPr="00D42A16" w:rsidRDefault="007E0D74" w:rsidP="007E0D74">
            <w:pPr>
              <w:rPr>
                <w:b/>
                <w:bCs/>
              </w:rPr>
            </w:pPr>
            <w:r w:rsidRPr="00D42A16">
              <w:rPr>
                <w:b/>
                <w:bCs/>
              </w:rPr>
              <w:t>000/Leke</w:t>
            </w:r>
          </w:p>
        </w:tc>
        <w:tc>
          <w:tcPr>
            <w:tcW w:w="1030" w:type="dxa"/>
          </w:tcPr>
          <w:p w:rsidR="007E0D74" w:rsidRPr="00D42A16" w:rsidRDefault="007E0D74" w:rsidP="007E0D74">
            <w:pPr>
              <w:rPr>
                <w:b/>
                <w:bCs/>
              </w:rPr>
            </w:pPr>
          </w:p>
        </w:tc>
      </w:tr>
      <w:tr w:rsidR="007E0D74" w:rsidRPr="00D42A16" w:rsidTr="007E0D74">
        <w:trPr>
          <w:trHeight w:val="266"/>
        </w:trPr>
        <w:tc>
          <w:tcPr>
            <w:tcW w:w="650" w:type="dxa"/>
            <w:noWrap/>
            <w:hideMark/>
          </w:tcPr>
          <w:p w:rsidR="007E0D74" w:rsidRPr="00D42A16" w:rsidRDefault="007E0D74" w:rsidP="007E0D74">
            <w:r w:rsidRPr="00D42A16">
              <w:t> </w:t>
            </w:r>
          </w:p>
        </w:tc>
        <w:tc>
          <w:tcPr>
            <w:tcW w:w="4268" w:type="dxa"/>
            <w:noWrap/>
            <w:hideMark/>
          </w:tcPr>
          <w:p w:rsidR="007E0D74" w:rsidRPr="00D42A16" w:rsidRDefault="007E0D74" w:rsidP="007E0D74">
            <w:r w:rsidRPr="00D42A16">
              <w:t> </w:t>
            </w:r>
          </w:p>
        </w:tc>
        <w:tc>
          <w:tcPr>
            <w:tcW w:w="1035" w:type="dxa"/>
            <w:noWrap/>
            <w:hideMark/>
          </w:tcPr>
          <w:p w:rsidR="007E0D74" w:rsidRPr="00D42A16" w:rsidRDefault="007E0D74" w:rsidP="007E0D74">
            <w:pPr>
              <w:rPr>
                <w:b/>
                <w:bCs/>
              </w:rPr>
            </w:pPr>
            <w:r w:rsidRPr="00D42A16">
              <w:rPr>
                <w:b/>
                <w:bCs/>
              </w:rPr>
              <w:t>Fakt 2017</w:t>
            </w:r>
          </w:p>
        </w:tc>
        <w:tc>
          <w:tcPr>
            <w:tcW w:w="961" w:type="dxa"/>
            <w:noWrap/>
            <w:hideMark/>
          </w:tcPr>
          <w:p w:rsidR="007E0D74" w:rsidRPr="00D42A16" w:rsidRDefault="007E0D74" w:rsidP="007E0D74">
            <w:pPr>
              <w:rPr>
                <w:b/>
                <w:bCs/>
              </w:rPr>
            </w:pPr>
            <w:r w:rsidRPr="00D42A16">
              <w:rPr>
                <w:b/>
                <w:bCs/>
              </w:rPr>
              <w:t>Pritshmi 2018</w:t>
            </w:r>
          </w:p>
        </w:tc>
        <w:tc>
          <w:tcPr>
            <w:tcW w:w="952" w:type="dxa"/>
            <w:noWrap/>
            <w:hideMark/>
          </w:tcPr>
          <w:p w:rsidR="007E0D74" w:rsidRPr="00D42A16" w:rsidRDefault="007E0D74" w:rsidP="007E0D74">
            <w:pPr>
              <w:rPr>
                <w:b/>
                <w:bCs/>
              </w:rPr>
            </w:pPr>
            <w:r w:rsidRPr="00D42A16">
              <w:rPr>
                <w:b/>
                <w:bCs/>
              </w:rPr>
              <w:t>Plan 2019</w:t>
            </w:r>
          </w:p>
        </w:tc>
        <w:tc>
          <w:tcPr>
            <w:tcW w:w="1072" w:type="dxa"/>
            <w:noWrap/>
            <w:hideMark/>
          </w:tcPr>
          <w:p w:rsidR="007E0D74" w:rsidRPr="00D42A16" w:rsidRDefault="007E0D74" w:rsidP="007E0D74">
            <w:pPr>
              <w:rPr>
                <w:b/>
                <w:bCs/>
              </w:rPr>
            </w:pPr>
            <w:r w:rsidRPr="00D42A16">
              <w:rPr>
                <w:b/>
                <w:bCs/>
              </w:rPr>
              <w:t>Plan 2020</w:t>
            </w:r>
          </w:p>
        </w:tc>
        <w:tc>
          <w:tcPr>
            <w:tcW w:w="1030" w:type="dxa"/>
          </w:tcPr>
          <w:p w:rsidR="007E0D74" w:rsidRPr="00D42A16" w:rsidRDefault="007E0D74" w:rsidP="007E0D74">
            <w:pPr>
              <w:rPr>
                <w:b/>
                <w:bCs/>
              </w:rPr>
            </w:pPr>
            <w:r w:rsidRPr="00D42A16">
              <w:rPr>
                <w:b/>
                <w:bCs/>
              </w:rPr>
              <w:t>Plan 2021</w:t>
            </w:r>
          </w:p>
        </w:tc>
      </w:tr>
      <w:tr w:rsidR="007E0D74" w:rsidRPr="00D42A16" w:rsidTr="007E0D74">
        <w:trPr>
          <w:trHeight w:val="266"/>
        </w:trPr>
        <w:tc>
          <w:tcPr>
            <w:tcW w:w="650" w:type="dxa"/>
            <w:noWrap/>
            <w:hideMark/>
          </w:tcPr>
          <w:p w:rsidR="007E0D74" w:rsidRPr="00D42A16" w:rsidRDefault="007E0D74" w:rsidP="007E0D74">
            <w:pPr>
              <w:rPr>
                <w:b/>
                <w:bCs/>
              </w:rPr>
            </w:pPr>
            <w:r w:rsidRPr="00D42A16">
              <w:rPr>
                <w:b/>
                <w:bCs/>
              </w:rPr>
              <w:t>A3</w:t>
            </w:r>
          </w:p>
        </w:tc>
        <w:tc>
          <w:tcPr>
            <w:tcW w:w="4268" w:type="dxa"/>
            <w:noWrap/>
            <w:hideMark/>
          </w:tcPr>
          <w:p w:rsidR="007E0D74" w:rsidRPr="00D42A16" w:rsidRDefault="007E0D74" w:rsidP="007E0D74">
            <w:pPr>
              <w:rPr>
                <w:b/>
                <w:bCs/>
              </w:rPr>
            </w:pPr>
            <w:r w:rsidRPr="00D42A16">
              <w:rPr>
                <w:b/>
                <w:bCs/>
              </w:rPr>
              <w:t xml:space="preserve">Te ardhurat nga tarifat vendore (jo </w:t>
            </w:r>
            <w:r w:rsidRPr="00D42A16">
              <w:rPr>
                <w:b/>
                <w:bCs/>
              </w:rPr>
              <w:lastRenderedPageBreak/>
              <w:t>tatimore)</w:t>
            </w:r>
          </w:p>
        </w:tc>
        <w:tc>
          <w:tcPr>
            <w:tcW w:w="1035" w:type="dxa"/>
            <w:noWrap/>
            <w:hideMark/>
          </w:tcPr>
          <w:p w:rsidR="007E0D74" w:rsidRPr="00D42A16" w:rsidRDefault="007E0D74" w:rsidP="007E0D74">
            <w:pPr>
              <w:rPr>
                <w:b/>
                <w:bCs/>
              </w:rPr>
            </w:pPr>
            <w:r w:rsidRPr="00D42A16">
              <w:rPr>
                <w:b/>
                <w:bCs/>
              </w:rPr>
              <w:lastRenderedPageBreak/>
              <w:t xml:space="preserve">          </w:t>
            </w:r>
            <w:r w:rsidRPr="00D42A16">
              <w:rPr>
                <w:b/>
                <w:bCs/>
              </w:rPr>
              <w:lastRenderedPageBreak/>
              <w:t xml:space="preserve">30,219   </w:t>
            </w:r>
          </w:p>
        </w:tc>
        <w:tc>
          <w:tcPr>
            <w:tcW w:w="961" w:type="dxa"/>
            <w:noWrap/>
            <w:hideMark/>
          </w:tcPr>
          <w:p w:rsidR="007E0D74" w:rsidRPr="00D42A16" w:rsidRDefault="007E0D74" w:rsidP="007E0D74">
            <w:pPr>
              <w:rPr>
                <w:b/>
                <w:bCs/>
              </w:rPr>
            </w:pPr>
            <w:r w:rsidRPr="00D42A16">
              <w:rPr>
                <w:b/>
                <w:bCs/>
              </w:rPr>
              <w:lastRenderedPageBreak/>
              <w:t xml:space="preserve">        </w:t>
            </w:r>
            <w:r w:rsidRPr="00D42A16">
              <w:rPr>
                <w:b/>
                <w:bCs/>
              </w:rPr>
              <w:lastRenderedPageBreak/>
              <w:t xml:space="preserve">40,523   </w:t>
            </w:r>
          </w:p>
        </w:tc>
        <w:tc>
          <w:tcPr>
            <w:tcW w:w="952" w:type="dxa"/>
            <w:noWrap/>
            <w:hideMark/>
          </w:tcPr>
          <w:p w:rsidR="007E0D74" w:rsidRPr="00D42A16" w:rsidRDefault="007E0D74" w:rsidP="007E0D74">
            <w:pPr>
              <w:rPr>
                <w:b/>
                <w:bCs/>
              </w:rPr>
            </w:pPr>
            <w:r w:rsidRPr="00D42A16">
              <w:rPr>
                <w:b/>
                <w:bCs/>
              </w:rPr>
              <w:lastRenderedPageBreak/>
              <w:t xml:space="preserve">         </w:t>
            </w:r>
            <w:r w:rsidRPr="00D42A16">
              <w:rPr>
                <w:b/>
                <w:bCs/>
              </w:rPr>
              <w:lastRenderedPageBreak/>
              <w:t>40,929</w:t>
            </w:r>
          </w:p>
        </w:tc>
        <w:tc>
          <w:tcPr>
            <w:tcW w:w="1072" w:type="dxa"/>
            <w:noWrap/>
            <w:hideMark/>
          </w:tcPr>
          <w:p w:rsidR="007E0D74" w:rsidRPr="00D42A16" w:rsidRDefault="007E0D74" w:rsidP="007E0D74">
            <w:pPr>
              <w:rPr>
                <w:b/>
                <w:bCs/>
              </w:rPr>
            </w:pPr>
            <w:r w:rsidRPr="00D42A16">
              <w:rPr>
                <w:b/>
                <w:bCs/>
              </w:rPr>
              <w:lastRenderedPageBreak/>
              <w:t xml:space="preserve">          </w:t>
            </w:r>
            <w:r w:rsidRPr="00D42A16">
              <w:rPr>
                <w:b/>
                <w:bCs/>
              </w:rPr>
              <w:lastRenderedPageBreak/>
              <w:t xml:space="preserve">41,480   </w:t>
            </w:r>
          </w:p>
        </w:tc>
        <w:tc>
          <w:tcPr>
            <w:tcW w:w="1030" w:type="dxa"/>
          </w:tcPr>
          <w:p w:rsidR="007E0D74" w:rsidRPr="00D42A16" w:rsidRDefault="007E0D74" w:rsidP="007E0D74">
            <w:pPr>
              <w:rPr>
                <w:b/>
                <w:bCs/>
              </w:rPr>
            </w:pPr>
          </w:p>
          <w:p w:rsidR="007E0D74" w:rsidRPr="00D42A16" w:rsidRDefault="007E0D74" w:rsidP="007E0D74">
            <w:pPr>
              <w:rPr>
                <w:b/>
                <w:bCs/>
              </w:rPr>
            </w:pPr>
            <w:r w:rsidRPr="00D42A16">
              <w:rPr>
                <w:b/>
                <w:bCs/>
              </w:rPr>
              <w:lastRenderedPageBreak/>
              <w:t>41,023</w:t>
            </w:r>
          </w:p>
        </w:tc>
      </w:tr>
      <w:tr w:rsidR="007E0D74" w:rsidRPr="00D42A16" w:rsidTr="007E0D74">
        <w:trPr>
          <w:trHeight w:val="266"/>
        </w:trPr>
        <w:tc>
          <w:tcPr>
            <w:tcW w:w="650" w:type="dxa"/>
            <w:noWrap/>
            <w:hideMark/>
          </w:tcPr>
          <w:p w:rsidR="007E0D74" w:rsidRPr="00D42A16" w:rsidRDefault="007E0D74" w:rsidP="007E0D74">
            <w:pPr>
              <w:rPr>
                <w:bCs/>
              </w:rPr>
            </w:pPr>
            <w:r w:rsidRPr="00D42A16">
              <w:rPr>
                <w:bCs/>
              </w:rPr>
              <w:lastRenderedPageBreak/>
              <w:t>A3.1</w:t>
            </w:r>
          </w:p>
        </w:tc>
        <w:tc>
          <w:tcPr>
            <w:tcW w:w="4268" w:type="dxa"/>
            <w:noWrap/>
            <w:hideMark/>
          </w:tcPr>
          <w:p w:rsidR="007E0D74" w:rsidRPr="00D42A16" w:rsidRDefault="007E0D74" w:rsidP="007E0D74">
            <w:pPr>
              <w:rPr>
                <w:bCs/>
                <w:i/>
              </w:rPr>
            </w:pPr>
            <w:r w:rsidRPr="00D42A16">
              <w:rPr>
                <w:bCs/>
                <w:i/>
              </w:rPr>
              <w:t>Tarifa per menaxhimin e mbetjeve</w:t>
            </w:r>
          </w:p>
        </w:tc>
        <w:tc>
          <w:tcPr>
            <w:tcW w:w="1035" w:type="dxa"/>
            <w:noWrap/>
            <w:hideMark/>
          </w:tcPr>
          <w:p w:rsidR="007E0D74" w:rsidRPr="00D42A16" w:rsidRDefault="007E0D74" w:rsidP="007E0D74">
            <w:pPr>
              <w:rPr>
                <w:bCs/>
                <w:i/>
              </w:rPr>
            </w:pPr>
            <w:r w:rsidRPr="00D42A16">
              <w:rPr>
                <w:bCs/>
                <w:i/>
              </w:rPr>
              <w:t>15,341</w:t>
            </w:r>
          </w:p>
        </w:tc>
        <w:tc>
          <w:tcPr>
            <w:tcW w:w="961" w:type="dxa"/>
            <w:noWrap/>
            <w:hideMark/>
          </w:tcPr>
          <w:p w:rsidR="007E0D74" w:rsidRPr="00D42A16" w:rsidRDefault="007E0D74" w:rsidP="007E0D74">
            <w:pPr>
              <w:rPr>
                <w:bCs/>
                <w:i/>
              </w:rPr>
            </w:pPr>
            <w:r w:rsidRPr="00D42A16">
              <w:rPr>
                <w:bCs/>
                <w:i/>
              </w:rPr>
              <w:t xml:space="preserve">27,568   </w:t>
            </w:r>
          </w:p>
        </w:tc>
        <w:tc>
          <w:tcPr>
            <w:tcW w:w="952" w:type="dxa"/>
            <w:noWrap/>
            <w:hideMark/>
          </w:tcPr>
          <w:p w:rsidR="007E0D74" w:rsidRPr="00D42A16" w:rsidRDefault="007E0D74" w:rsidP="007E0D74">
            <w:pPr>
              <w:rPr>
                <w:bCs/>
                <w:i/>
              </w:rPr>
            </w:pPr>
            <w:r w:rsidRPr="00D42A16">
              <w:rPr>
                <w:bCs/>
                <w:i/>
              </w:rPr>
              <w:t xml:space="preserve">27,568   </w:t>
            </w:r>
          </w:p>
        </w:tc>
        <w:tc>
          <w:tcPr>
            <w:tcW w:w="1072" w:type="dxa"/>
            <w:noWrap/>
            <w:hideMark/>
          </w:tcPr>
          <w:p w:rsidR="007E0D74" w:rsidRPr="00D42A16" w:rsidRDefault="007E0D74" w:rsidP="007E0D74">
            <w:pPr>
              <w:rPr>
                <w:bCs/>
                <w:i/>
              </w:rPr>
            </w:pPr>
            <w:r w:rsidRPr="00D42A16">
              <w:rPr>
                <w:bCs/>
                <w:i/>
              </w:rPr>
              <w:t xml:space="preserve">27,568   </w:t>
            </w:r>
          </w:p>
        </w:tc>
        <w:tc>
          <w:tcPr>
            <w:tcW w:w="1030" w:type="dxa"/>
          </w:tcPr>
          <w:p w:rsidR="007E0D74" w:rsidRPr="00D42A16" w:rsidRDefault="007E0D74" w:rsidP="007E0D74">
            <w:pPr>
              <w:rPr>
                <w:bCs/>
                <w:i/>
              </w:rPr>
            </w:pPr>
            <w:r w:rsidRPr="00D42A16">
              <w:rPr>
                <w:bCs/>
                <w:i/>
              </w:rPr>
              <w:t xml:space="preserve">27,568   </w:t>
            </w:r>
          </w:p>
        </w:tc>
      </w:tr>
      <w:tr w:rsidR="007E0D74" w:rsidRPr="00D42A16" w:rsidTr="007E0D74">
        <w:trPr>
          <w:trHeight w:val="266"/>
        </w:trPr>
        <w:tc>
          <w:tcPr>
            <w:tcW w:w="650" w:type="dxa"/>
            <w:noWrap/>
            <w:hideMark/>
          </w:tcPr>
          <w:p w:rsidR="007E0D74" w:rsidRPr="00D42A16" w:rsidRDefault="007E0D74" w:rsidP="007E0D74">
            <w:pPr>
              <w:rPr>
                <w:bCs/>
                <w:highlight w:val="yellow"/>
              </w:rPr>
            </w:pPr>
            <w:r w:rsidRPr="00D42A16">
              <w:rPr>
                <w:bCs/>
              </w:rPr>
              <w:t>A3.3</w:t>
            </w:r>
          </w:p>
        </w:tc>
        <w:tc>
          <w:tcPr>
            <w:tcW w:w="4268" w:type="dxa"/>
            <w:hideMark/>
          </w:tcPr>
          <w:p w:rsidR="007E0D74" w:rsidRPr="00D42A16" w:rsidRDefault="007E0D74" w:rsidP="007E0D74">
            <w:pPr>
              <w:rPr>
                <w:bCs/>
                <w:i/>
              </w:rPr>
            </w:pPr>
            <w:r w:rsidRPr="00D42A16">
              <w:rPr>
                <w:bCs/>
                <w:i/>
              </w:rPr>
              <w:t>Tarifa per ndricimin publik</w:t>
            </w:r>
          </w:p>
        </w:tc>
        <w:tc>
          <w:tcPr>
            <w:tcW w:w="1035" w:type="dxa"/>
            <w:hideMark/>
          </w:tcPr>
          <w:p w:rsidR="007E0D74" w:rsidRPr="00D42A16" w:rsidRDefault="007E0D74" w:rsidP="00C55596">
            <w:pPr>
              <w:ind w:firstLineChars="100" w:firstLine="220"/>
              <w:rPr>
                <w:bCs/>
                <w:i/>
              </w:rPr>
            </w:pPr>
            <w:r w:rsidRPr="00D42A16">
              <w:rPr>
                <w:bCs/>
                <w:i/>
              </w:rPr>
              <w:t xml:space="preserve">        1,262   </w:t>
            </w:r>
          </w:p>
        </w:tc>
        <w:tc>
          <w:tcPr>
            <w:tcW w:w="961" w:type="dxa"/>
            <w:hideMark/>
          </w:tcPr>
          <w:p w:rsidR="007E0D74" w:rsidRPr="00D42A16" w:rsidRDefault="007E0D74" w:rsidP="00C55596">
            <w:pPr>
              <w:ind w:firstLineChars="100" w:firstLine="220"/>
              <w:rPr>
                <w:bCs/>
                <w:i/>
              </w:rPr>
            </w:pPr>
            <w:r w:rsidRPr="00D42A16">
              <w:rPr>
                <w:bCs/>
                <w:i/>
              </w:rPr>
              <w:t xml:space="preserve">      2,225   </w:t>
            </w:r>
          </w:p>
        </w:tc>
        <w:tc>
          <w:tcPr>
            <w:tcW w:w="952" w:type="dxa"/>
            <w:hideMark/>
          </w:tcPr>
          <w:p w:rsidR="007E0D74" w:rsidRPr="00D42A16" w:rsidRDefault="007E0D74" w:rsidP="00C55596">
            <w:pPr>
              <w:ind w:firstLineChars="100" w:firstLine="220"/>
              <w:rPr>
                <w:bCs/>
                <w:i/>
              </w:rPr>
            </w:pPr>
          </w:p>
          <w:p w:rsidR="007E0D74" w:rsidRPr="00D42A16" w:rsidRDefault="007E0D74" w:rsidP="007E0D74">
            <w:pPr>
              <w:rPr>
                <w:bCs/>
                <w:i/>
              </w:rPr>
            </w:pPr>
            <w:r w:rsidRPr="00D42A16">
              <w:rPr>
                <w:bCs/>
                <w:i/>
              </w:rPr>
              <w:t xml:space="preserve">2,225   </w:t>
            </w:r>
          </w:p>
        </w:tc>
        <w:tc>
          <w:tcPr>
            <w:tcW w:w="1072" w:type="dxa"/>
            <w:hideMark/>
          </w:tcPr>
          <w:p w:rsidR="007E0D74" w:rsidRPr="00D42A16" w:rsidRDefault="007E0D74" w:rsidP="00C55596">
            <w:pPr>
              <w:ind w:firstLineChars="100" w:firstLine="220"/>
              <w:rPr>
                <w:bCs/>
                <w:i/>
              </w:rPr>
            </w:pPr>
          </w:p>
          <w:p w:rsidR="007E0D74" w:rsidRPr="00D42A16" w:rsidRDefault="007E0D74" w:rsidP="00C55596">
            <w:pPr>
              <w:ind w:firstLineChars="100" w:firstLine="220"/>
              <w:rPr>
                <w:bCs/>
                <w:i/>
              </w:rPr>
            </w:pPr>
            <w:r w:rsidRPr="00D42A16">
              <w:rPr>
                <w:bCs/>
                <w:i/>
              </w:rPr>
              <w:t xml:space="preserve">2,225   </w:t>
            </w:r>
          </w:p>
        </w:tc>
        <w:tc>
          <w:tcPr>
            <w:tcW w:w="1030" w:type="dxa"/>
          </w:tcPr>
          <w:p w:rsidR="007E0D74" w:rsidRPr="00D42A16" w:rsidRDefault="007E0D74" w:rsidP="00C55596">
            <w:pPr>
              <w:ind w:firstLineChars="100" w:firstLine="220"/>
              <w:rPr>
                <w:bCs/>
                <w:i/>
              </w:rPr>
            </w:pPr>
          </w:p>
          <w:p w:rsidR="007E0D74" w:rsidRPr="00D42A16" w:rsidRDefault="007E0D74" w:rsidP="007E0D74">
            <w:pPr>
              <w:rPr>
                <w:bCs/>
                <w:i/>
              </w:rPr>
            </w:pPr>
            <w:r w:rsidRPr="00D42A16">
              <w:rPr>
                <w:bCs/>
                <w:i/>
              </w:rPr>
              <w:t xml:space="preserve">2,225   </w:t>
            </w:r>
          </w:p>
        </w:tc>
      </w:tr>
      <w:tr w:rsidR="007E0D74" w:rsidRPr="00D42A16" w:rsidTr="007E0D74">
        <w:trPr>
          <w:trHeight w:val="266"/>
        </w:trPr>
        <w:tc>
          <w:tcPr>
            <w:tcW w:w="650" w:type="dxa"/>
            <w:noWrap/>
            <w:hideMark/>
          </w:tcPr>
          <w:p w:rsidR="007E0D74" w:rsidRPr="00D42A16" w:rsidRDefault="007E0D74" w:rsidP="007E0D74">
            <w:pPr>
              <w:rPr>
                <w:bCs/>
              </w:rPr>
            </w:pPr>
            <w:r w:rsidRPr="00D42A16">
              <w:rPr>
                <w:bCs/>
              </w:rPr>
              <w:t>A3.5</w:t>
            </w:r>
          </w:p>
        </w:tc>
        <w:tc>
          <w:tcPr>
            <w:tcW w:w="4268" w:type="dxa"/>
            <w:hideMark/>
          </w:tcPr>
          <w:p w:rsidR="007E0D74" w:rsidRPr="00D42A16" w:rsidRDefault="007E0D74" w:rsidP="007E0D74">
            <w:pPr>
              <w:rPr>
                <w:bCs/>
                <w:i/>
              </w:rPr>
            </w:pPr>
            <w:r w:rsidRPr="00D42A16">
              <w:rPr>
                <w:bCs/>
                <w:i/>
              </w:rPr>
              <w:t>Tarifa per sherbimet administrative te Bashkise</w:t>
            </w:r>
          </w:p>
        </w:tc>
        <w:tc>
          <w:tcPr>
            <w:tcW w:w="1035" w:type="dxa"/>
            <w:hideMark/>
          </w:tcPr>
          <w:p w:rsidR="007E0D74" w:rsidRPr="00D42A16" w:rsidRDefault="007E0D74" w:rsidP="00C55596">
            <w:pPr>
              <w:ind w:firstLineChars="100" w:firstLine="220"/>
              <w:rPr>
                <w:bCs/>
                <w:i/>
              </w:rPr>
            </w:pPr>
            <w:r w:rsidRPr="00D42A16">
              <w:rPr>
                <w:bCs/>
                <w:i/>
              </w:rPr>
              <w:t xml:space="preserve">        11,642 </w:t>
            </w:r>
          </w:p>
        </w:tc>
        <w:tc>
          <w:tcPr>
            <w:tcW w:w="961" w:type="dxa"/>
            <w:hideMark/>
          </w:tcPr>
          <w:p w:rsidR="007E0D74" w:rsidRPr="00D42A16" w:rsidRDefault="007E0D74" w:rsidP="00C55596">
            <w:pPr>
              <w:ind w:firstLineChars="100" w:firstLine="220"/>
              <w:rPr>
                <w:bCs/>
                <w:i/>
              </w:rPr>
            </w:pPr>
            <w:r w:rsidRPr="00D42A16">
              <w:rPr>
                <w:bCs/>
                <w:i/>
              </w:rPr>
              <w:t xml:space="preserve">      8,530   </w:t>
            </w:r>
          </w:p>
        </w:tc>
        <w:tc>
          <w:tcPr>
            <w:tcW w:w="952" w:type="dxa"/>
            <w:hideMark/>
          </w:tcPr>
          <w:p w:rsidR="007E0D74" w:rsidRPr="00D42A16" w:rsidRDefault="007E0D74" w:rsidP="00C55596">
            <w:pPr>
              <w:ind w:firstLineChars="100" w:firstLine="220"/>
              <w:rPr>
                <w:bCs/>
                <w:i/>
              </w:rPr>
            </w:pPr>
            <w:r w:rsidRPr="00D42A16">
              <w:rPr>
                <w:bCs/>
                <w:i/>
              </w:rPr>
              <w:t xml:space="preserve">       8,826   </w:t>
            </w:r>
          </w:p>
        </w:tc>
        <w:tc>
          <w:tcPr>
            <w:tcW w:w="1072" w:type="dxa"/>
            <w:hideMark/>
          </w:tcPr>
          <w:p w:rsidR="007E0D74" w:rsidRPr="00D42A16" w:rsidRDefault="007E0D74" w:rsidP="00C55596">
            <w:pPr>
              <w:ind w:firstLineChars="100" w:firstLine="220"/>
              <w:rPr>
                <w:bCs/>
                <w:i/>
              </w:rPr>
            </w:pPr>
            <w:r w:rsidRPr="00D42A16">
              <w:rPr>
                <w:bCs/>
                <w:i/>
              </w:rPr>
              <w:t xml:space="preserve">        9,262   </w:t>
            </w:r>
          </w:p>
        </w:tc>
        <w:tc>
          <w:tcPr>
            <w:tcW w:w="1030" w:type="dxa"/>
          </w:tcPr>
          <w:p w:rsidR="007E0D74" w:rsidRPr="00D42A16" w:rsidRDefault="007E0D74" w:rsidP="00C55596">
            <w:pPr>
              <w:ind w:firstLineChars="100" w:firstLine="220"/>
              <w:rPr>
                <w:bCs/>
                <w:i/>
              </w:rPr>
            </w:pPr>
          </w:p>
          <w:p w:rsidR="007E0D74" w:rsidRPr="00D42A16" w:rsidRDefault="007E0D74" w:rsidP="007E0D74">
            <w:pPr>
              <w:rPr>
                <w:bCs/>
                <w:i/>
              </w:rPr>
            </w:pPr>
            <w:r w:rsidRPr="00D42A16">
              <w:rPr>
                <w:bCs/>
                <w:i/>
              </w:rPr>
              <w:t>9,678</w:t>
            </w:r>
          </w:p>
        </w:tc>
      </w:tr>
      <w:tr w:rsidR="007E0D74" w:rsidRPr="00D42A16" w:rsidTr="007E0D74">
        <w:trPr>
          <w:trHeight w:val="266"/>
        </w:trPr>
        <w:tc>
          <w:tcPr>
            <w:tcW w:w="650" w:type="dxa"/>
            <w:noWrap/>
          </w:tcPr>
          <w:p w:rsidR="007E0D74" w:rsidRPr="00D42A16" w:rsidRDefault="007E0D74" w:rsidP="007E0D74">
            <w:pPr>
              <w:rPr>
                <w:bCs/>
              </w:rPr>
            </w:pPr>
            <w:r w:rsidRPr="00D42A16">
              <w:rPr>
                <w:bCs/>
              </w:rPr>
              <w:t>A3.6</w:t>
            </w:r>
          </w:p>
        </w:tc>
        <w:tc>
          <w:tcPr>
            <w:tcW w:w="4268" w:type="dxa"/>
          </w:tcPr>
          <w:p w:rsidR="007E0D74" w:rsidRPr="00D42A16" w:rsidRDefault="007E0D74" w:rsidP="007E0D74">
            <w:pPr>
              <w:rPr>
                <w:bCs/>
                <w:i/>
              </w:rPr>
            </w:pPr>
            <w:r w:rsidRPr="00D42A16">
              <w:rPr>
                <w:bCs/>
                <w:i/>
              </w:rPr>
              <w:t>Tarifa te institucioneve te arsimit, cultures, sportit etj</w:t>
            </w:r>
          </w:p>
        </w:tc>
        <w:tc>
          <w:tcPr>
            <w:tcW w:w="1035" w:type="dxa"/>
          </w:tcPr>
          <w:p w:rsidR="007E0D74" w:rsidRPr="00D42A16" w:rsidRDefault="007E0D74" w:rsidP="00C55596">
            <w:pPr>
              <w:ind w:firstLineChars="100" w:firstLine="220"/>
              <w:rPr>
                <w:bCs/>
                <w:i/>
              </w:rPr>
            </w:pPr>
            <w:r w:rsidRPr="00D42A16">
              <w:rPr>
                <w:bCs/>
                <w:i/>
              </w:rPr>
              <w:t xml:space="preserve">        1,586</w:t>
            </w:r>
          </w:p>
        </w:tc>
        <w:tc>
          <w:tcPr>
            <w:tcW w:w="961" w:type="dxa"/>
          </w:tcPr>
          <w:p w:rsidR="007E0D74" w:rsidRPr="00D42A16" w:rsidRDefault="007E0D74" w:rsidP="00C55596">
            <w:pPr>
              <w:ind w:firstLineChars="100" w:firstLine="220"/>
              <w:rPr>
                <w:bCs/>
                <w:i/>
              </w:rPr>
            </w:pPr>
            <w:r w:rsidRPr="00D42A16">
              <w:rPr>
                <w:bCs/>
                <w:i/>
              </w:rPr>
              <w:t xml:space="preserve">      2,200   </w:t>
            </w:r>
          </w:p>
        </w:tc>
        <w:tc>
          <w:tcPr>
            <w:tcW w:w="952" w:type="dxa"/>
          </w:tcPr>
          <w:p w:rsidR="007E0D74" w:rsidRPr="00D42A16" w:rsidRDefault="007E0D74" w:rsidP="00C55596">
            <w:pPr>
              <w:ind w:firstLineChars="100" w:firstLine="220"/>
              <w:rPr>
                <w:bCs/>
                <w:i/>
              </w:rPr>
            </w:pPr>
            <w:r w:rsidRPr="00D42A16">
              <w:rPr>
                <w:bCs/>
                <w:i/>
              </w:rPr>
              <w:t xml:space="preserve">       2,310   </w:t>
            </w:r>
          </w:p>
        </w:tc>
        <w:tc>
          <w:tcPr>
            <w:tcW w:w="1072" w:type="dxa"/>
          </w:tcPr>
          <w:p w:rsidR="007E0D74" w:rsidRPr="00D42A16" w:rsidRDefault="007E0D74" w:rsidP="00C55596">
            <w:pPr>
              <w:ind w:firstLineChars="100" w:firstLine="220"/>
              <w:rPr>
                <w:bCs/>
                <w:i/>
              </w:rPr>
            </w:pPr>
            <w:r w:rsidRPr="00D42A16">
              <w:rPr>
                <w:bCs/>
                <w:i/>
              </w:rPr>
              <w:t xml:space="preserve">        2,426   </w:t>
            </w:r>
          </w:p>
        </w:tc>
        <w:tc>
          <w:tcPr>
            <w:tcW w:w="1030" w:type="dxa"/>
          </w:tcPr>
          <w:p w:rsidR="007E0D74" w:rsidRPr="00D42A16" w:rsidRDefault="007E0D74" w:rsidP="00C55596">
            <w:pPr>
              <w:ind w:firstLineChars="100" w:firstLine="220"/>
              <w:rPr>
                <w:bCs/>
                <w:i/>
              </w:rPr>
            </w:pPr>
          </w:p>
          <w:p w:rsidR="007E0D74" w:rsidRPr="00D42A16" w:rsidRDefault="007E0D74" w:rsidP="007E0D74">
            <w:pPr>
              <w:rPr>
                <w:bCs/>
                <w:i/>
              </w:rPr>
            </w:pPr>
            <w:r w:rsidRPr="00D42A16">
              <w:rPr>
                <w:bCs/>
                <w:i/>
              </w:rPr>
              <w:t>2,542</w:t>
            </w:r>
          </w:p>
        </w:tc>
      </w:tr>
      <w:tr w:rsidR="007E0D74" w:rsidRPr="00D42A16" w:rsidTr="007E0D74">
        <w:trPr>
          <w:trHeight w:val="266"/>
        </w:trPr>
        <w:tc>
          <w:tcPr>
            <w:tcW w:w="650" w:type="dxa"/>
            <w:noWrap/>
            <w:hideMark/>
          </w:tcPr>
          <w:p w:rsidR="007E0D74" w:rsidRPr="00D42A16" w:rsidRDefault="007E0D74" w:rsidP="007E0D74">
            <w:pPr>
              <w:rPr>
                <w:b/>
                <w:bCs/>
              </w:rPr>
            </w:pPr>
            <w:r w:rsidRPr="00D42A16">
              <w:rPr>
                <w:b/>
                <w:bCs/>
              </w:rPr>
              <w:t> </w:t>
            </w:r>
          </w:p>
        </w:tc>
        <w:tc>
          <w:tcPr>
            <w:tcW w:w="4268" w:type="dxa"/>
            <w:noWrap/>
            <w:hideMark/>
          </w:tcPr>
          <w:p w:rsidR="007E0D74" w:rsidRPr="00D42A16" w:rsidRDefault="007E0D74" w:rsidP="007E0D74">
            <w:pPr>
              <w:rPr>
                <w:b/>
                <w:bCs/>
              </w:rPr>
            </w:pPr>
            <w:r w:rsidRPr="00D42A16">
              <w:rPr>
                <w:b/>
                <w:bCs/>
              </w:rPr>
              <w:t>Ne % ndaj totalit</w:t>
            </w:r>
          </w:p>
        </w:tc>
        <w:tc>
          <w:tcPr>
            <w:tcW w:w="1035" w:type="dxa"/>
            <w:noWrap/>
            <w:hideMark/>
          </w:tcPr>
          <w:p w:rsidR="007E0D74" w:rsidRPr="00D42A16" w:rsidRDefault="007E0D74" w:rsidP="007E0D74">
            <w:pPr>
              <w:rPr>
                <w:b/>
                <w:bCs/>
              </w:rPr>
            </w:pPr>
            <w:r w:rsidRPr="00D42A16">
              <w:rPr>
                <w:b/>
                <w:bCs/>
              </w:rPr>
              <w:t>3%</w:t>
            </w:r>
          </w:p>
        </w:tc>
        <w:tc>
          <w:tcPr>
            <w:tcW w:w="961" w:type="dxa"/>
            <w:noWrap/>
            <w:hideMark/>
          </w:tcPr>
          <w:p w:rsidR="007E0D74" w:rsidRPr="00D42A16" w:rsidRDefault="007E0D74" w:rsidP="007E0D74">
            <w:pPr>
              <w:rPr>
                <w:b/>
                <w:bCs/>
              </w:rPr>
            </w:pPr>
            <w:r w:rsidRPr="00D42A16">
              <w:rPr>
                <w:b/>
                <w:bCs/>
              </w:rPr>
              <w:t>4%</w:t>
            </w:r>
          </w:p>
        </w:tc>
        <w:tc>
          <w:tcPr>
            <w:tcW w:w="952" w:type="dxa"/>
            <w:noWrap/>
            <w:hideMark/>
          </w:tcPr>
          <w:p w:rsidR="007E0D74" w:rsidRPr="00D42A16" w:rsidRDefault="007E0D74" w:rsidP="007E0D74">
            <w:pPr>
              <w:rPr>
                <w:b/>
                <w:bCs/>
              </w:rPr>
            </w:pPr>
            <w:r w:rsidRPr="00D42A16">
              <w:rPr>
                <w:b/>
                <w:bCs/>
              </w:rPr>
              <w:t>4%</w:t>
            </w:r>
          </w:p>
        </w:tc>
        <w:tc>
          <w:tcPr>
            <w:tcW w:w="1072" w:type="dxa"/>
            <w:noWrap/>
            <w:hideMark/>
          </w:tcPr>
          <w:p w:rsidR="007E0D74" w:rsidRPr="00D42A16" w:rsidRDefault="007E0D74" w:rsidP="007E0D74">
            <w:pPr>
              <w:rPr>
                <w:b/>
                <w:bCs/>
              </w:rPr>
            </w:pPr>
            <w:r w:rsidRPr="00D42A16">
              <w:rPr>
                <w:b/>
                <w:bCs/>
              </w:rPr>
              <w:t>4%</w:t>
            </w:r>
          </w:p>
        </w:tc>
        <w:tc>
          <w:tcPr>
            <w:tcW w:w="1030" w:type="dxa"/>
          </w:tcPr>
          <w:p w:rsidR="007E0D74" w:rsidRPr="00D42A16" w:rsidRDefault="007E0D74" w:rsidP="007E0D74">
            <w:pPr>
              <w:rPr>
                <w:b/>
                <w:bCs/>
              </w:rPr>
            </w:pPr>
            <w:r w:rsidRPr="00D42A16">
              <w:rPr>
                <w:b/>
                <w:bCs/>
              </w:rPr>
              <w:t>5%</w:t>
            </w:r>
          </w:p>
        </w:tc>
      </w:tr>
      <w:tr w:rsidR="007E0D74" w:rsidRPr="00D42A16" w:rsidTr="007E0D74">
        <w:trPr>
          <w:trHeight w:val="266"/>
        </w:trPr>
        <w:tc>
          <w:tcPr>
            <w:tcW w:w="650" w:type="dxa"/>
            <w:noWrap/>
            <w:hideMark/>
          </w:tcPr>
          <w:p w:rsidR="007E0D74" w:rsidRPr="00D42A16" w:rsidRDefault="007E0D74" w:rsidP="007E0D74">
            <w:pPr>
              <w:rPr>
                <w:b/>
                <w:bCs/>
              </w:rPr>
            </w:pPr>
            <w:r w:rsidRPr="00D42A16">
              <w:rPr>
                <w:b/>
                <w:bCs/>
              </w:rPr>
              <w:t> </w:t>
            </w:r>
          </w:p>
        </w:tc>
        <w:tc>
          <w:tcPr>
            <w:tcW w:w="4268" w:type="dxa"/>
            <w:noWrap/>
            <w:hideMark/>
          </w:tcPr>
          <w:p w:rsidR="007E0D74" w:rsidRPr="00D42A16" w:rsidRDefault="007E0D74" w:rsidP="007E0D74">
            <w:pPr>
              <w:rPr>
                <w:b/>
                <w:bCs/>
              </w:rPr>
            </w:pPr>
            <w:r w:rsidRPr="00D42A16">
              <w:rPr>
                <w:b/>
                <w:bCs/>
              </w:rPr>
              <w:t>Ne % ndaj te ardhurave nga B.Veta</w:t>
            </w:r>
          </w:p>
        </w:tc>
        <w:tc>
          <w:tcPr>
            <w:tcW w:w="1035" w:type="dxa"/>
            <w:noWrap/>
            <w:hideMark/>
          </w:tcPr>
          <w:p w:rsidR="007E0D74" w:rsidRPr="00D42A16" w:rsidRDefault="007E0D74" w:rsidP="007E0D74">
            <w:pPr>
              <w:rPr>
                <w:b/>
                <w:bCs/>
              </w:rPr>
            </w:pPr>
            <w:r w:rsidRPr="00D42A16">
              <w:rPr>
                <w:b/>
                <w:bCs/>
              </w:rPr>
              <w:t>19%</w:t>
            </w:r>
          </w:p>
        </w:tc>
        <w:tc>
          <w:tcPr>
            <w:tcW w:w="961" w:type="dxa"/>
            <w:noWrap/>
            <w:hideMark/>
          </w:tcPr>
          <w:p w:rsidR="007E0D74" w:rsidRPr="00D42A16" w:rsidRDefault="007E0D74" w:rsidP="007E0D74">
            <w:pPr>
              <w:tabs>
                <w:tab w:val="left" w:pos="225"/>
                <w:tab w:val="center" w:pos="372"/>
              </w:tabs>
              <w:rPr>
                <w:b/>
                <w:bCs/>
              </w:rPr>
            </w:pPr>
            <w:r w:rsidRPr="00D42A16">
              <w:rPr>
                <w:b/>
                <w:bCs/>
              </w:rPr>
              <w:tab/>
              <w:t>19%</w:t>
            </w:r>
          </w:p>
        </w:tc>
        <w:tc>
          <w:tcPr>
            <w:tcW w:w="952" w:type="dxa"/>
            <w:noWrap/>
            <w:hideMark/>
          </w:tcPr>
          <w:p w:rsidR="007E0D74" w:rsidRPr="00D42A16" w:rsidRDefault="007E0D74" w:rsidP="007E0D74">
            <w:pPr>
              <w:rPr>
                <w:b/>
                <w:bCs/>
              </w:rPr>
            </w:pPr>
            <w:r w:rsidRPr="00D42A16">
              <w:rPr>
                <w:b/>
                <w:bCs/>
              </w:rPr>
              <w:t>19%</w:t>
            </w:r>
          </w:p>
        </w:tc>
        <w:tc>
          <w:tcPr>
            <w:tcW w:w="1072" w:type="dxa"/>
            <w:noWrap/>
            <w:hideMark/>
          </w:tcPr>
          <w:p w:rsidR="007E0D74" w:rsidRPr="00D42A16" w:rsidRDefault="007E0D74" w:rsidP="007E0D74">
            <w:pPr>
              <w:rPr>
                <w:b/>
                <w:bCs/>
              </w:rPr>
            </w:pPr>
            <w:r w:rsidRPr="00D42A16">
              <w:rPr>
                <w:b/>
                <w:bCs/>
              </w:rPr>
              <w:t>18%</w:t>
            </w:r>
          </w:p>
        </w:tc>
        <w:tc>
          <w:tcPr>
            <w:tcW w:w="1030" w:type="dxa"/>
          </w:tcPr>
          <w:p w:rsidR="007E0D74" w:rsidRPr="00D42A16" w:rsidRDefault="007E0D74" w:rsidP="007E0D74">
            <w:pPr>
              <w:rPr>
                <w:b/>
                <w:bCs/>
              </w:rPr>
            </w:pPr>
            <w:r w:rsidRPr="00D42A16">
              <w:rPr>
                <w:b/>
                <w:bCs/>
              </w:rPr>
              <w:t>17%</w:t>
            </w:r>
          </w:p>
        </w:tc>
      </w:tr>
    </w:tbl>
    <w:p w:rsidR="007E0D74" w:rsidRPr="00D42A16" w:rsidRDefault="007E0D74" w:rsidP="007E0D74">
      <w:pPr>
        <w:pStyle w:val="Caption"/>
        <w:jc w:val="both"/>
        <w:rPr>
          <w:color w:val="auto"/>
        </w:rPr>
      </w:pPr>
      <w:bookmarkStart w:id="103" w:name="_Toc515627594"/>
      <w:bookmarkStart w:id="104" w:name="_Toc456947923"/>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38</w:t>
      </w:r>
      <w:r w:rsidR="0093057E" w:rsidRPr="00D42A16">
        <w:rPr>
          <w:color w:val="auto"/>
        </w:rPr>
        <w:fldChar w:fldCharType="end"/>
      </w:r>
      <w:r w:rsidRPr="00D42A16">
        <w:rPr>
          <w:color w:val="auto"/>
        </w:rPr>
        <w:t xml:space="preserve"> Te ardhurat ne total nga tarifat per vitet 2017-2021</w:t>
      </w:r>
      <w:bookmarkEnd w:id="103"/>
      <w:bookmarkEnd w:id="104"/>
    </w:p>
    <w:p w:rsidR="007E0D74" w:rsidRPr="00D42A16" w:rsidRDefault="007E0D74" w:rsidP="007E0D74">
      <w:pPr>
        <w:spacing w:after="120"/>
      </w:pPr>
      <w:r w:rsidRPr="00D42A16">
        <w:t>Nese i referohemi struktures se te ardhurave nga tarifat, pjese e rendesishme jane te ardhurat nga tarifat e per menaxhimin e mbetjeve, te cilat zene rrethh 67 % te totalit nga kjo kategori. Keto te ardhura perdoren per mbulimin e kostos se sherbimeve qe u ofrohen familjeve dhe bizneseve.</w:t>
      </w:r>
    </w:p>
    <w:p w:rsidR="007E0D74" w:rsidRPr="00D42A16" w:rsidRDefault="007E0D74" w:rsidP="007E0D74">
      <w:pPr>
        <w:spacing w:after="120"/>
      </w:pPr>
      <w:r w:rsidRPr="00D42A16">
        <w:rPr>
          <w:lang w:val="en-US"/>
        </w:rPr>
        <w:drawing>
          <wp:inline distT="0" distB="0" distL="0" distR="0">
            <wp:extent cx="6162675" cy="309562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E0D74" w:rsidRPr="00D42A16" w:rsidRDefault="007E0D74" w:rsidP="007E0D74">
      <w:pPr>
        <w:pStyle w:val="Caption"/>
        <w:jc w:val="both"/>
        <w:rPr>
          <w:i/>
          <w:color w:val="auto"/>
          <w:sz w:val="20"/>
          <w:szCs w:val="20"/>
        </w:rPr>
      </w:pPr>
      <w:bookmarkStart w:id="105" w:name="_Toc515627442"/>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18</w:t>
      </w:r>
      <w:r w:rsidR="0093057E" w:rsidRPr="00D42A16">
        <w:rPr>
          <w:color w:val="auto"/>
        </w:rPr>
        <w:fldChar w:fldCharType="end"/>
      </w:r>
      <w:r w:rsidRPr="00D42A16">
        <w:rPr>
          <w:i/>
          <w:color w:val="auto"/>
          <w:sz w:val="20"/>
          <w:szCs w:val="20"/>
        </w:rPr>
        <w:t xml:space="preserve">  Struktura e te ardhurave nga tarifat,viti 2019</w:t>
      </w:r>
      <w:bookmarkEnd w:id="105"/>
    </w:p>
    <w:p w:rsidR="007E0D74" w:rsidRPr="00D42A16" w:rsidRDefault="007E0D74" w:rsidP="007E0D74">
      <w:pPr>
        <w:spacing w:after="120"/>
        <w:rPr>
          <w:highlight w:val="yellow"/>
        </w:rPr>
      </w:pPr>
    </w:p>
    <w:p w:rsidR="007E0D74" w:rsidRPr="00D42A16" w:rsidRDefault="007E0D74" w:rsidP="007E0D74">
      <w:pPr>
        <w:pBdr>
          <w:top w:val="single" w:sz="4" w:space="1" w:color="auto"/>
          <w:left w:val="single" w:sz="4" w:space="16" w:color="auto"/>
          <w:bottom w:val="single" w:sz="4" w:space="1" w:color="auto"/>
          <w:right w:val="single" w:sz="4" w:space="4" w:color="auto"/>
        </w:pBdr>
        <w:shd w:val="clear" w:color="auto" w:fill="8496B0" w:themeFill="text2" w:themeFillTint="99"/>
        <w:spacing w:after="120"/>
        <w:ind w:left="360"/>
        <w:rPr>
          <w:rFonts w:eastAsia="Batang"/>
          <w:b/>
          <w:i/>
        </w:rPr>
      </w:pPr>
      <w:r w:rsidRPr="00D42A16">
        <w:rPr>
          <w:rFonts w:eastAsia="Batang"/>
          <w:b/>
          <w:i/>
        </w:rPr>
        <w:t>A3.1 Te ardhurat nga tarifa e sherbimeve publike/Per pastrimin dhe largimin e mbetjeve</w:t>
      </w:r>
    </w:p>
    <w:p w:rsidR="007E0D74" w:rsidRPr="00D42A16" w:rsidRDefault="007E0D74" w:rsidP="007E0D74">
      <w:pPr>
        <w:spacing w:after="120"/>
        <w:rPr>
          <w:rFonts w:eastAsia="Batang"/>
          <w:highlight w:val="yellow"/>
        </w:rPr>
      </w:pPr>
    </w:p>
    <w:p w:rsidR="007E0D74" w:rsidRPr="00D42A16" w:rsidRDefault="007E0D74" w:rsidP="007E0D74">
      <w:pPr>
        <w:spacing w:after="120"/>
        <w:rPr>
          <w:rFonts w:eastAsia="Batang"/>
        </w:rPr>
      </w:pPr>
      <w:r w:rsidRPr="00D42A16">
        <w:rPr>
          <w:rFonts w:eastAsia="Batang"/>
        </w:rPr>
        <w:lastRenderedPageBreak/>
        <w:t>Tarifes se pastrimit dhe largimit te mbetjeve i nenshtrohen te gjithe familjet, personat fizike ose juridike, vendas ose te huaj, qe banojne/jane rezidente dhe ushtrojne veprimtari ekonomike brenda territorit te Bashkise Shijak dhe njesive te saj administrative.</w:t>
      </w:r>
    </w:p>
    <w:p w:rsidR="007E0D74" w:rsidRPr="00D42A16" w:rsidRDefault="007E0D74" w:rsidP="007E0D74">
      <w:pPr>
        <w:spacing w:after="120"/>
        <w:rPr>
          <w:rFonts w:eastAsia="Batang"/>
        </w:rPr>
      </w:pPr>
    </w:p>
    <w:p w:rsidR="007E0D74" w:rsidRPr="00D42A16" w:rsidRDefault="007E0D74" w:rsidP="007E0D74">
      <w:pPr>
        <w:spacing w:after="120"/>
        <w:rPr>
          <w:rFonts w:eastAsia="Batang"/>
        </w:rPr>
      </w:pPr>
      <w:r w:rsidRPr="00D42A16">
        <w:rPr>
          <w:rFonts w:eastAsia="Batang"/>
        </w:rPr>
        <w:t>Nivelet, baza e tarifave, kategorite, nenkategorite jane kompetence e plote e keshillit te bashkise.</w:t>
      </w:r>
    </w:p>
    <w:p w:rsidR="007E0D74" w:rsidRPr="00D42A16" w:rsidRDefault="007E0D74" w:rsidP="007E0D74">
      <w:pPr>
        <w:spacing w:after="120"/>
        <w:rPr>
          <w:rFonts w:eastAsia="Batang"/>
        </w:rPr>
      </w:pPr>
      <w:r w:rsidRPr="00D42A16">
        <w:rPr>
          <w:rFonts w:eastAsia="Batang"/>
        </w:rPr>
        <w:t xml:space="preserve">Kriteri baze per vendosjen e tarifes se pastrimit dhe largimit te mbetjeve eshte kostoja e sherbimit dhe paguhet nga familjet apo bizneset, te cilet kontribuojne dhe e perfitojne kete sherbim. </w:t>
      </w:r>
    </w:p>
    <w:p w:rsidR="007E0D74" w:rsidRPr="00D42A16" w:rsidRDefault="007E0D74" w:rsidP="007E0D74">
      <w:pPr>
        <w:spacing w:after="120"/>
        <w:rPr>
          <w:rFonts w:eastAsia="Batang"/>
          <w:highlight w:val="yellow"/>
        </w:rPr>
      </w:pPr>
    </w:p>
    <w:p w:rsidR="007E0D74" w:rsidRPr="00D42A16" w:rsidRDefault="007E0D74" w:rsidP="007E0D74">
      <w:pPr>
        <w:spacing w:after="120"/>
        <w:rPr>
          <w:rFonts w:eastAsia="Batang"/>
        </w:rPr>
      </w:pPr>
      <w:r w:rsidRPr="00D42A16">
        <w:rPr>
          <w:rFonts w:eastAsia="Batang"/>
        </w:rPr>
        <w:t>Politika e Bashkise ne aplikimin mbeshtetet ne parimin e mbulimit 100% te kostos se pastrimit dhe largimit te mbetjeve  prej 27,568 mije leke dhe konkretisht:  50% te saj duhet ta mbulojne Familjet dhe 50% Bizneset.</w:t>
      </w:r>
    </w:p>
    <w:p w:rsidR="007E0D74" w:rsidRPr="00D42A16" w:rsidRDefault="007E0D74" w:rsidP="007E0D74">
      <w:pPr>
        <w:spacing w:after="120"/>
        <w:rPr>
          <w:rFonts w:eastAsia="Batang"/>
        </w:rPr>
      </w:pPr>
    </w:p>
    <w:p w:rsidR="007E0D74" w:rsidRPr="00D42A16" w:rsidRDefault="007E0D74" w:rsidP="007E0D74">
      <w:pPr>
        <w:spacing w:after="120"/>
        <w:rPr>
          <w:rFonts w:eastAsia="Batang"/>
        </w:rPr>
      </w:pPr>
      <w:r w:rsidRPr="00D42A16">
        <w:rPr>
          <w:rFonts w:eastAsia="Batang"/>
        </w:rPr>
        <w:t>Gjithashtu ngarkesa e tarifimit eshte shperndare duke u bazuar ne:</w:t>
      </w:r>
    </w:p>
    <w:p w:rsidR="007E0D74" w:rsidRPr="00D42A16" w:rsidRDefault="007E0D74" w:rsidP="007E0D74">
      <w:pPr>
        <w:numPr>
          <w:ilvl w:val="0"/>
          <w:numId w:val="8"/>
        </w:numPr>
        <w:spacing w:after="120" w:line="240" w:lineRule="auto"/>
        <w:rPr>
          <w:rFonts w:eastAsia="Batang"/>
        </w:rPr>
      </w:pPr>
      <w:r w:rsidRPr="00D42A16">
        <w:rPr>
          <w:rFonts w:eastAsia="Batang"/>
        </w:rPr>
        <w:t xml:space="preserve">vendndodhjen (zone urbane apo zones rurale), </w:t>
      </w:r>
    </w:p>
    <w:p w:rsidR="007E0D74" w:rsidRPr="00D42A16" w:rsidRDefault="007E0D74" w:rsidP="007E0D74">
      <w:pPr>
        <w:numPr>
          <w:ilvl w:val="0"/>
          <w:numId w:val="8"/>
        </w:numPr>
        <w:spacing w:after="120" w:line="240" w:lineRule="auto"/>
        <w:rPr>
          <w:rFonts w:eastAsia="Batang"/>
        </w:rPr>
      </w:pPr>
      <w:r w:rsidRPr="00D42A16">
        <w:rPr>
          <w:rFonts w:eastAsia="Batang"/>
        </w:rPr>
        <w:t>ne llojin e aktivitetit (tregti, sherbim, prodhim, profesion i lire, fermer, aktivitet transporti, ndertimi, karburanti, institucion, ojf, etj)</w:t>
      </w:r>
    </w:p>
    <w:p w:rsidR="007E0D74" w:rsidRPr="00D42A16" w:rsidRDefault="007E0D74" w:rsidP="007E0D74">
      <w:pPr>
        <w:numPr>
          <w:ilvl w:val="0"/>
          <w:numId w:val="8"/>
        </w:numPr>
        <w:spacing w:after="120" w:line="240" w:lineRule="auto"/>
        <w:rPr>
          <w:rFonts w:eastAsia="Batang"/>
        </w:rPr>
      </w:pPr>
      <w:r w:rsidRPr="00D42A16">
        <w:rPr>
          <w:rFonts w:eastAsia="Batang"/>
        </w:rPr>
        <w:t>dhe ne statusin e subjektit (familjar, biznes i madh, biznes i vogel, institucion shteteror, ambulant etj).</w:t>
      </w:r>
    </w:p>
    <w:p w:rsidR="007E0D74" w:rsidRPr="00D42A16" w:rsidRDefault="007E0D74" w:rsidP="007E0D74">
      <w:pPr>
        <w:numPr>
          <w:ilvl w:val="0"/>
          <w:numId w:val="8"/>
        </w:numPr>
        <w:spacing w:after="120" w:line="240" w:lineRule="auto"/>
        <w:rPr>
          <w:rFonts w:eastAsia="Batang"/>
        </w:rPr>
      </w:pPr>
      <w:r w:rsidRPr="00D42A16">
        <w:rPr>
          <w:rFonts w:eastAsia="Batang"/>
        </w:rPr>
        <w:t>Statusin e familjeve ne nevoje</w:t>
      </w:r>
    </w:p>
    <w:p w:rsidR="007E0D74" w:rsidRPr="00D42A16" w:rsidRDefault="007E0D74" w:rsidP="007E0D74">
      <w:pPr>
        <w:spacing w:after="120"/>
        <w:rPr>
          <w:rFonts w:eastAsia="Batang"/>
        </w:rPr>
      </w:pPr>
      <w:r w:rsidRPr="00D42A16">
        <w:rPr>
          <w:rFonts w:eastAsia="Batang"/>
        </w:rPr>
        <w:t>Sipas paketes fiskale te miratuar nga keshilli i bashkise:</w:t>
      </w:r>
    </w:p>
    <w:p w:rsidR="007E0D74" w:rsidRPr="00D42A16" w:rsidRDefault="007E0D74" w:rsidP="007E0D74">
      <w:pPr>
        <w:spacing w:after="120"/>
        <w:rPr>
          <w:rFonts w:eastAsia="Batang"/>
        </w:rPr>
      </w:pPr>
    </w:p>
    <w:p w:rsidR="007E0D74" w:rsidRPr="00D42A16" w:rsidRDefault="007E0D74" w:rsidP="007E0D74">
      <w:pPr>
        <w:pStyle w:val="ListParagraph"/>
        <w:numPr>
          <w:ilvl w:val="0"/>
          <w:numId w:val="13"/>
        </w:numPr>
        <w:spacing w:after="120" w:line="240" w:lineRule="auto"/>
        <w:jc w:val="both"/>
        <w:rPr>
          <w:rFonts w:eastAsia="Batang"/>
          <w:b/>
        </w:rPr>
      </w:pPr>
      <w:r w:rsidRPr="00D42A16">
        <w:rPr>
          <w:rFonts w:eastAsia="Batang"/>
          <w:b/>
        </w:rPr>
        <w:t>Per familjet</w:t>
      </w:r>
    </w:p>
    <w:p w:rsidR="007E0D74" w:rsidRPr="00D42A16" w:rsidRDefault="007E0D74" w:rsidP="007E0D74">
      <w:pPr>
        <w:spacing w:after="120"/>
        <w:rPr>
          <w:rFonts w:eastAsia="Batang"/>
        </w:rPr>
      </w:pPr>
    </w:p>
    <w:p w:rsidR="007E0D74" w:rsidRPr="00D42A16" w:rsidRDefault="007E0D74" w:rsidP="007E0D74">
      <w:pPr>
        <w:spacing w:after="120"/>
        <w:rPr>
          <w:rFonts w:eastAsia="Batang"/>
        </w:rPr>
      </w:pPr>
      <w:r w:rsidRPr="00D42A16">
        <w:rPr>
          <w:rFonts w:eastAsia="Batang"/>
        </w:rPr>
        <w:t>Bashkia do te aplikoje per vitet 2019-2021 nivelin e tarifes:</w:t>
      </w:r>
    </w:p>
    <w:p w:rsidR="007E0D74" w:rsidRPr="00D42A16" w:rsidRDefault="007E0D74" w:rsidP="007E0D74">
      <w:pPr>
        <w:numPr>
          <w:ilvl w:val="0"/>
          <w:numId w:val="10"/>
        </w:numPr>
        <w:spacing w:after="120" w:line="240" w:lineRule="auto"/>
        <w:rPr>
          <w:rFonts w:eastAsia="Batang"/>
        </w:rPr>
      </w:pPr>
      <w:r w:rsidRPr="00D42A16">
        <w:rPr>
          <w:rFonts w:eastAsia="Batang"/>
        </w:rPr>
        <w:t>1,500 lek/vit per 8,133 familjet ne NjA Shijak,Xhafzotaj dhe Maminas</w:t>
      </w:r>
    </w:p>
    <w:p w:rsidR="007E0D74" w:rsidRPr="00D42A16" w:rsidRDefault="007E0D74" w:rsidP="007E0D74">
      <w:pPr>
        <w:numPr>
          <w:ilvl w:val="0"/>
          <w:numId w:val="10"/>
        </w:numPr>
        <w:spacing w:after="120" w:line="240" w:lineRule="auto"/>
        <w:rPr>
          <w:rFonts w:eastAsia="Batang"/>
        </w:rPr>
      </w:pPr>
      <w:r w:rsidRPr="00D42A16">
        <w:rPr>
          <w:rFonts w:eastAsia="Batang"/>
        </w:rPr>
        <w:t>dhe nivelin e tarifes 800 leke/vit per 1,186 familjet ne Nja Gjepale.</w:t>
      </w:r>
    </w:p>
    <w:p w:rsidR="007E0D74" w:rsidRPr="00D42A16" w:rsidRDefault="007E0D74" w:rsidP="007E0D74">
      <w:pPr>
        <w:numPr>
          <w:ilvl w:val="0"/>
          <w:numId w:val="10"/>
        </w:numPr>
        <w:spacing w:after="120" w:line="240" w:lineRule="auto"/>
        <w:rPr>
          <w:rFonts w:eastAsia="Batang"/>
        </w:rPr>
      </w:pPr>
      <w:r w:rsidRPr="00D42A16">
        <w:rPr>
          <w:rFonts w:eastAsia="Batang"/>
        </w:rPr>
        <w:t>Perfitojne lehtesi fiskale rreth 1,193 familje ((</w:t>
      </w:r>
      <w:r w:rsidRPr="00D42A16">
        <w:rPr>
          <w:rFonts w:eastAsia="SimSun"/>
        </w:rPr>
        <w:t>Invalidet e punes, te verberite, te semuret paraplegjik dhe tetraplegjik/kryefamiljare si dhe Perfituesit e ndihmes ekonomike)</w:t>
      </w:r>
      <w:r w:rsidRPr="00D42A16">
        <w:rPr>
          <w:rFonts w:eastAsia="Batang"/>
        </w:rPr>
        <w:t>, te cilet do te paguajne nivelin 300 leke/vit ose 20% te nivelit te tarifes per familjet e tjera.</w:t>
      </w:r>
    </w:p>
    <w:p w:rsidR="007E0D74" w:rsidRPr="00D42A16" w:rsidRDefault="007E0D74" w:rsidP="007E0D74">
      <w:pPr>
        <w:numPr>
          <w:ilvl w:val="0"/>
          <w:numId w:val="10"/>
        </w:numPr>
        <w:spacing w:after="120" w:line="240" w:lineRule="auto"/>
        <w:rPr>
          <w:rFonts w:eastAsia="Batang"/>
        </w:rPr>
      </w:pPr>
      <w:r w:rsidRPr="00D42A16">
        <w:rPr>
          <w:rFonts w:eastAsia="Batang"/>
        </w:rPr>
        <w:t>Perjashtohen nga pagesa e detyrimit rreth __ familje (</w:t>
      </w:r>
      <w:r w:rsidRPr="00D42A16">
        <w:rPr>
          <w:rFonts w:eastAsia="Batang"/>
          <w:bCs/>
          <w:iCs/>
        </w:rPr>
        <w:t>Kryefamiljare p</w:t>
      </w:r>
      <w:r w:rsidRPr="00D42A16">
        <w:rPr>
          <w:rFonts w:eastAsia="Batang"/>
          <w:iCs/>
        </w:rPr>
        <w:t xml:space="preserve">ensioniste pa </w:t>
      </w:r>
      <w:r w:rsidRPr="00D42A16">
        <w:rPr>
          <w:rFonts w:eastAsia="Batang"/>
          <w:bCs/>
          <w:iCs/>
        </w:rPr>
        <w:t>persona madhore ne ngarkim (perveçbashkeshortit/bashkeshortes); Kryefamiljaret gra me mbi dy femije ne ngarkim (nen  22 vjeç).)</w:t>
      </w:r>
    </w:p>
    <w:p w:rsidR="007E0D74" w:rsidRPr="00D42A16" w:rsidRDefault="007E0D74" w:rsidP="007E0D74">
      <w:pPr>
        <w:spacing w:after="120"/>
        <w:rPr>
          <w:rFonts w:eastAsia="Batang"/>
          <w:bCs/>
          <w:iCs/>
        </w:rPr>
      </w:pPr>
      <w:r w:rsidRPr="00D42A16">
        <w:rPr>
          <w:rFonts w:eastAsia="Batang"/>
          <w:bCs/>
          <w:iCs/>
        </w:rPr>
        <w:t>Te ardhurat qe priten nga famijet jane 13,506 mije lek.</w:t>
      </w:r>
    </w:p>
    <w:tbl>
      <w:tblPr>
        <w:tblW w:w="0" w:type="auto"/>
        <w:tblLook w:val="04A0"/>
      </w:tblPr>
      <w:tblGrid>
        <w:gridCol w:w="403"/>
        <w:gridCol w:w="4630"/>
        <w:gridCol w:w="1843"/>
        <w:gridCol w:w="2367"/>
      </w:tblGrid>
      <w:tr w:rsidR="007E0D74" w:rsidRPr="00D42A16" w:rsidTr="007E0D74">
        <w:trPr>
          <w:trHeight w:val="443"/>
        </w:trPr>
        <w:tc>
          <w:tcPr>
            <w:tcW w:w="403" w:type="dxa"/>
          </w:tcPr>
          <w:p w:rsidR="007E0D74" w:rsidRPr="00D42A16" w:rsidRDefault="007E0D74" w:rsidP="007E0D74">
            <w:pPr>
              <w:spacing w:after="120"/>
              <w:rPr>
                <w:rFonts w:eastAsia="Batang"/>
                <w:b/>
                <w:bCs/>
              </w:rPr>
            </w:pPr>
          </w:p>
        </w:tc>
        <w:tc>
          <w:tcPr>
            <w:tcW w:w="4837" w:type="dxa"/>
          </w:tcPr>
          <w:p w:rsidR="007E0D74" w:rsidRPr="00D42A16" w:rsidRDefault="007E0D74" w:rsidP="007E0D74">
            <w:pPr>
              <w:spacing w:after="120"/>
              <w:rPr>
                <w:rFonts w:eastAsia="Batang"/>
                <w:b/>
                <w:bCs/>
              </w:rPr>
            </w:pPr>
            <w:r w:rsidRPr="00D42A16">
              <w:rPr>
                <w:b/>
                <w:bCs/>
              </w:rPr>
              <w:t>Te ardhurat nga familjet (000/leke)</w:t>
            </w:r>
          </w:p>
        </w:tc>
        <w:tc>
          <w:tcPr>
            <w:tcW w:w="1889" w:type="dxa"/>
          </w:tcPr>
          <w:p w:rsidR="007E0D74" w:rsidRPr="00D42A16" w:rsidRDefault="007E0D74" w:rsidP="007E0D74">
            <w:pPr>
              <w:spacing w:after="120"/>
              <w:rPr>
                <w:rFonts w:eastAsia="Batang"/>
                <w:b/>
                <w:bCs/>
              </w:rPr>
            </w:pPr>
            <w:r w:rsidRPr="00D42A16">
              <w:rPr>
                <w:rFonts w:eastAsia="Batang"/>
                <w:b/>
                <w:bCs/>
              </w:rPr>
              <w:t>Numri i familjeve</w:t>
            </w:r>
          </w:p>
        </w:tc>
        <w:tc>
          <w:tcPr>
            <w:tcW w:w="2447" w:type="dxa"/>
          </w:tcPr>
          <w:p w:rsidR="007E0D74" w:rsidRPr="00D42A16" w:rsidRDefault="007E0D74" w:rsidP="007E0D74">
            <w:pPr>
              <w:spacing w:after="120"/>
              <w:rPr>
                <w:rFonts w:eastAsia="Batang"/>
                <w:b/>
                <w:bCs/>
              </w:rPr>
            </w:pPr>
            <w:r w:rsidRPr="00D42A16">
              <w:rPr>
                <w:rFonts w:eastAsia="Batang"/>
                <w:b/>
                <w:bCs/>
              </w:rPr>
              <w:t>Te ardhurat v.2019</w:t>
            </w:r>
          </w:p>
        </w:tc>
      </w:tr>
      <w:tr w:rsidR="007E0D74" w:rsidRPr="00D42A16" w:rsidTr="007E0D74">
        <w:trPr>
          <w:trHeight w:val="422"/>
        </w:trPr>
        <w:tc>
          <w:tcPr>
            <w:tcW w:w="403" w:type="dxa"/>
          </w:tcPr>
          <w:p w:rsidR="007E0D74" w:rsidRPr="00D42A16" w:rsidRDefault="007E0D74" w:rsidP="007E0D74">
            <w:pPr>
              <w:spacing w:after="120"/>
              <w:rPr>
                <w:rFonts w:eastAsia="Batang"/>
                <w:b/>
                <w:bCs/>
              </w:rPr>
            </w:pPr>
            <w:r w:rsidRPr="00D42A16">
              <w:rPr>
                <w:rFonts w:eastAsia="Batang"/>
                <w:b/>
                <w:bCs/>
              </w:rPr>
              <w:t>a)</w:t>
            </w:r>
          </w:p>
        </w:tc>
        <w:tc>
          <w:tcPr>
            <w:tcW w:w="4837" w:type="dxa"/>
          </w:tcPr>
          <w:p w:rsidR="007E0D74" w:rsidRPr="00D42A16" w:rsidRDefault="007E0D74" w:rsidP="007E0D74">
            <w:pPr>
              <w:spacing w:after="120"/>
              <w:rPr>
                <w:rFonts w:eastAsia="Batang"/>
              </w:rPr>
            </w:pPr>
            <w:r w:rsidRPr="00D42A16">
              <w:rPr>
                <w:bCs/>
              </w:rPr>
              <w:t>Nga Familjet qe paguajne nivelin e plote te tarifes</w:t>
            </w:r>
          </w:p>
        </w:tc>
        <w:tc>
          <w:tcPr>
            <w:tcW w:w="1889" w:type="dxa"/>
          </w:tcPr>
          <w:p w:rsidR="007E0D74" w:rsidRPr="00D42A16" w:rsidRDefault="007E0D74" w:rsidP="007E0D74">
            <w:pPr>
              <w:spacing w:after="120"/>
              <w:rPr>
                <w:rFonts w:eastAsia="Batang"/>
              </w:rPr>
            </w:pPr>
            <w:r w:rsidRPr="00D42A16">
              <w:rPr>
                <w:rFonts w:eastAsia="Batang"/>
              </w:rPr>
              <w:t xml:space="preserve">   9,319</w:t>
            </w:r>
          </w:p>
        </w:tc>
        <w:tc>
          <w:tcPr>
            <w:tcW w:w="2447" w:type="dxa"/>
          </w:tcPr>
          <w:p w:rsidR="007E0D74" w:rsidRPr="00D42A16" w:rsidRDefault="007E0D74" w:rsidP="007E0D74">
            <w:pPr>
              <w:spacing w:after="120"/>
              <w:rPr>
                <w:rFonts w:eastAsia="Batang"/>
              </w:rPr>
            </w:pPr>
            <w:r w:rsidRPr="00D42A16">
              <w:rPr>
                <w:rFonts w:eastAsia="Batang"/>
              </w:rPr>
              <w:t>13,148</w:t>
            </w:r>
          </w:p>
        </w:tc>
      </w:tr>
      <w:tr w:rsidR="007E0D74" w:rsidRPr="00D42A16" w:rsidTr="007E0D74">
        <w:trPr>
          <w:trHeight w:val="422"/>
        </w:trPr>
        <w:tc>
          <w:tcPr>
            <w:tcW w:w="403" w:type="dxa"/>
          </w:tcPr>
          <w:p w:rsidR="007E0D74" w:rsidRPr="00D42A16" w:rsidRDefault="007E0D74" w:rsidP="007E0D74">
            <w:pPr>
              <w:spacing w:after="120"/>
              <w:rPr>
                <w:rFonts w:eastAsia="Batang"/>
                <w:b/>
                <w:bCs/>
              </w:rPr>
            </w:pPr>
            <w:r w:rsidRPr="00D42A16">
              <w:rPr>
                <w:rFonts w:eastAsia="Batang"/>
                <w:b/>
                <w:bCs/>
              </w:rPr>
              <w:lastRenderedPageBreak/>
              <w:t>b)</w:t>
            </w:r>
          </w:p>
        </w:tc>
        <w:tc>
          <w:tcPr>
            <w:tcW w:w="4837" w:type="dxa"/>
          </w:tcPr>
          <w:p w:rsidR="007E0D74" w:rsidRPr="00D42A16" w:rsidRDefault="007E0D74" w:rsidP="007E0D74">
            <w:pPr>
              <w:spacing w:after="120"/>
              <w:rPr>
                <w:rFonts w:eastAsia="Batang"/>
              </w:rPr>
            </w:pPr>
            <w:r w:rsidRPr="00D42A16">
              <w:rPr>
                <w:iCs/>
              </w:rPr>
              <w:t xml:space="preserve">Nga Familje ne nevoje  </w:t>
            </w:r>
          </w:p>
        </w:tc>
        <w:tc>
          <w:tcPr>
            <w:tcW w:w="1889" w:type="dxa"/>
          </w:tcPr>
          <w:p w:rsidR="007E0D74" w:rsidRPr="00D42A16" w:rsidRDefault="007E0D74" w:rsidP="007E0D74">
            <w:pPr>
              <w:spacing w:after="120"/>
              <w:rPr>
                <w:rFonts w:eastAsia="Batang"/>
              </w:rPr>
            </w:pPr>
            <w:r w:rsidRPr="00D42A16">
              <w:rPr>
                <w:rFonts w:eastAsia="Batang"/>
              </w:rPr>
              <w:t xml:space="preserve">   1,193</w:t>
            </w:r>
          </w:p>
        </w:tc>
        <w:tc>
          <w:tcPr>
            <w:tcW w:w="2447" w:type="dxa"/>
          </w:tcPr>
          <w:p w:rsidR="007E0D74" w:rsidRPr="00D42A16" w:rsidRDefault="007E0D74" w:rsidP="007E0D74">
            <w:pPr>
              <w:spacing w:after="120"/>
              <w:rPr>
                <w:rFonts w:eastAsia="Batang"/>
              </w:rPr>
            </w:pPr>
            <w:r w:rsidRPr="00D42A16">
              <w:rPr>
                <w:rFonts w:eastAsia="Batang"/>
              </w:rPr>
              <w:t xml:space="preserve">      358</w:t>
            </w:r>
          </w:p>
        </w:tc>
      </w:tr>
      <w:tr w:rsidR="007E0D74" w:rsidRPr="00D42A16" w:rsidTr="007E0D74">
        <w:trPr>
          <w:trHeight w:val="422"/>
        </w:trPr>
        <w:tc>
          <w:tcPr>
            <w:tcW w:w="403" w:type="dxa"/>
          </w:tcPr>
          <w:p w:rsidR="007E0D74" w:rsidRPr="00D42A16" w:rsidRDefault="007E0D74" w:rsidP="007E0D74">
            <w:pPr>
              <w:spacing w:after="120"/>
              <w:rPr>
                <w:rFonts w:eastAsia="Batang"/>
                <w:b/>
                <w:bCs/>
              </w:rPr>
            </w:pPr>
          </w:p>
        </w:tc>
        <w:tc>
          <w:tcPr>
            <w:tcW w:w="4837" w:type="dxa"/>
          </w:tcPr>
          <w:p w:rsidR="007E0D74" w:rsidRPr="00D42A16" w:rsidRDefault="007E0D74" w:rsidP="007E0D74">
            <w:pPr>
              <w:spacing w:after="120"/>
              <w:rPr>
                <w:b/>
                <w:iCs/>
              </w:rPr>
            </w:pPr>
            <w:r w:rsidRPr="00D42A16">
              <w:rPr>
                <w:b/>
                <w:iCs/>
              </w:rPr>
              <w:t>Totali</w:t>
            </w:r>
          </w:p>
        </w:tc>
        <w:tc>
          <w:tcPr>
            <w:tcW w:w="1889" w:type="dxa"/>
          </w:tcPr>
          <w:p w:rsidR="007E0D74" w:rsidRPr="00D42A16" w:rsidRDefault="007E0D74" w:rsidP="007E0D74">
            <w:pPr>
              <w:spacing w:after="120"/>
              <w:rPr>
                <w:rFonts w:eastAsia="Batang"/>
                <w:b/>
              </w:rPr>
            </w:pPr>
            <w:r w:rsidRPr="00D42A16">
              <w:rPr>
                <w:rFonts w:eastAsia="Batang"/>
                <w:b/>
              </w:rPr>
              <w:t xml:space="preserve">           10,512</w:t>
            </w:r>
          </w:p>
        </w:tc>
        <w:tc>
          <w:tcPr>
            <w:tcW w:w="2447" w:type="dxa"/>
          </w:tcPr>
          <w:p w:rsidR="007E0D74" w:rsidRPr="00D42A16" w:rsidRDefault="007E0D74" w:rsidP="007E0D74">
            <w:pPr>
              <w:spacing w:after="120"/>
              <w:rPr>
                <w:rFonts w:eastAsia="Batang"/>
                <w:b/>
              </w:rPr>
            </w:pPr>
            <w:r w:rsidRPr="00D42A16">
              <w:rPr>
                <w:rFonts w:eastAsia="Batang"/>
                <w:b/>
              </w:rPr>
              <w:t xml:space="preserve">                13,506</w:t>
            </w:r>
          </w:p>
        </w:tc>
      </w:tr>
    </w:tbl>
    <w:p w:rsidR="007E0D74" w:rsidRPr="00D42A16" w:rsidRDefault="007E0D74" w:rsidP="007E0D74">
      <w:pPr>
        <w:pStyle w:val="Caption"/>
        <w:jc w:val="both"/>
        <w:rPr>
          <w:i/>
          <w:color w:val="auto"/>
        </w:rPr>
      </w:pPr>
      <w:bookmarkStart w:id="106" w:name="_Toc515627595"/>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39</w:t>
      </w:r>
      <w:r w:rsidR="0093057E" w:rsidRPr="00D42A16">
        <w:rPr>
          <w:color w:val="auto"/>
        </w:rPr>
        <w:fldChar w:fldCharType="end"/>
      </w:r>
      <w:r w:rsidRPr="00D42A16">
        <w:rPr>
          <w:i/>
          <w:color w:val="auto"/>
        </w:rPr>
        <w:t xml:space="preserve">   Te ardhurat nga tarifa e pastrimit dhe largimit te mbetjeve nga  familjet,viti 2019</w:t>
      </w:r>
      <w:bookmarkEnd w:id="106"/>
    </w:p>
    <w:p w:rsidR="007E0D74" w:rsidRPr="00D42A16" w:rsidRDefault="007E0D74" w:rsidP="007E0D74">
      <w:pPr>
        <w:rPr>
          <w:lang w:val="it-IT"/>
        </w:rPr>
      </w:pPr>
    </w:p>
    <w:p w:rsidR="007E0D74" w:rsidRPr="00D42A16" w:rsidRDefault="007E0D74" w:rsidP="007E0D74">
      <w:pPr>
        <w:rPr>
          <w:lang w:val="it-IT"/>
        </w:rPr>
      </w:pPr>
    </w:p>
    <w:p w:rsidR="007E0D74" w:rsidRPr="00D42A16" w:rsidRDefault="007E0D74" w:rsidP="007E0D74">
      <w:pPr>
        <w:pStyle w:val="ListParagraph"/>
        <w:numPr>
          <w:ilvl w:val="0"/>
          <w:numId w:val="13"/>
        </w:numPr>
        <w:spacing w:after="120" w:line="240" w:lineRule="auto"/>
        <w:jc w:val="both"/>
        <w:rPr>
          <w:rFonts w:eastAsia="Batang"/>
          <w:b/>
        </w:rPr>
      </w:pPr>
      <w:r w:rsidRPr="00D42A16">
        <w:rPr>
          <w:rFonts w:eastAsia="Batang"/>
          <w:b/>
        </w:rPr>
        <w:t>Per bizneset</w:t>
      </w:r>
    </w:p>
    <w:p w:rsidR="007E0D74" w:rsidRPr="00D42A16" w:rsidRDefault="007E0D74" w:rsidP="007E0D74">
      <w:pPr>
        <w:spacing w:after="120"/>
        <w:rPr>
          <w:rFonts w:eastAsia="Batang"/>
          <w:i/>
          <w:highlight w:val="yellow"/>
        </w:rPr>
      </w:pPr>
    </w:p>
    <w:p w:rsidR="007E0D74" w:rsidRPr="00D42A16" w:rsidRDefault="007E0D74" w:rsidP="007E0D74">
      <w:pPr>
        <w:spacing w:after="120"/>
        <w:rPr>
          <w:rFonts w:eastAsia="Batang"/>
        </w:rPr>
      </w:pPr>
      <w:r w:rsidRPr="00D42A16">
        <w:rPr>
          <w:rFonts w:eastAsia="Batang"/>
          <w:b/>
          <w:i/>
        </w:rPr>
        <w:t>Biznesi i madh:</w:t>
      </w:r>
      <w:r w:rsidRPr="00D42A16">
        <w:rPr>
          <w:rFonts w:eastAsia="Batang"/>
        </w:rPr>
        <w:t xml:space="preserve"> Sipas nivelit te tarifave te percaktuar ne paketen fiskale per biznesin e madh dhe numrit te tyre prej 199 , parashikohet qe per vitin 2019 te marrim 8,060 mije lek si me poshte:</w:t>
      </w:r>
    </w:p>
    <w:p w:rsidR="007E0D74" w:rsidRPr="00D42A16" w:rsidRDefault="007E0D74" w:rsidP="007E0D74">
      <w:pPr>
        <w:spacing w:after="120"/>
        <w:rPr>
          <w:rFonts w:eastAsia="Batang"/>
        </w:rPr>
      </w:pPr>
    </w:p>
    <w:tbl>
      <w:tblPr>
        <w:tblW w:w="9384" w:type="dxa"/>
        <w:tblLayout w:type="fixed"/>
        <w:tblLook w:val="04A0"/>
      </w:tblPr>
      <w:tblGrid>
        <w:gridCol w:w="4898"/>
        <w:gridCol w:w="1446"/>
        <w:gridCol w:w="1356"/>
        <w:gridCol w:w="1684"/>
      </w:tblGrid>
      <w:tr w:rsidR="007E0D74" w:rsidRPr="00D42A16" w:rsidTr="007E0D74">
        <w:trPr>
          <w:trHeight w:val="528"/>
        </w:trPr>
        <w:tc>
          <w:tcPr>
            <w:tcW w:w="4898" w:type="dxa"/>
          </w:tcPr>
          <w:p w:rsidR="007E0D74" w:rsidRPr="00D42A16" w:rsidRDefault="007E0D74" w:rsidP="007E0D74">
            <w:pPr>
              <w:spacing w:before="20" w:after="120"/>
              <w:rPr>
                <w:rFonts w:eastAsia="Batang"/>
                <w:b/>
                <w:bCs/>
                <w:i/>
                <w:iCs/>
              </w:rPr>
            </w:pPr>
            <w:r w:rsidRPr="00D42A16">
              <w:rPr>
                <w:rFonts w:eastAsia="Batang"/>
                <w:b/>
              </w:rPr>
              <w:t>Lloji I aktivitetit</w:t>
            </w:r>
          </w:p>
        </w:tc>
        <w:tc>
          <w:tcPr>
            <w:tcW w:w="1446" w:type="dxa"/>
          </w:tcPr>
          <w:p w:rsidR="007E0D74" w:rsidRPr="00D42A16" w:rsidRDefault="007E0D74" w:rsidP="007E0D74">
            <w:pPr>
              <w:spacing w:before="20" w:after="120"/>
              <w:rPr>
                <w:rFonts w:eastAsia="Batang"/>
                <w:b/>
                <w:bCs/>
              </w:rPr>
            </w:pPr>
            <w:r w:rsidRPr="00D42A16">
              <w:rPr>
                <w:rFonts w:eastAsia="Batang"/>
              </w:rPr>
              <w:t>Niveli</w:t>
            </w:r>
          </w:p>
          <w:p w:rsidR="007E0D74" w:rsidRPr="00D42A16" w:rsidRDefault="007E0D74" w:rsidP="007E0D74">
            <w:pPr>
              <w:spacing w:before="20" w:after="120"/>
              <w:rPr>
                <w:rFonts w:eastAsia="Batang"/>
                <w:b/>
                <w:bCs/>
              </w:rPr>
            </w:pPr>
            <w:r w:rsidRPr="00D42A16">
              <w:rPr>
                <w:rFonts w:eastAsia="Batang"/>
              </w:rPr>
              <w:t>( leke/vit)</w:t>
            </w:r>
          </w:p>
        </w:tc>
        <w:tc>
          <w:tcPr>
            <w:tcW w:w="1356" w:type="dxa"/>
          </w:tcPr>
          <w:p w:rsidR="007E0D74" w:rsidRPr="00D42A16" w:rsidRDefault="007E0D74" w:rsidP="007E0D74">
            <w:pPr>
              <w:spacing w:before="20" w:after="120"/>
              <w:rPr>
                <w:rFonts w:eastAsia="Batang"/>
                <w:b/>
                <w:bCs/>
              </w:rPr>
            </w:pPr>
            <w:r w:rsidRPr="00D42A16">
              <w:rPr>
                <w:rFonts w:eastAsia="Batang"/>
              </w:rPr>
              <w:t>Nr.</w:t>
            </w:r>
          </w:p>
          <w:p w:rsidR="007E0D74" w:rsidRPr="00D42A16" w:rsidRDefault="007E0D74" w:rsidP="007E0D74">
            <w:pPr>
              <w:spacing w:before="20" w:after="120"/>
              <w:rPr>
                <w:rFonts w:eastAsia="Batang"/>
                <w:b/>
                <w:bCs/>
              </w:rPr>
            </w:pPr>
            <w:r w:rsidRPr="00D42A16">
              <w:rPr>
                <w:rFonts w:eastAsia="Batang"/>
              </w:rPr>
              <w:t>Bizneseve</w:t>
            </w:r>
          </w:p>
        </w:tc>
        <w:tc>
          <w:tcPr>
            <w:tcW w:w="1684" w:type="dxa"/>
          </w:tcPr>
          <w:p w:rsidR="007E0D74" w:rsidRPr="00D42A16" w:rsidRDefault="007E0D74" w:rsidP="007E0D74">
            <w:pPr>
              <w:spacing w:before="20" w:after="120"/>
              <w:rPr>
                <w:rFonts w:eastAsia="Batang"/>
                <w:b/>
                <w:bCs/>
              </w:rPr>
            </w:pPr>
            <w:r w:rsidRPr="00D42A16">
              <w:rPr>
                <w:rFonts w:eastAsia="Batang"/>
                <w:b/>
                <w:bCs/>
              </w:rPr>
              <w:t>Plan v.2019</w:t>
            </w:r>
          </w:p>
          <w:p w:rsidR="007E0D74" w:rsidRPr="00D42A16" w:rsidRDefault="007E0D74" w:rsidP="007E0D74">
            <w:pPr>
              <w:spacing w:before="20" w:after="120"/>
              <w:rPr>
                <w:rFonts w:eastAsia="Batang"/>
                <w:b/>
                <w:bCs/>
              </w:rPr>
            </w:pPr>
            <w:r w:rsidRPr="00D42A16">
              <w:rPr>
                <w:rFonts w:eastAsia="Batang"/>
                <w:b/>
                <w:bCs/>
              </w:rPr>
              <w:t>(000 leke)</w:t>
            </w:r>
          </w:p>
        </w:tc>
      </w:tr>
      <w:tr w:rsidR="007E0D74" w:rsidRPr="00D42A16" w:rsidTr="007E0D74">
        <w:trPr>
          <w:trHeight w:val="155"/>
        </w:trPr>
        <w:tc>
          <w:tcPr>
            <w:tcW w:w="4898" w:type="dxa"/>
          </w:tcPr>
          <w:p w:rsidR="007E0D74" w:rsidRPr="00D42A16" w:rsidRDefault="007E0D74" w:rsidP="007E0D74">
            <w:pPr>
              <w:spacing w:before="20" w:after="120"/>
              <w:rPr>
                <w:rFonts w:eastAsia="Batang"/>
                <w:bCs/>
                <w:iCs/>
              </w:rPr>
            </w:pPr>
            <w:r w:rsidRPr="00D42A16">
              <w:rPr>
                <w:rFonts w:eastAsia="Batang"/>
                <w:bCs/>
                <w:iCs/>
              </w:rPr>
              <w:t>Njesi tregtare dhe sherbimi</w:t>
            </w:r>
          </w:p>
        </w:tc>
        <w:tc>
          <w:tcPr>
            <w:tcW w:w="1446" w:type="dxa"/>
          </w:tcPr>
          <w:p w:rsidR="007E0D74" w:rsidRPr="00D42A16" w:rsidRDefault="007E0D74" w:rsidP="007E0D74">
            <w:pPr>
              <w:spacing w:before="20" w:after="120"/>
              <w:rPr>
                <w:rFonts w:eastAsia="Batang"/>
              </w:rPr>
            </w:pPr>
            <w:r w:rsidRPr="00D42A16">
              <w:rPr>
                <w:rFonts w:eastAsia="Batang"/>
              </w:rPr>
              <w:t>30,000</w:t>
            </w:r>
          </w:p>
        </w:tc>
        <w:tc>
          <w:tcPr>
            <w:tcW w:w="1356" w:type="dxa"/>
          </w:tcPr>
          <w:p w:rsidR="007E0D74" w:rsidRPr="00D42A16" w:rsidRDefault="007E0D74" w:rsidP="007E0D74">
            <w:pPr>
              <w:spacing w:before="20" w:after="120"/>
              <w:rPr>
                <w:rFonts w:eastAsia="Batang"/>
              </w:rPr>
            </w:pPr>
            <w:r w:rsidRPr="00D42A16">
              <w:rPr>
                <w:rFonts w:eastAsia="Batang"/>
              </w:rPr>
              <w:t>111</w:t>
            </w:r>
          </w:p>
        </w:tc>
        <w:tc>
          <w:tcPr>
            <w:tcW w:w="1684" w:type="dxa"/>
          </w:tcPr>
          <w:p w:rsidR="007E0D74" w:rsidRPr="00D42A16" w:rsidRDefault="007E0D74" w:rsidP="007E0D74">
            <w:pPr>
              <w:spacing w:before="20" w:after="120"/>
              <w:rPr>
                <w:rFonts w:eastAsia="Batang"/>
              </w:rPr>
            </w:pPr>
            <w:r w:rsidRPr="00D42A16">
              <w:rPr>
                <w:rFonts w:eastAsia="Batang"/>
              </w:rPr>
              <w:t>3,330</w:t>
            </w:r>
          </w:p>
        </w:tc>
      </w:tr>
      <w:tr w:rsidR="007E0D74" w:rsidRPr="00D42A16" w:rsidTr="007E0D74">
        <w:trPr>
          <w:trHeight w:val="251"/>
        </w:trPr>
        <w:tc>
          <w:tcPr>
            <w:tcW w:w="4898" w:type="dxa"/>
          </w:tcPr>
          <w:p w:rsidR="007E0D74" w:rsidRPr="00D42A16" w:rsidRDefault="007E0D74" w:rsidP="007E0D74">
            <w:pPr>
              <w:spacing w:before="20" w:after="120"/>
              <w:rPr>
                <w:rFonts w:eastAsia="Batang"/>
                <w:bCs/>
                <w:iCs/>
              </w:rPr>
            </w:pPr>
            <w:r w:rsidRPr="00D42A16">
              <w:t>Njesi tregtare per tregtim karburanti</w:t>
            </w:r>
          </w:p>
        </w:tc>
        <w:tc>
          <w:tcPr>
            <w:tcW w:w="1446" w:type="dxa"/>
          </w:tcPr>
          <w:p w:rsidR="007E0D74" w:rsidRPr="00D42A16" w:rsidRDefault="007E0D74" w:rsidP="007E0D74">
            <w:pPr>
              <w:spacing w:before="20" w:after="120"/>
              <w:rPr>
                <w:rFonts w:eastAsia="Batang"/>
              </w:rPr>
            </w:pPr>
            <w:r w:rsidRPr="00D42A16">
              <w:rPr>
                <w:rFonts w:eastAsia="Batang"/>
              </w:rPr>
              <w:t>50,000</w:t>
            </w:r>
          </w:p>
        </w:tc>
        <w:tc>
          <w:tcPr>
            <w:tcW w:w="1356" w:type="dxa"/>
          </w:tcPr>
          <w:p w:rsidR="007E0D74" w:rsidRPr="00D42A16" w:rsidRDefault="007E0D74" w:rsidP="007E0D74">
            <w:pPr>
              <w:spacing w:before="20" w:after="120"/>
              <w:rPr>
                <w:rFonts w:eastAsia="Batang"/>
              </w:rPr>
            </w:pPr>
            <w:r w:rsidRPr="00D42A16">
              <w:rPr>
                <w:rFonts w:eastAsia="Batang"/>
              </w:rPr>
              <w:t>23</w:t>
            </w:r>
          </w:p>
        </w:tc>
        <w:tc>
          <w:tcPr>
            <w:tcW w:w="1684" w:type="dxa"/>
          </w:tcPr>
          <w:p w:rsidR="007E0D74" w:rsidRPr="00D42A16" w:rsidRDefault="007E0D74" w:rsidP="007E0D74">
            <w:pPr>
              <w:spacing w:before="20" w:after="120"/>
              <w:rPr>
                <w:rFonts w:eastAsia="Batang"/>
              </w:rPr>
            </w:pPr>
            <w:r w:rsidRPr="00D42A16">
              <w:rPr>
                <w:rFonts w:eastAsia="Batang"/>
              </w:rPr>
              <w:t>1,150</w:t>
            </w:r>
          </w:p>
        </w:tc>
      </w:tr>
      <w:tr w:rsidR="007E0D74" w:rsidRPr="00D42A16" w:rsidTr="007E0D74">
        <w:trPr>
          <w:trHeight w:val="356"/>
        </w:trPr>
        <w:tc>
          <w:tcPr>
            <w:tcW w:w="4898" w:type="dxa"/>
          </w:tcPr>
          <w:p w:rsidR="007E0D74" w:rsidRPr="00D42A16" w:rsidRDefault="007E0D74" w:rsidP="007E0D74">
            <w:pPr>
              <w:spacing w:after="120"/>
            </w:pPr>
            <w:r w:rsidRPr="00D42A16">
              <w:t>Njesi prodhimi</w:t>
            </w:r>
          </w:p>
        </w:tc>
        <w:tc>
          <w:tcPr>
            <w:tcW w:w="1446" w:type="dxa"/>
          </w:tcPr>
          <w:p w:rsidR="007E0D74" w:rsidRPr="00D42A16" w:rsidRDefault="007E0D74" w:rsidP="007E0D74">
            <w:pPr>
              <w:spacing w:before="20" w:after="120"/>
              <w:rPr>
                <w:rFonts w:eastAsia="Batang"/>
              </w:rPr>
            </w:pPr>
            <w:r w:rsidRPr="00D42A16">
              <w:rPr>
                <w:rFonts w:eastAsia="Batang"/>
              </w:rPr>
              <w:t>50,000</w:t>
            </w:r>
          </w:p>
        </w:tc>
        <w:tc>
          <w:tcPr>
            <w:tcW w:w="1356" w:type="dxa"/>
          </w:tcPr>
          <w:p w:rsidR="007E0D74" w:rsidRPr="00D42A16" w:rsidRDefault="007E0D74" w:rsidP="007E0D74">
            <w:pPr>
              <w:spacing w:before="20" w:after="120"/>
              <w:rPr>
                <w:rFonts w:eastAsia="Batang"/>
              </w:rPr>
            </w:pPr>
            <w:r w:rsidRPr="00D42A16">
              <w:rPr>
                <w:rFonts w:eastAsia="Batang"/>
              </w:rPr>
              <w:t>54</w:t>
            </w:r>
          </w:p>
        </w:tc>
        <w:tc>
          <w:tcPr>
            <w:tcW w:w="1684" w:type="dxa"/>
          </w:tcPr>
          <w:p w:rsidR="007E0D74" w:rsidRPr="00D42A16" w:rsidRDefault="007E0D74" w:rsidP="007E0D74">
            <w:pPr>
              <w:spacing w:before="20" w:after="120"/>
              <w:rPr>
                <w:rFonts w:eastAsia="Batang"/>
              </w:rPr>
            </w:pPr>
            <w:r w:rsidRPr="00D42A16">
              <w:rPr>
                <w:rFonts w:eastAsia="Batang"/>
              </w:rPr>
              <w:t>2,700</w:t>
            </w:r>
          </w:p>
        </w:tc>
      </w:tr>
      <w:tr w:rsidR="007E0D74" w:rsidRPr="00D42A16" w:rsidTr="007E0D74">
        <w:trPr>
          <w:trHeight w:val="235"/>
        </w:trPr>
        <w:tc>
          <w:tcPr>
            <w:tcW w:w="4898" w:type="dxa"/>
          </w:tcPr>
          <w:p w:rsidR="007E0D74" w:rsidRPr="00D42A16" w:rsidRDefault="007E0D74" w:rsidP="007E0D74">
            <w:pPr>
              <w:spacing w:before="20" w:after="120"/>
              <w:rPr>
                <w:rFonts w:eastAsia="Batang"/>
                <w:bCs/>
                <w:iCs/>
              </w:rPr>
            </w:pPr>
            <w:r w:rsidRPr="00D42A16">
              <w:t>Subjekte transporti</w:t>
            </w:r>
          </w:p>
        </w:tc>
        <w:tc>
          <w:tcPr>
            <w:tcW w:w="1446" w:type="dxa"/>
          </w:tcPr>
          <w:p w:rsidR="007E0D74" w:rsidRPr="00D42A16" w:rsidRDefault="007E0D74" w:rsidP="007E0D74">
            <w:pPr>
              <w:spacing w:before="20" w:after="120"/>
              <w:rPr>
                <w:rFonts w:eastAsia="Batang"/>
              </w:rPr>
            </w:pPr>
            <w:r w:rsidRPr="00D42A16">
              <w:rPr>
                <w:rFonts w:eastAsia="Batang"/>
              </w:rPr>
              <w:t>30,000</w:t>
            </w:r>
          </w:p>
        </w:tc>
        <w:tc>
          <w:tcPr>
            <w:tcW w:w="1356" w:type="dxa"/>
          </w:tcPr>
          <w:p w:rsidR="007E0D74" w:rsidRPr="00D42A16" w:rsidRDefault="007E0D74" w:rsidP="007E0D74">
            <w:pPr>
              <w:spacing w:before="20" w:after="120"/>
              <w:rPr>
                <w:rFonts w:eastAsia="Batang"/>
              </w:rPr>
            </w:pPr>
            <w:r w:rsidRPr="00D42A16">
              <w:rPr>
                <w:rFonts w:eastAsia="Batang"/>
              </w:rPr>
              <w:t>1</w:t>
            </w:r>
          </w:p>
        </w:tc>
        <w:tc>
          <w:tcPr>
            <w:tcW w:w="1684" w:type="dxa"/>
          </w:tcPr>
          <w:p w:rsidR="007E0D74" w:rsidRPr="00D42A16" w:rsidRDefault="007E0D74" w:rsidP="007E0D74">
            <w:pPr>
              <w:spacing w:before="20" w:after="120"/>
              <w:rPr>
                <w:rFonts w:eastAsia="Batang"/>
              </w:rPr>
            </w:pPr>
            <w:r w:rsidRPr="00D42A16">
              <w:rPr>
                <w:rFonts w:eastAsia="Batang"/>
              </w:rPr>
              <w:t>30</w:t>
            </w:r>
          </w:p>
        </w:tc>
      </w:tr>
      <w:tr w:rsidR="007E0D74" w:rsidRPr="00D42A16" w:rsidTr="007E0D74">
        <w:trPr>
          <w:trHeight w:val="91"/>
        </w:trPr>
        <w:tc>
          <w:tcPr>
            <w:tcW w:w="4898" w:type="dxa"/>
          </w:tcPr>
          <w:p w:rsidR="007E0D74" w:rsidRPr="00D42A16" w:rsidRDefault="007E0D74" w:rsidP="007E0D74">
            <w:pPr>
              <w:spacing w:before="20" w:after="120"/>
              <w:rPr>
                <w:rFonts w:eastAsia="Batang"/>
                <w:bCs/>
                <w:iCs/>
              </w:rPr>
            </w:pPr>
            <w:r w:rsidRPr="00D42A16">
              <w:t>Subjektet e ndertimit</w:t>
            </w:r>
          </w:p>
        </w:tc>
        <w:tc>
          <w:tcPr>
            <w:tcW w:w="1446" w:type="dxa"/>
          </w:tcPr>
          <w:p w:rsidR="007E0D74" w:rsidRPr="00D42A16" w:rsidRDefault="007E0D74" w:rsidP="007E0D74">
            <w:pPr>
              <w:spacing w:before="20" w:after="120"/>
              <w:rPr>
                <w:rFonts w:eastAsia="Batang"/>
              </w:rPr>
            </w:pPr>
            <w:r w:rsidRPr="00D42A16">
              <w:rPr>
                <w:rFonts w:eastAsia="Batang"/>
              </w:rPr>
              <w:t>75,000</w:t>
            </w:r>
          </w:p>
        </w:tc>
        <w:tc>
          <w:tcPr>
            <w:tcW w:w="1356" w:type="dxa"/>
          </w:tcPr>
          <w:p w:rsidR="007E0D74" w:rsidRPr="00D42A16" w:rsidRDefault="007E0D74" w:rsidP="007E0D74">
            <w:pPr>
              <w:spacing w:before="20" w:after="120"/>
              <w:rPr>
                <w:rFonts w:eastAsia="Batang"/>
              </w:rPr>
            </w:pPr>
            <w:r w:rsidRPr="00D42A16">
              <w:rPr>
                <w:rFonts w:eastAsia="Batang"/>
              </w:rPr>
              <w:t>6</w:t>
            </w:r>
          </w:p>
        </w:tc>
        <w:tc>
          <w:tcPr>
            <w:tcW w:w="1684" w:type="dxa"/>
          </w:tcPr>
          <w:p w:rsidR="007E0D74" w:rsidRPr="00D42A16" w:rsidRDefault="007E0D74" w:rsidP="007E0D74">
            <w:pPr>
              <w:spacing w:before="20" w:after="120"/>
              <w:rPr>
                <w:rFonts w:eastAsia="Batang"/>
              </w:rPr>
            </w:pPr>
            <w:r w:rsidRPr="00D42A16">
              <w:rPr>
                <w:rFonts w:eastAsia="Batang"/>
              </w:rPr>
              <w:t>450</w:t>
            </w:r>
          </w:p>
        </w:tc>
      </w:tr>
      <w:tr w:rsidR="007E0D74" w:rsidRPr="00D42A16" w:rsidTr="007E0D74">
        <w:trPr>
          <w:trHeight w:val="122"/>
        </w:trPr>
        <w:tc>
          <w:tcPr>
            <w:tcW w:w="4898" w:type="dxa"/>
          </w:tcPr>
          <w:p w:rsidR="007E0D74" w:rsidRPr="00D42A16" w:rsidRDefault="007E0D74" w:rsidP="007E0D74">
            <w:pPr>
              <w:spacing w:after="120"/>
            </w:pPr>
            <w:r w:rsidRPr="00D42A16">
              <w:t xml:space="preserve">Subj. perp. metale, fonderi, bitum e te ngjashme </w:t>
            </w:r>
          </w:p>
        </w:tc>
        <w:tc>
          <w:tcPr>
            <w:tcW w:w="1446" w:type="dxa"/>
          </w:tcPr>
          <w:p w:rsidR="007E0D74" w:rsidRPr="00D42A16" w:rsidRDefault="007E0D74" w:rsidP="007E0D74">
            <w:pPr>
              <w:spacing w:before="20" w:after="120"/>
              <w:rPr>
                <w:rFonts w:eastAsia="Batang"/>
              </w:rPr>
            </w:pPr>
            <w:r w:rsidRPr="00D42A16">
              <w:rPr>
                <w:rFonts w:eastAsia="Batang"/>
              </w:rPr>
              <w:t>100,000</w:t>
            </w:r>
          </w:p>
        </w:tc>
        <w:tc>
          <w:tcPr>
            <w:tcW w:w="1356" w:type="dxa"/>
          </w:tcPr>
          <w:p w:rsidR="007E0D74" w:rsidRPr="00D42A16" w:rsidRDefault="007E0D74" w:rsidP="007E0D74">
            <w:pPr>
              <w:spacing w:before="20" w:after="120"/>
              <w:rPr>
                <w:rFonts w:eastAsia="Batang"/>
              </w:rPr>
            </w:pPr>
            <w:r w:rsidRPr="00D42A16">
              <w:rPr>
                <w:rFonts w:eastAsia="Batang"/>
              </w:rPr>
              <w:t>4</w:t>
            </w:r>
          </w:p>
        </w:tc>
        <w:tc>
          <w:tcPr>
            <w:tcW w:w="1684" w:type="dxa"/>
          </w:tcPr>
          <w:p w:rsidR="007E0D74" w:rsidRPr="00D42A16" w:rsidRDefault="007E0D74" w:rsidP="007E0D74">
            <w:pPr>
              <w:spacing w:before="20" w:after="120"/>
              <w:rPr>
                <w:rFonts w:eastAsia="Batang"/>
              </w:rPr>
            </w:pPr>
            <w:r w:rsidRPr="00D42A16">
              <w:rPr>
                <w:rFonts w:eastAsia="Batang"/>
              </w:rPr>
              <w:t>400</w:t>
            </w:r>
          </w:p>
        </w:tc>
      </w:tr>
      <w:tr w:rsidR="007E0D74" w:rsidRPr="00D42A16" w:rsidTr="007E0D74">
        <w:trPr>
          <w:trHeight w:val="59"/>
        </w:trPr>
        <w:tc>
          <w:tcPr>
            <w:tcW w:w="4898" w:type="dxa"/>
          </w:tcPr>
          <w:p w:rsidR="007E0D74" w:rsidRPr="00D42A16" w:rsidRDefault="007E0D74" w:rsidP="007E0D74">
            <w:pPr>
              <w:spacing w:before="20" w:after="120"/>
              <w:rPr>
                <w:rFonts w:eastAsia="Batang"/>
                <w:bCs/>
                <w:iCs/>
              </w:rPr>
            </w:pPr>
            <w:r w:rsidRPr="00D42A16">
              <w:t>Subj. perp, beton, inerte, gure e  te ngjashme</w:t>
            </w:r>
          </w:p>
        </w:tc>
        <w:tc>
          <w:tcPr>
            <w:tcW w:w="1446" w:type="dxa"/>
          </w:tcPr>
          <w:p w:rsidR="007E0D74" w:rsidRPr="00D42A16" w:rsidRDefault="007E0D74" w:rsidP="007E0D74">
            <w:pPr>
              <w:spacing w:before="20" w:after="120"/>
              <w:rPr>
                <w:rFonts w:eastAsia="Batang"/>
              </w:rPr>
            </w:pPr>
            <w:r w:rsidRPr="00D42A16">
              <w:rPr>
                <w:rFonts w:eastAsia="Batang"/>
              </w:rPr>
              <w:t>50,000</w:t>
            </w:r>
          </w:p>
        </w:tc>
        <w:tc>
          <w:tcPr>
            <w:tcW w:w="1356" w:type="dxa"/>
          </w:tcPr>
          <w:p w:rsidR="007E0D74" w:rsidRPr="00D42A16" w:rsidRDefault="007E0D74" w:rsidP="007E0D74">
            <w:pPr>
              <w:spacing w:before="20" w:after="120"/>
              <w:rPr>
                <w:rFonts w:eastAsia="Batang"/>
              </w:rPr>
            </w:pPr>
            <w:r w:rsidRPr="00D42A16">
              <w:rPr>
                <w:rFonts w:eastAsia="Batang"/>
              </w:rPr>
              <w:t>0</w:t>
            </w:r>
          </w:p>
        </w:tc>
        <w:tc>
          <w:tcPr>
            <w:tcW w:w="1684" w:type="dxa"/>
          </w:tcPr>
          <w:p w:rsidR="007E0D74" w:rsidRPr="00D42A16" w:rsidRDefault="007E0D74" w:rsidP="007E0D74">
            <w:pPr>
              <w:spacing w:before="20" w:after="120"/>
              <w:rPr>
                <w:rFonts w:eastAsia="Batang"/>
              </w:rPr>
            </w:pPr>
            <w:r w:rsidRPr="00D42A16">
              <w:rPr>
                <w:rFonts w:eastAsia="Batang"/>
              </w:rPr>
              <w:t>0</w:t>
            </w:r>
          </w:p>
        </w:tc>
      </w:tr>
      <w:tr w:rsidR="007E0D74" w:rsidRPr="00D42A16" w:rsidTr="007E0D74">
        <w:trPr>
          <w:trHeight w:val="171"/>
        </w:trPr>
        <w:tc>
          <w:tcPr>
            <w:tcW w:w="4898" w:type="dxa"/>
          </w:tcPr>
          <w:p w:rsidR="007E0D74" w:rsidRPr="00D42A16" w:rsidRDefault="007E0D74" w:rsidP="007E0D74">
            <w:pPr>
              <w:spacing w:before="20" w:after="120"/>
              <w:rPr>
                <w:rFonts w:eastAsia="Batang"/>
                <w:bCs/>
                <w:iCs/>
              </w:rPr>
            </w:pPr>
            <w:r w:rsidRPr="00D42A16">
              <w:t>Subj. perp. mbetje plastike, leter, dru</w:t>
            </w:r>
          </w:p>
        </w:tc>
        <w:tc>
          <w:tcPr>
            <w:tcW w:w="1446" w:type="dxa"/>
          </w:tcPr>
          <w:p w:rsidR="007E0D74" w:rsidRPr="00D42A16" w:rsidRDefault="007E0D74" w:rsidP="007E0D74">
            <w:pPr>
              <w:spacing w:before="20" w:after="120"/>
              <w:rPr>
                <w:rFonts w:eastAsia="Batang"/>
              </w:rPr>
            </w:pPr>
            <w:r w:rsidRPr="00D42A16">
              <w:rPr>
                <w:rFonts w:eastAsia="Batang"/>
              </w:rPr>
              <w:t>60,000</w:t>
            </w:r>
          </w:p>
        </w:tc>
        <w:tc>
          <w:tcPr>
            <w:tcW w:w="1356" w:type="dxa"/>
          </w:tcPr>
          <w:p w:rsidR="007E0D74" w:rsidRPr="00D42A16" w:rsidRDefault="007E0D74" w:rsidP="007E0D74">
            <w:pPr>
              <w:spacing w:before="20" w:after="120"/>
              <w:rPr>
                <w:rFonts w:eastAsia="Batang"/>
              </w:rPr>
            </w:pPr>
            <w:r w:rsidRPr="00D42A16">
              <w:rPr>
                <w:rFonts w:eastAsia="Batang"/>
              </w:rPr>
              <w:t>0</w:t>
            </w:r>
          </w:p>
        </w:tc>
        <w:tc>
          <w:tcPr>
            <w:tcW w:w="1684" w:type="dxa"/>
          </w:tcPr>
          <w:p w:rsidR="007E0D74" w:rsidRPr="00D42A16" w:rsidRDefault="007E0D74" w:rsidP="007E0D74">
            <w:pPr>
              <w:spacing w:before="20" w:after="120"/>
              <w:rPr>
                <w:rFonts w:eastAsia="Batang"/>
              </w:rPr>
            </w:pPr>
            <w:r w:rsidRPr="00D42A16">
              <w:rPr>
                <w:rFonts w:eastAsia="Batang"/>
              </w:rPr>
              <w:t>0</w:t>
            </w:r>
          </w:p>
        </w:tc>
      </w:tr>
      <w:tr w:rsidR="007E0D74" w:rsidRPr="00D42A16" w:rsidTr="007E0D74">
        <w:trPr>
          <w:trHeight w:val="171"/>
        </w:trPr>
        <w:tc>
          <w:tcPr>
            <w:tcW w:w="4898" w:type="dxa"/>
          </w:tcPr>
          <w:p w:rsidR="007E0D74" w:rsidRPr="00D42A16" w:rsidRDefault="007E0D74" w:rsidP="007E0D74">
            <w:pPr>
              <w:spacing w:after="120"/>
            </w:pPr>
            <w:r w:rsidRPr="00D42A16">
              <w:t>Shoqata(apo OJF), fondacione, etj.</w:t>
            </w:r>
          </w:p>
        </w:tc>
        <w:tc>
          <w:tcPr>
            <w:tcW w:w="1446" w:type="dxa"/>
          </w:tcPr>
          <w:p w:rsidR="007E0D74" w:rsidRPr="00D42A16" w:rsidRDefault="007E0D74" w:rsidP="007E0D74">
            <w:pPr>
              <w:spacing w:before="20" w:after="120"/>
              <w:rPr>
                <w:rFonts w:eastAsia="Batang"/>
              </w:rPr>
            </w:pPr>
            <w:r w:rsidRPr="00D42A16">
              <w:rPr>
                <w:rFonts w:eastAsia="Batang"/>
              </w:rPr>
              <w:t>3,000</w:t>
            </w:r>
          </w:p>
        </w:tc>
        <w:tc>
          <w:tcPr>
            <w:tcW w:w="1356" w:type="dxa"/>
          </w:tcPr>
          <w:p w:rsidR="007E0D74" w:rsidRPr="00D42A16" w:rsidRDefault="007E0D74" w:rsidP="007E0D74">
            <w:pPr>
              <w:spacing w:before="20" w:after="120"/>
              <w:rPr>
                <w:rFonts w:eastAsia="Batang"/>
              </w:rPr>
            </w:pPr>
            <w:r w:rsidRPr="00D42A16">
              <w:rPr>
                <w:rFonts w:eastAsia="Batang"/>
              </w:rPr>
              <w:t>0</w:t>
            </w:r>
          </w:p>
        </w:tc>
        <w:tc>
          <w:tcPr>
            <w:tcW w:w="1684" w:type="dxa"/>
          </w:tcPr>
          <w:p w:rsidR="007E0D74" w:rsidRPr="00D42A16" w:rsidRDefault="007E0D74" w:rsidP="007E0D74">
            <w:pPr>
              <w:spacing w:before="20" w:after="120"/>
              <w:rPr>
                <w:rFonts w:eastAsia="Batang"/>
              </w:rPr>
            </w:pPr>
            <w:r w:rsidRPr="00D42A16">
              <w:rPr>
                <w:rFonts w:eastAsia="Batang"/>
              </w:rPr>
              <w:t>0</w:t>
            </w:r>
          </w:p>
        </w:tc>
      </w:tr>
      <w:tr w:rsidR="007E0D74" w:rsidRPr="00D42A16" w:rsidTr="007E0D74">
        <w:trPr>
          <w:trHeight w:val="171"/>
        </w:trPr>
        <w:tc>
          <w:tcPr>
            <w:tcW w:w="4898" w:type="dxa"/>
          </w:tcPr>
          <w:p w:rsidR="007E0D74" w:rsidRPr="00D42A16" w:rsidRDefault="007E0D74" w:rsidP="007E0D74">
            <w:pPr>
              <w:spacing w:before="20" w:after="120"/>
              <w:rPr>
                <w:rFonts w:eastAsia="Batang"/>
                <w:bCs/>
                <w:iCs/>
              </w:rPr>
            </w:pPr>
            <w:r w:rsidRPr="00D42A16">
              <w:t>Profesione te lira</w:t>
            </w:r>
          </w:p>
        </w:tc>
        <w:tc>
          <w:tcPr>
            <w:tcW w:w="1446" w:type="dxa"/>
          </w:tcPr>
          <w:p w:rsidR="007E0D74" w:rsidRPr="00D42A16" w:rsidRDefault="007E0D74" w:rsidP="007E0D74">
            <w:pPr>
              <w:spacing w:before="20" w:after="120"/>
              <w:rPr>
                <w:rFonts w:eastAsia="Batang"/>
              </w:rPr>
            </w:pPr>
            <w:r w:rsidRPr="00D42A16">
              <w:rPr>
                <w:rFonts w:eastAsia="Batang"/>
              </w:rPr>
              <w:t>10</w:t>
            </w:r>
          </w:p>
        </w:tc>
        <w:tc>
          <w:tcPr>
            <w:tcW w:w="1356" w:type="dxa"/>
          </w:tcPr>
          <w:p w:rsidR="007E0D74" w:rsidRPr="00D42A16" w:rsidRDefault="007E0D74" w:rsidP="007E0D74">
            <w:pPr>
              <w:spacing w:before="20" w:after="120"/>
              <w:rPr>
                <w:rFonts w:eastAsia="Batang"/>
              </w:rPr>
            </w:pPr>
            <w:r w:rsidRPr="00D42A16">
              <w:rPr>
                <w:rFonts w:eastAsia="Batang"/>
              </w:rPr>
              <w:t>0</w:t>
            </w:r>
          </w:p>
        </w:tc>
        <w:tc>
          <w:tcPr>
            <w:tcW w:w="1684" w:type="dxa"/>
          </w:tcPr>
          <w:p w:rsidR="007E0D74" w:rsidRPr="00D42A16" w:rsidRDefault="007E0D74" w:rsidP="007E0D74">
            <w:pPr>
              <w:spacing w:before="20" w:after="120"/>
              <w:rPr>
                <w:rFonts w:eastAsia="Batang"/>
              </w:rPr>
            </w:pPr>
            <w:r w:rsidRPr="00D42A16">
              <w:rPr>
                <w:rFonts w:eastAsia="Batang"/>
              </w:rPr>
              <w:t>0</w:t>
            </w:r>
          </w:p>
        </w:tc>
      </w:tr>
      <w:tr w:rsidR="007E0D74" w:rsidRPr="00D42A16" w:rsidTr="007E0D74">
        <w:trPr>
          <w:trHeight w:val="115"/>
        </w:trPr>
        <w:tc>
          <w:tcPr>
            <w:tcW w:w="4898" w:type="dxa"/>
          </w:tcPr>
          <w:p w:rsidR="007E0D74" w:rsidRPr="00D42A16" w:rsidRDefault="007E0D74" w:rsidP="007E0D74">
            <w:pPr>
              <w:spacing w:before="20" w:after="120"/>
              <w:rPr>
                <w:rFonts w:eastAsia="Batang"/>
                <w:b/>
                <w:bCs/>
                <w:i/>
                <w:iCs/>
              </w:rPr>
            </w:pPr>
            <w:r w:rsidRPr="00D42A16">
              <w:rPr>
                <w:rFonts w:eastAsia="Batang"/>
                <w:b/>
                <w:bCs/>
              </w:rPr>
              <w:t>TOTALI</w:t>
            </w:r>
          </w:p>
        </w:tc>
        <w:tc>
          <w:tcPr>
            <w:tcW w:w="1446" w:type="dxa"/>
          </w:tcPr>
          <w:p w:rsidR="007E0D74" w:rsidRPr="00D42A16" w:rsidRDefault="007E0D74" w:rsidP="007E0D74">
            <w:pPr>
              <w:spacing w:before="20" w:after="120"/>
              <w:ind w:left="108"/>
              <w:rPr>
                <w:rFonts w:eastAsia="Batang"/>
                <w:b/>
              </w:rPr>
            </w:pPr>
          </w:p>
        </w:tc>
        <w:tc>
          <w:tcPr>
            <w:tcW w:w="1356" w:type="dxa"/>
          </w:tcPr>
          <w:p w:rsidR="007E0D74" w:rsidRPr="00D42A16" w:rsidRDefault="007E0D74" w:rsidP="007E0D74">
            <w:pPr>
              <w:spacing w:before="20" w:after="120"/>
              <w:ind w:left="108"/>
              <w:rPr>
                <w:rFonts w:eastAsia="Batang"/>
                <w:b/>
              </w:rPr>
            </w:pPr>
            <w:r w:rsidRPr="00D42A16">
              <w:rPr>
                <w:rFonts w:eastAsia="Batang"/>
                <w:b/>
              </w:rPr>
              <w:t>199</w:t>
            </w:r>
          </w:p>
        </w:tc>
        <w:tc>
          <w:tcPr>
            <w:tcW w:w="1684" w:type="dxa"/>
          </w:tcPr>
          <w:p w:rsidR="007E0D74" w:rsidRPr="00D42A16" w:rsidRDefault="007E0D74" w:rsidP="007E0D74">
            <w:pPr>
              <w:spacing w:before="20" w:after="120"/>
              <w:ind w:left="108"/>
              <w:rPr>
                <w:rFonts w:eastAsia="Batang"/>
                <w:b/>
              </w:rPr>
            </w:pPr>
            <w:r w:rsidRPr="00D42A16">
              <w:rPr>
                <w:rFonts w:eastAsia="Batang"/>
                <w:b/>
              </w:rPr>
              <w:t>8,060</w:t>
            </w:r>
          </w:p>
        </w:tc>
      </w:tr>
    </w:tbl>
    <w:p w:rsidR="007E0D74" w:rsidRPr="00D42A16" w:rsidRDefault="007E0D74" w:rsidP="007E0D74">
      <w:pPr>
        <w:pStyle w:val="Caption"/>
        <w:jc w:val="both"/>
        <w:rPr>
          <w:i/>
          <w:color w:val="auto"/>
          <w:sz w:val="20"/>
          <w:szCs w:val="20"/>
        </w:rPr>
      </w:pPr>
      <w:bookmarkStart w:id="107" w:name="_Toc515627596"/>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40</w:t>
      </w:r>
      <w:r w:rsidR="0093057E" w:rsidRPr="00D42A16">
        <w:rPr>
          <w:color w:val="auto"/>
        </w:rPr>
        <w:fldChar w:fldCharType="end"/>
      </w:r>
      <w:r w:rsidRPr="00D42A16">
        <w:rPr>
          <w:i/>
          <w:color w:val="auto"/>
          <w:sz w:val="20"/>
          <w:szCs w:val="20"/>
        </w:rPr>
        <w:t xml:space="preserve">  Te ardhurat nga tarifa e pastrimit dhe largimit te mbetjeve nga  biznesi i madh,viti 2019</w:t>
      </w:r>
      <w:bookmarkEnd w:id="107"/>
    </w:p>
    <w:p w:rsidR="007E0D74" w:rsidRPr="00D42A16" w:rsidRDefault="007E0D74" w:rsidP="007E0D74">
      <w:pPr>
        <w:spacing w:after="120"/>
        <w:rPr>
          <w:rFonts w:eastAsia="Batang"/>
        </w:rPr>
      </w:pPr>
    </w:p>
    <w:p w:rsidR="007E0D74" w:rsidRPr="00D42A16" w:rsidRDefault="007E0D74" w:rsidP="007E0D74">
      <w:pPr>
        <w:spacing w:after="120"/>
        <w:rPr>
          <w:rFonts w:eastAsia="Batang"/>
        </w:rPr>
      </w:pPr>
      <w:r w:rsidRPr="00D42A16">
        <w:rPr>
          <w:rFonts w:eastAsia="Batang"/>
          <w:b/>
          <w:i/>
        </w:rPr>
        <w:t>Biznesi i vogel:</w:t>
      </w:r>
      <w:r w:rsidRPr="00D42A16">
        <w:rPr>
          <w:rFonts w:eastAsia="Batang"/>
        </w:rPr>
        <w:t xml:space="preserve"> Sipas nivelit te tarifave te percaktuar ne paketen fiskale per biznesin e vogel dhe numrit te tyre prej 642 , parashikohet qe per vitin 2019 te marrim 6,002 mije lek si me poshte:</w:t>
      </w:r>
    </w:p>
    <w:p w:rsidR="007E0D74" w:rsidRPr="00D42A16" w:rsidRDefault="007E0D74" w:rsidP="007E0D74">
      <w:pPr>
        <w:spacing w:after="120"/>
        <w:rPr>
          <w:rFonts w:eastAsia="Batang"/>
        </w:rPr>
      </w:pPr>
    </w:p>
    <w:tbl>
      <w:tblPr>
        <w:tblW w:w="9306" w:type="dxa"/>
        <w:tblLayout w:type="fixed"/>
        <w:tblLook w:val="04A0"/>
      </w:tblPr>
      <w:tblGrid>
        <w:gridCol w:w="767"/>
        <w:gridCol w:w="4135"/>
        <w:gridCol w:w="1236"/>
        <w:gridCol w:w="1170"/>
        <w:gridCol w:w="1998"/>
      </w:tblGrid>
      <w:tr w:rsidR="007E0D74" w:rsidRPr="00D42A16" w:rsidTr="007E0D74">
        <w:trPr>
          <w:trHeight w:val="625"/>
        </w:trPr>
        <w:tc>
          <w:tcPr>
            <w:tcW w:w="767" w:type="dxa"/>
          </w:tcPr>
          <w:p w:rsidR="007E0D74" w:rsidRPr="00D42A16" w:rsidRDefault="007E0D74" w:rsidP="007E0D74">
            <w:pPr>
              <w:spacing w:before="20" w:after="120"/>
              <w:rPr>
                <w:rFonts w:eastAsia="Batang"/>
                <w:b/>
                <w:bCs/>
                <w:i/>
                <w:iCs/>
              </w:rPr>
            </w:pPr>
            <w:r w:rsidRPr="00D42A16">
              <w:rPr>
                <w:rFonts w:eastAsia="Batang"/>
              </w:rPr>
              <w:t>Nr.</w:t>
            </w:r>
          </w:p>
        </w:tc>
        <w:tc>
          <w:tcPr>
            <w:tcW w:w="4135" w:type="dxa"/>
          </w:tcPr>
          <w:p w:rsidR="007E0D74" w:rsidRPr="00D42A16" w:rsidRDefault="007E0D74" w:rsidP="007E0D74">
            <w:pPr>
              <w:spacing w:before="20" w:after="120"/>
              <w:rPr>
                <w:rFonts w:eastAsia="Batang"/>
                <w:b/>
                <w:bCs/>
              </w:rPr>
            </w:pPr>
            <w:r w:rsidRPr="00D42A16">
              <w:rPr>
                <w:rFonts w:eastAsia="Batang"/>
                <w:b/>
              </w:rPr>
              <w:t>Lloji i aktivitetit</w:t>
            </w:r>
          </w:p>
        </w:tc>
        <w:tc>
          <w:tcPr>
            <w:tcW w:w="1236" w:type="dxa"/>
          </w:tcPr>
          <w:p w:rsidR="007E0D74" w:rsidRPr="00D42A16" w:rsidRDefault="007E0D74" w:rsidP="007E0D74">
            <w:pPr>
              <w:spacing w:before="20" w:after="120"/>
              <w:rPr>
                <w:rFonts w:eastAsia="Batang"/>
                <w:b/>
                <w:bCs/>
              </w:rPr>
            </w:pPr>
            <w:r w:rsidRPr="00D42A16">
              <w:rPr>
                <w:rFonts w:eastAsia="Batang"/>
              </w:rPr>
              <w:t>Niveli</w:t>
            </w:r>
          </w:p>
          <w:p w:rsidR="007E0D74" w:rsidRPr="00D42A16" w:rsidRDefault="007E0D74" w:rsidP="007E0D74">
            <w:pPr>
              <w:spacing w:before="20" w:after="120"/>
              <w:rPr>
                <w:rFonts w:eastAsia="Batang"/>
                <w:b/>
                <w:bCs/>
              </w:rPr>
            </w:pPr>
            <w:r w:rsidRPr="00D42A16">
              <w:rPr>
                <w:rFonts w:eastAsia="Batang"/>
              </w:rPr>
              <w:t>leke/vit</w:t>
            </w:r>
          </w:p>
        </w:tc>
        <w:tc>
          <w:tcPr>
            <w:tcW w:w="1170" w:type="dxa"/>
          </w:tcPr>
          <w:p w:rsidR="007E0D74" w:rsidRPr="00D42A16" w:rsidRDefault="007E0D74" w:rsidP="007E0D74">
            <w:pPr>
              <w:spacing w:before="20" w:after="120"/>
              <w:rPr>
                <w:rFonts w:eastAsia="Batang"/>
                <w:b/>
                <w:bCs/>
              </w:rPr>
            </w:pPr>
            <w:r w:rsidRPr="00D42A16">
              <w:rPr>
                <w:rFonts w:eastAsia="Batang"/>
              </w:rPr>
              <w:t>Baza</w:t>
            </w:r>
          </w:p>
          <w:p w:rsidR="007E0D74" w:rsidRPr="00D42A16" w:rsidRDefault="007E0D74" w:rsidP="007E0D74">
            <w:pPr>
              <w:spacing w:before="20" w:after="120"/>
              <w:rPr>
                <w:rFonts w:eastAsia="Batang"/>
                <w:b/>
                <w:bCs/>
              </w:rPr>
            </w:pPr>
            <w:r w:rsidRPr="00D42A16">
              <w:rPr>
                <w:rFonts w:eastAsia="Batang"/>
              </w:rPr>
              <w:t>Nr. subje.</w:t>
            </w:r>
          </w:p>
        </w:tc>
        <w:tc>
          <w:tcPr>
            <w:tcW w:w="1998" w:type="dxa"/>
          </w:tcPr>
          <w:p w:rsidR="007E0D74" w:rsidRPr="00D42A16" w:rsidRDefault="007E0D74" w:rsidP="007E0D74">
            <w:pPr>
              <w:spacing w:before="20" w:after="120"/>
              <w:rPr>
                <w:rFonts w:eastAsia="Batang"/>
                <w:b/>
                <w:bCs/>
              </w:rPr>
            </w:pPr>
            <w:r w:rsidRPr="00D42A16">
              <w:rPr>
                <w:rFonts w:eastAsia="Batang"/>
                <w:b/>
                <w:bCs/>
              </w:rPr>
              <w:t>Plan v. 2019</w:t>
            </w:r>
          </w:p>
          <w:p w:rsidR="007E0D74" w:rsidRPr="00D42A16" w:rsidRDefault="007E0D74" w:rsidP="007E0D74">
            <w:pPr>
              <w:spacing w:before="20" w:after="120"/>
              <w:rPr>
                <w:rFonts w:eastAsia="Batang"/>
                <w:b/>
                <w:bCs/>
              </w:rPr>
            </w:pPr>
            <w:r w:rsidRPr="00D42A16">
              <w:rPr>
                <w:rFonts w:eastAsia="Batang"/>
                <w:b/>
                <w:bCs/>
              </w:rPr>
              <w:t>(000 leke)</w:t>
            </w:r>
          </w:p>
        </w:tc>
      </w:tr>
      <w:tr w:rsidR="007E0D74" w:rsidRPr="00D42A16" w:rsidTr="007E0D74">
        <w:trPr>
          <w:trHeight w:val="364"/>
        </w:trPr>
        <w:tc>
          <w:tcPr>
            <w:tcW w:w="767" w:type="dxa"/>
          </w:tcPr>
          <w:p w:rsidR="007E0D74" w:rsidRPr="00D42A16" w:rsidRDefault="007E0D74" w:rsidP="007E0D74">
            <w:pPr>
              <w:spacing w:before="20" w:after="120"/>
              <w:rPr>
                <w:rFonts w:eastAsia="Batang"/>
                <w:b/>
                <w:bCs/>
                <w:i/>
                <w:iCs/>
              </w:rPr>
            </w:pPr>
            <w:r w:rsidRPr="00D42A16">
              <w:rPr>
                <w:rFonts w:eastAsia="Batang"/>
                <w:b/>
                <w:bCs/>
              </w:rPr>
              <w:t>1</w:t>
            </w:r>
          </w:p>
        </w:tc>
        <w:tc>
          <w:tcPr>
            <w:tcW w:w="4135" w:type="dxa"/>
          </w:tcPr>
          <w:p w:rsidR="007E0D74" w:rsidRPr="00D42A16" w:rsidRDefault="007E0D74" w:rsidP="007E0D74">
            <w:pPr>
              <w:spacing w:after="120"/>
            </w:pPr>
            <w:r w:rsidRPr="00D42A16">
              <w:t xml:space="preserve">Njesi tregtare dhe Sherbimi </w:t>
            </w:r>
          </w:p>
        </w:tc>
        <w:tc>
          <w:tcPr>
            <w:tcW w:w="1236" w:type="dxa"/>
          </w:tcPr>
          <w:p w:rsidR="007E0D74" w:rsidRPr="00D42A16" w:rsidRDefault="007E0D74" w:rsidP="007E0D74">
            <w:pPr>
              <w:spacing w:after="120"/>
            </w:pPr>
            <w:r w:rsidRPr="00D42A16">
              <w:t xml:space="preserve">        10,000   </w:t>
            </w:r>
          </w:p>
        </w:tc>
        <w:tc>
          <w:tcPr>
            <w:tcW w:w="1170" w:type="dxa"/>
          </w:tcPr>
          <w:p w:rsidR="007E0D74" w:rsidRPr="00D42A16" w:rsidRDefault="007E0D74" w:rsidP="007E0D74">
            <w:pPr>
              <w:spacing w:after="120"/>
            </w:pPr>
            <w:r w:rsidRPr="00D42A16">
              <w:t xml:space="preserve">           558   </w:t>
            </w:r>
          </w:p>
        </w:tc>
        <w:tc>
          <w:tcPr>
            <w:tcW w:w="1998" w:type="dxa"/>
          </w:tcPr>
          <w:p w:rsidR="007E0D74" w:rsidRPr="00D42A16" w:rsidRDefault="007E0D74" w:rsidP="007E0D74">
            <w:pPr>
              <w:spacing w:after="120"/>
            </w:pPr>
            <w:r w:rsidRPr="00D42A16">
              <w:t xml:space="preserve">    5,362   </w:t>
            </w:r>
          </w:p>
        </w:tc>
      </w:tr>
      <w:tr w:rsidR="007E0D74" w:rsidRPr="00D42A16" w:rsidTr="007E0D74">
        <w:trPr>
          <w:trHeight w:val="309"/>
        </w:trPr>
        <w:tc>
          <w:tcPr>
            <w:tcW w:w="767" w:type="dxa"/>
          </w:tcPr>
          <w:p w:rsidR="007E0D74" w:rsidRPr="00D42A16" w:rsidRDefault="007E0D74" w:rsidP="007E0D74">
            <w:pPr>
              <w:spacing w:before="20" w:after="120"/>
              <w:rPr>
                <w:rFonts w:eastAsia="Batang"/>
                <w:b/>
                <w:bCs/>
                <w:i/>
                <w:iCs/>
              </w:rPr>
            </w:pPr>
            <w:r w:rsidRPr="00D42A16">
              <w:rPr>
                <w:rFonts w:eastAsia="Batang"/>
                <w:b/>
                <w:bCs/>
              </w:rPr>
              <w:lastRenderedPageBreak/>
              <w:t>2</w:t>
            </w:r>
          </w:p>
        </w:tc>
        <w:tc>
          <w:tcPr>
            <w:tcW w:w="4135" w:type="dxa"/>
          </w:tcPr>
          <w:p w:rsidR="007E0D74" w:rsidRPr="00D42A16" w:rsidRDefault="007E0D74" w:rsidP="007E0D74">
            <w:pPr>
              <w:spacing w:after="120"/>
            </w:pPr>
            <w:r w:rsidRPr="00D42A16">
              <w:t>Njesi tregtare per tregtim karburanti</w:t>
            </w:r>
          </w:p>
        </w:tc>
        <w:tc>
          <w:tcPr>
            <w:tcW w:w="1236" w:type="dxa"/>
          </w:tcPr>
          <w:p w:rsidR="007E0D74" w:rsidRPr="00D42A16" w:rsidRDefault="007E0D74" w:rsidP="007E0D74">
            <w:pPr>
              <w:spacing w:after="120"/>
            </w:pPr>
            <w:r w:rsidRPr="00D42A16">
              <w:t xml:space="preserve">        15,000   </w:t>
            </w:r>
          </w:p>
        </w:tc>
        <w:tc>
          <w:tcPr>
            <w:tcW w:w="1170" w:type="dxa"/>
          </w:tcPr>
          <w:p w:rsidR="007E0D74" w:rsidRPr="00D42A16" w:rsidRDefault="007E0D74" w:rsidP="007E0D74">
            <w:pPr>
              <w:spacing w:after="120"/>
            </w:pPr>
            <w:r w:rsidRPr="00D42A16">
              <w:t xml:space="preserve">               2   </w:t>
            </w:r>
          </w:p>
        </w:tc>
        <w:tc>
          <w:tcPr>
            <w:tcW w:w="1998" w:type="dxa"/>
          </w:tcPr>
          <w:p w:rsidR="007E0D74" w:rsidRPr="00D42A16" w:rsidRDefault="007E0D74" w:rsidP="007E0D74">
            <w:pPr>
              <w:spacing w:after="120"/>
            </w:pPr>
            <w:r w:rsidRPr="00D42A16">
              <w:t xml:space="preserve">         30   </w:t>
            </w:r>
          </w:p>
        </w:tc>
      </w:tr>
      <w:tr w:rsidR="007E0D74" w:rsidRPr="00D42A16" w:rsidTr="007E0D74">
        <w:trPr>
          <w:trHeight w:val="239"/>
        </w:trPr>
        <w:tc>
          <w:tcPr>
            <w:tcW w:w="767" w:type="dxa"/>
          </w:tcPr>
          <w:p w:rsidR="007E0D74" w:rsidRPr="00D42A16" w:rsidRDefault="007E0D74" w:rsidP="007E0D74">
            <w:pPr>
              <w:spacing w:before="20" w:after="120"/>
              <w:rPr>
                <w:rFonts w:eastAsia="Batang"/>
                <w:b/>
                <w:bCs/>
                <w:i/>
                <w:iCs/>
              </w:rPr>
            </w:pPr>
            <w:r w:rsidRPr="00D42A16">
              <w:rPr>
                <w:rFonts w:eastAsia="Batang"/>
                <w:b/>
                <w:bCs/>
              </w:rPr>
              <w:t>3</w:t>
            </w:r>
          </w:p>
        </w:tc>
        <w:tc>
          <w:tcPr>
            <w:tcW w:w="4135" w:type="dxa"/>
          </w:tcPr>
          <w:p w:rsidR="007E0D74" w:rsidRPr="00D42A16" w:rsidRDefault="007E0D74" w:rsidP="007E0D74">
            <w:pPr>
              <w:spacing w:after="120"/>
            </w:pPr>
            <w:r w:rsidRPr="00D42A16">
              <w:t>Njesi prodhimi</w:t>
            </w:r>
          </w:p>
        </w:tc>
        <w:tc>
          <w:tcPr>
            <w:tcW w:w="1236" w:type="dxa"/>
          </w:tcPr>
          <w:p w:rsidR="007E0D74" w:rsidRPr="00D42A16" w:rsidRDefault="007E0D74" w:rsidP="007E0D74">
            <w:pPr>
              <w:spacing w:after="120"/>
            </w:pPr>
            <w:r w:rsidRPr="00D42A16">
              <w:t xml:space="preserve">        10,000   </w:t>
            </w:r>
          </w:p>
        </w:tc>
        <w:tc>
          <w:tcPr>
            <w:tcW w:w="1170" w:type="dxa"/>
          </w:tcPr>
          <w:p w:rsidR="007E0D74" w:rsidRPr="00D42A16" w:rsidRDefault="007E0D74" w:rsidP="007E0D74">
            <w:pPr>
              <w:spacing w:after="120"/>
            </w:pPr>
            <w:r w:rsidRPr="00D42A16">
              <w:t xml:space="preserve">             17   </w:t>
            </w:r>
          </w:p>
        </w:tc>
        <w:tc>
          <w:tcPr>
            <w:tcW w:w="1998" w:type="dxa"/>
          </w:tcPr>
          <w:p w:rsidR="007E0D74" w:rsidRPr="00D42A16" w:rsidRDefault="007E0D74" w:rsidP="007E0D74">
            <w:pPr>
              <w:spacing w:after="120"/>
            </w:pPr>
            <w:r w:rsidRPr="00D42A16">
              <w:t xml:space="preserve">       148   </w:t>
            </w:r>
          </w:p>
        </w:tc>
      </w:tr>
      <w:tr w:rsidR="007E0D74" w:rsidRPr="00D42A16" w:rsidTr="007E0D74">
        <w:trPr>
          <w:trHeight w:val="324"/>
        </w:trPr>
        <w:tc>
          <w:tcPr>
            <w:tcW w:w="767" w:type="dxa"/>
          </w:tcPr>
          <w:p w:rsidR="007E0D74" w:rsidRPr="00D42A16" w:rsidRDefault="007E0D74" w:rsidP="007E0D74">
            <w:pPr>
              <w:spacing w:before="20" w:after="120"/>
              <w:rPr>
                <w:rFonts w:eastAsia="Batang"/>
                <w:b/>
                <w:bCs/>
                <w:i/>
                <w:iCs/>
              </w:rPr>
            </w:pPr>
            <w:r w:rsidRPr="00D42A16">
              <w:rPr>
                <w:rFonts w:eastAsia="Batang"/>
                <w:b/>
                <w:bCs/>
              </w:rPr>
              <w:t>4</w:t>
            </w:r>
          </w:p>
        </w:tc>
        <w:tc>
          <w:tcPr>
            <w:tcW w:w="4135" w:type="dxa"/>
          </w:tcPr>
          <w:p w:rsidR="007E0D74" w:rsidRPr="00D42A16" w:rsidRDefault="007E0D74" w:rsidP="007E0D74">
            <w:pPr>
              <w:spacing w:after="120"/>
            </w:pPr>
            <w:r w:rsidRPr="00D42A16">
              <w:t xml:space="preserve">Subjekte transporti </w:t>
            </w:r>
          </w:p>
        </w:tc>
        <w:tc>
          <w:tcPr>
            <w:tcW w:w="1236" w:type="dxa"/>
          </w:tcPr>
          <w:p w:rsidR="007E0D74" w:rsidRPr="00D42A16" w:rsidRDefault="007E0D74" w:rsidP="007E0D74">
            <w:pPr>
              <w:spacing w:after="120"/>
            </w:pPr>
            <w:r w:rsidRPr="00D42A16">
              <w:t xml:space="preserve">          8,000   </w:t>
            </w:r>
          </w:p>
        </w:tc>
        <w:tc>
          <w:tcPr>
            <w:tcW w:w="1170" w:type="dxa"/>
          </w:tcPr>
          <w:p w:rsidR="007E0D74" w:rsidRPr="00D42A16" w:rsidRDefault="007E0D74" w:rsidP="007E0D74">
            <w:pPr>
              <w:spacing w:after="120"/>
            </w:pPr>
            <w:r w:rsidRPr="00D42A16">
              <w:t xml:space="preserve">             54   </w:t>
            </w:r>
          </w:p>
        </w:tc>
        <w:tc>
          <w:tcPr>
            <w:tcW w:w="1998" w:type="dxa"/>
          </w:tcPr>
          <w:p w:rsidR="007E0D74" w:rsidRPr="00D42A16" w:rsidRDefault="007E0D74" w:rsidP="007E0D74">
            <w:pPr>
              <w:spacing w:after="120"/>
            </w:pPr>
            <w:r w:rsidRPr="00D42A16">
              <w:t xml:space="preserve">       432   </w:t>
            </w:r>
          </w:p>
        </w:tc>
      </w:tr>
      <w:tr w:rsidR="007E0D74" w:rsidRPr="00D42A16" w:rsidTr="007E0D74">
        <w:trPr>
          <w:trHeight w:val="310"/>
        </w:trPr>
        <w:tc>
          <w:tcPr>
            <w:tcW w:w="767" w:type="dxa"/>
          </w:tcPr>
          <w:p w:rsidR="007E0D74" w:rsidRPr="00D42A16" w:rsidRDefault="007E0D74" w:rsidP="007E0D74">
            <w:pPr>
              <w:spacing w:before="20" w:after="120"/>
              <w:rPr>
                <w:rFonts w:eastAsia="Batang"/>
                <w:b/>
                <w:bCs/>
                <w:i/>
                <w:iCs/>
              </w:rPr>
            </w:pPr>
            <w:r w:rsidRPr="00D42A16">
              <w:rPr>
                <w:rFonts w:eastAsia="Batang"/>
                <w:b/>
                <w:bCs/>
              </w:rPr>
              <w:t>5</w:t>
            </w:r>
          </w:p>
        </w:tc>
        <w:tc>
          <w:tcPr>
            <w:tcW w:w="4135" w:type="dxa"/>
          </w:tcPr>
          <w:p w:rsidR="007E0D74" w:rsidRPr="00D42A16" w:rsidRDefault="007E0D74" w:rsidP="007E0D74">
            <w:pPr>
              <w:spacing w:after="120"/>
            </w:pPr>
            <w:r w:rsidRPr="00D42A16">
              <w:t>Profesione te lira</w:t>
            </w:r>
          </w:p>
        </w:tc>
        <w:tc>
          <w:tcPr>
            <w:tcW w:w="1236" w:type="dxa"/>
          </w:tcPr>
          <w:p w:rsidR="007E0D74" w:rsidRPr="00D42A16" w:rsidRDefault="007E0D74" w:rsidP="007E0D74">
            <w:pPr>
              <w:spacing w:after="120"/>
            </w:pPr>
            <w:r w:rsidRPr="00D42A16">
              <w:t xml:space="preserve">          5,000   </w:t>
            </w:r>
          </w:p>
        </w:tc>
        <w:tc>
          <w:tcPr>
            <w:tcW w:w="1170" w:type="dxa"/>
          </w:tcPr>
          <w:p w:rsidR="007E0D74" w:rsidRPr="00D42A16" w:rsidRDefault="007E0D74" w:rsidP="007E0D74">
            <w:pPr>
              <w:spacing w:after="120"/>
            </w:pPr>
            <w:r w:rsidRPr="00D42A16">
              <w:t xml:space="preserve">               1   </w:t>
            </w:r>
          </w:p>
        </w:tc>
        <w:tc>
          <w:tcPr>
            <w:tcW w:w="1998" w:type="dxa"/>
          </w:tcPr>
          <w:p w:rsidR="007E0D74" w:rsidRPr="00D42A16" w:rsidRDefault="007E0D74" w:rsidP="007E0D74">
            <w:pPr>
              <w:spacing w:after="120"/>
            </w:pPr>
            <w:r w:rsidRPr="00D42A16">
              <w:t xml:space="preserve">                 5     </w:t>
            </w:r>
          </w:p>
        </w:tc>
      </w:tr>
      <w:tr w:rsidR="007E0D74" w:rsidRPr="00D42A16" w:rsidTr="007E0D74">
        <w:trPr>
          <w:trHeight w:val="337"/>
        </w:trPr>
        <w:tc>
          <w:tcPr>
            <w:tcW w:w="767" w:type="dxa"/>
          </w:tcPr>
          <w:p w:rsidR="007E0D74" w:rsidRPr="00D42A16" w:rsidRDefault="007E0D74" w:rsidP="007E0D74">
            <w:pPr>
              <w:spacing w:before="20" w:after="120"/>
              <w:rPr>
                <w:rFonts w:eastAsia="Batang"/>
                <w:b/>
                <w:bCs/>
                <w:i/>
                <w:iCs/>
              </w:rPr>
            </w:pPr>
            <w:r w:rsidRPr="00D42A16">
              <w:rPr>
                <w:rFonts w:eastAsia="Batang"/>
                <w:b/>
                <w:bCs/>
              </w:rPr>
              <w:t>6</w:t>
            </w:r>
          </w:p>
        </w:tc>
        <w:tc>
          <w:tcPr>
            <w:tcW w:w="4135" w:type="dxa"/>
          </w:tcPr>
          <w:p w:rsidR="007E0D74" w:rsidRPr="00D42A16" w:rsidRDefault="007E0D74" w:rsidP="007E0D74">
            <w:pPr>
              <w:spacing w:after="120"/>
            </w:pPr>
            <w:r w:rsidRPr="00D42A16">
              <w:t>Ambulant(Subjekte qe nuk kane nje vendndodhje fikse, taksi, tregtia ambulante ne tregje publike dhe private)</w:t>
            </w:r>
          </w:p>
        </w:tc>
        <w:tc>
          <w:tcPr>
            <w:tcW w:w="1236" w:type="dxa"/>
          </w:tcPr>
          <w:p w:rsidR="007E0D74" w:rsidRPr="00D42A16" w:rsidRDefault="007E0D74" w:rsidP="007E0D74">
            <w:pPr>
              <w:spacing w:after="120"/>
            </w:pPr>
            <w:r w:rsidRPr="00D42A16">
              <w:t xml:space="preserve">          2,500   </w:t>
            </w:r>
          </w:p>
        </w:tc>
        <w:tc>
          <w:tcPr>
            <w:tcW w:w="1170" w:type="dxa"/>
          </w:tcPr>
          <w:p w:rsidR="007E0D74" w:rsidRPr="00D42A16" w:rsidRDefault="007E0D74" w:rsidP="007E0D74">
            <w:pPr>
              <w:spacing w:after="120"/>
            </w:pPr>
            <w:r w:rsidRPr="00D42A16">
              <w:t xml:space="preserve">             10   </w:t>
            </w:r>
          </w:p>
        </w:tc>
        <w:tc>
          <w:tcPr>
            <w:tcW w:w="1998" w:type="dxa"/>
          </w:tcPr>
          <w:p w:rsidR="007E0D74" w:rsidRPr="00D42A16" w:rsidRDefault="007E0D74" w:rsidP="007E0D74">
            <w:pPr>
              <w:spacing w:after="120"/>
            </w:pPr>
            <w:r w:rsidRPr="00D42A16">
              <w:t xml:space="preserve">         25   </w:t>
            </w:r>
          </w:p>
        </w:tc>
      </w:tr>
      <w:tr w:rsidR="007E0D74" w:rsidRPr="00D42A16" w:rsidTr="007E0D74">
        <w:trPr>
          <w:trHeight w:val="61"/>
        </w:trPr>
        <w:tc>
          <w:tcPr>
            <w:tcW w:w="767" w:type="dxa"/>
          </w:tcPr>
          <w:p w:rsidR="007E0D74" w:rsidRPr="00D42A16" w:rsidRDefault="007E0D74" w:rsidP="007E0D74">
            <w:pPr>
              <w:spacing w:before="20" w:after="120"/>
              <w:ind w:left="108"/>
              <w:rPr>
                <w:rFonts w:eastAsia="Batang"/>
                <w:bCs/>
                <w:i/>
                <w:iCs/>
              </w:rPr>
            </w:pPr>
          </w:p>
        </w:tc>
        <w:tc>
          <w:tcPr>
            <w:tcW w:w="4135" w:type="dxa"/>
          </w:tcPr>
          <w:p w:rsidR="007E0D74" w:rsidRPr="00D42A16" w:rsidRDefault="007E0D74" w:rsidP="007E0D74">
            <w:pPr>
              <w:spacing w:before="20" w:after="120"/>
              <w:ind w:left="108"/>
              <w:rPr>
                <w:rFonts w:eastAsia="Batang"/>
                <w:b/>
              </w:rPr>
            </w:pPr>
            <w:r w:rsidRPr="00D42A16">
              <w:rPr>
                <w:rFonts w:eastAsia="Batang"/>
                <w:b/>
              </w:rPr>
              <w:t>TOTALI</w:t>
            </w:r>
          </w:p>
        </w:tc>
        <w:tc>
          <w:tcPr>
            <w:tcW w:w="1236" w:type="dxa"/>
          </w:tcPr>
          <w:p w:rsidR="007E0D74" w:rsidRPr="00D42A16" w:rsidRDefault="007E0D74" w:rsidP="007E0D74">
            <w:pPr>
              <w:spacing w:before="20" w:after="120"/>
              <w:ind w:left="108"/>
              <w:rPr>
                <w:rFonts w:eastAsia="Batang"/>
              </w:rPr>
            </w:pPr>
          </w:p>
        </w:tc>
        <w:tc>
          <w:tcPr>
            <w:tcW w:w="1170" w:type="dxa"/>
          </w:tcPr>
          <w:p w:rsidR="007E0D74" w:rsidRPr="00D42A16" w:rsidRDefault="007E0D74" w:rsidP="007E0D74">
            <w:pPr>
              <w:spacing w:before="20" w:after="120"/>
              <w:ind w:left="108"/>
              <w:rPr>
                <w:rFonts w:eastAsia="Batang"/>
                <w:b/>
              </w:rPr>
            </w:pPr>
            <w:r w:rsidRPr="00D42A16">
              <w:rPr>
                <w:rFonts w:eastAsia="Batang"/>
                <w:b/>
              </w:rPr>
              <w:t>642</w:t>
            </w:r>
          </w:p>
        </w:tc>
        <w:tc>
          <w:tcPr>
            <w:tcW w:w="1998" w:type="dxa"/>
          </w:tcPr>
          <w:p w:rsidR="007E0D74" w:rsidRPr="00D42A16" w:rsidRDefault="007E0D74" w:rsidP="007E0D74">
            <w:pPr>
              <w:spacing w:before="20" w:after="120"/>
              <w:ind w:left="108"/>
              <w:rPr>
                <w:rFonts w:eastAsia="Batang"/>
                <w:b/>
              </w:rPr>
            </w:pPr>
            <w:r w:rsidRPr="00D42A16">
              <w:rPr>
                <w:rFonts w:eastAsia="Batang"/>
                <w:b/>
              </w:rPr>
              <w:t>6,002</w:t>
            </w:r>
          </w:p>
        </w:tc>
      </w:tr>
    </w:tbl>
    <w:p w:rsidR="007E0D74" w:rsidRPr="00D42A16" w:rsidRDefault="007E0D74" w:rsidP="007E0D74">
      <w:pPr>
        <w:pStyle w:val="Caption"/>
        <w:jc w:val="both"/>
        <w:rPr>
          <w:i/>
          <w:color w:val="auto"/>
          <w:sz w:val="20"/>
          <w:szCs w:val="20"/>
        </w:rPr>
      </w:pPr>
      <w:bookmarkStart w:id="108" w:name="_Toc515627597"/>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41</w:t>
      </w:r>
      <w:r w:rsidR="0093057E" w:rsidRPr="00D42A16">
        <w:rPr>
          <w:color w:val="auto"/>
        </w:rPr>
        <w:fldChar w:fldCharType="end"/>
      </w:r>
      <w:r w:rsidRPr="00D42A16">
        <w:rPr>
          <w:i/>
          <w:color w:val="auto"/>
          <w:sz w:val="20"/>
          <w:szCs w:val="20"/>
        </w:rPr>
        <w:t xml:space="preserve">  Te ardhurat nga tarifa e pastrimit dhe largimit te mbetjeve nga  biznesi i vogel,viti 2019</w:t>
      </w:r>
      <w:bookmarkEnd w:id="108"/>
    </w:p>
    <w:p w:rsidR="007E0D74" w:rsidRPr="00D42A16" w:rsidRDefault="007E0D74" w:rsidP="007E0D74">
      <w:pPr>
        <w:tabs>
          <w:tab w:val="left" w:pos="6420"/>
        </w:tabs>
        <w:spacing w:after="120"/>
        <w:rPr>
          <w:rFonts w:eastAsia="Batang"/>
        </w:rPr>
      </w:pPr>
      <w:r w:rsidRPr="00D42A16">
        <w:rPr>
          <w:rFonts w:eastAsia="Batang"/>
        </w:rPr>
        <w:t>Llogaritur mbi te njejtat nivele e baza dhe duke pare ecurine e kesaj takse per vitin 2018  parashikimi per vitet 2019-2021 nuk prashikon rritje te te ardhurave nga kjo tarife.</w:t>
      </w:r>
    </w:p>
    <w:p w:rsidR="007E0D74" w:rsidRPr="00D42A16" w:rsidRDefault="007E0D74" w:rsidP="007E0D74">
      <w:pPr>
        <w:spacing w:after="120"/>
        <w:rPr>
          <w:rFonts w:eastAsia="Batang"/>
        </w:rPr>
      </w:pPr>
      <w:r w:rsidRPr="00D42A16">
        <w:rPr>
          <w:rFonts w:eastAsia="Batang"/>
        </w:rPr>
        <w:t>Te ardhurat nga tarifa per pastrimin dhe largimin e mbetjeve per vitet 2019-2021 jane sipas tabeles se meposhtme:</w:t>
      </w:r>
    </w:p>
    <w:p w:rsidR="007E0D74" w:rsidRPr="00D42A16" w:rsidRDefault="007E0D74" w:rsidP="007E0D74">
      <w:pPr>
        <w:spacing w:after="120"/>
        <w:rPr>
          <w:rFonts w:eastAsia="Batang"/>
        </w:rPr>
      </w:pPr>
    </w:p>
    <w:tbl>
      <w:tblPr>
        <w:tblW w:w="9276" w:type="dxa"/>
        <w:tblLook w:val="04A0"/>
      </w:tblPr>
      <w:tblGrid>
        <w:gridCol w:w="4063"/>
        <w:gridCol w:w="1125"/>
        <w:gridCol w:w="981"/>
        <w:gridCol w:w="1055"/>
        <w:gridCol w:w="1055"/>
        <w:gridCol w:w="997"/>
      </w:tblGrid>
      <w:tr w:rsidR="007E0D74" w:rsidRPr="00D42A16" w:rsidTr="007E0D74">
        <w:trPr>
          <w:trHeight w:val="548"/>
        </w:trPr>
        <w:tc>
          <w:tcPr>
            <w:tcW w:w="4063" w:type="dxa"/>
            <w:hideMark/>
          </w:tcPr>
          <w:p w:rsidR="007E0D74" w:rsidRPr="00D42A16" w:rsidRDefault="007E0D74" w:rsidP="007E0D74">
            <w:pPr>
              <w:rPr>
                <w:b/>
                <w:bCs/>
              </w:rPr>
            </w:pPr>
            <w:r w:rsidRPr="00D42A16">
              <w:rPr>
                <w:b/>
                <w:bCs/>
              </w:rPr>
              <w:t>LLOJET E TE ARDHURAVE</w:t>
            </w:r>
          </w:p>
        </w:tc>
        <w:tc>
          <w:tcPr>
            <w:tcW w:w="1125" w:type="dxa"/>
            <w:hideMark/>
          </w:tcPr>
          <w:p w:rsidR="007E0D74" w:rsidRPr="00D42A16" w:rsidRDefault="007E0D74" w:rsidP="007E0D74">
            <w:pPr>
              <w:rPr>
                <w:b/>
                <w:bCs/>
              </w:rPr>
            </w:pPr>
            <w:r w:rsidRPr="00D42A16">
              <w:rPr>
                <w:b/>
                <w:bCs/>
              </w:rPr>
              <w:t>Fakt 2017</w:t>
            </w:r>
          </w:p>
        </w:tc>
        <w:tc>
          <w:tcPr>
            <w:tcW w:w="923" w:type="dxa"/>
            <w:hideMark/>
          </w:tcPr>
          <w:p w:rsidR="007E0D74" w:rsidRPr="00D42A16" w:rsidRDefault="007E0D74" w:rsidP="007E0D74">
            <w:pPr>
              <w:rPr>
                <w:b/>
                <w:bCs/>
              </w:rPr>
            </w:pPr>
            <w:r w:rsidRPr="00D42A16">
              <w:rPr>
                <w:b/>
                <w:bCs/>
              </w:rPr>
              <w:t>Pritshmi</w:t>
            </w:r>
          </w:p>
          <w:p w:rsidR="007E0D74" w:rsidRPr="00D42A16" w:rsidRDefault="007E0D74" w:rsidP="007E0D74">
            <w:pPr>
              <w:rPr>
                <w:b/>
                <w:bCs/>
              </w:rPr>
            </w:pPr>
            <w:r w:rsidRPr="00D42A16">
              <w:rPr>
                <w:b/>
                <w:bCs/>
              </w:rPr>
              <w:t xml:space="preserve"> 2018</w:t>
            </w:r>
          </w:p>
        </w:tc>
        <w:tc>
          <w:tcPr>
            <w:tcW w:w="1055" w:type="dxa"/>
            <w:hideMark/>
          </w:tcPr>
          <w:p w:rsidR="007E0D74" w:rsidRPr="00D42A16" w:rsidRDefault="007E0D74" w:rsidP="007E0D74">
            <w:pPr>
              <w:rPr>
                <w:b/>
                <w:bCs/>
              </w:rPr>
            </w:pPr>
            <w:r w:rsidRPr="00D42A16">
              <w:rPr>
                <w:b/>
                <w:bCs/>
              </w:rPr>
              <w:t>Plani 2019</w:t>
            </w:r>
          </w:p>
        </w:tc>
        <w:tc>
          <w:tcPr>
            <w:tcW w:w="1055" w:type="dxa"/>
            <w:hideMark/>
          </w:tcPr>
          <w:p w:rsidR="007E0D74" w:rsidRPr="00D42A16" w:rsidRDefault="007E0D74" w:rsidP="007E0D74">
            <w:pPr>
              <w:rPr>
                <w:b/>
                <w:bCs/>
              </w:rPr>
            </w:pPr>
            <w:r w:rsidRPr="00D42A16">
              <w:rPr>
                <w:b/>
                <w:bCs/>
              </w:rPr>
              <w:t>Plani 2020</w:t>
            </w:r>
          </w:p>
        </w:tc>
        <w:tc>
          <w:tcPr>
            <w:tcW w:w="1055" w:type="dxa"/>
          </w:tcPr>
          <w:p w:rsidR="007E0D74" w:rsidRPr="00D42A16" w:rsidRDefault="007E0D74" w:rsidP="007E0D74">
            <w:pPr>
              <w:rPr>
                <w:b/>
                <w:bCs/>
              </w:rPr>
            </w:pPr>
            <w:r w:rsidRPr="00D42A16">
              <w:rPr>
                <w:b/>
                <w:bCs/>
              </w:rPr>
              <w:t>Plan 2021</w:t>
            </w:r>
          </w:p>
        </w:tc>
      </w:tr>
      <w:tr w:rsidR="007E0D74" w:rsidRPr="00D42A16" w:rsidTr="007E0D74">
        <w:trPr>
          <w:trHeight w:val="301"/>
        </w:trPr>
        <w:tc>
          <w:tcPr>
            <w:tcW w:w="4063" w:type="dxa"/>
            <w:hideMark/>
          </w:tcPr>
          <w:p w:rsidR="007E0D74" w:rsidRPr="00D42A16" w:rsidRDefault="007E0D74" w:rsidP="007E0D74">
            <w:pPr>
              <w:rPr>
                <w:b/>
                <w:bCs/>
              </w:rPr>
            </w:pPr>
            <w:r w:rsidRPr="00D42A16">
              <w:rPr>
                <w:b/>
                <w:bCs/>
              </w:rPr>
              <w:t>Nga tarifa e pastrimit dhe largimit te mbetjeve</w:t>
            </w:r>
          </w:p>
        </w:tc>
        <w:tc>
          <w:tcPr>
            <w:tcW w:w="1125" w:type="dxa"/>
            <w:hideMark/>
          </w:tcPr>
          <w:p w:rsidR="007E0D74" w:rsidRPr="00D42A16" w:rsidRDefault="007E0D74" w:rsidP="007E0D74">
            <w:pPr>
              <w:rPr>
                <w:b/>
                <w:bCs/>
              </w:rPr>
            </w:pPr>
            <w:r w:rsidRPr="00D42A16">
              <w:rPr>
                <w:b/>
                <w:bCs/>
              </w:rPr>
              <w:t xml:space="preserve">                21,000   </w:t>
            </w:r>
          </w:p>
        </w:tc>
        <w:tc>
          <w:tcPr>
            <w:tcW w:w="923" w:type="dxa"/>
            <w:noWrap/>
            <w:hideMark/>
          </w:tcPr>
          <w:p w:rsidR="007E0D74" w:rsidRPr="00D42A16" w:rsidRDefault="007E0D74" w:rsidP="007E0D74">
            <w:pPr>
              <w:rPr>
                <w:b/>
                <w:bCs/>
              </w:rPr>
            </w:pPr>
            <w:r w:rsidRPr="00D42A16">
              <w:rPr>
                <w:b/>
                <w:bCs/>
              </w:rPr>
              <w:t xml:space="preserve">27,568   </w:t>
            </w:r>
          </w:p>
        </w:tc>
        <w:tc>
          <w:tcPr>
            <w:tcW w:w="1055" w:type="dxa"/>
            <w:noWrap/>
            <w:hideMark/>
          </w:tcPr>
          <w:p w:rsidR="007E0D74" w:rsidRPr="00D42A16" w:rsidRDefault="007E0D74" w:rsidP="007E0D74">
            <w:pPr>
              <w:rPr>
                <w:b/>
                <w:bCs/>
              </w:rPr>
            </w:pPr>
            <w:r w:rsidRPr="00D42A16">
              <w:rPr>
                <w:b/>
                <w:bCs/>
              </w:rPr>
              <w:t xml:space="preserve">           27,568   </w:t>
            </w:r>
          </w:p>
        </w:tc>
        <w:tc>
          <w:tcPr>
            <w:tcW w:w="1055" w:type="dxa"/>
            <w:noWrap/>
            <w:hideMark/>
          </w:tcPr>
          <w:p w:rsidR="007E0D74" w:rsidRPr="00D42A16" w:rsidRDefault="007E0D74" w:rsidP="007E0D74">
            <w:pPr>
              <w:rPr>
                <w:b/>
                <w:bCs/>
              </w:rPr>
            </w:pPr>
            <w:r w:rsidRPr="00D42A16">
              <w:rPr>
                <w:b/>
                <w:bCs/>
              </w:rPr>
              <w:t xml:space="preserve">           27,568   </w:t>
            </w:r>
          </w:p>
        </w:tc>
        <w:tc>
          <w:tcPr>
            <w:tcW w:w="1055" w:type="dxa"/>
          </w:tcPr>
          <w:p w:rsidR="007E0D74" w:rsidRPr="00D42A16" w:rsidRDefault="007E0D74" w:rsidP="007E0D74">
            <w:pPr>
              <w:rPr>
                <w:b/>
                <w:bCs/>
              </w:rPr>
            </w:pPr>
          </w:p>
          <w:p w:rsidR="007E0D74" w:rsidRPr="00D42A16" w:rsidRDefault="007E0D74" w:rsidP="007E0D74">
            <w:pPr>
              <w:rPr>
                <w:b/>
                <w:bCs/>
              </w:rPr>
            </w:pPr>
            <w:r w:rsidRPr="00D42A16">
              <w:rPr>
                <w:b/>
                <w:bCs/>
              </w:rPr>
              <w:t>27,568</w:t>
            </w:r>
          </w:p>
        </w:tc>
      </w:tr>
      <w:tr w:rsidR="007E0D74" w:rsidRPr="00D42A16" w:rsidTr="007E0D74">
        <w:trPr>
          <w:trHeight w:val="301"/>
        </w:trPr>
        <w:tc>
          <w:tcPr>
            <w:tcW w:w="4063" w:type="dxa"/>
            <w:noWrap/>
            <w:hideMark/>
          </w:tcPr>
          <w:p w:rsidR="007E0D74" w:rsidRPr="00D42A16" w:rsidRDefault="007E0D74" w:rsidP="00C55596">
            <w:pPr>
              <w:ind w:firstLineChars="200" w:firstLine="440"/>
              <w:rPr>
                <w:i/>
                <w:iCs/>
              </w:rPr>
            </w:pPr>
            <w:r w:rsidRPr="00D42A16">
              <w:rPr>
                <w:i/>
                <w:iCs/>
              </w:rPr>
              <w:t>Nga  familjet</w:t>
            </w:r>
          </w:p>
        </w:tc>
        <w:tc>
          <w:tcPr>
            <w:tcW w:w="1125" w:type="dxa"/>
            <w:noWrap/>
            <w:hideMark/>
          </w:tcPr>
          <w:p w:rsidR="007E0D74" w:rsidRPr="00D42A16" w:rsidRDefault="007E0D74" w:rsidP="007E0D74">
            <w:pPr>
              <w:ind w:firstLineChars="200" w:firstLine="440"/>
              <w:rPr>
                <w:i/>
                <w:iCs/>
              </w:rPr>
            </w:pPr>
            <w:r w:rsidRPr="00D42A16">
              <w:rPr>
                <w:i/>
                <w:iCs/>
              </w:rPr>
              <w:t xml:space="preserve">          8,000   </w:t>
            </w:r>
          </w:p>
        </w:tc>
        <w:tc>
          <w:tcPr>
            <w:tcW w:w="923" w:type="dxa"/>
            <w:noWrap/>
            <w:hideMark/>
          </w:tcPr>
          <w:p w:rsidR="007E0D74" w:rsidRPr="00D42A16" w:rsidRDefault="007E0D74" w:rsidP="007E0D74">
            <w:pPr>
              <w:rPr>
                <w:i/>
                <w:iCs/>
              </w:rPr>
            </w:pPr>
            <w:r w:rsidRPr="00D42A16">
              <w:rPr>
                <w:i/>
                <w:iCs/>
              </w:rPr>
              <w:t xml:space="preserve">          13,506   </w:t>
            </w:r>
          </w:p>
        </w:tc>
        <w:tc>
          <w:tcPr>
            <w:tcW w:w="1055" w:type="dxa"/>
            <w:noWrap/>
            <w:hideMark/>
          </w:tcPr>
          <w:p w:rsidR="007E0D74" w:rsidRPr="00D42A16" w:rsidRDefault="007E0D74" w:rsidP="007E0D74">
            <w:pPr>
              <w:rPr>
                <w:i/>
                <w:iCs/>
              </w:rPr>
            </w:pPr>
            <w:r w:rsidRPr="00D42A16">
              <w:rPr>
                <w:i/>
                <w:iCs/>
              </w:rPr>
              <w:t xml:space="preserve">          13,506   </w:t>
            </w:r>
          </w:p>
        </w:tc>
        <w:tc>
          <w:tcPr>
            <w:tcW w:w="1055" w:type="dxa"/>
            <w:noWrap/>
            <w:hideMark/>
          </w:tcPr>
          <w:p w:rsidR="007E0D74" w:rsidRPr="00D42A16" w:rsidRDefault="007E0D74" w:rsidP="007E0D74">
            <w:pPr>
              <w:rPr>
                <w:i/>
                <w:iCs/>
              </w:rPr>
            </w:pPr>
            <w:r w:rsidRPr="00D42A16">
              <w:rPr>
                <w:i/>
                <w:iCs/>
              </w:rPr>
              <w:t xml:space="preserve">          13,506   </w:t>
            </w:r>
          </w:p>
        </w:tc>
        <w:tc>
          <w:tcPr>
            <w:tcW w:w="1055" w:type="dxa"/>
          </w:tcPr>
          <w:p w:rsidR="007E0D74" w:rsidRPr="00D42A16" w:rsidRDefault="007E0D74" w:rsidP="007E0D74">
            <w:pPr>
              <w:rPr>
                <w:i/>
                <w:iCs/>
              </w:rPr>
            </w:pPr>
          </w:p>
          <w:p w:rsidR="007E0D74" w:rsidRPr="00D42A16" w:rsidRDefault="007E0D74" w:rsidP="007E0D74">
            <w:pPr>
              <w:rPr>
                <w:i/>
                <w:iCs/>
              </w:rPr>
            </w:pPr>
            <w:r w:rsidRPr="00D42A16">
              <w:rPr>
                <w:i/>
                <w:iCs/>
              </w:rPr>
              <w:t>13,506</w:t>
            </w:r>
          </w:p>
        </w:tc>
      </w:tr>
      <w:tr w:rsidR="007E0D74" w:rsidRPr="00D42A16" w:rsidTr="007E0D74">
        <w:trPr>
          <w:trHeight w:val="250"/>
        </w:trPr>
        <w:tc>
          <w:tcPr>
            <w:tcW w:w="4063" w:type="dxa"/>
            <w:noWrap/>
            <w:hideMark/>
          </w:tcPr>
          <w:p w:rsidR="007E0D74" w:rsidRPr="00D42A16" w:rsidRDefault="007E0D74" w:rsidP="00C55596">
            <w:pPr>
              <w:ind w:firstLineChars="200" w:firstLine="440"/>
              <w:rPr>
                <w:i/>
                <w:iCs/>
              </w:rPr>
            </w:pPr>
            <w:r w:rsidRPr="00D42A16">
              <w:rPr>
                <w:i/>
                <w:iCs/>
              </w:rPr>
              <w:t>Nga institucione</w:t>
            </w:r>
          </w:p>
        </w:tc>
        <w:tc>
          <w:tcPr>
            <w:tcW w:w="1125" w:type="dxa"/>
            <w:noWrap/>
            <w:hideMark/>
          </w:tcPr>
          <w:p w:rsidR="007E0D74" w:rsidRPr="00D42A16" w:rsidRDefault="007E0D74" w:rsidP="007E0D74">
            <w:pPr>
              <w:ind w:firstLineChars="200" w:firstLine="440"/>
              <w:rPr>
                <w:i/>
                <w:iCs/>
              </w:rPr>
            </w:pPr>
            <w:r w:rsidRPr="00D42A16">
              <w:rPr>
                <w:i/>
                <w:iCs/>
              </w:rPr>
              <w:t> </w:t>
            </w:r>
          </w:p>
        </w:tc>
        <w:tc>
          <w:tcPr>
            <w:tcW w:w="923" w:type="dxa"/>
            <w:noWrap/>
            <w:hideMark/>
          </w:tcPr>
          <w:p w:rsidR="007E0D74" w:rsidRPr="00D42A16" w:rsidRDefault="007E0D74" w:rsidP="007E0D74">
            <w:pPr>
              <w:rPr>
                <w:i/>
                <w:iCs/>
              </w:rPr>
            </w:pPr>
            <w:r w:rsidRPr="00D42A16">
              <w:rPr>
                <w:i/>
                <w:iCs/>
              </w:rPr>
              <w:t xml:space="preserve">                  -     </w:t>
            </w:r>
          </w:p>
        </w:tc>
        <w:tc>
          <w:tcPr>
            <w:tcW w:w="1055" w:type="dxa"/>
            <w:noWrap/>
            <w:hideMark/>
          </w:tcPr>
          <w:p w:rsidR="007E0D74" w:rsidRPr="00D42A16" w:rsidRDefault="007E0D74" w:rsidP="007E0D74">
            <w:pPr>
              <w:rPr>
                <w:i/>
                <w:iCs/>
              </w:rPr>
            </w:pPr>
            <w:r w:rsidRPr="00D42A16">
              <w:rPr>
                <w:i/>
                <w:iCs/>
              </w:rPr>
              <w:t xml:space="preserve">                  -     </w:t>
            </w:r>
          </w:p>
        </w:tc>
        <w:tc>
          <w:tcPr>
            <w:tcW w:w="1055" w:type="dxa"/>
            <w:noWrap/>
            <w:hideMark/>
          </w:tcPr>
          <w:p w:rsidR="007E0D74" w:rsidRPr="00D42A16" w:rsidRDefault="007E0D74" w:rsidP="007E0D74">
            <w:pPr>
              <w:rPr>
                <w:i/>
                <w:iCs/>
              </w:rPr>
            </w:pPr>
            <w:r w:rsidRPr="00D42A16">
              <w:rPr>
                <w:i/>
                <w:iCs/>
              </w:rPr>
              <w:t xml:space="preserve">                  -     </w:t>
            </w:r>
          </w:p>
        </w:tc>
        <w:tc>
          <w:tcPr>
            <w:tcW w:w="1055" w:type="dxa"/>
          </w:tcPr>
          <w:p w:rsidR="007E0D74" w:rsidRPr="00D42A16" w:rsidRDefault="007E0D74" w:rsidP="007E0D74">
            <w:pPr>
              <w:rPr>
                <w:i/>
                <w:iCs/>
              </w:rPr>
            </w:pPr>
          </w:p>
          <w:p w:rsidR="007E0D74" w:rsidRPr="00D42A16" w:rsidRDefault="007E0D74" w:rsidP="007E0D74">
            <w:pPr>
              <w:rPr>
                <w:i/>
                <w:iCs/>
              </w:rPr>
            </w:pPr>
            <w:r w:rsidRPr="00D42A16">
              <w:rPr>
                <w:i/>
                <w:iCs/>
              </w:rPr>
              <w:t>-</w:t>
            </w:r>
          </w:p>
        </w:tc>
      </w:tr>
      <w:tr w:rsidR="007E0D74" w:rsidRPr="00D42A16" w:rsidTr="007E0D74">
        <w:trPr>
          <w:trHeight w:val="250"/>
        </w:trPr>
        <w:tc>
          <w:tcPr>
            <w:tcW w:w="4063" w:type="dxa"/>
            <w:noWrap/>
            <w:hideMark/>
          </w:tcPr>
          <w:p w:rsidR="007E0D74" w:rsidRPr="00D42A16" w:rsidRDefault="007E0D74" w:rsidP="00C55596">
            <w:pPr>
              <w:ind w:firstLineChars="200" w:firstLine="440"/>
              <w:rPr>
                <w:i/>
                <w:iCs/>
              </w:rPr>
            </w:pPr>
            <w:r w:rsidRPr="00D42A16">
              <w:rPr>
                <w:i/>
                <w:iCs/>
              </w:rPr>
              <w:t>Nga bizneset</w:t>
            </w:r>
          </w:p>
        </w:tc>
        <w:tc>
          <w:tcPr>
            <w:tcW w:w="1125" w:type="dxa"/>
            <w:noWrap/>
            <w:hideMark/>
          </w:tcPr>
          <w:p w:rsidR="007E0D74" w:rsidRPr="00D42A16" w:rsidRDefault="007E0D74" w:rsidP="007E0D74">
            <w:pPr>
              <w:ind w:firstLineChars="200" w:firstLine="440"/>
              <w:rPr>
                <w:i/>
                <w:iCs/>
              </w:rPr>
            </w:pPr>
            <w:r w:rsidRPr="00D42A16">
              <w:rPr>
                <w:i/>
                <w:iCs/>
              </w:rPr>
              <w:t xml:space="preserve">        13,000   </w:t>
            </w:r>
          </w:p>
        </w:tc>
        <w:tc>
          <w:tcPr>
            <w:tcW w:w="923" w:type="dxa"/>
            <w:noWrap/>
            <w:hideMark/>
          </w:tcPr>
          <w:p w:rsidR="007E0D74" w:rsidRPr="00D42A16" w:rsidRDefault="007E0D74" w:rsidP="007E0D74">
            <w:pPr>
              <w:rPr>
                <w:i/>
                <w:iCs/>
              </w:rPr>
            </w:pPr>
            <w:r w:rsidRPr="00D42A16">
              <w:rPr>
                <w:i/>
                <w:iCs/>
              </w:rPr>
              <w:t xml:space="preserve">          14,062   </w:t>
            </w:r>
          </w:p>
        </w:tc>
        <w:tc>
          <w:tcPr>
            <w:tcW w:w="1055" w:type="dxa"/>
            <w:noWrap/>
            <w:hideMark/>
          </w:tcPr>
          <w:p w:rsidR="007E0D74" w:rsidRPr="00D42A16" w:rsidRDefault="007E0D74" w:rsidP="007E0D74">
            <w:pPr>
              <w:rPr>
                <w:i/>
                <w:iCs/>
              </w:rPr>
            </w:pPr>
            <w:r w:rsidRPr="00D42A16">
              <w:rPr>
                <w:i/>
                <w:iCs/>
              </w:rPr>
              <w:t xml:space="preserve">          14,062   </w:t>
            </w:r>
          </w:p>
        </w:tc>
        <w:tc>
          <w:tcPr>
            <w:tcW w:w="1055" w:type="dxa"/>
            <w:noWrap/>
            <w:hideMark/>
          </w:tcPr>
          <w:p w:rsidR="007E0D74" w:rsidRPr="00D42A16" w:rsidRDefault="007E0D74" w:rsidP="007E0D74">
            <w:pPr>
              <w:rPr>
                <w:i/>
                <w:iCs/>
              </w:rPr>
            </w:pPr>
            <w:r w:rsidRPr="00D42A16">
              <w:rPr>
                <w:i/>
                <w:iCs/>
              </w:rPr>
              <w:t xml:space="preserve">          14,062   </w:t>
            </w:r>
          </w:p>
        </w:tc>
        <w:tc>
          <w:tcPr>
            <w:tcW w:w="1055" w:type="dxa"/>
          </w:tcPr>
          <w:p w:rsidR="007E0D74" w:rsidRPr="00D42A16" w:rsidRDefault="007E0D74" w:rsidP="007E0D74">
            <w:pPr>
              <w:rPr>
                <w:i/>
                <w:iCs/>
              </w:rPr>
            </w:pPr>
            <w:r w:rsidRPr="00D42A16">
              <w:rPr>
                <w:i/>
                <w:iCs/>
              </w:rPr>
              <w:t>14,062</w:t>
            </w:r>
          </w:p>
        </w:tc>
      </w:tr>
      <w:tr w:rsidR="007E0D74" w:rsidRPr="00D42A16" w:rsidTr="007E0D74">
        <w:trPr>
          <w:trHeight w:val="135"/>
        </w:trPr>
        <w:tc>
          <w:tcPr>
            <w:tcW w:w="4063" w:type="dxa"/>
            <w:noWrap/>
            <w:hideMark/>
          </w:tcPr>
          <w:p w:rsidR="007E0D74" w:rsidRPr="00D42A16" w:rsidRDefault="007E0D74" w:rsidP="007E0D74">
            <w:pPr>
              <w:pStyle w:val="ListParagraph"/>
              <w:numPr>
                <w:ilvl w:val="0"/>
                <w:numId w:val="14"/>
              </w:numPr>
              <w:jc w:val="both"/>
              <w:rPr>
                <w:i/>
                <w:iCs/>
              </w:rPr>
            </w:pPr>
            <w:r w:rsidRPr="00D42A16">
              <w:rPr>
                <w:i/>
                <w:iCs/>
              </w:rPr>
              <w:t>BM</w:t>
            </w:r>
          </w:p>
        </w:tc>
        <w:tc>
          <w:tcPr>
            <w:tcW w:w="1125" w:type="dxa"/>
            <w:noWrap/>
            <w:hideMark/>
          </w:tcPr>
          <w:p w:rsidR="007E0D74" w:rsidRPr="00D42A16" w:rsidRDefault="007E0D74" w:rsidP="007E0D74">
            <w:pPr>
              <w:ind w:firstLineChars="200" w:firstLine="440"/>
              <w:rPr>
                <w:i/>
                <w:iCs/>
              </w:rPr>
            </w:pPr>
          </w:p>
        </w:tc>
        <w:tc>
          <w:tcPr>
            <w:tcW w:w="923" w:type="dxa"/>
            <w:noWrap/>
            <w:hideMark/>
          </w:tcPr>
          <w:p w:rsidR="007E0D74" w:rsidRPr="00D42A16" w:rsidRDefault="007E0D74" w:rsidP="007E0D74">
            <w:pPr>
              <w:rPr>
                <w:i/>
                <w:iCs/>
              </w:rPr>
            </w:pPr>
            <w:r w:rsidRPr="00D42A16">
              <w:rPr>
                <w:i/>
                <w:iCs/>
              </w:rPr>
              <w:t>8,060</w:t>
            </w:r>
          </w:p>
        </w:tc>
        <w:tc>
          <w:tcPr>
            <w:tcW w:w="1055" w:type="dxa"/>
            <w:noWrap/>
            <w:hideMark/>
          </w:tcPr>
          <w:p w:rsidR="007E0D74" w:rsidRPr="00D42A16" w:rsidRDefault="007E0D74" w:rsidP="007E0D74">
            <w:pPr>
              <w:rPr>
                <w:i/>
                <w:iCs/>
              </w:rPr>
            </w:pPr>
            <w:r w:rsidRPr="00D42A16">
              <w:rPr>
                <w:i/>
                <w:iCs/>
              </w:rPr>
              <w:t>8,060</w:t>
            </w:r>
          </w:p>
        </w:tc>
        <w:tc>
          <w:tcPr>
            <w:tcW w:w="1055" w:type="dxa"/>
            <w:noWrap/>
            <w:hideMark/>
          </w:tcPr>
          <w:p w:rsidR="007E0D74" w:rsidRPr="00D42A16" w:rsidRDefault="007E0D74" w:rsidP="007E0D74">
            <w:pPr>
              <w:rPr>
                <w:i/>
                <w:iCs/>
              </w:rPr>
            </w:pPr>
            <w:r w:rsidRPr="00D42A16">
              <w:rPr>
                <w:i/>
                <w:iCs/>
              </w:rPr>
              <w:t>8,060</w:t>
            </w:r>
          </w:p>
        </w:tc>
        <w:tc>
          <w:tcPr>
            <w:tcW w:w="1055" w:type="dxa"/>
          </w:tcPr>
          <w:p w:rsidR="007E0D74" w:rsidRPr="00D42A16" w:rsidRDefault="007E0D74" w:rsidP="007E0D74">
            <w:pPr>
              <w:rPr>
                <w:i/>
                <w:iCs/>
              </w:rPr>
            </w:pPr>
            <w:r w:rsidRPr="00D42A16">
              <w:rPr>
                <w:i/>
                <w:iCs/>
              </w:rPr>
              <w:t>8,060</w:t>
            </w:r>
          </w:p>
        </w:tc>
      </w:tr>
      <w:tr w:rsidR="007E0D74" w:rsidRPr="00D42A16" w:rsidTr="007E0D74">
        <w:trPr>
          <w:trHeight w:val="225"/>
        </w:trPr>
        <w:tc>
          <w:tcPr>
            <w:tcW w:w="4063" w:type="dxa"/>
            <w:noWrap/>
            <w:hideMark/>
          </w:tcPr>
          <w:p w:rsidR="007E0D74" w:rsidRPr="00D42A16" w:rsidRDefault="007E0D74" w:rsidP="007E0D74">
            <w:pPr>
              <w:pStyle w:val="ListParagraph"/>
              <w:numPr>
                <w:ilvl w:val="0"/>
                <w:numId w:val="14"/>
              </w:numPr>
              <w:jc w:val="both"/>
              <w:rPr>
                <w:i/>
                <w:iCs/>
              </w:rPr>
            </w:pPr>
            <w:r w:rsidRPr="00D42A16">
              <w:rPr>
                <w:i/>
                <w:iCs/>
              </w:rPr>
              <w:t>BV</w:t>
            </w:r>
          </w:p>
        </w:tc>
        <w:tc>
          <w:tcPr>
            <w:tcW w:w="1125" w:type="dxa"/>
            <w:noWrap/>
            <w:hideMark/>
          </w:tcPr>
          <w:p w:rsidR="007E0D74" w:rsidRPr="00D42A16" w:rsidRDefault="007E0D74" w:rsidP="004D79AD">
            <w:pPr>
              <w:ind w:firstLineChars="200" w:firstLine="440"/>
              <w:rPr>
                <w:i/>
                <w:iCs/>
              </w:rPr>
            </w:pPr>
          </w:p>
        </w:tc>
        <w:tc>
          <w:tcPr>
            <w:tcW w:w="923" w:type="dxa"/>
            <w:noWrap/>
            <w:hideMark/>
          </w:tcPr>
          <w:p w:rsidR="007E0D74" w:rsidRPr="00D42A16" w:rsidRDefault="007E0D74" w:rsidP="007E0D74">
            <w:pPr>
              <w:rPr>
                <w:i/>
                <w:iCs/>
              </w:rPr>
            </w:pPr>
            <w:r w:rsidRPr="00D42A16">
              <w:rPr>
                <w:i/>
                <w:iCs/>
              </w:rPr>
              <w:t>6,002</w:t>
            </w:r>
          </w:p>
        </w:tc>
        <w:tc>
          <w:tcPr>
            <w:tcW w:w="1055" w:type="dxa"/>
            <w:noWrap/>
            <w:hideMark/>
          </w:tcPr>
          <w:p w:rsidR="007E0D74" w:rsidRPr="00D42A16" w:rsidRDefault="007E0D74" w:rsidP="007E0D74">
            <w:pPr>
              <w:rPr>
                <w:i/>
                <w:iCs/>
              </w:rPr>
            </w:pPr>
            <w:r w:rsidRPr="00D42A16">
              <w:rPr>
                <w:i/>
                <w:iCs/>
              </w:rPr>
              <w:t>6,002</w:t>
            </w:r>
          </w:p>
        </w:tc>
        <w:tc>
          <w:tcPr>
            <w:tcW w:w="1055" w:type="dxa"/>
            <w:noWrap/>
            <w:hideMark/>
          </w:tcPr>
          <w:p w:rsidR="007E0D74" w:rsidRPr="00D42A16" w:rsidRDefault="007E0D74" w:rsidP="007E0D74">
            <w:pPr>
              <w:rPr>
                <w:i/>
                <w:iCs/>
              </w:rPr>
            </w:pPr>
            <w:r w:rsidRPr="00D42A16">
              <w:rPr>
                <w:i/>
                <w:iCs/>
              </w:rPr>
              <w:t>6,002</w:t>
            </w:r>
          </w:p>
        </w:tc>
        <w:tc>
          <w:tcPr>
            <w:tcW w:w="1055" w:type="dxa"/>
          </w:tcPr>
          <w:p w:rsidR="007E0D74" w:rsidRPr="00D42A16" w:rsidRDefault="007E0D74" w:rsidP="007E0D74">
            <w:pPr>
              <w:rPr>
                <w:i/>
                <w:iCs/>
              </w:rPr>
            </w:pPr>
            <w:r w:rsidRPr="00D42A16">
              <w:rPr>
                <w:i/>
                <w:iCs/>
              </w:rPr>
              <w:t>6,002</w:t>
            </w:r>
          </w:p>
        </w:tc>
      </w:tr>
    </w:tbl>
    <w:p w:rsidR="007E0D74" w:rsidRPr="00D42A16" w:rsidRDefault="007E0D74" w:rsidP="007E0D74">
      <w:pPr>
        <w:pStyle w:val="Caption"/>
        <w:jc w:val="both"/>
        <w:rPr>
          <w:b w:val="0"/>
          <w:i/>
          <w:color w:val="auto"/>
          <w:sz w:val="20"/>
          <w:szCs w:val="20"/>
          <w:lang w:val="sq-AL"/>
        </w:rPr>
      </w:pPr>
      <w:bookmarkStart w:id="109" w:name="_Toc456598007"/>
      <w:bookmarkStart w:id="110" w:name="_Toc456947925"/>
      <w:bookmarkStart w:id="111" w:name="_Toc515627598"/>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42</w:t>
      </w:r>
      <w:r w:rsidR="0093057E" w:rsidRPr="00D42A16">
        <w:rPr>
          <w:color w:val="auto"/>
        </w:rPr>
        <w:fldChar w:fldCharType="end"/>
      </w:r>
      <w:r w:rsidRPr="00D42A16">
        <w:rPr>
          <w:color w:val="auto"/>
        </w:rPr>
        <w:t xml:space="preserve">  Te ardhurat nga tarifa e  pastrimit dhe largimit te mbetjeve</w:t>
      </w:r>
      <w:bookmarkEnd w:id="109"/>
      <w:r w:rsidRPr="00D42A16">
        <w:rPr>
          <w:color w:val="auto"/>
        </w:rPr>
        <w:t>, vitet 2017-20</w:t>
      </w:r>
      <w:bookmarkEnd w:id="110"/>
      <w:r w:rsidRPr="00D42A16">
        <w:rPr>
          <w:color w:val="auto"/>
        </w:rPr>
        <w:t>21</w:t>
      </w:r>
      <w:bookmarkEnd w:id="111"/>
    </w:p>
    <w:p w:rsidR="007E0D74" w:rsidRPr="00D42A16" w:rsidRDefault="007E0D74" w:rsidP="007E0D74">
      <w:pPr>
        <w:spacing w:before="160" w:after="120"/>
        <w:rPr>
          <w:rFonts w:eastAsia="Batang"/>
        </w:rPr>
      </w:pPr>
      <w:r w:rsidRPr="00D42A16">
        <w:rPr>
          <w:rFonts w:eastAsia="Batang"/>
        </w:rPr>
        <w:t>Sipas te ardhurave te parashikuara, politika e bashkise eshte qe kosto e sherbimit  te mbulohet 100%, sipas tabeles te meposhtem:</w:t>
      </w:r>
    </w:p>
    <w:tbl>
      <w:tblPr>
        <w:tblW w:w="9280" w:type="dxa"/>
        <w:tblLook w:val="04A0"/>
      </w:tblPr>
      <w:tblGrid>
        <w:gridCol w:w="3516"/>
        <w:gridCol w:w="1264"/>
        <w:gridCol w:w="1530"/>
        <w:gridCol w:w="1260"/>
        <w:gridCol w:w="1710"/>
      </w:tblGrid>
      <w:tr w:rsidR="007E0D74" w:rsidRPr="00D42A16" w:rsidTr="007E0D74">
        <w:trPr>
          <w:trHeight w:val="517"/>
        </w:trPr>
        <w:tc>
          <w:tcPr>
            <w:tcW w:w="3516" w:type="dxa"/>
            <w:vMerge w:val="restart"/>
            <w:hideMark/>
          </w:tcPr>
          <w:p w:rsidR="007E0D74" w:rsidRPr="00D42A16" w:rsidRDefault="007E0D74" w:rsidP="007E0D74">
            <w:pPr>
              <w:spacing w:after="120"/>
              <w:rPr>
                <w:b/>
                <w:bCs/>
              </w:rPr>
            </w:pPr>
            <w:r w:rsidRPr="00D42A16">
              <w:rPr>
                <w:b/>
                <w:bCs/>
              </w:rPr>
              <w:t xml:space="preserve">Te  ardhurat nga tarifa e pastrimit </w:t>
            </w:r>
            <w:r w:rsidRPr="00D42A16">
              <w:rPr>
                <w:b/>
                <w:bCs/>
              </w:rPr>
              <w:lastRenderedPageBreak/>
              <w:t>dhe largimit te mbetjeve</w:t>
            </w:r>
          </w:p>
        </w:tc>
        <w:tc>
          <w:tcPr>
            <w:tcW w:w="1264" w:type="dxa"/>
            <w:vMerge w:val="restart"/>
            <w:hideMark/>
          </w:tcPr>
          <w:p w:rsidR="007E0D74" w:rsidRPr="00D42A16" w:rsidRDefault="007E0D74" w:rsidP="007E0D74">
            <w:pPr>
              <w:spacing w:after="120"/>
            </w:pPr>
            <w:r w:rsidRPr="00D42A16">
              <w:lastRenderedPageBreak/>
              <w:t>Numri</w:t>
            </w:r>
          </w:p>
        </w:tc>
        <w:tc>
          <w:tcPr>
            <w:tcW w:w="1530" w:type="dxa"/>
            <w:vMerge w:val="restart"/>
            <w:hideMark/>
          </w:tcPr>
          <w:p w:rsidR="007E0D74" w:rsidRPr="00D42A16" w:rsidRDefault="007E0D74" w:rsidP="007E0D74">
            <w:pPr>
              <w:spacing w:after="120"/>
            </w:pPr>
            <w:r w:rsidRPr="00D42A16">
              <w:t xml:space="preserve">Tarifa </w:t>
            </w:r>
            <w:r w:rsidRPr="00D42A16">
              <w:lastRenderedPageBreak/>
              <w:t>mesatare</w:t>
            </w:r>
          </w:p>
        </w:tc>
        <w:tc>
          <w:tcPr>
            <w:tcW w:w="1260" w:type="dxa"/>
            <w:vMerge w:val="restart"/>
            <w:hideMark/>
          </w:tcPr>
          <w:p w:rsidR="007E0D74" w:rsidRPr="00D42A16" w:rsidRDefault="007E0D74" w:rsidP="007E0D74">
            <w:pPr>
              <w:spacing w:after="120"/>
            </w:pPr>
            <w:r w:rsidRPr="00D42A16">
              <w:lastRenderedPageBreak/>
              <w:t xml:space="preserve">Te </w:t>
            </w:r>
            <w:r w:rsidRPr="00D42A16">
              <w:lastRenderedPageBreak/>
              <w:t>ardhurat v.2019</w:t>
            </w:r>
          </w:p>
        </w:tc>
        <w:tc>
          <w:tcPr>
            <w:tcW w:w="1710" w:type="dxa"/>
            <w:vMerge w:val="restart"/>
            <w:hideMark/>
          </w:tcPr>
          <w:p w:rsidR="007E0D74" w:rsidRPr="00D42A16" w:rsidRDefault="007E0D74" w:rsidP="007E0D74">
            <w:pPr>
              <w:spacing w:after="120"/>
            </w:pPr>
            <w:r w:rsidRPr="00D42A16">
              <w:lastRenderedPageBreak/>
              <w:t xml:space="preserve">% e mbulimit te </w:t>
            </w:r>
            <w:r w:rsidRPr="00D42A16">
              <w:lastRenderedPageBreak/>
              <w:t>kostos</w:t>
            </w:r>
          </w:p>
        </w:tc>
      </w:tr>
      <w:tr w:rsidR="007E0D74" w:rsidRPr="00D42A16" w:rsidTr="007E0D74">
        <w:trPr>
          <w:trHeight w:val="429"/>
        </w:trPr>
        <w:tc>
          <w:tcPr>
            <w:tcW w:w="3516" w:type="dxa"/>
            <w:vMerge/>
            <w:hideMark/>
          </w:tcPr>
          <w:p w:rsidR="007E0D74" w:rsidRPr="00D42A16" w:rsidRDefault="007E0D74" w:rsidP="007E0D74">
            <w:pPr>
              <w:spacing w:after="120"/>
              <w:rPr>
                <w:b/>
                <w:bCs/>
              </w:rPr>
            </w:pPr>
          </w:p>
        </w:tc>
        <w:tc>
          <w:tcPr>
            <w:tcW w:w="1264" w:type="dxa"/>
            <w:vMerge/>
            <w:hideMark/>
          </w:tcPr>
          <w:p w:rsidR="007E0D74" w:rsidRPr="00D42A16" w:rsidRDefault="007E0D74" w:rsidP="007E0D74">
            <w:pPr>
              <w:spacing w:after="120"/>
            </w:pPr>
          </w:p>
        </w:tc>
        <w:tc>
          <w:tcPr>
            <w:tcW w:w="1530" w:type="dxa"/>
            <w:vMerge/>
            <w:hideMark/>
          </w:tcPr>
          <w:p w:rsidR="007E0D74" w:rsidRPr="00D42A16" w:rsidRDefault="007E0D74" w:rsidP="007E0D74">
            <w:pPr>
              <w:spacing w:after="120"/>
            </w:pPr>
          </w:p>
        </w:tc>
        <w:tc>
          <w:tcPr>
            <w:tcW w:w="1260" w:type="dxa"/>
            <w:vMerge/>
            <w:hideMark/>
          </w:tcPr>
          <w:p w:rsidR="007E0D74" w:rsidRPr="00D42A16" w:rsidRDefault="007E0D74" w:rsidP="007E0D74">
            <w:pPr>
              <w:spacing w:after="120"/>
            </w:pPr>
          </w:p>
        </w:tc>
        <w:tc>
          <w:tcPr>
            <w:tcW w:w="1710" w:type="dxa"/>
            <w:vMerge/>
            <w:hideMark/>
          </w:tcPr>
          <w:p w:rsidR="007E0D74" w:rsidRPr="00D42A16" w:rsidRDefault="007E0D74" w:rsidP="007E0D74">
            <w:pPr>
              <w:spacing w:after="120"/>
            </w:pPr>
          </w:p>
        </w:tc>
      </w:tr>
      <w:tr w:rsidR="007E0D74" w:rsidRPr="00D42A16" w:rsidTr="007E0D74">
        <w:trPr>
          <w:trHeight w:val="200"/>
        </w:trPr>
        <w:tc>
          <w:tcPr>
            <w:tcW w:w="3516" w:type="dxa"/>
            <w:noWrap/>
            <w:hideMark/>
          </w:tcPr>
          <w:p w:rsidR="007E0D74" w:rsidRPr="00D42A16" w:rsidRDefault="007E0D74" w:rsidP="007E0D74">
            <w:pPr>
              <w:spacing w:after="120"/>
            </w:pPr>
            <w:r w:rsidRPr="00D42A16">
              <w:lastRenderedPageBreak/>
              <w:t>Nga familjet</w:t>
            </w:r>
          </w:p>
        </w:tc>
        <w:tc>
          <w:tcPr>
            <w:tcW w:w="1264" w:type="dxa"/>
            <w:noWrap/>
            <w:hideMark/>
          </w:tcPr>
          <w:p w:rsidR="007E0D74" w:rsidRPr="00D42A16" w:rsidRDefault="007E0D74" w:rsidP="007E0D74">
            <w:pPr>
              <w:spacing w:after="120"/>
            </w:pPr>
            <w:r w:rsidRPr="00D42A16">
              <w:t>9,319</w:t>
            </w:r>
          </w:p>
        </w:tc>
        <w:tc>
          <w:tcPr>
            <w:tcW w:w="1530" w:type="dxa"/>
            <w:noWrap/>
            <w:hideMark/>
          </w:tcPr>
          <w:p w:rsidR="007E0D74" w:rsidRPr="00D42A16" w:rsidRDefault="007E0D74" w:rsidP="007E0D74">
            <w:pPr>
              <w:spacing w:after="120"/>
            </w:pPr>
            <w:r w:rsidRPr="00D42A16">
              <w:t>1,411</w:t>
            </w:r>
          </w:p>
        </w:tc>
        <w:tc>
          <w:tcPr>
            <w:tcW w:w="1260" w:type="dxa"/>
            <w:noWrap/>
            <w:hideMark/>
          </w:tcPr>
          <w:p w:rsidR="007E0D74" w:rsidRPr="00D42A16" w:rsidRDefault="007E0D74" w:rsidP="007E0D74">
            <w:pPr>
              <w:spacing w:after="120"/>
            </w:pPr>
            <w:r w:rsidRPr="00D42A16">
              <w:t>13,148</w:t>
            </w:r>
          </w:p>
        </w:tc>
        <w:tc>
          <w:tcPr>
            <w:tcW w:w="1710" w:type="dxa"/>
            <w:noWrap/>
            <w:hideMark/>
          </w:tcPr>
          <w:p w:rsidR="007E0D74" w:rsidRPr="00D42A16" w:rsidRDefault="007E0D74" w:rsidP="007E0D74">
            <w:pPr>
              <w:spacing w:after="120"/>
            </w:pPr>
            <w:r w:rsidRPr="00D42A16">
              <w:t>48%</w:t>
            </w:r>
          </w:p>
        </w:tc>
      </w:tr>
      <w:tr w:rsidR="007E0D74" w:rsidRPr="00D42A16" w:rsidTr="007E0D74">
        <w:trPr>
          <w:trHeight w:val="200"/>
        </w:trPr>
        <w:tc>
          <w:tcPr>
            <w:tcW w:w="3516" w:type="dxa"/>
            <w:noWrap/>
            <w:hideMark/>
          </w:tcPr>
          <w:p w:rsidR="007E0D74" w:rsidRPr="00D42A16" w:rsidRDefault="007E0D74" w:rsidP="007E0D74">
            <w:pPr>
              <w:spacing w:after="120"/>
            </w:pPr>
            <w:r w:rsidRPr="00D42A16">
              <w:t>Nga familjet ne nevoje</w:t>
            </w:r>
          </w:p>
        </w:tc>
        <w:tc>
          <w:tcPr>
            <w:tcW w:w="1264" w:type="dxa"/>
            <w:noWrap/>
            <w:hideMark/>
          </w:tcPr>
          <w:p w:rsidR="007E0D74" w:rsidRPr="00D42A16" w:rsidRDefault="007E0D74" w:rsidP="007E0D74">
            <w:pPr>
              <w:spacing w:after="120"/>
            </w:pPr>
            <w:r w:rsidRPr="00D42A16">
              <w:t>1,193</w:t>
            </w:r>
          </w:p>
        </w:tc>
        <w:tc>
          <w:tcPr>
            <w:tcW w:w="1530" w:type="dxa"/>
            <w:noWrap/>
            <w:hideMark/>
          </w:tcPr>
          <w:p w:rsidR="007E0D74" w:rsidRPr="00D42A16" w:rsidRDefault="007E0D74" w:rsidP="007E0D74">
            <w:pPr>
              <w:spacing w:after="120"/>
            </w:pPr>
            <w:r w:rsidRPr="00D42A16">
              <w:t>300</w:t>
            </w:r>
          </w:p>
        </w:tc>
        <w:tc>
          <w:tcPr>
            <w:tcW w:w="1260" w:type="dxa"/>
            <w:noWrap/>
            <w:hideMark/>
          </w:tcPr>
          <w:p w:rsidR="007E0D74" w:rsidRPr="00D42A16" w:rsidRDefault="007E0D74" w:rsidP="007E0D74">
            <w:pPr>
              <w:spacing w:after="120"/>
            </w:pPr>
            <w:r w:rsidRPr="00D42A16">
              <w:t>358</w:t>
            </w:r>
          </w:p>
        </w:tc>
        <w:tc>
          <w:tcPr>
            <w:tcW w:w="1710" w:type="dxa"/>
            <w:noWrap/>
            <w:hideMark/>
          </w:tcPr>
          <w:p w:rsidR="007E0D74" w:rsidRPr="00D42A16" w:rsidRDefault="007E0D74" w:rsidP="007E0D74">
            <w:pPr>
              <w:spacing w:after="120"/>
            </w:pPr>
            <w:r w:rsidRPr="00D42A16">
              <w:t>1%</w:t>
            </w:r>
          </w:p>
        </w:tc>
      </w:tr>
      <w:tr w:rsidR="007E0D74" w:rsidRPr="00D42A16" w:rsidTr="007E0D74">
        <w:trPr>
          <w:trHeight w:val="200"/>
        </w:trPr>
        <w:tc>
          <w:tcPr>
            <w:tcW w:w="3516" w:type="dxa"/>
            <w:noWrap/>
            <w:hideMark/>
          </w:tcPr>
          <w:p w:rsidR="007E0D74" w:rsidRPr="00D42A16" w:rsidRDefault="007E0D74" w:rsidP="007E0D74">
            <w:pPr>
              <w:spacing w:after="120"/>
            </w:pPr>
            <w:r w:rsidRPr="00D42A16">
              <w:t xml:space="preserve"> Nga biznesi i vogel </w:t>
            </w:r>
          </w:p>
        </w:tc>
        <w:tc>
          <w:tcPr>
            <w:tcW w:w="1264" w:type="dxa"/>
            <w:noWrap/>
            <w:hideMark/>
          </w:tcPr>
          <w:p w:rsidR="007E0D74" w:rsidRPr="00D42A16" w:rsidRDefault="007E0D74" w:rsidP="007E0D74">
            <w:pPr>
              <w:spacing w:after="120"/>
            </w:pPr>
            <w:r w:rsidRPr="00D42A16">
              <w:t>642</w:t>
            </w:r>
          </w:p>
        </w:tc>
        <w:tc>
          <w:tcPr>
            <w:tcW w:w="1530" w:type="dxa"/>
            <w:noWrap/>
            <w:hideMark/>
          </w:tcPr>
          <w:p w:rsidR="007E0D74" w:rsidRPr="00D42A16" w:rsidRDefault="007E0D74" w:rsidP="007E0D74">
            <w:pPr>
              <w:spacing w:after="120"/>
            </w:pPr>
            <w:r w:rsidRPr="00D42A16">
              <w:t>9,349</w:t>
            </w:r>
          </w:p>
        </w:tc>
        <w:tc>
          <w:tcPr>
            <w:tcW w:w="1260" w:type="dxa"/>
            <w:noWrap/>
            <w:hideMark/>
          </w:tcPr>
          <w:p w:rsidR="007E0D74" w:rsidRPr="00D42A16" w:rsidRDefault="007E0D74" w:rsidP="007E0D74">
            <w:pPr>
              <w:spacing w:after="120"/>
            </w:pPr>
            <w:r w:rsidRPr="00D42A16">
              <w:t>6,002</w:t>
            </w:r>
          </w:p>
        </w:tc>
        <w:tc>
          <w:tcPr>
            <w:tcW w:w="1710" w:type="dxa"/>
            <w:noWrap/>
            <w:hideMark/>
          </w:tcPr>
          <w:p w:rsidR="007E0D74" w:rsidRPr="00D42A16" w:rsidRDefault="007E0D74" w:rsidP="007E0D74">
            <w:pPr>
              <w:spacing w:after="120"/>
            </w:pPr>
            <w:r w:rsidRPr="00D42A16">
              <w:t>22%</w:t>
            </w:r>
          </w:p>
        </w:tc>
      </w:tr>
      <w:tr w:rsidR="007E0D74" w:rsidRPr="00D42A16" w:rsidTr="007E0D74">
        <w:trPr>
          <w:trHeight w:val="212"/>
        </w:trPr>
        <w:tc>
          <w:tcPr>
            <w:tcW w:w="3516" w:type="dxa"/>
            <w:hideMark/>
          </w:tcPr>
          <w:p w:rsidR="007E0D74" w:rsidRPr="00D42A16" w:rsidRDefault="007E0D74" w:rsidP="007E0D74">
            <w:pPr>
              <w:spacing w:after="120"/>
            </w:pPr>
            <w:r w:rsidRPr="00D42A16">
              <w:t>Nga biznesi i madh</w:t>
            </w:r>
          </w:p>
        </w:tc>
        <w:tc>
          <w:tcPr>
            <w:tcW w:w="1264" w:type="dxa"/>
            <w:noWrap/>
            <w:hideMark/>
          </w:tcPr>
          <w:p w:rsidR="007E0D74" w:rsidRPr="00D42A16" w:rsidRDefault="007E0D74" w:rsidP="007E0D74">
            <w:pPr>
              <w:spacing w:after="120"/>
            </w:pPr>
            <w:r w:rsidRPr="00D42A16">
              <w:t>199</w:t>
            </w:r>
          </w:p>
        </w:tc>
        <w:tc>
          <w:tcPr>
            <w:tcW w:w="1530" w:type="dxa"/>
            <w:noWrap/>
            <w:hideMark/>
          </w:tcPr>
          <w:p w:rsidR="007E0D74" w:rsidRPr="00D42A16" w:rsidRDefault="007E0D74" w:rsidP="007E0D74">
            <w:pPr>
              <w:spacing w:after="120"/>
            </w:pPr>
            <w:r w:rsidRPr="00D42A16">
              <w:t>40,503</w:t>
            </w:r>
          </w:p>
        </w:tc>
        <w:tc>
          <w:tcPr>
            <w:tcW w:w="1260" w:type="dxa"/>
            <w:noWrap/>
            <w:hideMark/>
          </w:tcPr>
          <w:p w:rsidR="007E0D74" w:rsidRPr="00D42A16" w:rsidRDefault="007E0D74" w:rsidP="007E0D74">
            <w:pPr>
              <w:spacing w:after="120"/>
            </w:pPr>
            <w:r w:rsidRPr="00D42A16">
              <w:t>8,060</w:t>
            </w:r>
          </w:p>
        </w:tc>
        <w:tc>
          <w:tcPr>
            <w:tcW w:w="1710" w:type="dxa"/>
            <w:noWrap/>
            <w:hideMark/>
          </w:tcPr>
          <w:p w:rsidR="007E0D74" w:rsidRPr="00D42A16" w:rsidRDefault="007E0D74" w:rsidP="007E0D74">
            <w:pPr>
              <w:spacing w:after="120"/>
            </w:pPr>
            <w:r w:rsidRPr="00D42A16">
              <w:t>29%</w:t>
            </w:r>
          </w:p>
        </w:tc>
      </w:tr>
      <w:tr w:rsidR="007E0D74" w:rsidRPr="00D42A16" w:rsidTr="007E0D74">
        <w:trPr>
          <w:trHeight w:val="200"/>
        </w:trPr>
        <w:tc>
          <w:tcPr>
            <w:tcW w:w="3516" w:type="dxa"/>
            <w:noWrap/>
            <w:hideMark/>
          </w:tcPr>
          <w:p w:rsidR="007E0D74" w:rsidRPr="00D42A16" w:rsidRDefault="007E0D74" w:rsidP="007E0D74">
            <w:pPr>
              <w:spacing w:after="120"/>
              <w:rPr>
                <w:b/>
                <w:bCs/>
              </w:rPr>
            </w:pPr>
            <w:r w:rsidRPr="00D42A16">
              <w:rPr>
                <w:b/>
                <w:bCs/>
              </w:rPr>
              <w:t>Totali i te ardhurave(000/leke)</w:t>
            </w:r>
          </w:p>
        </w:tc>
        <w:tc>
          <w:tcPr>
            <w:tcW w:w="1264" w:type="dxa"/>
            <w:noWrap/>
            <w:hideMark/>
          </w:tcPr>
          <w:p w:rsidR="007E0D74" w:rsidRPr="00D42A16" w:rsidRDefault="007E0D74" w:rsidP="007E0D74">
            <w:pPr>
              <w:spacing w:after="120"/>
              <w:rPr>
                <w:b/>
                <w:bCs/>
              </w:rPr>
            </w:pPr>
            <w:r w:rsidRPr="00D42A16">
              <w:rPr>
                <w:b/>
                <w:bCs/>
              </w:rPr>
              <w:t> </w:t>
            </w:r>
          </w:p>
        </w:tc>
        <w:tc>
          <w:tcPr>
            <w:tcW w:w="1530" w:type="dxa"/>
            <w:noWrap/>
            <w:hideMark/>
          </w:tcPr>
          <w:p w:rsidR="007E0D74" w:rsidRPr="00D42A16" w:rsidRDefault="007E0D74" w:rsidP="007E0D74">
            <w:pPr>
              <w:spacing w:after="120"/>
              <w:rPr>
                <w:b/>
                <w:bCs/>
              </w:rPr>
            </w:pPr>
            <w:r w:rsidRPr="00D42A16">
              <w:rPr>
                <w:b/>
                <w:bCs/>
              </w:rPr>
              <w:t> </w:t>
            </w:r>
          </w:p>
        </w:tc>
        <w:tc>
          <w:tcPr>
            <w:tcW w:w="1260" w:type="dxa"/>
            <w:noWrap/>
            <w:hideMark/>
          </w:tcPr>
          <w:p w:rsidR="007E0D74" w:rsidRPr="00D42A16" w:rsidRDefault="007E0D74" w:rsidP="007E0D74">
            <w:pPr>
              <w:spacing w:after="120"/>
              <w:rPr>
                <w:b/>
                <w:bCs/>
              </w:rPr>
            </w:pPr>
            <w:r w:rsidRPr="00D42A16">
              <w:rPr>
                <w:b/>
                <w:bCs/>
              </w:rPr>
              <w:t>27,568</w:t>
            </w:r>
          </w:p>
        </w:tc>
        <w:tc>
          <w:tcPr>
            <w:tcW w:w="1710" w:type="dxa"/>
            <w:vMerge w:val="restart"/>
            <w:hideMark/>
          </w:tcPr>
          <w:p w:rsidR="007E0D74" w:rsidRPr="00D42A16" w:rsidRDefault="007E0D74" w:rsidP="007E0D74">
            <w:pPr>
              <w:spacing w:after="120"/>
              <w:rPr>
                <w:b/>
                <w:bCs/>
              </w:rPr>
            </w:pPr>
            <w:r w:rsidRPr="00D42A16">
              <w:rPr>
                <w:b/>
                <w:bCs/>
              </w:rPr>
              <w:t>100%</w:t>
            </w:r>
          </w:p>
        </w:tc>
      </w:tr>
      <w:tr w:rsidR="007E0D74" w:rsidRPr="00D42A16" w:rsidTr="007E0D74">
        <w:trPr>
          <w:trHeight w:val="212"/>
        </w:trPr>
        <w:tc>
          <w:tcPr>
            <w:tcW w:w="3516" w:type="dxa"/>
            <w:noWrap/>
            <w:hideMark/>
          </w:tcPr>
          <w:p w:rsidR="007E0D74" w:rsidRPr="00D42A16" w:rsidRDefault="007E0D74" w:rsidP="007E0D74">
            <w:pPr>
              <w:spacing w:after="120"/>
              <w:rPr>
                <w:b/>
                <w:bCs/>
              </w:rPr>
            </w:pPr>
            <w:r w:rsidRPr="00D42A16">
              <w:rPr>
                <w:b/>
                <w:bCs/>
              </w:rPr>
              <w:t>Kosto e sherbimit(000/leke)</w:t>
            </w:r>
          </w:p>
        </w:tc>
        <w:tc>
          <w:tcPr>
            <w:tcW w:w="1264" w:type="dxa"/>
            <w:noWrap/>
            <w:hideMark/>
          </w:tcPr>
          <w:p w:rsidR="007E0D74" w:rsidRPr="00D42A16" w:rsidRDefault="007E0D74" w:rsidP="007E0D74">
            <w:pPr>
              <w:spacing w:after="120"/>
              <w:rPr>
                <w:b/>
                <w:bCs/>
              </w:rPr>
            </w:pPr>
            <w:r w:rsidRPr="00D42A16">
              <w:rPr>
                <w:b/>
                <w:bCs/>
              </w:rPr>
              <w:t> </w:t>
            </w:r>
          </w:p>
        </w:tc>
        <w:tc>
          <w:tcPr>
            <w:tcW w:w="1530" w:type="dxa"/>
            <w:noWrap/>
            <w:hideMark/>
          </w:tcPr>
          <w:p w:rsidR="007E0D74" w:rsidRPr="00D42A16" w:rsidRDefault="007E0D74" w:rsidP="007E0D74">
            <w:pPr>
              <w:spacing w:after="120"/>
              <w:rPr>
                <w:b/>
                <w:bCs/>
              </w:rPr>
            </w:pPr>
            <w:r w:rsidRPr="00D42A16">
              <w:rPr>
                <w:b/>
                <w:bCs/>
              </w:rPr>
              <w:t> </w:t>
            </w:r>
          </w:p>
        </w:tc>
        <w:tc>
          <w:tcPr>
            <w:tcW w:w="1260" w:type="dxa"/>
            <w:noWrap/>
            <w:hideMark/>
          </w:tcPr>
          <w:p w:rsidR="007E0D74" w:rsidRPr="00D42A16" w:rsidRDefault="007E0D74" w:rsidP="007E0D74">
            <w:pPr>
              <w:spacing w:after="120"/>
              <w:rPr>
                <w:b/>
                <w:bCs/>
              </w:rPr>
            </w:pPr>
            <w:r w:rsidRPr="00D42A16">
              <w:rPr>
                <w:b/>
                <w:bCs/>
              </w:rPr>
              <w:t>27,551</w:t>
            </w:r>
          </w:p>
        </w:tc>
        <w:tc>
          <w:tcPr>
            <w:tcW w:w="1710" w:type="dxa"/>
            <w:vMerge/>
            <w:hideMark/>
          </w:tcPr>
          <w:p w:rsidR="007E0D74" w:rsidRPr="00D42A16" w:rsidRDefault="007E0D74" w:rsidP="007E0D74">
            <w:pPr>
              <w:spacing w:after="120"/>
              <w:rPr>
                <w:b/>
                <w:bCs/>
              </w:rPr>
            </w:pPr>
          </w:p>
        </w:tc>
      </w:tr>
    </w:tbl>
    <w:p w:rsidR="007E0D74" w:rsidRPr="00D42A16" w:rsidRDefault="007E0D74" w:rsidP="007E0D74">
      <w:pPr>
        <w:pStyle w:val="Caption"/>
        <w:jc w:val="both"/>
        <w:rPr>
          <w:b w:val="0"/>
          <w:i/>
          <w:color w:val="auto"/>
          <w:sz w:val="20"/>
          <w:szCs w:val="20"/>
          <w:lang w:val="sq-AL"/>
        </w:rPr>
      </w:pPr>
      <w:bookmarkStart w:id="112" w:name="_Toc515627599"/>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43</w:t>
      </w:r>
      <w:r w:rsidR="0093057E" w:rsidRPr="00D42A16">
        <w:rPr>
          <w:color w:val="auto"/>
        </w:rPr>
        <w:fldChar w:fldCharType="end"/>
      </w:r>
      <w:r w:rsidRPr="00D42A16">
        <w:rPr>
          <w:color w:val="auto"/>
        </w:rPr>
        <w:t>° Politika e Bashkise per mbulimin 100% te kostos se sherbimit nga te ardhurat eplanifikuara., viti 2019</w:t>
      </w:r>
      <w:bookmarkEnd w:id="112"/>
    </w:p>
    <w:p w:rsidR="007E0D74" w:rsidRPr="00D42A16" w:rsidRDefault="007E0D74" w:rsidP="007E0D74">
      <w:pPr>
        <w:spacing w:before="160" w:after="120"/>
        <w:rPr>
          <w:rFonts w:eastAsia="Batang"/>
        </w:rPr>
      </w:pPr>
      <w:r w:rsidRPr="00D42A16">
        <w:rPr>
          <w:rFonts w:eastAsia="Batang"/>
        </w:rPr>
        <w:t>Pritet qe pjesa me e madhe e te ardhurave te sigurohet nga NjA Xhafzotaj (56%), qe ka dhe numrin me te madh te familjeve dhe bizneseve.</w:t>
      </w:r>
    </w:p>
    <w:p w:rsidR="007E0D74" w:rsidRPr="00D42A16" w:rsidRDefault="007E0D74" w:rsidP="007E0D74">
      <w:pPr>
        <w:spacing w:before="160" w:after="120"/>
        <w:rPr>
          <w:rFonts w:eastAsia="Batang"/>
        </w:rPr>
      </w:pPr>
      <w:r w:rsidRPr="00D42A16">
        <w:rPr>
          <w:rFonts w:eastAsia="Batang"/>
          <w:lang w:val="en-US"/>
        </w:rPr>
        <w:drawing>
          <wp:inline distT="0" distB="0" distL="0" distR="0">
            <wp:extent cx="5944374" cy="2679945"/>
            <wp:effectExtent l="0" t="0" r="0" b="0"/>
            <wp:docPr id="14"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E0D74" w:rsidRPr="00D42A16" w:rsidRDefault="007E0D74" w:rsidP="007E0D74">
      <w:pPr>
        <w:pStyle w:val="Caption"/>
        <w:jc w:val="both"/>
        <w:rPr>
          <w:color w:val="auto"/>
        </w:rPr>
      </w:pPr>
      <w:bookmarkStart w:id="113" w:name="_Toc515627443"/>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19</w:t>
      </w:r>
      <w:r w:rsidR="0093057E" w:rsidRPr="00D42A16">
        <w:rPr>
          <w:color w:val="auto"/>
        </w:rPr>
        <w:fldChar w:fldCharType="end"/>
      </w:r>
      <w:r w:rsidRPr="00D42A16">
        <w:rPr>
          <w:color w:val="auto"/>
        </w:rPr>
        <w:t xml:space="preserve">   % e te ardhurave nga tarfa e pastrimit sipas NjA, viti 2019</w:t>
      </w:r>
      <w:bookmarkEnd w:id="113"/>
    </w:p>
    <w:p w:rsidR="007E0D74" w:rsidRPr="00D42A16" w:rsidRDefault="007E0D74" w:rsidP="007E0D74">
      <w:pPr>
        <w:pBdr>
          <w:top w:val="single" w:sz="4" w:space="1" w:color="auto"/>
          <w:left w:val="single" w:sz="4" w:space="16" w:color="auto"/>
          <w:bottom w:val="single" w:sz="4" w:space="1" w:color="auto"/>
          <w:right w:val="single" w:sz="4" w:space="4" w:color="auto"/>
        </w:pBdr>
        <w:shd w:val="clear" w:color="auto" w:fill="8496B0" w:themeFill="text2" w:themeFillTint="99"/>
        <w:spacing w:after="120"/>
        <w:ind w:left="360"/>
        <w:rPr>
          <w:rFonts w:eastAsia="Batang"/>
          <w:b/>
          <w:i/>
        </w:rPr>
      </w:pPr>
      <w:r w:rsidRPr="00D42A16">
        <w:rPr>
          <w:rFonts w:eastAsia="Batang"/>
          <w:b/>
          <w:i/>
        </w:rPr>
        <w:t>A3.2 Te ardhurat nga tarifa e sherbimeve publike/Per ndricimin publik</w:t>
      </w:r>
    </w:p>
    <w:p w:rsidR="007E0D74" w:rsidRPr="00D42A16" w:rsidRDefault="007E0D74" w:rsidP="007E0D74">
      <w:pPr>
        <w:spacing w:before="160" w:after="120"/>
        <w:rPr>
          <w:rFonts w:eastAsia="Batang"/>
          <w:b/>
        </w:rPr>
      </w:pPr>
      <w:r w:rsidRPr="00D42A16">
        <w:rPr>
          <w:rFonts w:eastAsia="Batang"/>
        </w:rPr>
        <w:t xml:space="preserve">Tarifes se ndricimit i nenshtrohen te gjithe familjetqe banojne ne Njesine administrative Shijak dhe personat fizike ose juridike, vendas ose te huaj qe ushtrojne aktivitet ne territorin e bashkise Shijak. </w:t>
      </w:r>
    </w:p>
    <w:p w:rsidR="007E0D74" w:rsidRPr="00D42A16" w:rsidRDefault="007E0D74" w:rsidP="007E0D74">
      <w:pPr>
        <w:spacing w:after="120"/>
        <w:rPr>
          <w:rFonts w:eastAsia="Batang"/>
        </w:rPr>
      </w:pPr>
      <w:r w:rsidRPr="00D42A16">
        <w:rPr>
          <w:rFonts w:eastAsia="Batang"/>
        </w:rPr>
        <w:t>Nivelet, baza e tarifave, kategorite, nenkategorite jane kompetence e plote e keshillit te bashkise.</w:t>
      </w:r>
    </w:p>
    <w:p w:rsidR="007E0D74" w:rsidRPr="00D42A16" w:rsidRDefault="007E0D74" w:rsidP="007E0D74">
      <w:pPr>
        <w:spacing w:after="120"/>
        <w:rPr>
          <w:rFonts w:eastAsia="Batang"/>
        </w:rPr>
      </w:pPr>
      <w:r w:rsidRPr="00D42A16">
        <w:rPr>
          <w:rFonts w:eastAsia="Batang"/>
        </w:rPr>
        <w:t>Sipas paketes fiskale te miratuar nga keshilli i bashkise, nivelet e tarifave jane si me poshte:</w:t>
      </w:r>
    </w:p>
    <w:p w:rsidR="007E0D74" w:rsidRPr="00D42A16" w:rsidRDefault="007E0D74" w:rsidP="007E0D74">
      <w:pPr>
        <w:spacing w:after="120"/>
        <w:rPr>
          <w:rFonts w:eastAsia="Batang"/>
        </w:rPr>
      </w:pPr>
    </w:p>
    <w:p w:rsidR="007E0D74" w:rsidRPr="00D42A16" w:rsidRDefault="007E0D74" w:rsidP="007E0D74">
      <w:pPr>
        <w:pStyle w:val="ListParagraph"/>
        <w:numPr>
          <w:ilvl w:val="0"/>
          <w:numId w:val="15"/>
        </w:numPr>
        <w:spacing w:after="120" w:line="240" w:lineRule="auto"/>
        <w:jc w:val="both"/>
        <w:rPr>
          <w:rFonts w:eastAsia="Batang"/>
          <w:b/>
        </w:rPr>
      </w:pPr>
      <w:r w:rsidRPr="00D42A16">
        <w:rPr>
          <w:rFonts w:eastAsia="Batang"/>
          <w:b/>
        </w:rPr>
        <w:t>Per familjet</w:t>
      </w:r>
    </w:p>
    <w:p w:rsidR="007E0D74" w:rsidRPr="00D42A16" w:rsidRDefault="007E0D74" w:rsidP="007E0D74">
      <w:pPr>
        <w:spacing w:after="120"/>
        <w:rPr>
          <w:rFonts w:eastAsia="Batang"/>
        </w:rPr>
      </w:pPr>
    </w:p>
    <w:p w:rsidR="007E0D74" w:rsidRPr="00D42A16" w:rsidRDefault="007E0D74" w:rsidP="007E0D74">
      <w:pPr>
        <w:spacing w:after="120"/>
        <w:rPr>
          <w:rFonts w:eastAsia="Batang"/>
        </w:rPr>
      </w:pPr>
      <w:r w:rsidRPr="00D42A16">
        <w:rPr>
          <w:rFonts w:eastAsia="Batang"/>
        </w:rPr>
        <w:t>Bashkia do te aplikoje per vitet 2019-2021 nivelin e tarifes:</w:t>
      </w:r>
    </w:p>
    <w:p w:rsidR="007E0D74" w:rsidRPr="00D42A16" w:rsidRDefault="007E0D74" w:rsidP="007E0D74">
      <w:pPr>
        <w:numPr>
          <w:ilvl w:val="0"/>
          <w:numId w:val="10"/>
        </w:numPr>
        <w:spacing w:after="120" w:line="240" w:lineRule="auto"/>
        <w:rPr>
          <w:rFonts w:eastAsia="Batang"/>
          <w:b/>
        </w:rPr>
      </w:pPr>
      <w:r w:rsidRPr="00D42A16">
        <w:rPr>
          <w:rFonts w:eastAsia="Batang"/>
        </w:rPr>
        <w:lastRenderedPageBreak/>
        <w:t>500 lek/vit per 2,175 familjet ne NjA Shijak. Ne pagesen e tarifes se ndricimit  perjashtohen banoret e njesive administrative  Xhafzotaj ,Maminas ,Gjepale sepse nuk perfitojne ndricim te standardeve te larta.</w:t>
      </w:r>
    </w:p>
    <w:p w:rsidR="007E0D74" w:rsidRPr="00D42A16" w:rsidRDefault="007E0D74" w:rsidP="007E0D74">
      <w:pPr>
        <w:numPr>
          <w:ilvl w:val="0"/>
          <w:numId w:val="10"/>
        </w:numPr>
        <w:spacing w:after="120" w:line="240" w:lineRule="auto"/>
        <w:rPr>
          <w:rFonts w:eastAsia="Batang"/>
        </w:rPr>
      </w:pPr>
      <w:r w:rsidRPr="00D42A16">
        <w:rPr>
          <w:rFonts w:eastAsia="Batang"/>
        </w:rPr>
        <w:t>Perfitojne lehtesi fiskale rreth 487 familje (</w:t>
      </w:r>
      <w:r w:rsidRPr="00D42A16">
        <w:rPr>
          <w:rFonts w:eastAsia="SimSun"/>
        </w:rPr>
        <w:t>Invalidet e punes, te verberite, te semuret paraplegjik dhe tetraplegjik/kryefamiljare si dhe Perfituesit e ndihmes ekonomike,</w:t>
      </w:r>
      <w:r w:rsidRPr="00D42A16">
        <w:rPr>
          <w:rFonts w:eastAsia="Batang"/>
        </w:rPr>
        <w:t xml:space="preserve"> te cilet do te paguajne nivelin 200 leke/vit ose 40% te nivelit te tarifes per familjet e NjA Shijak.</w:t>
      </w:r>
    </w:p>
    <w:p w:rsidR="007E0D74" w:rsidRPr="00D42A16" w:rsidRDefault="007E0D74" w:rsidP="007E0D74">
      <w:pPr>
        <w:numPr>
          <w:ilvl w:val="0"/>
          <w:numId w:val="10"/>
        </w:numPr>
        <w:spacing w:after="120" w:line="240" w:lineRule="auto"/>
        <w:rPr>
          <w:rFonts w:eastAsia="Batang"/>
        </w:rPr>
      </w:pPr>
      <w:r w:rsidRPr="00D42A16">
        <w:rPr>
          <w:rFonts w:eastAsia="Batang"/>
        </w:rPr>
        <w:t>Perjashtohen nga pagesa e detyrimit rreth __ familje (</w:t>
      </w:r>
      <w:r w:rsidRPr="00D42A16">
        <w:rPr>
          <w:rFonts w:eastAsia="Batang"/>
          <w:bCs/>
          <w:iCs/>
        </w:rPr>
        <w:t>Kryefamiljare p</w:t>
      </w:r>
      <w:r w:rsidRPr="00D42A16">
        <w:rPr>
          <w:rFonts w:eastAsia="Batang"/>
          <w:iCs/>
        </w:rPr>
        <w:t xml:space="preserve">ensioniste pa </w:t>
      </w:r>
      <w:r w:rsidRPr="00D42A16">
        <w:rPr>
          <w:rFonts w:eastAsia="Batang"/>
          <w:bCs/>
          <w:iCs/>
        </w:rPr>
        <w:t>persona madhore ne ngarkim (perveçbashkeshortit/bashkeshortes); Kryefamiljaret gra me mbi dy femije ne ngarkim (nen  22 vjeç).)</w:t>
      </w:r>
    </w:p>
    <w:p w:rsidR="007E0D74" w:rsidRPr="00D42A16" w:rsidRDefault="007E0D74" w:rsidP="007E0D74">
      <w:pPr>
        <w:spacing w:after="120"/>
        <w:rPr>
          <w:rFonts w:eastAsia="Batang"/>
          <w:bCs/>
          <w:iCs/>
        </w:rPr>
      </w:pPr>
    </w:p>
    <w:p w:rsidR="007E0D74" w:rsidRPr="00D42A16" w:rsidRDefault="007E0D74" w:rsidP="007E0D74">
      <w:pPr>
        <w:spacing w:after="120"/>
        <w:rPr>
          <w:rFonts w:eastAsia="Batang"/>
          <w:bCs/>
          <w:iCs/>
        </w:rPr>
      </w:pPr>
    </w:p>
    <w:p w:rsidR="007E0D74" w:rsidRPr="00D42A16" w:rsidRDefault="007E0D74" w:rsidP="007E0D74">
      <w:pPr>
        <w:spacing w:after="120"/>
        <w:rPr>
          <w:rFonts w:eastAsia="Batang"/>
          <w:bCs/>
          <w:iCs/>
        </w:rPr>
      </w:pPr>
    </w:p>
    <w:p w:rsidR="007E0D74" w:rsidRPr="00D42A16" w:rsidRDefault="007E0D74" w:rsidP="007E0D74">
      <w:pPr>
        <w:spacing w:after="120"/>
        <w:rPr>
          <w:rFonts w:eastAsia="Batang"/>
          <w:bCs/>
          <w:iCs/>
        </w:rPr>
      </w:pPr>
    </w:p>
    <w:p w:rsidR="007E0D74" w:rsidRPr="00D42A16" w:rsidRDefault="007E0D74" w:rsidP="007E0D74">
      <w:pPr>
        <w:pStyle w:val="ListParagraph"/>
        <w:numPr>
          <w:ilvl w:val="0"/>
          <w:numId w:val="15"/>
        </w:numPr>
        <w:spacing w:after="120" w:line="240" w:lineRule="auto"/>
        <w:jc w:val="both"/>
        <w:rPr>
          <w:rFonts w:eastAsia="Batang"/>
          <w:b/>
          <w:bCs/>
          <w:iCs/>
        </w:rPr>
      </w:pPr>
      <w:r w:rsidRPr="00D42A16">
        <w:rPr>
          <w:rFonts w:eastAsia="Batang"/>
          <w:b/>
          <w:bCs/>
          <w:iCs/>
        </w:rPr>
        <w:t>Per bizneset</w:t>
      </w:r>
    </w:p>
    <w:p w:rsidR="007E0D74" w:rsidRPr="00D42A16" w:rsidRDefault="007E0D74" w:rsidP="007E0D74">
      <w:pPr>
        <w:spacing w:after="120"/>
        <w:rPr>
          <w:rFonts w:eastAsia="Batang"/>
          <w:bCs/>
          <w:iCs/>
        </w:rPr>
      </w:pPr>
    </w:p>
    <w:p w:rsidR="007E0D74" w:rsidRPr="00D42A16" w:rsidRDefault="007E0D74" w:rsidP="007E0D74">
      <w:pPr>
        <w:spacing w:after="120"/>
        <w:rPr>
          <w:rFonts w:eastAsia="Batang"/>
        </w:rPr>
      </w:pPr>
      <w:r w:rsidRPr="00D42A16">
        <w:rPr>
          <w:rFonts w:eastAsia="Batang"/>
        </w:rPr>
        <w:t>Bashkia do te aplikoje per vitet 2019-2021 nivelin e tarifes per bizneset ne te gjitha NjA si me poshte:</w:t>
      </w:r>
    </w:p>
    <w:p w:rsidR="007E0D74" w:rsidRPr="00D42A16" w:rsidRDefault="007E0D74" w:rsidP="007E0D74">
      <w:pPr>
        <w:numPr>
          <w:ilvl w:val="0"/>
          <w:numId w:val="10"/>
        </w:numPr>
        <w:spacing w:after="120" w:line="240" w:lineRule="auto"/>
        <w:rPr>
          <w:rFonts w:eastAsia="Batang"/>
          <w:bCs/>
          <w:iCs/>
        </w:rPr>
      </w:pPr>
      <w:r w:rsidRPr="00D42A16">
        <w:rPr>
          <w:rFonts w:eastAsia="Batang"/>
        </w:rPr>
        <w:t>Per biznesin e vogel 1,000 leke/vit</w:t>
      </w:r>
    </w:p>
    <w:p w:rsidR="007E0D74" w:rsidRPr="00D42A16" w:rsidRDefault="007E0D74" w:rsidP="007E0D74">
      <w:pPr>
        <w:numPr>
          <w:ilvl w:val="0"/>
          <w:numId w:val="10"/>
        </w:numPr>
        <w:spacing w:after="120" w:line="240" w:lineRule="auto"/>
        <w:rPr>
          <w:rFonts w:eastAsia="Batang"/>
          <w:bCs/>
          <w:iCs/>
        </w:rPr>
      </w:pPr>
      <w:r w:rsidRPr="00D42A16">
        <w:rPr>
          <w:rFonts w:eastAsia="Batang"/>
        </w:rPr>
        <w:t>Per biznesin e madh 2,000 leke/vit</w:t>
      </w:r>
    </w:p>
    <w:p w:rsidR="007E0D74" w:rsidRPr="00D42A16" w:rsidRDefault="007E0D74" w:rsidP="007E0D74">
      <w:pPr>
        <w:spacing w:after="120"/>
        <w:rPr>
          <w:rFonts w:eastAsia="Batang"/>
          <w:bCs/>
          <w:iCs/>
        </w:rPr>
      </w:pPr>
      <w:r w:rsidRPr="00D42A16">
        <w:rPr>
          <w:rFonts w:eastAsia="Batang"/>
          <w:bCs/>
          <w:iCs/>
        </w:rPr>
        <w:t>Te ardhurat qe priten nga familjet dhe bizneset  jane 2,225 mije lek dhe do te mbulojne vetem 11% te kostos se ndricimit publik, ku pjesa me e madhe mbulohet nga familjet (6%).</w:t>
      </w:r>
    </w:p>
    <w:tbl>
      <w:tblPr>
        <w:tblW w:w="9995" w:type="dxa"/>
        <w:tblLook w:val="04A0"/>
      </w:tblPr>
      <w:tblGrid>
        <w:gridCol w:w="3511"/>
        <w:gridCol w:w="1616"/>
        <w:gridCol w:w="1636"/>
        <w:gridCol w:w="1656"/>
        <w:gridCol w:w="1576"/>
      </w:tblGrid>
      <w:tr w:rsidR="007E0D74" w:rsidRPr="00D42A16" w:rsidTr="007E0D74">
        <w:trPr>
          <w:trHeight w:val="517"/>
        </w:trPr>
        <w:tc>
          <w:tcPr>
            <w:tcW w:w="3511" w:type="dxa"/>
            <w:vMerge w:val="restart"/>
            <w:hideMark/>
          </w:tcPr>
          <w:p w:rsidR="007E0D74" w:rsidRPr="00D42A16" w:rsidRDefault="007E0D74" w:rsidP="007E0D74">
            <w:pPr>
              <w:spacing w:after="120"/>
              <w:rPr>
                <w:b/>
                <w:bCs/>
              </w:rPr>
            </w:pPr>
            <w:r w:rsidRPr="00D42A16">
              <w:rPr>
                <w:b/>
                <w:bCs/>
              </w:rPr>
              <w:t>Te  ardhurat nga tarifa e ndricimit publik</w:t>
            </w:r>
          </w:p>
        </w:tc>
        <w:tc>
          <w:tcPr>
            <w:tcW w:w="1616" w:type="dxa"/>
            <w:vMerge w:val="restart"/>
            <w:hideMark/>
          </w:tcPr>
          <w:p w:rsidR="007E0D74" w:rsidRPr="00D42A16" w:rsidRDefault="007E0D74" w:rsidP="007E0D74">
            <w:pPr>
              <w:spacing w:after="120"/>
            </w:pPr>
            <w:r w:rsidRPr="00D42A16">
              <w:t>Numri</w:t>
            </w:r>
          </w:p>
        </w:tc>
        <w:tc>
          <w:tcPr>
            <w:tcW w:w="1636" w:type="dxa"/>
            <w:vMerge w:val="restart"/>
            <w:hideMark/>
          </w:tcPr>
          <w:p w:rsidR="007E0D74" w:rsidRPr="00D42A16" w:rsidRDefault="007E0D74" w:rsidP="007E0D74">
            <w:pPr>
              <w:spacing w:after="120"/>
            </w:pPr>
            <w:r w:rsidRPr="00D42A16">
              <w:t>Tarifa mesatare</w:t>
            </w:r>
          </w:p>
        </w:tc>
        <w:tc>
          <w:tcPr>
            <w:tcW w:w="1656" w:type="dxa"/>
            <w:vMerge w:val="restart"/>
            <w:hideMark/>
          </w:tcPr>
          <w:p w:rsidR="007E0D74" w:rsidRPr="00D42A16" w:rsidRDefault="007E0D74" w:rsidP="007E0D74">
            <w:pPr>
              <w:spacing w:after="120"/>
            </w:pPr>
            <w:r w:rsidRPr="00D42A16">
              <w:t>Te ardhurat v.2019</w:t>
            </w:r>
          </w:p>
        </w:tc>
        <w:tc>
          <w:tcPr>
            <w:tcW w:w="1576" w:type="dxa"/>
            <w:vMerge w:val="restart"/>
            <w:hideMark/>
          </w:tcPr>
          <w:p w:rsidR="007E0D74" w:rsidRPr="00D42A16" w:rsidRDefault="007E0D74" w:rsidP="007E0D74">
            <w:pPr>
              <w:spacing w:after="120"/>
            </w:pPr>
            <w:r w:rsidRPr="00D42A16">
              <w:t>% e mbulimit te kostos</w:t>
            </w:r>
          </w:p>
        </w:tc>
      </w:tr>
      <w:tr w:rsidR="007E0D74" w:rsidRPr="00D42A16" w:rsidTr="007E0D74">
        <w:trPr>
          <w:trHeight w:val="517"/>
        </w:trPr>
        <w:tc>
          <w:tcPr>
            <w:tcW w:w="3511" w:type="dxa"/>
            <w:vMerge/>
            <w:hideMark/>
          </w:tcPr>
          <w:p w:rsidR="007E0D74" w:rsidRPr="00D42A16" w:rsidRDefault="007E0D74" w:rsidP="007E0D74">
            <w:pPr>
              <w:spacing w:after="120"/>
              <w:rPr>
                <w:b/>
                <w:bCs/>
              </w:rPr>
            </w:pPr>
          </w:p>
        </w:tc>
        <w:tc>
          <w:tcPr>
            <w:tcW w:w="1616" w:type="dxa"/>
            <w:vMerge/>
            <w:hideMark/>
          </w:tcPr>
          <w:p w:rsidR="007E0D74" w:rsidRPr="00D42A16" w:rsidRDefault="007E0D74" w:rsidP="007E0D74">
            <w:pPr>
              <w:spacing w:after="120"/>
            </w:pPr>
          </w:p>
        </w:tc>
        <w:tc>
          <w:tcPr>
            <w:tcW w:w="1636" w:type="dxa"/>
            <w:vMerge/>
            <w:hideMark/>
          </w:tcPr>
          <w:p w:rsidR="007E0D74" w:rsidRPr="00D42A16" w:rsidRDefault="007E0D74" w:rsidP="007E0D74">
            <w:pPr>
              <w:spacing w:after="120"/>
            </w:pPr>
          </w:p>
        </w:tc>
        <w:tc>
          <w:tcPr>
            <w:tcW w:w="1656" w:type="dxa"/>
            <w:vMerge/>
            <w:hideMark/>
          </w:tcPr>
          <w:p w:rsidR="007E0D74" w:rsidRPr="00D42A16" w:rsidRDefault="007E0D74" w:rsidP="007E0D74">
            <w:pPr>
              <w:spacing w:after="120"/>
            </w:pPr>
          </w:p>
        </w:tc>
        <w:tc>
          <w:tcPr>
            <w:tcW w:w="1576" w:type="dxa"/>
            <w:vMerge/>
            <w:hideMark/>
          </w:tcPr>
          <w:p w:rsidR="007E0D74" w:rsidRPr="00D42A16" w:rsidRDefault="007E0D74" w:rsidP="007E0D74">
            <w:pPr>
              <w:spacing w:after="120"/>
            </w:pPr>
          </w:p>
        </w:tc>
      </w:tr>
      <w:tr w:rsidR="007E0D74" w:rsidRPr="00D42A16" w:rsidTr="007E0D74">
        <w:trPr>
          <w:trHeight w:val="475"/>
        </w:trPr>
        <w:tc>
          <w:tcPr>
            <w:tcW w:w="3511" w:type="dxa"/>
            <w:noWrap/>
            <w:hideMark/>
          </w:tcPr>
          <w:p w:rsidR="007E0D74" w:rsidRPr="00D42A16" w:rsidRDefault="007E0D74" w:rsidP="007E0D74">
            <w:pPr>
              <w:spacing w:after="120"/>
            </w:pPr>
            <w:r w:rsidRPr="00D42A16">
              <w:t>Nga familjet</w:t>
            </w:r>
          </w:p>
        </w:tc>
        <w:tc>
          <w:tcPr>
            <w:tcW w:w="1616" w:type="dxa"/>
            <w:noWrap/>
            <w:hideMark/>
          </w:tcPr>
          <w:p w:rsidR="007E0D74" w:rsidRPr="00D42A16" w:rsidRDefault="007E0D74" w:rsidP="007E0D74">
            <w:pPr>
              <w:spacing w:after="120"/>
            </w:pPr>
            <w:r w:rsidRPr="00D42A16">
              <w:t>2,175</w:t>
            </w:r>
          </w:p>
        </w:tc>
        <w:tc>
          <w:tcPr>
            <w:tcW w:w="1636" w:type="dxa"/>
            <w:noWrap/>
            <w:hideMark/>
          </w:tcPr>
          <w:p w:rsidR="007E0D74" w:rsidRPr="00D42A16" w:rsidRDefault="007E0D74" w:rsidP="007E0D74">
            <w:pPr>
              <w:spacing w:after="120"/>
            </w:pPr>
            <w:r w:rsidRPr="00D42A16">
              <w:t>500</w:t>
            </w:r>
          </w:p>
        </w:tc>
        <w:tc>
          <w:tcPr>
            <w:tcW w:w="1656" w:type="dxa"/>
            <w:noWrap/>
            <w:hideMark/>
          </w:tcPr>
          <w:p w:rsidR="007E0D74" w:rsidRPr="00D42A16" w:rsidRDefault="007E0D74" w:rsidP="007E0D74">
            <w:pPr>
              <w:spacing w:after="120"/>
            </w:pPr>
            <w:r w:rsidRPr="00D42A16">
              <w:t>1,088</w:t>
            </w:r>
          </w:p>
        </w:tc>
        <w:tc>
          <w:tcPr>
            <w:tcW w:w="1576" w:type="dxa"/>
            <w:noWrap/>
            <w:hideMark/>
          </w:tcPr>
          <w:p w:rsidR="007E0D74" w:rsidRPr="00D42A16" w:rsidRDefault="007E0D74" w:rsidP="007E0D74">
            <w:pPr>
              <w:spacing w:after="120"/>
            </w:pPr>
            <w:r w:rsidRPr="00D42A16">
              <w:t>6%</w:t>
            </w:r>
          </w:p>
        </w:tc>
      </w:tr>
      <w:tr w:rsidR="007E0D74" w:rsidRPr="00D42A16" w:rsidTr="007E0D74">
        <w:trPr>
          <w:trHeight w:val="301"/>
        </w:trPr>
        <w:tc>
          <w:tcPr>
            <w:tcW w:w="3511" w:type="dxa"/>
            <w:noWrap/>
            <w:hideMark/>
          </w:tcPr>
          <w:p w:rsidR="007E0D74" w:rsidRPr="00D42A16" w:rsidRDefault="007E0D74" w:rsidP="007E0D74">
            <w:pPr>
              <w:spacing w:after="120"/>
            </w:pPr>
            <w:r w:rsidRPr="00D42A16">
              <w:t>Nga familjet ne nevoje</w:t>
            </w:r>
          </w:p>
        </w:tc>
        <w:tc>
          <w:tcPr>
            <w:tcW w:w="1616" w:type="dxa"/>
            <w:noWrap/>
            <w:hideMark/>
          </w:tcPr>
          <w:p w:rsidR="007E0D74" w:rsidRPr="00D42A16" w:rsidRDefault="007E0D74" w:rsidP="007E0D74">
            <w:pPr>
              <w:spacing w:after="120"/>
            </w:pPr>
            <w:r w:rsidRPr="00D42A16">
              <w:t>487</w:t>
            </w:r>
          </w:p>
        </w:tc>
        <w:tc>
          <w:tcPr>
            <w:tcW w:w="1636" w:type="dxa"/>
            <w:noWrap/>
            <w:hideMark/>
          </w:tcPr>
          <w:p w:rsidR="007E0D74" w:rsidRPr="00D42A16" w:rsidRDefault="007E0D74" w:rsidP="007E0D74">
            <w:pPr>
              <w:spacing w:after="120"/>
            </w:pPr>
            <w:r w:rsidRPr="00D42A16">
              <w:t>199</w:t>
            </w:r>
          </w:p>
        </w:tc>
        <w:tc>
          <w:tcPr>
            <w:tcW w:w="1656" w:type="dxa"/>
            <w:noWrap/>
            <w:hideMark/>
          </w:tcPr>
          <w:p w:rsidR="007E0D74" w:rsidRPr="00D42A16" w:rsidRDefault="007E0D74" w:rsidP="007E0D74">
            <w:pPr>
              <w:spacing w:after="120"/>
            </w:pPr>
            <w:r w:rsidRPr="00D42A16">
              <w:t>97</w:t>
            </w:r>
          </w:p>
        </w:tc>
        <w:tc>
          <w:tcPr>
            <w:tcW w:w="1576" w:type="dxa"/>
            <w:noWrap/>
            <w:hideMark/>
          </w:tcPr>
          <w:p w:rsidR="007E0D74" w:rsidRPr="00D42A16" w:rsidRDefault="007E0D74" w:rsidP="007E0D74">
            <w:pPr>
              <w:spacing w:after="120"/>
            </w:pPr>
            <w:r w:rsidRPr="00D42A16">
              <w:t>0%</w:t>
            </w:r>
          </w:p>
        </w:tc>
      </w:tr>
      <w:tr w:rsidR="007E0D74" w:rsidRPr="00D42A16" w:rsidTr="007E0D74">
        <w:trPr>
          <w:trHeight w:val="301"/>
        </w:trPr>
        <w:tc>
          <w:tcPr>
            <w:tcW w:w="3511" w:type="dxa"/>
            <w:noWrap/>
            <w:hideMark/>
          </w:tcPr>
          <w:p w:rsidR="007E0D74" w:rsidRPr="00D42A16" w:rsidRDefault="007E0D74" w:rsidP="007E0D74">
            <w:pPr>
              <w:spacing w:after="120"/>
            </w:pPr>
            <w:r w:rsidRPr="00D42A16">
              <w:t xml:space="preserve"> Nga biznesi i vogel </w:t>
            </w:r>
          </w:p>
        </w:tc>
        <w:tc>
          <w:tcPr>
            <w:tcW w:w="1616" w:type="dxa"/>
            <w:noWrap/>
            <w:hideMark/>
          </w:tcPr>
          <w:p w:rsidR="007E0D74" w:rsidRPr="00D42A16" w:rsidRDefault="007E0D74" w:rsidP="007E0D74">
            <w:pPr>
              <w:spacing w:after="120"/>
            </w:pPr>
            <w:r w:rsidRPr="00D42A16">
              <w:t>642</w:t>
            </w:r>
          </w:p>
        </w:tc>
        <w:tc>
          <w:tcPr>
            <w:tcW w:w="1636" w:type="dxa"/>
            <w:noWrap/>
            <w:hideMark/>
          </w:tcPr>
          <w:p w:rsidR="007E0D74" w:rsidRPr="00D42A16" w:rsidRDefault="007E0D74" w:rsidP="007E0D74">
            <w:pPr>
              <w:spacing w:after="120"/>
            </w:pPr>
            <w:r w:rsidRPr="00D42A16">
              <w:t>1,000</w:t>
            </w:r>
          </w:p>
        </w:tc>
        <w:tc>
          <w:tcPr>
            <w:tcW w:w="1656" w:type="dxa"/>
            <w:noWrap/>
            <w:hideMark/>
          </w:tcPr>
          <w:p w:rsidR="007E0D74" w:rsidRPr="00D42A16" w:rsidRDefault="007E0D74" w:rsidP="007E0D74">
            <w:pPr>
              <w:spacing w:after="120"/>
            </w:pPr>
            <w:r w:rsidRPr="00D42A16">
              <w:t>642</w:t>
            </w:r>
          </w:p>
        </w:tc>
        <w:tc>
          <w:tcPr>
            <w:tcW w:w="1576" w:type="dxa"/>
            <w:noWrap/>
            <w:hideMark/>
          </w:tcPr>
          <w:p w:rsidR="007E0D74" w:rsidRPr="00D42A16" w:rsidRDefault="007E0D74" w:rsidP="007E0D74">
            <w:pPr>
              <w:spacing w:after="120"/>
            </w:pPr>
            <w:r w:rsidRPr="00D42A16">
              <w:t>3%</w:t>
            </w:r>
          </w:p>
        </w:tc>
      </w:tr>
      <w:tr w:rsidR="007E0D74" w:rsidRPr="00D42A16" w:rsidTr="007E0D74">
        <w:trPr>
          <w:trHeight w:val="318"/>
        </w:trPr>
        <w:tc>
          <w:tcPr>
            <w:tcW w:w="3511" w:type="dxa"/>
            <w:hideMark/>
          </w:tcPr>
          <w:p w:rsidR="007E0D74" w:rsidRPr="00D42A16" w:rsidRDefault="007E0D74" w:rsidP="007E0D74">
            <w:pPr>
              <w:spacing w:after="120"/>
            </w:pPr>
            <w:r w:rsidRPr="00D42A16">
              <w:t>Nga biznesi i madh</w:t>
            </w:r>
          </w:p>
        </w:tc>
        <w:tc>
          <w:tcPr>
            <w:tcW w:w="1616" w:type="dxa"/>
            <w:noWrap/>
            <w:hideMark/>
          </w:tcPr>
          <w:p w:rsidR="007E0D74" w:rsidRPr="00D42A16" w:rsidRDefault="007E0D74" w:rsidP="007E0D74">
            <w:pPr>
              <w:spacing w:after="120"/>
            </w:pPr>
            <w:r w:rsidRPr="00D42A16">
              <w:t>199</w:t>
            </w:r>
          </w:p>
        </w:tc>
        <w:tc>
          <w:tcPr>
            <w:tcW w:w="1636" w:type="dxa"/>
            <w:noWrap/>
            <w:hideMark/>
          </w:tcPr>
          <w:p w:rsidR="007E0D74" w:rsidRPr="00D42A16" w:rsidRDefault="007E0D74" w:rsidP="007E0D74">
            <w:pPr>
              <w:spacing w:after="120"/>
            </w:pPr>
            <w:r w:rsidRPr="00D42A16">
              <w:t>2,000</w:t>
            </w:r>
          </w:p>
        </w:tc>
        <w:tc>
          <w:tcPr>
            <w:tcW w:w="1656" w:type="dxa"/>
            <w:noWrap/>
            <w:hideMark/>
          </w:tcPr>
          <w:p w:rsidR="007E0D74" w:rsidRPr="00D42A16" w:rsidRDefault="007E0D74" w:rsidP="007E0D74">
            <w:pPr>
              <w:spacing w:after="120"/>
            </w:pPr>
            <w:r w:rsidRPr="00D42A16">
              <w:t>398</w:t>
            </w:r>
          </w:p>
        </w:tc>
        <w:tc>
          <w:tcPr>
            <w:tcW w:w="1576" w:type="dxa"/>
            <w:noWrap/>
            <w:hideMark/>
          </w:tcPr>
          <w:p w:rsidR="007E0D74" w:rsidRPr="00D42A16" w:rsidRDefault="007E0D74" w:rsidP="007E0D74">
            <w:pPr>
              <w:spacing w:after="120"/>
            </w:pPr>
            <w:r w:rsidRPr="00D42A16">
              <w:t>2%</w:t>
            </w:r>
          </w:p>
        </w:tc>
      </w:tr>
      <w:tr w:rsidR="007E0D74" w:rsidRPr="00D42A16" w:rsidTr="007E0D74">
        <w:trPr>
          <w:trHeight w:val="394"/>
        </w:trPr>
        <w:tc>
          <w:tcPr>
            <w:tcW w:w="3511" w:type="dxa"/>
            <w:noWrap/>
            <w:hideMark/>
          </w:tcPr>
          <w:p w:rsidR="007E0D74" w:rsidRPr="00D42A16" w:rsidRDefault="007E0D74" w:rsidP="007E0D74">
            <w:pPr>
              <w:spacing w:after="120"/>
              <w:rPr>
                <w:b/>
                <w:bCs/>
              </w:rPr>
            </w:pPr>
            <w:r w:rsidRPr="00D42A16">
              <w:rPr>
                <w:b/>
                <w:bCs/>
              </w:rPr>
              <w:t>Totali i te ardhurave(000/leke)</w:t>
            </w:r>
          </w:p>
        </w:tc>
        <w:tc>
          <w:tcPr>
            <w:tcW w:w="1616" w:type="dxa"/>
            <w:noWrap/>
            <w:hideMark/>
          </w:tcPr>
          <w:p w:rsidR="007E0D74" w:rsidRPr="00D42A16" w:rsidRDefault="007E0D74" w:rsidP="007E0D74">
            <w:pPr>
              <w:spacing w:after="120"/>
              <w:rPr>
                <w:b/>
                <w:bCs/>
              </w:rPr>
            </w:pPr>
            <w:r w:rsidRPr="00D42A16">
              <w:rPr>
                <w:b/>
                <w:bCs/>
              </w:rPr>
              <w:t> </w:t>
            </w:r>
          </w:p>
        </w:tc>
        <w:tc>
          <w:tcPr>
            <w:tcW w:w="1636" w:type="dxa"/>
            <w:noWrap/>
            <w:hideMark/>
          </w:tcPr>
          <w:p w:rsidR="007E0D74" w:rsidRPr="00D42A16" w:rsidRDefault="007E0D74" w:rsidP="007E0D74">
            <w:pPr>
              <w:spacing w:after="120"/>
              <w:rPr>
                <w:b/>
                <w:bCs/>
              </w:rPr>
            </w:pPr>
            <w:r w:rsidRPr="00D42A16">
              <w:rPr>
                <w:b/>
                <w:bCs/>
              </w:rPr>
              <w:t> </w:t>
            </w:r>
          </w:p>
        </w:tc>
        <w:tc>
          <w:tcPr>
            <w:tcW w:w="1656" w:type="dxa"/>
            <w:noWrap/>
            <w:hideMark/>
          </w:tcPr>
          <w:p w:rsidR="007E0D74" w:rsidRPr="00D42A16" w:rsidRDefault="007E0D74" w:rsidP="007E0D74">
            <w:pPr>
              <w:spacing w:after="120"/>
              <w:rPr>
                <w:b/>
                <w:bCs/>
              </w:rPr>
            </w:pPr>
            <w:r w:rsidRPr="00D42A16">
              <w:rPr>
                <w:b/>
                <w:bCs/>
              </w:rPr>
              <w:t xml:space="preserve">                2,225   </w:t>
            </w:r>
          </w:p>
        </w:tc>
        <w:tc>
          <w:tcPr>
            <w:tcW w:w="1576" w:type="dxa"/>
            <w:vMerge w:val="restart"/>
            <w:hideMark/>
          </w:tcPr>
          <w:p w:rsidR="007E0D74" w:rsidRPr="00D42A16" w:rsidRDefault="007E0D74" w:rsidP="007E0D74">
            <w:pPr>
              <w:spacing w:after="120"/>
              <w:rPr>
                <w:b/>
                <w:bCs/>
              </w:rPr>
            </w:pPr>
            <w:r w:rsidRPr="00D42A16">
              <w:rPr>
                <w:b/>
                <w:bCs/>
              </w:rPr>
              <w:t>11%</w:t>
            </w:r>
          </w:p>
        </w:tc>
      </w:tr>
      <w:tr w:rsidR="007E0D74" w:rsidRPr="00D42A16" w:rsidTr="007E0D74">
        <w:trPr>
          <w:trHeight w:val="318"/>
        </w:trPr>
        <w:tc>
          <w:tcPr>
            <w:tcW w:w="3511" w:type="dxa"/>
            <w:noWrap/>
            <w:hideMark/>
          </w:tcPr>
          <w:p w:rsidR="007E0D74" w:rsidRPr="00D42A16" w:rsidRDefault="007E0D74" w:rsidP="007E0D74">
            <w:pPr>
              <w:spacing w:after="120"/>
              <w:rPr>
                <w:b/>
                <w:bCs/>
              </w:rPr>
            </w:pPr>
            <w:r w:rsidRPr="00D42A16">
              <w:rPr>
                <w:b/>
                <w:bCs/>
              </w:rPr>
              <w:t>Kosto e sherbimit(000/leke)</w:t>
            </w:r>
          </w:p>
        </w:tc>
        <w:tc>
          <w:tcPr>
            <w:tcW w:w="1616" w:type="dxa"/>
            <w:noWrap/>
            <w:hideMark/>
          </w:tcPr>
          <w:p w:rsidR="007E0D74" w:rsidRPr="00D42A16" w:rsidRDefault="007E0D74" w:rsidP="007E0D74">
            <w:pPr>
              <w:spacing w:after="120"/>
              <w:rPr>
                <w:b/>
                <w:bCs/>
              </w:rPr>
            </w:pPr>
            <w:r w:rsidRPr="00D42A16">
              <w:rPr>
                <w:b/>
                <w:bCs/>
              </w:rPr>
              <w:t> </w:t>
            </w:r>
          </w:p>
        </w:tc>
        <w:tc>
          <w:tcPr>
            <w:tcW w:w="1636" w:type="dxa"/>
            <w:noWrap/>
            <w:hideMark/>
          </w:tcPr>
          <w:p w:rsidR="007E0D74" w:rsidRPr="00D42A16" w:rsidRDefault="007E0D74" w:rsidP="007E0D74">
            <w:pPr>
              <w:spacing w:after="120"/>
              <w:rPr>
                <w:b/>
                <w:bCs/>
              </w:rPr>
            </w:pPr>
            <w:r w:rsidRPr="00D42A16">
              <w:rPr>
                <w:b/>
                <w:bCs/>
              </w:rPr>
              <w:t> </w:t>
            </w:r>
          </w:p>
        </w:tc>
        <w:tc>
          <w:tcPr>
            <w:tcW w:w="1656" w:type="dxa"/>
            <w:noWrap/>
            <w:hideMark/>
          </w:tcPr>
          <w:p w:rsidR="007E0D74" w:rsidRPr="00D42A16" w:rsidRDefault="007E0D74" w:rsidP="007E0D74">
            <w:pPr>
              <w:spacing w:after="120"/>
              <w:rPr>
                <w:b/>
                <w:bCs/>
              </w:rPr>
            </w:pPr>
            <w:r w:rsidRPr="00D42A16">
              <w:rPr>
                <w:b/>
                <w:bCs/>
              </w:rPr>
              <w:t>                   19,520</w:t>
            </w:r>
          </w:p>
        </w:tc>
        <w:tc>
          <w:tcPr>
            <w:tcW w:w="1576" w:type="dxa"/>
            <w:vMerge/>
            <w:hideMark/>
          </w:tcPr>
          <w:p w:rsidR="007E0D74" w:rsidRPr="00D42A16" w:rsidRDefault="007E0D74" w:rsidP="007E0D74">
            <w:pPr>
              <w:spacing w:after="120"/>
              <w:rPr>
                <w:b/>
                <w:bCs/>
              </w:rPr>
            </w:pPr>
          </w:p>
        </w:tc>
      </w:tr>
    </w:tbl>
    <w:p w:rsidR="007E0D74" w:rsidRPr="00D42A16" w:rsidRDefault="007E0D74" w:rsidP="007E0D74">
      <w:pPr>
        <w:pStyle w:val="Caption"/>
        <w:jc w:val="both"/>
        <w:rPr>
          <w:i/>
          <w:color w:val="auto"/>
          <w:sz w:val="20"/>
          <w:szCs w:val="20"/>
        </w:rPr>
      </w:pPr>
      <w:bookmarkStart w:id="114" w:name="_Toc515627600"/>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44</w:t>
      </w:r>
      <w:r w:rsidR="0093057E" w:rsidRPr="00D42A16">
        <w:rPr>
          <w:color w:val="auto"/>
        </w:rPr>
        <w:fldChar w:fldCharType="end"/>
      </w:r>
      <w:r w:rsidRPr="00D42A16">
        <w:rPr>
          <w:i/>
          <w:color w:val="auto"/>
          <w:sz w:val="20"/>
          <w:szCs w:val="20"/>
        </w:rPr>
        <w:t xml:space="preserve">  Te ardhurat nga tarifa e ndricimit publik dhe mbulimi i kostosi ,viti 2019</w:t>
      </w:r>
      <w:bookmarkEnd w:id="114"/>
    </w:p>
    <w:p w:rsidR="007E0D74" w:rsidRPr="00D42A16" w:rsidRDefault="007E0D74" w:rsidP="007E0D74">
      <w:pPr>
        <w:spacing w:after="120"/>
        <w:rPr>
          <w:rFonts w:eastAsia="Batang"/>
        </w:rPr>
      </w:pPr>
    </w:p>
    <w:p w:rsidR="007E0D74" w:rsidRPr="00D42A16" w:rsidRDefault="007E0D74" w:rsidP="007E0D74">
      <w:pPr>
        <w:spacing w:after="120"/>
        <w:rPr>
          <w:rFonts w:eastAsia="Batang"/>
        </w:rPr>
      </w:pPr>
      <w:r w:rsidRPr="00D42A16">
        <w:rPr>
          <w:rFonts w:eastAsia="Batang"/>
        </w:rPr>
        <w:t>Pritet, qe pjesa me e madhe e te ardhurave te sigurohet nga NjA Shijak (68%), sepse familjet e Nja te tjera jane perjashtuar nga pagesa e kesaj takse, per shkak te nivelit te ulet te sherbimit.</w:t>
      </w:r>
    </w:p>
    <w:p w:rsidR="007E0D74" w:rsidRPr="00D42A16" w:rsidRDefault="007E0D74" w:rsidP="007E0D74">
      <w:pPr>
        <w:spacing w:after="120"/>
        <w:rPr>
          <w:rFonts w:eastAsia="Batang"/>
          <w:bCs/>
          <w:iCs/>
          <w:highlight w:val="yellow"/>
        </w:rPr>
      </w:pPr>
    </w:p>
    <w:p w:rsidR="007E0D74" w:rsidRPr="00D42A16" w:rsidRDefault="007E0D74" w:rsidP="007E0D74">
      <w:pPr>
        <w:spacing w:after="120"/>
        <w:rPr>
          <w:rFonts w:eastAsia="Batang"/>
        </w:rPr>
      </w:pPr>
      <w:r w:rsidRPr="00D42A16">
        <w:rPr>
          <w:rFonts w:eastAsia="Batang"/>
          <w:lang w:val="en-US"/>
        </w:rPr>
        <w:lastRenderedPageBreak/>
        <w:drawing>
          <wp:inline distT="0" distB="0" distL="0" distR="0">
            <wp:extent cx="5514975" cy="2419350"/>
            <wp:effectExtent l="19050" t="0" r="9525" b="0"/>
            <wp:docPr id="15"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E0D74" w:rsidRPr="00D42A16" w:rsidRDefault="007E0D74" w:rsidP="007E0D74">
      <w:pPr>
        <w:pStyle w:val="Caption"/>
        <w:jc w:val="both"/>
        <w:rPr>
          <w:b w:val="0"/>
          <w:i/>
          <w:color w:val="auto"/>
          <w:sz w:val="22"/>
          <w:szCs w:val="22"/>
          <w:lang w:val="sq-AL"/>
        </w:rPr>
      </w:pPr>
      <w:bookmarkStart w:id="115" w:name="_Toc515627444"/>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20</w:t>
      </w:r>
      <w:r w:rsidR="0093057E" w:rsidRPr="00D42A16">
        <w:rPr>
          <w:color w:val="auto"/>
        </w:rPr>
        <w:fldChar w:fldCharType="end"/>
      </w:r>
      <w:r w:rsidRPr="00D42A16">
        <w:rPr>
          <w:color w:val="auto"/>
        </w:rPr>
        <w:t xml:space="preserve">   % e te ardhurave nga tarfa e ndricimit publik sipas NjA, viti 2019</w:t>
      </w:r>
      <w:bookmarkEnd w:id="115"/>
    </w:p>
    <w:p w:rsidR="007E0D74" w:rsidRPr="00D42A16" w:rsidRDefault="007E0D74" w:rsidP="007E0D74">
      <w:pPr>
        <w:spacing w:after="120"/>
        <w:rPr>
          <w:rFonts w:eastAsia="Batang"/>
          <w:highlight w:val="yellow"/>
        </w:rPr>
      </w:pPr>
    </w:p>
    <w:p w:rsidR="007E0D74" w:rsidRPr="00D42A16" w:rsidRDefault="007E0D74" w:rsidP="007E0D74">
      <w:pPr>
        <w:spacing w:after="120"/>
        <w:rPr>
          <w:rFonts w:eastAsia="Batang"/>
        </w:rPr>
      </w:pPr>
      <w:r w:rsidRPr="00D42A16">
        <w:rPr>
          <w:rFonts w:eastAsia="Batang"/>
        </w:rPr>
        <w:t>Te ardhurat nga tarifa per ndricimin per vitet 2019-2021 paraqiten si me poshte:</w:t>
      </w:r>
    </w:p>
    <w:p w:rsidR="007E0D74" w:rsidRPr="00D42A16" w:rsidRDefault="007E0D74" w:rsidP="007E0D74">
      <w:pPr>
        <w:spacing w:after="120"/>
        <w:rPr>
          <w:rFonts w:eastAsia="Batang"/>
          <w:highlight w:val="yellow"/>
        </w:rPr>
      </w:pPr>
    </w:p>
    <w:tbl>
      <w:tblPr>
        <w:tblW w:w="9287" w:type="dxa"/>
        <w:tblLook w:val="04A0"/>
      </w:tblPr>
      <w:tblGrid>
        <w:gridCol w:w="4014"/>
        <w:gridCol w:w="1112"/>
        <w:gridCol w:w="1035"/>
        <w:gridCol w:w="1042"/>
        <w:gridCol w:w="1042"/>
        <w:gridCol w:w="1042"/>
      </w:tblGrid>
      <w:tr w:rsidR="007E0D74" w:rsidRPr="00D42A16" w:rsidTr="007E0D74">
        <w:trPr>
          <w:trHeight w:val="545"/>
        </w:trPr>
        <w:tc>
          <w:tcPr>
            <w:tcW w:w="4014" w:type="dxa"/>
            <w:hideMark/>
          </w:tcPr>
          <w:p w:rsidR="007E0D74" w:rsidRPr="00D42A16" w:rsidRDefault="007E0D74" w:rsidP="007E0D74">
            <w:pPr>
              <w:rPr>
                <w:b/>
                <w:bCs/>
              </w:rPr>
            </w:pPr>
            <w:r w:rsidRPr="00D42A16">
              <w:rPr>
                <w:b/>
                <w:bCs/>
              </w:rPr>
              <w:t>LLOJET E TE ARDHURAVE</w:t>
            </w:r>
          </w:p>
        </w:tc>
        <w:tc>
          <w:tcPr>
            <w:tcW w:w="1112" w:type="dxa"/>
            <w:hideMark/>
          </w:tcPr>
          <w:p w:rsidR="007E0D74" w:rsidRPr="00D42A16" w:rsidRDefault="007E0D74" w:rsidP="007E0D74">
            <w:pPr>
              <w:rPr>
                <w:b/>
                <w:bCs/>
              </w:rPr>
            </w:pPr>
            <w:r w:rsidRPr="00D42A16">
              <w:rPr>
                <w:b/>
                <w:bCs/>
              </w:rPr>
              <w:t>Fakt 2017</w:t>
            </w:r>
          </w:p>
        </w:tc>
        <w:tc>
          <w:tcPr>
            <w:tcW w:w="1035" w:type="dxa"/>
            <w:hideMark/>
          </w:tcPr>
          <w:p w:rsidR="007E0D74" w:rsidRPr="00D42A16" w:rsidRDefault="007E0D74" w:rsidP="007E0D74">
            <w:pPr>
              <w:rPr>
                <w:b/>
                <w:bCs/>
              </w:rPr>
            </w:pPr>
            <w:r w:rsidRPr="00D42A16">
              <w:rPr>
                <w:b/>
                <w:bCs/>
              </w:rPr>
              <w:t>Pritshmi</w:t>
            </w:r>
          </w:p>
          <w:p w:rsidR="007E0D74" w:rsidRPr="00D42A16" w:rsidRDefault="007E0D74" w:rsidP="007E0D74">
            <w:pPr>
              <w:rPr>
                <w:b/>
                <w:bCs/>
              </w:rPr>
            </w:pPr>
            <w:r w:rsidRPr="00D42A16">
              <w:rPr>
                <w:b/>
                <w:bCs/>
              </w:rPr>
              <w:t>2018</w:t>
            </w:r>
          </w:p>
        </w:tc>
        <w:tc>
          <w:tcPr>
            <w:tcW w:w="1042" w:type="dxa"/>
            <w:hideMark/>
          </w:tcPr>
          <w:p w:rsidR="007E0D74" w:rsidRPr="00D42A16" w:rsidRDefault="007E0D74" w:rsidP="007E0D74">
            <w:pPr>
              <w:rPr>
                <w:b/>
                <w:bCs/>
              </w:rPr>
            </w:pPr>
            <w:r w:rsidRPr="00D42A16">
              <w:rPr>
                <w:b/>
                <w:bCs/>
              </w:rPr>
              <w:t>Plani 2019</w:t>
            </w:r>
          </w:p>
        </w:tc>
        <w:tc>
          <w:tcPr>
            <w:tcW w:w="1042" w:type="dxa"/>
            <w:hideMark/>
          </w:tcPr>
          <w:p w:rsidR="007E0D74" w:rsidRPr="00D42A16" w:rsidRDefault="007E0D74" w:rsidP="007E0D74">
            <w:pPr>
              <w:rPr>
                <w:b/>
                <w:bCs/>
              </w:rPr>
            </w:pPr>
            <w:r w:rsidRPr="00D42A16">
              <w:rPr>
                <w:b/>
                <w:bCs/>
              </w:rPr>
              <w:t>Plani 2020</w:t>
            </w:r>
          </w:p>
        </w:tc>
        <w:tc>
          <w:tcPr>
            <w:tcW w:w="1042" w:type="dxa"/>
          </w:tcPr>
          <w:p w:rsidR="007E0D74" w:rsidRPr="00D42A16" w:rsidRDefault="007E0D74" w:rsidP="007E0D74">
            <w:pPr>
              <w:rPr>
                <w:b/>
                <w:bCs/>
              </w:rPr>
            </w:pPr>
            <w:r w:rsidRPr="00D42A16">
              <w:rPr>
                <w:b/>
                <w:bCs/>
              </w:rPr>
              <w:t>Plani 2021</w:t>
            </w:r>
          </w:p>
        </w:tc>
      </w:tr>
      <w:tr w:rsidR="007E0D74" w:rsidRPr="00D42A16" w:rsidTr="007E0D74">
        <w:trPr>
          <w:trHeight w:val="300"/>
        </w:trPr>
        <w:tc>
          <w:tcPr>
            <w:tcW w:w="4014" w:type="dxa"/>
            <w:hideMark/>
          </w:tcPr>
          <w:p w:rsidR="007E0D74" w:rsidRPr="00D42A16" w:rsidRDefault="007E0D74" w:rsidP="007E0D74">
            <w:pPr>
              <w:rPr>
                <w:b/>
                <w:bCs/>
              </w:rPr>
            </w:pPr>
            <w:r w:rsidRPr="00D42A16">
              <w:rPr>
                <w:b/>
                <w:bCs/>
              </w:rPr>
              <w:t>Nga tarifa e ndricimit publik</w:t>
            </w:r>
          </w:p>
        </w:tc>
        <w:tc>
          <w:tcPr>
            <w:tcW w:w="1112" w:type="dxa"/>
            <w:hideMark/>
          </w:tcPr>
          <w:p w:rsidR="007E0D74" w:rsidRPr="00D42A16" w:rsidRDefault="007E0D74" w:rsidP="007E0D74">
            <w:pPr>
              <w:rPr>
                <w:b/>
                <w:bCs/>
              </w:rPr>
            </w:pPr>
            <w:r w:rsidRPr="00D42A16">
              <w:rPr>
                <w:b/>
                <w:bCs/>
              </w:rPr>
              <w:t xml:space="preserve">                  1,262  </w:t>
            </w:r>
          </w:p>
        </w:tc>
        <w:tc>
          <w:tcPr>
            <w:tcW w:w="1035" w:type="dxa"/>
            <w:noWrap/>
            <w:hideMark/>
          </w:tcPr>
          <w:p w:rsidR="007E0D74" w:rsidRPr="00D42A16" w:rsidRDefault="007E0D74" w:rsidP="007E0D74">
            <w:pPr>
              <w:rPr>
                <w:b/>
                <w:bCs/>
              </w:rPr>
            </w:pPr>
          </w:p>
          <w:p w:rsidR="007E0D74" w:rsidRPr="00D42A16" w:rsidRDefault="007E0D74" w:rsidP="007E0D74">
            <w:pPr>
              <w:rPr>
                <w:b/>
                <w:bCs/>
              </w:rPr>
            </w:pPr>
            <w:r w:rsidRPr="00D42A16">
              <w:rPr>
                <w:b/>
                <w:bCs/>
              </w:rPr>
              <w:t xml:space="preserve">2,225   </w:t>
            </w:r>
          </w:p>
        </w:tc>
        <w:tc>
          <w:tcPr>
            <w:tcW w:w="1042" w:type="dxa"/>
            <w:noWrap/>
            <w:hideMark/>
          </w:tcPr>
          <w:p w:rsidR="007E0D74" w:rsidRPr="00D42A16" w:rsidRDefault="007E0D74" w:rsidP="007E0D74">
            <w:pPr>
              <w:rPr>
                <w:b/>
                <w:bCs/>
              </w:rPr>
            </w:pPr>
            <w:r w:rsidRPr="00D42A16">
              <w:rPr>
                <w:b/>
                <w:bCs/>
              </w:rPr>
              <w:t xml:space="preserve">             2,225   </w:t>
            </w:r>
          </w:p>
        </w:tc>
        <w:tc>
          <w:tcPr>
            <w:tcW w:w="1042" w:type="dxa"/>
            <w:noWrap/>
            <w:hideMark/>
          </w:tcPr>
          <w:p w:rsidR="007E0D74" w:rsidRPr="00D42A16" w:rsidRDefault="007E0D74" w:rsidP="007E0D74">
            <w:pPr>
              <w:rPr>
                <w:b/>
                <w:bCs/>
              </w:rPr>
            </w:pPr>
            <w:r w:rsidRPr="00D42A16">
              <w:rPr>
                <w:b/>
                <w:bCs/>
              </w:rPr>
              <w:t xml:space="preserve">             2,225   </w:t>
            </w:r>
          </w:p>
        </w:tc>
        <w:tc>
          <w:tcPr>
            <w:tcW w:w="1042" w:type="dxa"/>
          </w:tcPr>
          <w:p w:rsidR="007E0D74" w:rsidRPr="00D42A16" w:rsidRDefault="007E0D74" w:rsidP="007E0D74">
            <w:pPr>
              <w:rPr>
                <w:b/>
                <w:bCs/>
              </w:rPr>
            </w:pPr>
          </w:p>
          <w:p w:rsidR="007E0D74" w:rsidRPr="00D42A16" w:rsidRDefault="007E0D74" w:rsidP="007E0D74">
            <w:pPr>
              <w:rPr>
                <w:b/>
                <w:bCs/>
              </w:rPr>
            </w:pPr>
            <w:r w:rsidRPr="00D42A16">
              <w:rPr>
                <w:b/>
                <w:bCs/>
              </w:rPr>
              <w:t>2,225</w:t>
            </w:r>
          </w:p>
        </w:tc>
      </w:tr>
      <w:tr w:rsidR="007E0D74" w:rsidRPr="00D42A16" w:rsidTr="007E0D74">
        <w:trPr>
          <w:trHeight w:val="251"/>
        </w:trPr>
        <w:tc>
          <w:tcPr>
            <w:tcW w:w="4014" w:type="dxa"/>
            <w:noWrap/>
            <w:hideMark/>
          </w:tcPr>
          <w:p w:rsidR="007E0D74" w:rsidRPr="00D42A16" w:rsidRDefault="007E0D74" w:rsidP="00C55596">
            <w:pPr>
              <w:ind w:firstLineChars="200" w:firstLine="440"/>
              <w:rPr>
                <w:i/>
                <w:iCs/>
              </w:rPr>
            </w:pPr>
            <w:r w:rsidRPr="00D42A16">
              <w:rPr>
                <w:i/>
                <w:iCs/>
              </w:rPr>
              <w:t>Nga  familjet</w:t>
            </w:r>
          </w:p>
        </w:tc>
        <w:tc>
          <w:tcPr>
            <w:tcW w:w="1112" w:type="dxa"/>
            <w:noWrap/>
            <w:hideMark/>
          </w:tcPr>
          <w:p w:rsidR="007E0D74" w:rsidRPr="00D42A16" w:rsidRDefault="007E0D74" w:rsidP="007E0D74">
            <w:pPr>
              <w:ind w:firstLineChars="200" w:firstLine="440"/>
              <w:rPr>
                <w:i/>
                <w:iCs/>
              </w:rPr>
            </w:pPr>
            <w:r w:rsidRPr="00D42A16">
              <w:rPr>
                <w:i/>
                <w:iCs/>
              </w:rPr>
              <w:t xml:space="preserve">          1,262   </w:t>
            </w:r>
          </w:p>
        </w:tc>
        <w:tc>
          <w:tcPr>
            <w:tcW w:w="1035" w:type="dxa"/>
            <w:noWrap/>
            <w:hideMark/>
          </w:tcPr>
          <w:p w:rsidR="007E0D74" w:rsidRPr="00D42A16" w:rsidRDefault="007E0D74" w:rsidP="007E0D74">
            <w:pPr>
              <w:rPr>
                <w:i/>
                <w:iCs/>
              </w:rPr>
            </w:pPr>
            <w:r w:rsidRPr="00D42A16">
              <w:rPr>
                <w:i/>
                <w:iCs/>
              </w:rPr>
              <w:t xml:space="preserve">            1,185   </w:t>
            </w:r>
          </w:p>
        </w:tc>
        <w:tc>
          <w:tcPr>
            <w:tcW w:w="1042" w:type="dxa"/>
            <w:noWrap/>
            <w:hideMark/>
          </w:tcPr>
          <w:p w:rsidR="007E0D74" w:rsidRPr="00D42A16" w:rsidRDefault="007E0D74" w:rsidP="007E0D74">
            <w:pPr>
              <w:rPr>
                <w:bCs/>
                <w:i/>
                <w:iCs/>
              </w:rPr>
            </w:pPr>
            <w:r w:rsidRPr="00D42A16">
              <w:rPr>
                <w:bCs/>
                <w:i/>
                <w:iCs/>
              </w:rPr>
              <w:t xml:space="preserve">            1,185   </w:t>
            </w:r>
          </w:p>
        </w:tc>
        <w:tc>
          <w:tcPr>
            <w:tcW w:w="1042" w:type="dxa"/>
            <w:noWrap/>
            <w:hideMark/>
          </w:tcPr>
          <w:p w:rsidR="007E0D74" w:rsidRPr="00D42A16" w:rsidRDefault="007E0D74" w:rsidP="007E0D74">
            <w:pPr>
              <w:rPr>
                <w:bCs/>
                <w:i/>
                <w:iCs/>
              </w:rPr>
            </w:pPr>
            <w:r w:rsidRPr="00D42A16">
              <w:rPr>
                <w:bCs/>
                <w:i/>
                <w:iCs/>
              </w:rPr>
              <w:t xml:space="preserve">            1,185   </w:t>
            </w:r>
          </w:p>
        </w:tc>
        <w:tc>
          <w:tcPr>
            <w:tcW w:w="1042" w:type="dxa"/>
          </w:tcPr>
          <w:p w:rsidR="007E0D74" w:rsidRPr="00D42A16" w:rsidRDefault="007E0D74" w:rsidP="007E0D74">
            <w:pPr>
              <w:rPr>
                <w:bCs/>
                <w:i/>
                <w:iCs/>
              </w:rPr>
            </w:pPr>
          </w:p>
          <w:p w:rsidR="007E0D74" w:rsidRPr="00D42A16" w:rsidRDefault="007E0D74" w:rsidP="007E0D74">
            <w:pPr>
              <w:rPr>
                <w:bCs/>
                <w:i/>
                <w:iCs/>
              </w:rPr>
            </w:pPr>
            <w:r w:rsidRPr="00D42A16">
              <w:rPr>
                <w:bCs/>
                <w:i/>
                <w:iCs/>
              </w:rPr>
              <w:t>1,185</w:t>
            </w:r>
          </w:p>
        </w:tc>
      </w:tr>
      <w:tr w:rsidR="007E0D74" w:rsidRPr="00D42A16" w:rsidTr="007E0D74">
        <w:trPr>
          <w:trHeight w:val="251"/>
        </w:trPr>
        <w:tc>
          <w:tcPr>
            <w:tcW w:w="4014" w:type="dxa"/>
            <w:noWrap/>
            <w:hideMark/>
          </w:tcPr>
          <w:p w:rsidR="007E0D74" w:rsidRPr="00D42A16" w:rsidRDefault="007E0D74" w:rsidP="00C55596">
            <w:pPr>
              <w:ind w:firstLineChars="200" w:firstLine="440"/>
              <w:rPr>
                <w:i/>
                <w:iCs/>
              </w:rPr>
            </w:pPr>
            <w:r w:rsidRPr="00D42A16">
              <w:rPr>
                <w:i/>
                <w:iCs/>
              </w:rPr>
              <w:t xml:space="preserve">Nga institucione </w:t>
            </w:r>
          </w:p>
        </w:tc>
        <w:tc>
          <w:tcPr>
            <w:tcW w:w="1112" w:type="dxa"/>
            <w:noWrap/>
            <w:hideMark/>
          </w:tcPr>
          <w:p w:rsidR="007E0D74" w:rsidRPr="00D42A16" w:rsidRDefault="007E0D74" w:rsidP="007E0D74">
            <w:pPr>
              <w:ind w:firstLineChars="200" w:firstLine="440"/>
              <w:rPr>
                <w:i/>
                <w:iCs/>
              </w:rPr>
            </w:pPr>
          </w:p>
          <w:p w:rsidR="007E0D74" w:rsidRPr="00D42A16" w:rsidRDefault="007E0D74" w:rsidP="007E0D74">
            <w:pPr>
              <w:ind w:firstLineChars="200" w:firstLine="440"/>
              <w:rPr>
                <w:i/>
                <w:iCs/>
              </w:rPr>
            </w:pPr>
            <w:r w:rsidRPr="00D42A16">
              <w:rPr>
                <w:i/>
                <w:iCs/>
              </w:rPr>
              <w:t>- </w:t>
            </w:r>
          </w:p>
        </w:tc>
        <w:tc>
          <w:tcPr>
            <w:tcW w:w="1035" w:type="dxa"/>
            <w:noWrap/>
            <w:hideMark/>
          </w:tcPr>
          <w:p w:rsidR="007E0D74" w:rsidRPr="00D42A16" w:rsidRDefault="007E0D74" w:rsidP="007E0D74">
            <w:pPr>
              <w:rPr>
                <w:i/>
                <w:iCs/>
              </w:rPr>
            </w:pPr>
            <w:r w:rsidRPr="00D42A16">
              <w:rPr>
                <w:i/>
                <w:iCs/>
              </w:rPr>
              <w:t xml:space="preserve">                  -     </w:t>
            </w:r>
          </w:p>
        </w:tc>
        <w:tc>
          <w:tcPr>
            <w:tcW w:w="1042" w:type="dxa"/>
            <w:noWrap/>
            <w:hideMark/>
          </w:tcPr>
          <w:p w:rsidR="007E0D74" w:rsidRPr="00D42A16" w:rsidRDefault="007E0D74" w:rsidP="007E0D74">
            <w:pPr>
              <w:rPr>
                <w:bCs/>
                <w:i/>
                <w:iCs/>
              </w:rPr>
            </w:pPr>
            <w:r w:rsidRPr="00D42A16">
              <w:rPr>
                <w:bCs/>
                <w:i/>
                <w:iCs/>
              </w:rPr>
              <w:t xml:space="preserve">                  0     </w:t>
            </w:r>
          </w:p>
        </w:tc>
        <w:tc>
          <w:tcPr>
            <w:tcW w:w="1042" w:type="dxa"/>
            <w:noWrap/>
            <w:hideMark/>
          </w:tcPr>
          <w:p w:rsidR="007E0D74" w:rsidRPr="00D42A16" w:rsidRDefault="007E0D74" w:rsidP="007E0D74">
            <w:pPr>
              <w:rPr>
                <w:bCs/>
                <w:i/>
                <w:iCs/>
              </w:rPr>
            </w:pPr>
            <w:r w:rsidRPr="00D42A16">
              <w:rPr>
                <w:bCs/>
                <w:i/>
                <w:iCs/>
              </w:rPr>
              <w:t xml:space="preserve">                  0     </w:t>
            </w:r>
          </w:p>
        </w:tc>
        <w:tc>
          <w:tcPr>
            <w:tcW w:w="1042" w:type="dxa"/>
          </w:tcPr>
          <w:p w:rsidR="007E0D74" w:rsidRPr="00D42A16" w:rsidRDefault="007E0D74" w:rsidP="007E0D74">
            <w:pPr>
              <w:rPr>
                <w:bCs/>
                <w:i/>
                <w:iCs/>
              </w:rPr>
            </w:pPr>
          </w:p>
          <w:p w:rsidR="007E0D74" w:rsidRPr="00D42A16" w:rsidRDefault="007E0D74" w:rsidP="007E0D74">
            <w:pPr>
              <w:rPr>
                <w:bCs/>
                <w:i/>
                <w:iCs/>
              </w:rPr>
            </w:pPr>
            <w:r w:rsidRPr="00D42A16">
              <w:rPr>
                <w:bCs/>
                <w:i/>
                <w:iCs/>
              </w:rPr>
              <w:t>0</w:t>
            </w:r>
          </w:p>
        </w:tc>
      </w:tr>
      <w:tr w:rsidR="007E0D74" w:rsidRPr="00D42A16" w:rsidTr="007E0D74">
        <w:trPr>
          <w:trHeight w:val="267"/>
        </w:trPr>
        <w:tc>
          <w:tcPr>
            <w:tcW w:w="4014" w:type="dxa"/>
            <w:noWrap/>
            <w:hideMark/>
          </w:tcPr>
          <w:p w:rsidR="007E0D74" w:rsidRPr="00D42A16" w:rsidRDefault="007E0D74" w:rsidP="00C55596">
            <w:pPr>
              <w:ind w:firstLineChars="200" w:firstLine="440"/>
              <w:rPr>
                <w:i/>
                <w:iCs/>
              </w:rPr>
            </w:pPr>
            <w:r w:rsidRPr="00D42A16">
              <w:rPr>
                <w:i/>
                <w:iCs/>
              </w:rPr>
              <w:t>Nga bizneset</w:t>
            </w:r>
          </w:p>
        </w:tc>
        <w:tc>
          <w:tcPr>
            <w:tcW w:w="1112" w:type="dxa"/>
            <w:noWrap/>
            <w:hideMark/>
          </w:tcPr>
          <w:p w:rsidR="007E0D74" w:rsidRPr="00D42A16" w:rsidRDefault="007E0D74" w:rsidP="007E0D74">
            <w:pPr>
              <w:ind w:firstLineChars="200" w:firstLine="440"/>
              <w:rPr>
                <w:i/>
                <w:iCs/>
              </w:rPr>
            </w:pPr>
            <w:r w:rsidRPr="00D42A16">
              <w:rPr>
                <w:i/>
                <w:iCs/>
              </w:rPr>
              <w:t xml:space="preserve">             -   </w:t>
            </w:r>
          </w:p>
        </w:tc>
        <w:tc>
          <w:tcPr>
            <w:tcW w:w="1035" w:type="dxa"/>
            <w:noWrap/>
            <w:hideMark/>
          </w:tcPr>
          <w:p w:rsidR="007E0D74" w:rsidRPr="00D42A16" w:rsidRDefault="007E0D74" w:rsidP="007E0D74">
            <w:pPr>
              <w:rPr>
                <w:i/>
                <w:iCs/>
              </w:rPr>
            </w:pPr>
            <w:r w:rsidRPr="00D42A16">
              <w:rPr>
                <w:i/>
                <w:iCs/>
              </w:rPr>
              <w:t xml:space="preserve">            1,040   </w:t>
            </w:r>
          </w:p>
        </w:tc>
        <w:tc>
          <w:tcPr>
            <w:tcW w:w="1042" w:type="dxa"/>
            <w:noWrap/>
            <w:hideMark/>
          </w:tcPr>
          <w:p w:rsidR="007E0D74" w:rsidRPr="00D42A16" w:rsidRDefault="007E0D74" w:rsidP="007E0D74">
            <w:pPr>
              <w:rPr>
                <w:bCs/>
                <w:i/>
                <w:iCs/>
              </w:rPr>
            </w:pPr>
            <w:r w:rsidRPr="00D42A16">
              <w:rPr>
                <w:bCs/>
                <w:i/>
                <w:iCs/>
              </w:rPr>
              <w:t xml:space="preserve">            1,040   </w:t>
            </w:r>
          </w:p>
        </w:tc>
        <w:tc>
          <w:tcPr>
            <w:tcW w:w="1042" w:type="dxa"/>
            <w:noWrap/>
            <w:hideMark/>
          </w:tcPr>
          <w:p w:rsidR="007E0D74" w:rsidRPr="00D42A16" w:rsidRDefault="007E0D74" w:rsidP="007E0D74">
            <w:pPr>
              <w:rPr>
                <w:bCs/>
                <w:i/>
                <w:iCs/>
              </w:rPr>
            </w:pPr>
            <w:r w:rsidRPr="00D42A16">
              <w:rPr>
                <w:bCs/>
                <w:i/>
                <w:iCs/>
              </w:rPr>
              <w:t xml:space="preserve">            1,040   </w:t>
            </w:r>
          </w:p>
        </w:tc>
        <w:tc>
          <w:tcPr>
            <w:tcW w:w="1042" w:type="dxa"/>
          </w:tcPr>
          <w:p w:rsidR="007E0D74" w:rsidRPr="00D42A16" w:rsidRDefault="007E0D74" w:rsidP="007E0D74">
            <w:pPr>
              <w:rPr>
                <w:bCs/>
                <w:i/>
                <w:iCs/>
              </w:rPr>
            </w:pPr>
          </w:p>
          <w:p w:rsidR="007E0D74" w:rsidRPr="00D42A16" w:rsidRDefault="007E0D74" w:rsidP="007E0D74">
            <w:pPr>
              <w:rPr>
                <w:bCs/>
                <w:i/>
                <w:iCs/>
              </w:rPr>
            </w:pPr>
            <w:r w:rsidRPr="00D42A16">
              <w:rPr>
                <w:bCs/>
                <w:i/>
                <w:iCs/>
              </w:rPr>
              <w:t>1,040</w:t>
            </w:r>
          </w:p>
        </w:tc>
      </w:tr>
      <w:tr w:rsidR="007E0D74" w:rsidRPr="00D42A16" w:rsidTr="007E0D74">
        <w:trPr>
          <w:trHeight w:val="267"/>
        </w:trPr>
        <w:tc>
          <w:tcPr>
            <w:tcW w:w="4014" w:type="dxa"/>
            <w:noWrap/>
            <w:hideMark/>
          </w:tcPr>
          <w:p w:rsidR="007E0D74" w:rsidRPr="00D42A16" w:rsidRDefault="007E0D74" w:rsidP="00C55596">
            <w:pPr>
              <w:ind w:firstLineChars="200" w:firstLine="440"/>
              <w:rPr>
                <w:i/>
                <w:iCs/>
              </w:rPr>
            </w:pPr>
            <w:r w:rsidRPr="00D42A16">
              <w:rPr>
                <w:i/>
                <w:iCs/>
              </w:rPr>
              <w:t>BM</w:t>
            </w:r>
          </w:p>
          <w:p w:rsidR="007E0D74" w:rsidRPr="00D42A16" w:rsidRDefault="007E0D74" w:rsidP="00C55596">
            <w:pPr>
              <w:ind w:firstLineChars="200" w:firstLine="440"/>
              <w:rPr>
                <w:i/>
                <w:iCs/>
              </w:rPr>
            </w:pPr>
            <w:r w:rsidRPr="00D42A16">
              <w:rPr>
                <w:i/>
                <w:iCs/>
              </w:rPr>
              <w:t>MB</w:t>
            </w:r>
          </w:p>
        </w:tc>
        <w:tc>
          <w:tcPr>
            <w:tcW w:w="1112" w:type="dxa"/>
            <w:noWrap/>
            <w:hideMark/>
          </w:tcPr>
          <w:p w:rsidR="007E0D74" w:rsidRPr="00D42A16" w:rsidRDefault="007E0D74" w:rsidP="00C55596">
            <w:pPr>
              <w:ind w:firstLineChars="200" w:firstLine="440"/>
              <w:rPr>
                <w:i/>
                <w:iCs/>
              </w:rPr>
            </w:pPr>
          </w:p>
        </w:tc>
        <w:tc>
          <w:tcPr>
            <w:tcW w:w="1035" w:type="dxa"/>
            <w:noWrap/>
            <w:hideMark/>
          </w:tcPr>
          <w:p w:rsidR="007E0D74" w:rsidRPr="00D42A16" w:rsidRDefault="007E0D74" w:rsidP="007E0D74">
            <w:pPr>
              <w:rPr>
                <w:i/>
                <w:iCs/>
              </w:rPr>
            </w:pPr>
            <w:r w:rsidRPr="00D42A16">
              <w:rPr>
                <w:i/>
                <w:iCs/>
              </w:rPr>
              <w:t>398</w:t>
            </w:r>
          </w:p>
          <w:p w:rsidR="007E0D74" w:rsidRPr="00D42A16" w:rsidRDefault="007E0D74" w:rsidP="007E0D74">
            <w:pPr>
              <w:rPr>
                <w:i/>
                <w:iCs/>
              </w:rPr>
            </w:pPr>
            <w:r w:rsidRPr="00D42A16">
              <w:rPr>
                <w:i/>
                <w:iCs/>
              </w:rPr>
              <w:t>642</w:t>
            </w:r>
          </w:p>
        </w:tc>
        <w:tc>
          <w:tcPr>
            <w:tcW w:w="1042" w:type="dxa"/>
            <w:noWrap/>
            <w:hideMark/>
          </w:tcPr>
          <w:p w:rsidR="007E0D74" w:rsidRPr="00D42A16" w:rsidRDefault="007E0D74" w:rsidP="007E0D74">
            <w:pPr>
              <w:rPr>
                <w:bCs/>
                <w:i/>
                <w:iCs/>
              </w:rPr>
            </w:pPr>
            <w:r w:rsidRPr="00D42A16">
              <w:rPr>
                <w:bCs/>
                <w:i/>
                <w:iCs/>
              </w:rPr>
              <w:t>398</w:t>
            </w:r>
          </w:p>
          <w:p w:rsidR="007E0D74" w:rsidRPr="00D42A16" w:rsidRDefault="007E0D74" w:rsidP="007E0D74">
            <w:pPr>
              <w:rPr>
                <w:bCs/>
                <w:i/>
                <w:iCs/>
              </w:rPr>
            </w:pPr>
            <w:r w:rsidRPr="00D42A16">
              <w:rPr>
                <w:bCs/>
                <w:i/>
                <w:iCs/>
              </w:rPr>
              <w:t>642</w:t>
            </w:r>
          </w:p>
        </w:tc>
        <w:tc>
          <w:tcPr>
            <w:tcW w:w="1042" w:type="dxa"/>
            <w:noWrap/>
            <w:hideMark/>
          </w:tcPr>
          <w:p w:rsidR="007E0D74" w:rsidRPr="00D42A16" w:rsidRDefault="007E0D74" w:rsidP="007E0D74">
            <w:pPr>
              <w:rPr>
                <w:bCs/>
                <w:i/>
                <w:iCs/>
              </w:rPr>
            </w:pPr>
            <w:r w:rsidRPr="00D42A16">
              <w:rPr>
                <w:bCs/>
                <w:i/>
                <w:iCs/>
              </w:rPr>
              <w:t>398</w:t>
            </w:r>
          </w:p>
          <w:p w:rsidR="007E0D74" w:rsidRPr="00D42A16" w:rsidRDefault="007E0D74" w:rsidP="007E0D74">
            <w:pPr>
              <w:rPr>
                <w:bCs/>
                <w:i/>
                <w:iCs/>
              </w:rPr>
            </w:pPr>
            <w:r w:rsidRPr="00D42A16">
              <w:rPr>
                <w:bCs/>
                <w:i/>
                <w:iCs/>
              </w:rPr>
              <w:t>642</w:t>
            </w:r>
          </w:p>
        </w:tc>
        <w:tc>
          <w:tcPr>
            <w:tcW w:w="1042" w:type="dxa"/>
          </w:tcPr>
          <w:p w:rsidR="007E0D74" w:rsidRPr="00D42A16" w:rsidRDefault="007E0D74" w:rsidP="007E0D74">
            <w:pPr>
              <w:rPr>
                <w:bCs/>
                <w:i/>
                <w:iCs/>
              </w:rPr>
            </w:pPr>
          </w:p>
        </w:tc>
      </w:tr>
    </w:tbl>
    <w:p w:rsidR="007E0D74" w:rsidRPr="00D42A16" w:rsidRDefault="007E0D74" w:rsidP="007E0D74">
      <w:pPr>
        <w:pStyle w:val="Caption"/>
        <w:jc w:val="both"/>
        <w:rPr>
          <w:color w:val="auto"/>
        </w:rPr>
      </w:pPr>
      <w:bookmarkStart w:id="116" w:name="_Toc515627601"/>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45</w:t>
      </w:r>
      <w:r w:rsidR="0093057E" w:rsidRPr="00D42A16">
        <w:rPr>
          <w:color w:val="auto"/>
        </w:rPr>
        <w:fldChar w:fldCharType="end"/>
      </w:r>
      <w:r w:rsidRPr="00D42A16">
        <w:rPr>
          <w:color w:val="auto"/>
        </w:rPr>
        <w:t>Te ardhurat nga tarifa e ndricimit publike, vitet 2017-2021</w:t>
      </w:r>
      <w:bookmarkEnd w:id="116"/>
    </w:p>
    <w:p w:rsidR="007E0D74" w:rsidRPr="00D42A16" w:rsidRDefault="007E0D74" w:rsidP="007E0D74">
      <w:pPr>
        <w:spacing w:after="120"/>
        <w:rPr>
          <w:highlight w:val="yellow"/>
        </w:rPr>
      </w:pPr>
    </w:p>
    <w:p w:rsidR="007E0D74" w:rsidRPr="00D42A16" w:rsidRDefault="007E0D74" w:rsidP="007E0D74">
      <w:pPr>
        <w:pBdr>
          <w:top w:val="single" w:sz="4" w:space="1" w:color="auto"/>
          <w:left w:val="single" w:sz="4" w:space="16" w:color="auto"/>
          <w:bottom w:val="single" w:sz="4" w:space="1" w:color="auto"/>
          <w:right w:val="single" w:sz="4" w:space="4" w:color="auto"/>
        </w:pBdr>
        <w:shd w:val="clear" w:color="auto" w:fill="8496B0" w:themeFill="text2" w:themeFillTint="99"/>
        <w:tabs>
          <w:tab w:val="left" w:pos="7980"/>
        </w:tabs>
        <w:spacing w:after="120"/>
        <w:ind w:left="360"/>
        <w:rPr>
          <w:rFonts w:eastAsia="Batang"/>
          <w:b/>
          <w:i/>
        </w:rPr>
      </w:pPr>
      <w:r w:rsidRPr="00D42A16">
        <w:rPr>
          <w:rFonts w:eastAsia="Batang"/>
          <w:b/>
          <w:i/>
        </w:rPr>
        <w:t>A3.3 Te ardhurat nga tarifa sherbimesh nga administrata e bashkise</w:t>
      </w:r>
      <w:r w:rsidRPr="00D42A16">
        <w:rPr>
          <w:rFonts w:eastAsia="Batang"/>
          <w:b/>
          <w:i/>
        </w:rPr>
        <w:tab/>
      </w:r>
    </w:p>
    <w:p w:rsidR="007E0D74" w:rsidRPr="00D42A16" w:rsidRDefault="007E0D74" w:rsidP="007E0D74">
      <w:pPr>
        <w:spacing w:after="120"/>
        <w:rPr>
          <w:rFonts w:eastAsia="Batang"/>
        </w:rPr>
      </w:pPr>
      <w:r w:rsidRPr="00D42A16">
        <w:rPr>
          <w:rFonts w:eastAsia="Batang"/>
        </w:rPr>
        <w:lastRenderedPageBreak/>
        <w:t xml:space="preserve">Sipas ligjit 68/2017, neni 16, Keshillat e njesive te veteqeverisjes vendore mund te vendosin tarifa per leshimin e dokumenteve zyrtare nga njesite e veteqeverisjes vendore. Nese niveli i ketyre tarifave nuk percaktohet ne ligje te tjera, keto tarifa mbulojne kostot aktuale te sherbimit per te cilin behet pagesa e tarifes.  </w:t>
      </w:r>
    </w:p>
    <w:p w:rsidR="007E0D74" w:rsidRPr="00D42A16" w:rsidRDefault="007E0D74" w:rsidP="007E0D74">
      <w:pPr>
        <w:spacing w:after="120"/>
        <w:rPr>
          <w:rFonts w:eastAsia="Batang"/>
        </w:rPr>
      </w:pPr>
      <w:r w:rsidRPr="00D42A16">
        <w:rPr>
          <w:rFonts w:eastAsia="Batang"/>
        </w:rPr>
        <w:t>Ne kete tarife kemi parasysh sherbimet qe ofrohen nga sektoret brenda bashkise.</w:t>
      </w:r>
    </w:p>
    <w:p w:rsidR="007E0D74" w:rsidRPr="00D42A16" w:rsidRDefault="007E0D74" w:rsidP="007E0D74">
      <w:pPr>
        <w:spacing w:after="120"/>
        <w:rPr>
          <w:rFonts w:eastAsia="Batang"/>
        </w:rPr>
      </w:pPr>
      <w:r w:rsidRPr="00D42A16">
        <w:rPr>
          <w:rFonts w:eastAsia="Batang"/>
        </w:rPr>
        <w:t xml:space="preserve">Per vitin 2019 parashikohen 8,826 mije leke te ardhura nga tarifat per sherbimet administrative. </w:t>
      </w:r>
    </w:p>
    <w:p w:rsidR="007E0D74" w:rsidRPr="00D42A16" w:rsidRDefault="007E0D74" w:rsidP="007E0D74">
      <w:pPr>
        <w:tabs>
          <w:tab w:val="left" w:pos="6420"/>
        </w:tabs>
        <w:spacing w:after="120"/>
        <w:rPr>
          <w:rFonts w:eastAsia="Batang"/>
        </w:rPr>
      </w:pPr>
      <w:r w:rsidRPr="00D42A16">
        <w:rPr>
          <w:rFonts w:eastAsia="Batang"/>
        </w:rPr>
        <w:t>Llogaritur mbi te njejtat nivele e baza dhe duke pare ecurine e kesaj takse per vitin 2018, parashikimi per vitet 2019-2021 eshte bere me nje rritje prej 5% ne çdo vit si me poshte:</w:t>
      </w:r>
    </w:p>
    <w:p w:rsidR="007E0D74" w:rsidRPr="00D42A16" w:rsidRDefault="007E0D74" w:rsidP="007E0D74">
      <w:pPr>
        <w:tabs>
          <w:tab w:val="left" w:pos="6420"/>
        </w:tabs>
        <w:spacing w:after="120"/>
        <w:rPr>
          <w:rFonts w:eastAsia="Batang"/>
        </w:rPr>
      </w:pPr>
    </w:p>
    <w:tbl>
      <w:tblPr>
        <w:tblW w:w="9180" w:type="dxa"/>
        <w:tblLook w:val="04A0"/>
      </w:tblPr>
      <w:tblGrid>
        <w:gridCol w:w="4020"/>
        <w:gridCol w:w="948"/>
        <w:gridCol w:w="1080"/>
        <w:gridCol w:w="1044"/>
        <w:gridCol w:w="1044"/>
        <w:gridCol w:w="1044"/>
      </w:tblGrid>
      <w:tr w:rsidR="007E0D74" w:rsidRPr="00D42A16" w:rsidTr="007E0D74">
        <w:trPr>
          <w:trHeight w:val="548"/>
        </w:trPr>
        <w:tc>
          <w:tcPr>
            <w:tcW w:w="4020" w:type="dxa"/>
            <w:hideMark/>
          </w:tcPr>
          <w:p w:rsidR="007E0D74" w:rsidRPr="00D42A16" w:rsidRDefault="007E0D74" w:rsidP="007E0D74">
            <w:pPr>
              <w:rPr>
                <w:b/>
                <w:bCs/>
              </w:rPr>
            </w:pPr>
            <w:bookmarkStart w:id="117" w:name="_Toc456598011"/>
            <w:bookmarkStart w:id="118" w:name="_Toc456947929"/>
            <w:r w:rsidRPr="00D42A16">
              <w:rPr>
                <w:b/>
                <w:bCs/>
              </w:rPr>
              <w:t>LLOJET E TE ARDHURAVE</w:t>
            </w:r>
          </w:p>
        </w:tc>
        <w:tc>
          <w:tcPr>
            <w:tcW w:w="948" w:type="dxa"/>
            <w:hideMark/>
          </w:tcPr>
          <w:p w:rsidR="007E0D74" w:rsidRPr="00D42A16" w:rsidRDefault="007E0D74" w:rsidP="007E0D74">
            <w:pPr>
              <w:rPr>
                <w:b/>
                <w:bCs/>
              </w:rPr>
            </w:pPr>
            <w:r w:rsidRPr="00D42A16">
              <w:rPr>
                <w:b/>
                <w:bCs/>
              </w:rPr>
              <w:t>Fakt 2017</w:t>
            </w:r>
          </w:p>
        </w:tc>
        <w:tc>
          <w:tcPr>
            <w:tcW w:w="1080" w:type="dxa"/>
            <w:hideMark/>
          </w:tcPr>
          <w:p w:rsidR="007E0D74" w:rsidRPr="00D42A16" w:rsidRDefault="007E0D74" w:rsidP="007E0D74">
            <w:pPr>
              <w:rPr>
                <w:b/>
                <w:bCs/>
              </w:rPr>
            </w:pPr>
            <w:r w:rsidRPr="00D42A16">
              <w:rPr>
                <w:b/>
                <w:bCs/>
              </w:rPr>
              <w:t>Pritshmi</w:t>
            </w:r>
          </w:p>
          <w:p w:rsidR="007E0D74" w:rsidRPr="00D42A16" w:rsidRDefault="007E0D74" w:rsidP="007E0D74">
            <w:pPr>
              <w:rPr>
                <w:b/>
                <w:bCs/>
              </w:rPr>
            </w:pPr>
            <w:r w:rsidRPr="00D42A16">
              <w:rPr>
                <w:b/>
                <w:bCs/>
              </w:rPr>
              <w:t>2018</w:t>
            </w:r>
          </w:p>
        </w:tc>
        <w:tc>
          <w:tcPr>
            <w:tcW w:w="1044" w:type="dxa"/>
            <w:hideMark/>
          </w:tcPr>
          <w:p w:rsidR="007E0D74" w:rsidRPr="00D42A16" w:rsidRDefault="007E0D74" w:rsidP="007E0D74">
            <w:pPr>
              <w:rPr>
                <w:b/>
                <w:bCs/>
              </w:rPr>
            </w:pPr>
            <w:r w:rsidRPr="00D42A16">
              <w:rPr>
                <w:b/>
                <w:bCs/>
              </w:rPr>
              <w:t>Plani 2019</w:t>
            </w:r>
          </w:p>
        </w:tc>
        <w:tc>
          <w:tcPr>
            <w:tcW w:w="1044" w:type="dxa"/>
            <w:hideMark/>
          </w:tcPr>
          <w:p w:rsidR="007E0D74" w:rsidRPr="00D42A16" w:rsidRDefault="007E0D74" w:rsidP="007E0D74">
            <w:pPr>
              <w:rPr>
                <w:b/>
                <w:bCs/>
              </w:rPr>
            </w:pPr>
            <w:r w:rsidRPr="00D42A16">
              <w:rPr>
                <w:b/>
                <w:bCs/>
              </w:rPr>
              <w:t>Plani 2020</w:t>
            </w:r>
          </w:p>
        </w:tc>
        <w:tc>
          <w:tcPr>
            <w:tcW w:w="1044" w:type="dxa"/>
          </w:tcPr>
          <w:p w:rsidR="007E0D74" w:rsidRPr="00D42A16" w:rsidRDefault="007E0D74" w:rsidP="007E0D74">
            <w:pPr>
              <w:rPr>
                <w:b/>
                <w:bCs/>
              </w:rPr>
            </w:pPr>
            <w:r w:rsidRPr="00D42A16">
              <w:rPr>
                <w:b/>
                <w:bCs/>
              </w:rPr>
              <w:t>Plani 2021</w:t>
            </w:r>
          </w:p>
        </w:tc>
      </w:tr>
      <w:tr w:rsidR="007E0D74" w:rsidRPr="00D42A16" w:rsidTr="007E0D74">
        <w:trPr>
          <w:trHeight w:val="312"/>
        </w:trPr>
        <w:tc>
          <w:tcPr>
            <w:tcW w:w="4020" w:type="dxa"/>
            <w:hideMark/>
          </w:tcPr>
          <w:p w:rsidR="007E0D74" w:rsidRPr="00D42A16" w:rsidRDefault="007E0D74" w:rsidP="007E0D74">
            <w:pPr>
              <w:rPr>
                <w:bCs/>
              </w:rPr>
            </w:pPr>
            <w:r w:rsidRPr="00D42A16">
              <w:rPr>
                <w:bCs/>
              </w:rPr>
              <w:t>Tarifa sherbimi nga administrata e bashkise</w:t>
            </w:r>
          </w:p>
        </w:tc>
        <w:tc>
          <w:tcPr>
            <w:tcW w:w="948" w:type="dxa"/>
            <w:hideMark/>
          </w:tcPr>
          <w:p w:rsidR="007E0D74" w:rsidRPr="00D42A16" w:rsidRDefault="007E0D74" w:rsidP="007E0D74">
            <w:pPr>
              <w:rPr>
                <w:b/>
                <w:bCs/>
              </w:rPr>
            </w:pPr>
            <w:r w:rsidRPr="00D42A16">
              <w:rPr>
                <w:b/>
                <w:bCs/>
              </w:rPr>
              <w:t xml:space="preserve">                  11,642   </w:t>
            </w:r>
          </w:p>
        </w:tc>
        <w:tc>
          <w:tcPr>
            <w:tcW w:w="1080" w:type="dxa"/>
            <w:hideMark/>
          </w:tcPr>
          <w:p w:rsidR="007E0D74" w:rsidRPr="00D42A16" w:rsidRDefault="007E0D74" w:rsidP="007E0D74">
            <w:pPr>
              <w:rPr>
                <w:b/>
                <w:bCs/>
              </w:rPr>
            </w:pPr>
            <w:r w:rsidRPr="00D42A16">
              <w:rPr>
                <w:b/>
                <w:bCs/>
              </w:rPr>
              <w:t xml:space="preserve">             8,530   </w:t>
            </w:r>
          </w:p>
        </w:tc>
        <w:tc>
          <w:tcPr>
            <w:tcW w:w="1044" w:type="dxa"/>
            <w:hideMark/>
          </w:tcPr>
          <w:p w:rsidR="007E0D74" w:rsidRPr="00D42A16" w:rsidRDefault="007E0D74" w:rsidP="007E0D74">
            <w:pPr>
              <w:rPr>
                <w:b/>
                <w:bCs/>
              </w:rPr>
            </w:pPr>
            <w:r w:rsidRPr="00D42A16">
              <w:rPr>
                <w:b/>
                <w:bCs/>
              </w:rPr>
              <w:t xml:space="preserve">             8,826   </w:t>
            </w:r>
          </w:p>
        </w:tc>
        <w:tc>
          <w:tcPr>
            <w:tcW w:w="1044" w:type="dxa"/>
            <w:hideMark/>
          </w:tcPr>
          <w:p w:rsidR="007E0D74" w:rsidRPr="00D42A16" w:rsidRDefault="007E0D74" w:rsidP="007E0D74">
            <w:pPr>
              <w:rPr>
                <w:b/>
                <w:bCs/>
              </w:rPr>
            </w:pPr>
            <w:r w:rsidRPr="00D42A16">
              <w:rPr>
                <w:b/>
                <w:bCs/>
              </w:rPr>
              <w:t xml:space="preserve">             9,262   </w:t>
            </w:r>
          </w:p>
        </w:tc>
        <w:tc>
          <w:tcPr>
            <w:tcW w:w="1044" w:type="dxa"/>
          </w:tcPr>
          <w:p w:rsidR="007E0D74" w:rsidRPr="00D42A16" w:rsidRDefault="007E0D74" w:rsidP="007E0D74">
            <w:pPr>
              <w:rPr>
                <w:b/>
                <w:bCs/>
              </w:rPr>
            </w:pPr>
          </w:p>
          <w:p w:rsidR="007E0D74" w:rsidRPr="00D42A16" w:rsidRDefault="007E0D74" w:rsidP="007E0D74">
            <w:pPr>
              <w:rPr>
                <w:b/>
                <w:bCs/>
              </w:rPr>
            </w:pPr>
            <w:r w:rsidRPr="00D42A16">
              <w:rPr>
                <w:b/>
                <w:bCs/>
              </w:rPr>
              <w:t>9,678</w:t>
            </w:r>
          </w:p>
        </w:tc>
      </w:tr>
      <w:tr w:rsidR="007E0D74" w:rsidRPr="00D42A16" w:rsidTr="007E0D74">
        <w:trPr>
          <w:trHeight w:val="312"/>
        </w:trPr>
        <w:tc>
          <w:tcPr>
            <w:tcW w:w="4020" w:type="dxa"/>
          </w:tcPr>
          <w:p w:rsidR="007E0D74" w:rsidRPr="00D42A16" w:rsidRDefault="007E0D74" w:rsidP="007E0D74">
            <w:pPr>
              <w:rPr>
                <w:bCs/>
                <w:i/>
              </w:rPr>
            </w:pPr>
            <w:r w:rsidRPr="00D42A16">
              <w:rPr>
                <w:bCs/>
                <w:i/>
              </w:rPr>
              <w:t>Tarifa per sherbimet administrative te bashkise</w:t>
            </w:r>
          </w:p>
        </w:tc>
        <w:tc>
          <w:tcPr>
            <w:tcW w:w="948" w:type="dxa"/>
          </w:tcPr>
          <w:p w:rsidR="007E0D74" w:rsidRPr="00D42A16" w:rsidRDefault="007E0D74" w:rsidP="007E0D74">
            <w:pPr>
              <w:rPr>
                <w:bCs/>
              </w:rPr>
            </w:pPr>
            <w:r w:rsidRPr="00D42A16">
              <w:rPr>
                <w:bCs/>
              </w:rPr>
              <w:t>4,950</w:t>
            </w:r>
          </w:p>
        </w:tc>
        <w:tc>
          <w:tcPr>
            <w:tcW w:w="1080" w:type="dxa"/>
          </w:tcPr>
          <w:p w:rsidR="007E0D74" w:rsidRPr="00D42A16" w:rsidRDefault="007E0D74" w:rsidP="007E0D74">
            <w:pPr>
              <w:rPr>
                <w:bCs/>
              </w:rPr>
            </w:pPr>
            <w:r w:rsidRPr="00D42A16">
              <w:rPr>
                <w:bCs/>
              </w:rPr>
              <w:t>2,050</w:t>
            </w:r>
          </w:p>
        </w:tc>
        <w:tc>
          <w:tcPr>
            <w:tcW w:w="1044" w:type="dxa"/>
          </w:tcPr>
          <w:p w:rsidR="007E0D74" w:rsidRPr="00D42A16" w:rsidRDefault="007E0D74" w:rsidP="007E0D74">
            <w:pPr>
              <w:rPr>
                <w:bCs/>
              </w:rPr>
            </w:pPr>
            <w:r w:rsidRPr="00D42A16">
              <w:rPr>
                <w:bCs/>
              </w:rPr>
              <w:t>2,050</w:t>
            </w:r>
          </w:p>
        </w:tc>
        <w:tc>
          <w:tcPr>
            <w:tcW w:w="1044" w:type="dxa"/>
          </w:tcPr>
          <w:p w:rsidR="007E0D74" w:rsidRPr="00D42A16" w:rsidRDefault="007E0D74" w:rsidP="007E0D74">
            <w:pPr>
              <w:rPr>
                <w:bCs/>
              </w:rPr>
            </w:pPr>
            <w:r w:rsidRPr="00D42A16">
              <w:rPr>
                <w:bCs/>
              </w:rPr>
              <w:t>2,153</w:t>
            </w:r>
          </w:p>
        </w:tc>
        <w:tc>
          <w:tcPr>
            <w:tcW w:w="1044" w:type="dxa"/>
          </w:tcPr>
          <w:p w:rsidR="007E0D74" w:rsidRPr="00D42A16" w:rsidRDefault="007E0D74" w:rsidP="007E0D74">
            <w:pPr>
              <w:rPr>
                <w:bCs/>
              </w:rPr>
            </w:pPr>
            <w:r w:rsidRPr="00D42A16">
              <w:rPr>
                <w:bCs/>
              </w:rPr>
              <w:t>2,260</w:t>
            </w:r>
          </w:p>
        </w:tc>
      </w:tr>
      <w:tr w:rsidR="007E0D74" w:rsidRPr="00D42A16" w:rsidTr="007E0D74">
        <w:trPr>
          <w:trHeight w:val="312"/>
        </w:trPr>
        <w:tc>
          <w:tcPr>
            <w:tcW w:w="4020" w:type="dxa"/>
          </w:tcPr>
          <w:p w:rsidR="007E0D74" w:rsidRPr="00D42A16" w:rsidRDefault="007E0D74" w:rsidP="007E0D74">
            <w:pPr>
              <w:rPr>
                <w:bCs/>
                <w:i/>
              </w:rPr>
            </w:pPr>
            <w:r w:rsidRPr="00D42A16">
              <w:rPr>
                <w:bCs/>
                <w:i/>
              </w:rPr>
              <w:t>Tarifa per dhenien e licensave, lejeve dhe autorizimeve</w:t>
            </w:r>
          </w:p>
        </w:tc>
        <w:tc>
          <w:tcPr>
            <w:tcW w:w="948" w:type="dxa"/>
          </w:tcPr>
          <w:p w:rsidR="007E0D74" w:rsidRPr="00D42A16" w:rsidRDefault="007E0D74" w:rsidP="007E0D74">
            <w:pPr>
              <w:rPr>
                <w:bCs/>
              </w:rPr>
            </w:pPr>
            <w:r w:rsidRPr="00D42A16">
              <w:rPr>
                <w:bCs/>
              </w:rPr>
              <w:t>1,712</w:t>
            </w:r>
          </w:p>
        </w:tc>
        <w:tc>
          <w:tcPr>
            <w:tcW w:w="1080" w:type="dxa"/>
          </w:tcPr>
          <w:p w:rsidR="007E0D74" w:rsidRPr="00D42A16" w:rsidRDefault="007E0D74" w:rsidP="007E0D74">
            <w:pPr>
              <w:rPr>
                <w:bCs/>
              </w:rPr>
            </w:pPr>
            <w:r w:rsidRPr="00D42A16">
              <w:rPr>
                <w:bCs/>
              </w:rPr>
              <w:t>650</w:t>
            </w:r>
          </w:p>
        </w:tc>
        <w:tc>
          <w:tcPr>
            <w:tcW w:w="1044" w:type="dxa"/>
          </w:tcPr>
          <w:p w:rsidR="007E0D74" w:rsidRPr="00D42A16" w:rsidRDefault="007E0D74" w:rsidP="007E0D74">
            <w:pPr>
              <w:rPr>
                <w:bCs/>
              </w:rPr>
            </w:pPr>
            <w:r w:rsidRPr="00D42A16">
              <w:rPr>
                <w:bCs/>
              </w:rPr>
              <w:t>683</w:t>
            </w:r>
          </w:p>
        </w:tc>
        <w:tc>
          <w:tcPr>
            <w:tcW w:w="1044" w:type="dxa"/>
          </w:tcPr>
          <w:p w:rsidR="007E0D74" w:rsidRPr="00D42A16" w:rsidRDefault="007E0D74" w:rsidP="007E0D74">
            <w:pPr>
              <w:rPr>
                <w:bCs/>
              </w:rPr>
            </w:pPr>
            <w:r w:rsidRPr="00D42A16">
              <w:rPr>
                <w:bCs/>
              </w:rPr>
              <w:t>717</w:t>
            </w:r>
          </w:p>
        </w:tc>
        <w:tc>
          <w:tcPr>
            <w:tcW w:w="1044" w:type="dxa"/>
          </w:tcPr>
          <w:p w:rsidR="007E0D74" w:rsidRPr="00D42A16" w:rsidRDefault="007E0D74" w:rsidP="007E0D74">
            <w:pPr>
              <w:rPr>
                <w:bCs/>
              </w:rPr>
            </w:pPr>
            <w:r w:rsidRPr="00D42A16">
              <w:rPr>
                <w:bCs/>
              </w:rPr>
              <w:t>752</w:t>
            </w:r>
          </w:p>
        </w:tc>
      </w:tr>
      <w:tr w:rsidR="007E0D74" w:rsidRPr="00D42A16" w:rsidTr="007E0D74">
        <w:trPr>
          <w:trHeight w:val="312"/>
        </w:trPr>
        <w:tc>
          <w:tcPr>
            <w:tcW w:w="4020" w:type="dxa"/>
          </w:tcPr>
          <w:p w:rsidR="007E0D74" w:rsidRPr="00D42A16" w:rsidRDefault="007E0D74" w:rsidP="007E0D74">
            <w:pPr>
              <w:rPr>
                <w:bCs/>
                <w:i/>
              </w:rPr>
            </w:pPr>
            <w:r w:rsidRPr="00D42A16">
              <w:rPr>
                <w:bCs/>
                <w:i/>
              </w:rPr>
              <w:t>Tarifa te kontrollit te zhvillimit te territorit</w:t>
            </w:r>
          </w:p>
        </w:tc>
        <w:tc>
          <w:tcPr>
            <w:tcW w:w="948" w:type="dxa"/>
          </w:tcPr>
          <w:p w:rsidR="007E0D74" w:rsidRPr="00D42A16" w:rsidRDefault="007E0D74" w:rsidP="007E0D74">
            <w:pPr>
              <w:rPr>
                <w:bCs/>
              </w:rPr>
            </w:pPr>
            <w:r w:rsidRPr="00D42A16">
              <w:rPr>
                <w:bCs/>
              </w:rPr>
              <w:t>1,700</w:t>
            </w:r>
          </w:p>
        </w:tc>
        <w:tc>
          <w:tcPr>
            <w:tcW w:w="1080" w:type="dxa"/>
          </w:tcPr>
          <w:p w:rsidR="007E0D74" w:rsidRPr="00D42A16" w:rsidRDefault="007E0D74" w:rsidP="007E0D74">
            <w:pPr>
              <w:rPr>
                <w:bCs/>
              </w:rPr>
            </w:pPr>
            <w:r w:rsidRPr="00D42A16">
              <w:rPr>
                <w:bCs/>
              </w:rPr>
              <w:t>1,000</w:t>
            </w:r>
          </w:p>
        </w:tc>
        <w:tc>
          <w:tcPr>
            <w:tcW w:w="1044" w:type="dxa"/>
          </w:tcPr>
          <w:p w:rsidR="007E0D74" w:rsidRPr="00D42A16" w:rsidRDefault="007E0D74" w:rsidP="007E0D74">
            <w:pPr>
              <w:rPr>
                <w:bCs/>
              </w:rPr>
            </w:pPr>
            <w:r w:rsidRPr="00D42A16">
              <w:rPr>
                <w:bCs/>
              </w:rPr>
              <w:t>1,050</w:t>
            </w:r>
          </w:p>
        </w:tc>
        <w:tc>
          <w:tcPr>
            <w:tcW w:w="1044" w:type="dxa"/>
          </w:tcPr>
          <w:p w:rsidR="007E0D74" w:rsidRPr="00D42A16" w:rsidRDefault="007E0D74" w:rsidP="007E0D74">
            <w:pPr>
              <w:rPr>
                <w:bCs/>
              </w:rPr>
            </w:pPr>
            <w:r w:rsidRPr="00D42A16">
              <w:rPr>
                <w:bCs/>
              </w:rPr>
              <w:t>1,103</w:t>
            </w:r>
          </w:p>
        </w:tc>
        <w:tc>
          <w:tcPr>
            <w:tcW w:w="1044" w:type="dxa"/>
          </w:tcPr>
          <w:p w:rsidR="007E0D74" w:rsidRPr="00D42A16" w:rsidRDefault="007E0D74" w:rsidP="007E0D74">
            <w:pPr>
              <w:rPr>
                <w:bCs/>
              </w:rPr>
            </w:pPr>
            <w:r w:rsidRPr="00D42A16">
              <w:rPr>
                <w:bCs/>
              </w:rPr>
              <w:t>1,158</w:t>
            </w:r>
          </w:p>
        </w:tc>
      </w:tr>
      <w:tr w:rsidR="007E0D74" w:rsidRPr="00D42A16" w:rsidTr="007E0D74">
        <w:trPr>
          <w:trHeight w:val="312"/>
        </w:trPr>
        <w:tc>
          <w:tcPr>
            <w:tcW w:w="4020" w:type="dxa"/>
            <w:hideMark/>
          </w:tcPr>
          <w:p w:rsidR="007E0D74" w:rsidRPr="00D42A16" w:rsidRDefault="007E0D74" w:rsidP="007E0D74">
            <w:pPr>
              <w:rPr>
                <w:i/>
                <w:iCs/>
              </w:rPr>
            </w:pPr>
            <w:r w:rsidRPr="00D42A16">
              <w:rPr>
                <w:i/>
                <w:iCs/>
              </w:rPr>
              <w:t>Tarifa per vulosje veterinarie te bagetive te therura</w:t>
            </w:r>
          </w:p>
        </w:tc>
        <w:tc>
          <w:tcPr>
            <w:tcW w:w="948" w:type="dxa"/>
            <w:hideMark/>
          </w:tcPr>
          <w:p w:rsidR="007E0D74" w:rsidRPr="00D42A16" w:rsidRDefault="007E0D74" w:rsidP="00C55596">
            <w:pPr>
              <w:ind w:firstLineChars="100" w:firstLine="220"/>
              <w:rPr>
                <w:i/>
                <w:iCs/>
              </w:rPr>
            </w:pPr>
            <w:r w:rsidRPr="00D42A16">
              <w:rPr>
                <w:i/>
                <w:iCs/>
              </w:rPr>
              <w:t xml:space="preserve">115                   </w:t>
            </w:r>
          </w:p>
        </w:tc>
        <w:tc>
          <w:tcPr>
            <w:tcW w:w="1080" w:type="dxa"/>
            <w:noWrap/>
            <w:hideMark/>
          </w:tcPr>
          <w:p w:rsidR="007E0D74" w:rsidRPr="00D42A16" w:rsidRDefault="007E0D74" w:rsidP="007E0D74">
            <w:pPr>
              <w:rPr>
                <w:i/>
                <w:iCs/>
              </w:rPr>
            </w:pPr>
            <w:r w:rsidRPr="00D42A16">
              <w:rPr>
                <w:i/>
                <w:iCs/>
              </w:rPr>
              <w:t xml:space="preserve">150                  </w:t>
            </w:r>
          </w:p>
        </w:tc>
        <w:tc>
          <w:tcPr>
            <w:tcW w:w="1044" w:type="dxa"/>
            <w:noWrap/>
            <w:hideMark/>
          </w:tcPr>
          <w:p w:rsidR="007E0D74" w:rsidRPr="00D42A16" w:rsidRDefault="007E0D74" w:rsidP="007E0D74">
            <w:pPr>
              <w:rPr>
                <w:i/>
                <w:iCs/>
              </w:rPr>
            </w:pPr>
            <w:r w:rsidRPr="00D42A16">
              <w:rPr>
                <w:i/>
                <w:iCs/>
              </w:rPr>
              <w:t xml:space="preserve">158                  </w:t>
            </w:r>
          </w:p>
        </w:tc>
        <w:tc>
          <w:tcPr>
            <w:tcW w:w="1044" w:type="dxa"/>
            <w:noWrap/>
            <w:hideMark/>
          </w:tcPr>
          <w:p w:rsidR="007E0D74" w:rsidRPr="00D42A16" w:rsidRDefault="007E0D74" w:rsidP="007E0D74">
            <w:pPr>
              <w:rPr>
                <w:i/>
                <w:iCs/>
              </w:rPr>
            </w:pPr>
            <w:r w:rsidRPr="00D42A16">
              <w:rPr>
                <w:i/>
                <w:iCs/>
              </w:rPr>
              <w:t xml:space="preserve">165                  </w:t>
            </w:r>
          </w:p>
        </w:tc>
        <w:tc>
          <w:tcPr>
            <w:tcW w:w="1044" w:type="dxa"/>
          </w:tcPr>
          <w:p w:rsidR="007E0D74" w:rsidRPr="00D42A16" w:rsidRDefault="007E0D74" w:rsidP="007E0D74">
            <w:pPr>
              <w:rPr>
                <w:i/>
                <w:iCs/>
              </w:rPr>
            </w:pPr>
            <w:r w:rsidRPr="00D42A16">
              <w:rPr>
                <w:i/>
                <w:iCs/>
              </w:rPr>
              <w:t>175</w:t>
            </w:r>
          </w:p>
        </w:tc>
      </w:tr>
      <w:tr w:rsidR="007E0D74" w:rsidRPr="00D42A16" w:rsidTr="007E0D74">
        <w:trPr>
          <w:trHeight w:val="297"/>
        </w:trPr>
        <w:tc>
          <w:tcPr>
            <w:tcW w:w="4020" w:type="dxa"/>
            <w:hideMark/>
          </w:tcPr>
          <w:p w:rsidR="007E0D74" w:rsidRPr="00D42A16" w:rsidRDefault="007E0D74" w:rsidP="007E0D74">
            <w:pPr>
              <w:rPr>
                <w:i/>
                <w:iCs/>
              </w:rPr>
            </w:pPr>
            <w:r w:rsidRPr="00D42A16">
              <w:rPr>
                <w:i/>
                <w:iCs/>
              </w:rPr>
              <w:t xml:space="preserve"> Tarifa e licensimit te vepritarive te transportit</w:t>
            </w:r>
          </w:p>
        </w:tc>
        <w:tc>
          <w:tcPr>
            <w:tcW w:w="948" w:type="dxa"/>
            <w:hideMark/>
          </w:tcPr>
          <w:p w:rsidR="007E0D74" w:rsidRPr="00D42A16" w:rsidRDefault="007E0D74" w:rsidP="007E0D74">
            <w:pPr>
              <w:rPr>
                <w:i/>
                <w:iCs/>
              </w:rPr>
            </w:pPr>
            <w:r w:rsidRPr="00D42A16">
              <w:rPr>
                <w:i/>
                <w:iCs/>
              </w:rPr>
              <w:t>2,240</w:t>
            </w:r>
          </w:p>
        </w:tc>
        <w:tc>
          <w:tcPr>
            <w:tcW w:w="1080" w:type="dxa"/>
            <w:noWrap/>
            <w:hideMark/>
          </w:tcPr>
          <w:p w:rsidR="007E0D74" w:rsidRPr="00D42A16" w:rsidRDefault="007E0D74" w:rsidP="007E0D74">
            <w:pPr>
              <w:rPr>
                <w:i/>
                <w:iCs/>
              </w:rPr>
            </w:pPr>
            <w:r w:rsidRPr="00D42A16">
              <w:rPr>
                <w:i/>
                <w:iCs/>
              </w:rPr>
              <w:t xml:space="preserve">3,000            </w:t>
            </w:r>
          </w:p>
        </w:tc>
        <w:tc>
          <w:tcPr>
            <w:tcW w:w="1044" w:type="dxa"/>
            <w:noWrap/>
            <w:hideMark/>
          </w:tcPr>
          <w:p w:rsidR="007E0D74" w:rsidRPr="00D42A16" w:rsidRDefault="007E0D74" w:rsidP="007E0D74">
            <w:pPr>
              <w:rPr>
                <w:i/>
                <w:iCs/>
              </w:rPr>
            </w:pPr>
            <w:r w:rsidRPr="00D42A16">
              <w:rPr>
                <w:i/>
                <w:iCs/>
              </w:rPr>
              <w:t xml:space="preserve">3,120           </w:t>
            </w:r>
          </w:p>
        </w:tc>
        <w:tc>
          <w:tcPr>
            <w:tcW w:w="1044" w:type="dxa"/>
            <w:noWrap/>
            <w:hideMark/>
          </w:tcPr>
          <w:p w:rsidR="007E0D74" w:rsidRPr="00D42A16" w:rsidRDefault="007E0D74" w:rsidP="007E0D74">
            <w:pPr>
              <w:rPr>
                <w:i/>
                <w:iCs/>
              </w:rPr>
            </w:pPr>
            <w:r w:rsidRPr="00D42A16">
              <w:rPr>
                <w:i/>
                <w:iCs/>
              </w:rPr>
              <w:t xml:space="preserve">3,276            </w:t>
            </w:r>
          </w:p>
        </w:tc>
        <w:tc>
          <w:tcPr>
            <w:tcW w:w="1044" w:type="dxa"/>
          </w:tcPr>
          <w:p w:rsidR="007E0D74" w:rsidRPr="00D42A16" w:rsidRDefault="007E0D74" w:rsidP="007E0D74">
            <w:pPr>
              <w:rPr>
                <w:i/>
                <w:iCs/>
              </w:rPr>
            </w:pPr>
            <w:r w:rsidRPr="00D42A16">
              <w:rPr>
                <w:i/>
                <w:iCs/>
              </w:rPr>
              <w:t>3,407</w:t>
            </w:r>
          </w:p>
        </w:tc>
      </w:tr>
      <w:tr w:rsidR="007E0D74" w:rsidRPr="00D42A16" w:rsidTr="007E0D74">
        <w:trPr>
          <w:trHeight w:val="391"/>
        </w:trPr>
        <w:tc>
          <w:tcPr>
            <w:tcW w:w="4020" w:type="dxa"/>
            <w:hideMark/>
          </w:tcPr>
          <w:p w:rsidR="007E0D74" w:rsidRPr="00D42A16" w:rsidRDefault="007E0D74" w:rsidP="007E0D74">
            <w:pPr>
              <w:rPr>
                <w:i/>
                <w:iCs/>
              </w:rPr>
            </w:pPr>
            <w:r w:rsidRPr="00D42A16">
              <w:rPr>
                <w:i/>
                <w:iCs/>
              </w:rPr>
              <w:t>Tarifa e parkimit per mjetet e licensuara dhe vendparkime publike</w:t>
            </w:r>
          </w:p>
        </w:tc>
        <w:tc>
          <w:tcPr>
            <w:tcW w:w="948" w:type="dxa"/>
            <w:hideMark/>
          </w:tcPr>
          <w:p w:rsidR="007E0D74" w:rsidRPr="00D42A16" w:rsidRDefault="007E0D74" w:rsidP="00C55596">
            <w:pPr>
              <w:ind w:firstLineChars="100" w:firstLine="220"/>
              <w:rPr>
                <w:i/>
                <w:iCs/>
              </w:rPr>
            </w:pPr>
            <w:r w:rsidRPr="00D42A16">
              <w:rPr>
                <w:i/>
                <w:iCs/>
              </w:rPr>
              <w:t xml:space="preserve">33                 </w:t>
            </w:r>
          </w:p>
        </w:tc>
        <w:tc>
          <w:tcPr>
            <w:tcW w:w="1080" w:type="dxa"/>
            <w:noWrap/>
            <w:hideMark/>
          </w:tcPr>
          <w:p w:rsidR="007E0D74" w:rsidRPr="00D42A16" w:rsidRDefault="007E0D74" w:rsidP="007E0D74">
            <w:pPr>
              <w:rPr>
                <w:i/>
                <w:iCs/>
              </w:rPr>
            </w:pPr>
            <w:r w:rsidRPr="00D42A16">
              <w:rPr>
                <w:i/>
                <w:iCs/>
              </w:rPr>
              <w:t xml:space="preserve">50               </w:t>
            </w:r>
          </w:p>
        </w:tc>
        <w:tc>
          <w:tcPr>
            <w:tcW w:w="1044" w:type="dxa"/>
            <w:noWrap/>
            <w:hideMark/>
          </w:tcPr>
          <w:p w:rsidR="007E0D74" w:rsidRPr="00D42A16" w:rsidRDefault="007E0D74" w:rsidP="007E0D74">
            <w:pPr>
              <w:rPr>
                <w:i/>
                <w:iCs/>
              </w:rPr>
            </w:pPr>
            <w:r w:rsidRPr="00D42A16">
              <w:rPr>
                <w:i/>
                <w:iCs/>
              </w:rPr>
              <w:t xml:space="preserve">53               </w:t>
            </w:r>
          </w:p>
        </w:tc>
        <w:tc>
          <w:tcPr>
            <w:tcW w:w="1044" w:type="dxa"/>
            <w:noWrap/>
            <w:hideMark/>
          </w:tcPr>
          <w:p w:rsidR="007E0D74" w:rsidRPr="00D42A16" w:rsidRDefault="007E0D74" w:rsidP="007E0D74">
            <w:pPr>
              <w:rPr>
                <w:i/>
                <w:iCs/>
              </w:rPr>
            </w:pPr>
            <w:r w:rsidRPr="00D42A16">
              <w:rPr>
                <w:i/>
                <w:iCs/>
              </w:rPr>
              <w:t xml:space="preserve">55               </w:t>
            </w:r>
          </w:p>
        </w:tc>
        <w:tc>
          <w:tcPr>
            <w:tcW w:w="1044" w:type="dxa"/>
          </w:tcPr>
          <w:p w:rsidR="007E0D74" w:rsidRPr="00D42A16" w:rsidRDefault="007E0D74" w:rsidP="007E0D74">
            <w:pPr>
              <w:rPr>
                <w:i/>
                <w:iCs/>
              </w:rPr>
            </w:pPr>
            <w:r w:rsidRPr="00D42A16">
              <w:rPr>
                <w:i/>
                <w:iCs/>
              </w:rPr>
              <w:t>58</w:t>
            </w:r>
          </w:p>
        </w:tc>
      </w:tr>
      <w:tr w:rsidR="007E0D74" w:rsidRPr="00D42A16" w:rsidTr="007E0D74">
        <w:trPr>
          <w:trHeight w:val="328"/>
        </w:trPr>
        <w:tc>
          <w:tcPr>
            <w:tcW w:w="4020" w:type="dxa"/>
            <w:hideMark/>
          </w:tcPr>
          <w:p w:rsidR="007E0D74" w:rsidRPr="00D42A16" w:rsidRDefault="007E0D74" w:rsidP="007E0D74">
            <w:pPr>
              <w:rPr>
                <w:i/>
                <w:iCs/>
              </w:rPr>
            </w:pPr>
            <w:r w:rsidRPr="00D42A16">
              <w:rPr>
                <w:i/>
                <w:iCs/>
              </w:rPr>
              <w:t>Tarifa per pyjet dhe kullotat</w:t>
            </w:r>
          </w:p>
        </w:tc>
        <w:tc>
          <w:tcPr>
            <w:tcW w:w="948" w:type="dxa"/>
            <w:hideMark/>
          </w:tcPr>
          <w:p w:rsidR="007E0D74" w:rsidRPr="00D42A16" w:rsidRDefault="007E0D74" w:rsidP="00C55596">
            <w:pPr>
              <w:ind w:firstLineChars="100" w:firstLine="220"/>
              <w:rPr>
                <w:i/>
                <w:iCs/>
              </w:rPr>
            </w:pPr>
            <w:r w:rsidRPr="00D42A16">
              <w:rPr>
                <w:i/>
                <w:iCs/>
              </w:rPr>
              <w:t xml:space="preserve">-              </w:t>
            </w:r>
          </w:p>
        </w:tc>
        <w:tc>
          <w:tcPr>
            <w:tcW w:w="1080" w:type="dxa"/>
            <w:noWrap/>
            <w:hideMark/>
          </w:tcPr>
          <w:p w:rsidR="007E0D74" w:rsidRPr="00D42A16" w:rsidRDefault="007E0D74" w:rsidP="007E0D74">
            <w:pPr>
              <w:rPr>
                <w:i/>
                <w:iCs/>
              </w:rPr>
            </w:pPr>
            <w:r w:rsidRPr="00D42A16">
              <w:rPr>
                <w:i/>
                <w:iCs/>
              </w:rPr>
              <w:t xml:space="preserve">900             </w:t>
            </w:r>
          </w:p>
        </w:tc>
        <w:tc>
          <w:tcPr>
            <w:tcW w:w="1044" w:type="dxa"/>
            <w:noWrap/>
            <w:hideMark/>
          </w:tcPr>
          <w:p w:rsidR="007E0D74" w:rsidRPr="00D42A16" w:rsidRDefault="007E0D74" w:rsidP="007E0D74">
            <w:pPr>
              <w:rPr>
                <w:i/>
                <w:iCs/>
              </w:rPr>
            </w:pPr>
            <w:r w:rsidRPr="00D42A16">
              <w:rPr>
                <w:i/>
                <w:iCs/>
              </w:rPr>
              <w:t xml:space="preserve">945            </w:t>
            </w:r>
          </w:p>
        </w:tc>
        <w:tc>
          <w:tcPr>
            <w:tcW w:w="1044" w:type="dxa"/>
            <w:noWrap/>
            <w:hideMark/>
          </w:tcPr>
          <w:p w:rsidR="007E0D74" w:rsidRPr="00D42A16" w:rsidRDefault="007E0D74" w:rsidP="007E0D74">
            <w:pPr>
              <w:rPr>
                <w:i/>
                <w:iCs/>
              </w:rPr>
            </w:pPr>
            <w:r w:rsidRPr="00D42A16">
              <w:rPr>
                <w:i/>
                <w:iCs/>
              </w:rPr>
              <w:t xml:space="preserve">992            </w:t>
            </w:r>
          </w:p>
        </w:tc>
        <w:tc>
          <w:tcPr>
            <w:tcW w:w="1044" w:type="dxa"/>
          </w:tcPr>
          <w:p w:rsidR="007E0D74" w:rsidRPr="00D42A16" w:rsidRDefault="007E0D74" w:rsidP="007E0D74">
            <w:pPr>
              <w:rPr>
                <w:i/>
                <w:iCs/>
              </w:rPr>
            </w:pPr>
            <w:r w:rsidRPr="00D42A16">
              <w:rPr>
                <w:i/>
                <w:iCs/>
              </w:rPr>
              <w:t>1,032</w:t>
            </w:r>
          </w:p>
        </w:tc>
      </w:tr>
      <w:tr w:rsidR="007E0D74" w:rsidRPr="00D42A16" w:rsidTr="007E0D74">
        <w:trPr>
          <w:trHeight w:val="328"/>
        </w:trPr>
        <w:tc>
          <w:tcPr>
            <w:tcW w:w="4020" w:type="dxa"/>
            <w:hideMark/>
          </w:tcPr>
          <w:p w:rsidR="007E0D74" w:rsidRPr="00D42A16" w:rsidRDefault="007E0D74" w:rsidP="007E0D74">
            <w:pPr>
              <w:rPr>
                <w:i/>
                <w:iCs/>
              </w:rPr>
            </w:pPr>
            <w:r w:rsidRPr="00D42A16">
              <w:rPr>
                <w:i/>
                <w:iCs/>
              </w:rPr>
              <w:t>Tarifa per sherbimet shtese nga zjarrefikesja</w:t>
            </w:r>
          </w:p>
        </w:tc>
        <w:tc>
          <w:tcPr>
            <w:tcW w:w="948" w:type="dxa"/>
            <w:hideMark/>
          </w:tcPr>
          <w:p w:rsidR="007E0D74" w:rsidRPr="00D42A16" w:rsidRDefault="007E0D74" w:rsidP="00C55596">
            <w:pPr>
              <w:ind w:firstLineChars="100" w:firstLine="220"/>
              <w:rPr>
                <w:i/>
                <w:iCs/>
              </w:rPr>
            </w:pPr>
            <w:r w:rsidRPr="00D42A16">
              <w:rPr>
                <w:i/>
                <w:iCs/>
              </w:rPr>
              <w:t xml:space="preserve">427                      </w:t>
            </w:r>
          </w:p>
        </w:tc>
        <w:tc>
          <w:tcPr>
            <w:tcW w:w="1080" w:type="dxa"/>
            <w:noWrap/>
            <w:hideMark/>
          </w:tcPr>
          <w:p w:rsidR="007E0D74" w:rsidRPr="00D42A16" w:rsidRDefault="007E0D74" w:rsidP="007E0D74">
            <w:pPr>
              <w:rPr>
                <w:i/>
                <w:iCs/>
              </w:rPr>
            </w:pPr>
            <w:r w:rsidRPr="00D42A16">
              <w:rPr>
                <w:i/>
                <w:iCs/>
              </w:rPr>
              <w:t xml:space="preserve">200                    </w:t>
            </w:r>
          </w:p>
        </w:tc>
        <w:tc>
          <w:tcPr>
            <w:tcW w:w="1044" w:type="dxa"/>
            <w:noWrap/>
            <w:hideMark/>
          </w:tcPr>
          <w:p w:rsidR="007E0D74" w:rsidRPr="00D42A16" w:rsidRDefault="007E0D74" w:rsidP="007E0D74">
            <w:pPr>
              <w:rPr>
                <w:i/>
                <w:iCs/>
              </w:rPr>
            </w:pPr>
            <w:r w:rsidRPr="00D42A16">
              <w:rPr>
                <w:i/>
                <w:iCs/>
              </w:rPr>
              <w:t xml:space="preserve">212                   </w:t>
            </w:r>
          </w:p>
        </w:tc>
        <w:tc>
          <w:tcPr>
            <w:tcW w:w="1044" w:type="dxa"/>
            <w:noWrap/>
            <w:hideMark/>
          </w:tcPr>
          <w:p w:rsidR="007E0D74" w:rsidRPr="00D42A16" w:rsidRDefault="007E0D74" w:rsidP="007E0D74">
            <w:pPr>
              <w:rPr>
                <w:i/>
                <w:iCs/>
              </w:rPr>
            </w:pPr>
            <w:r w:rsidRPr="00D42A16">
              <w:rPr>
                <w:i/>
                <w:iCs/>
              </w:rPr>
              <w:t xml:space="preserve">223                    </w:t>
            </w:r>
          </w:p>
        </w:tc>
        <w:tc>
          <w:tcPr>
            <w:tcW w:w="1044" w:type="dxa"/>
          </w:tcPr>
          <w:p w:rsidR="007E0D74" w:rsidRPr="00D42A16" w:rsidRDefault="007E0D74" w:rsidP="007E0D74">
            <w:pPr>
              <w:rPr>
                <w:i/>
                <w:iCs/>
              </w:rPr>
            </w:pPr>
            <w:r w:rsidRPr="00D42A16">
              <w:rPr>
                <w:i/>
                <w:iCs/>
              </w:rPr>
              <w:t>234</w:t>
            </w:r>
          </w:p>
        </w:tc>
      </w:tr>
      <w:tr w:rsidR="007E0D74" w:rsidRPr="00D42A16" w:rsidTr="007E0D74">
        <w:trPr>
          <w:trHeight w:val="281"/>
        </w:trPr>
        <w:tc>
          <w:tcPr>
            <w:tcW w:w="4020" w:type="dxa"/>
            <w:hideMark/>
          </w:tcPr>
          <w:p w:rsidR="007E0D74" w:rsidRPr="00D42A16" w:rsidRDefault="007E0D74" w:rsidP="007E0D74">
            <w:pPr>
              <w:rPr>
                <w:i/>
                <w:iCs/>
              </w:rPr>
            </w:pPr>
            <w:r w:rsidRPr="00D42A16">
              <w:rPr>
                <w:i/>
                <w:iCs/>
              </w:rPr>
              <w:t>Tarifa per zenien dhe perdorimin e hapesires publike dhe fasadave</w:t>
            </w:r>
          </w:p>
        </w:tc>
        <w:tc>
          <w:tcPr>
            <w:tcW w:w="948" w:type="dxa"/>
            <w:hideMark/>
          </w:tcPr>
          <w:p w:rsidR="007E0D74" w:rsidRPr="00D42A16" w:rsidRDefault="007E0D74" w:rsidP="00C55596">
            <w:pPr>
              <w:ind w:firstLineChars="100" w:firstLine="220"/>
              <w:rPr>
                <w:i/>
                <w:iCs/>
              </w:rPr>
            </w:pPr>
            <w:r w:rsidRPr="00D42A16">
              <w:rPr>
                <w:i/>
                <w:iCs/>
              </w:rPr>
              <w:t>465 </w:t>
            </w:r>
          </w:p>
        </w:tc>
        <w:tc>
          <w:tcPr>
            <w:tcW w:w="1080" w:type="dxa"/>
            <w:noWrap/>
            <w:hideMark/>
          </w:tcPr>
          <w:p w:rsidR="007E0D74" w:rsidRPr="00D42A16" w:rsidRDefault="007E0D74" w:rsidP="007E0D74">
            <w:pPr>
              <w:rPr>
                <w:i/>
                <w:iCs/>
              </w:rPr>
            </w:pPr>
            <w:r w:rsidRPr="00D42A16">
              <w:rPr>
                <w:i/>
                <w:iCs/>
              </w:rPr>
              <w:t xml:space="preserve">530                  </w:t>
            </w:r>
          </w:p>
        </w:tc>
        <w:tc>
          <w:tcPr>
            <w:tcW w:w="1044" w:type="dxa"/>
            <w:noWrap/>
            <w:hideMark/>
          </w:tcPr>
          <w:p w:rsidR="007E0D74" w:rsidRPr="00D42A16" w:rsidRDefault="007E0D74" w:rsidP="007E0D74">
            <w:pPr>
              <w:rPr>
                <w:i/>
                <w:iCs/>
              </w:rPr>
            </w:pPr>
            <w:r w:rsidRPr="00D42A16">
              <w:rPr>
                <w:i/>
                <w:iCs/>
              </w:rPr>
              <w:t xml:space="preserve">557                  </w:t>
            </w:r>
          </w:p>
        </w:tc>
        <w:tc>
          <w:tcPr>
            <w:tcW w:w="1044" w:type="dxa"/>
            <w:noWrap/>
            <w:hideMark/>
          </w:tcPr>
          <w:p w:rsidR="007E0D74" w:rsidRPr="00D42A16" w:rsidRDefault="007E0D74" w:rsidP="007E0D74">
            <w:pPr>
              <w:rPr>
                <w:i/>
                <w:iCs/>
              </w:rPr>
            </w:pPr>
            <w:r w:rsidRPr="00D42A16">
              <w:rPr>
                <w:i/>
                <w:iCs/>
              </w:rPr>
              <w:t xml:space="preserve">579                  </w:t>
            </w:r>
          </w:p>
        </w:tc>
        <w:tc>
          <w:tcPr>
            <w:tcW w:w="1044" w:type="dxa"/>
          </w:tcPr>
          <w:p w:rsidR="007E0D74" w:rsidRPr="00D42A16" w:rsidRDefault="007E0D74" w:rsidP="007E0D74">
            <w:pPr>
              <w:rPr>
                <w:i/>
                <w:iCs/>
              </w:rPr>
            </w:pPr>
            <w:r w:rsidRPr="00D42A16">
              <w:rPr>
                <w:i/>
                <w:iCs/>
              </w:rPr>
              <w:t>602</w:t>
            </w:r>
          </w:p>
        </w:tc>
      </w:tr>
    </w:tbl>
    <w:p w:rsidR="007E0D74" w:rsidRPr="00D42A16" w:rsidRDefault="007E0D74" w:rsidP="007E0D74">
      <w:pPr>
        <w:pStyle w:val="Caption"/>
        <w:jc w:val="both"/>
        <w:rPr>
          <w:b w:val="0"/>
          <w:i/>
          <w:color w:val="auto"/>
          <w:sz w:val="20"/>
          <w:szCs w:val="20"/>
          <w:highlight w:val="yellow"/>
          <w:lang w:val="sq-AL"/>
        </w:rPr>
      </w:pPr>
      <w:bookmarkStart w:id="119" w:name="_Toc515627602"/>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46</w:t>
      </w:r>
      <w:r w:rsidR="0093057E" w:rsidRPr="00D42A16">
        <w:rPr>
          <w:color w:val="auto"/>
        </w:rPr>
        <w:fldChar w:fldCharType="end"/>
      </w:r>
      <w:r w:rsidRPr="00D42A16">
        <w:rPr>
          <w:color w:val="auto"/>
        </w:rPr>
        <w:t xml:space="preserve">  Te ardhurat nga tarifat e sherbimeve administrative per vitet 2017-20</w:t>
      </w:r>
      <w:bookmarkEnd w:id="117"/>
      <w:r w:rsidRPr="00D42A16">
        <w:rPr>
          <w:color w:val="auto"/>
        </w:rPr>
        <w:t>21 ne (000 leke)</w:t>
      </w:r>
      <w:bookmarkEnd w:id="118"/>
      <w:bookmarkEnd w:id="119"/>
    </w:p>
    <w:p w:rsidR="007E0D74" w:rsidRPr="00D42A16" w:rsidRDefault="007E0D74" w:rsidP="007E0D74">
      <w:pPr>
        <w:spacing w:after="120"/>
        <w:rPr>
          <w:highlight w:val="yellow"/>
        </w:rPr>
      </w:pPr>
    </w:p>
    <w:p w:rsidR="007E0D74" w:rsidRPr="00D42A16" w:rsidRDefault="007E0D74" w:rsidP="007E0D74">
      <w:pPr>
        <w:pBdr>
          <w:top w:val="single" w:sz="4" w:space="1" w:color="auto"/>
          <w:left w:val="single" w:sz="4" w:space="16" w:color="auto"/>
          <w:bottom w:val="single" w:sz="4" w:space="1" w:color="auto"/>
          <w:right w:val="single" w:sz="4" w:space="4" w:color="auto"/>
        </w:pBdr>
        <w:shd w:val="clear" w:color="auto" w:fill="8496B0" w:themeFill="text2" w:themeFillTint="99"/>
        <w:spacing w:after="120"/>
        <w:ind w:left="360"/>
        <w:rPr>
          <w:rFonts w:eastAsia="Batang"/>
          <w:b/>
          <w:i/>
        </w:rPr>
      </w:pPr>
      <w:r w:rsidRPr="00D42A16">
        <w:rPr>
          <w:rFonts w:eastAsia="Batang"/>
          <w:b/>
          <w:i/>
        </w:rPr>
        <w:t>A3.4 Te ardhurat nga tarifat per zenien e hapesirave publike</w:t>
      </w:r>
    </w:p>
    <w:p w:rsidR="007E0D74" w:rsidRPr="00D42A16" w:rsidRDefault="007E0D74" w:rsidP="007E0D74">
      <w:pPr>
        <w:spacing w:after="120"/>
        <w:rPr>
          <w:rFonts w:eastAsia="Batang"/>
        </w:rPr>
      </w:pPr>
    </w:p>
    <w:p w:rsidR="007E0D74" w:rsidRPr="00D42A16" w:rsidRDefault="007E0D74" w:rsidP="007E0D74">
      <w:pPr>
        <w:spacing w:after="120"/>
        <w:rPr>
          <w:rFonts w:eastAsia="Batang"/>
        </w:rPr>
      </w:pPr>
      <w:r w:rsidRPr="00D42A16">
        <w:rPr>
          <w:rFonts w:eastAsia="Batang"/>
        </w:rPr>
        <w:t>Sipas nenit 15 te ligjit 68/2017, njesite e veteqeverisjes vendore vendosin tarifa per zenien e hapesirave publike dhe fasadave, dhe kryesisht:</w:t>
      </w:r>
    </w:p>
    <w:p w:rsidR="007E0D74" w:rsidRPr="00D42A16" w:rsidRDefault="007E0D74" w:rsidP="007E0D74">
      <w:pPr>
        <w:numPr>
          <w:ilvl w:val="0"/>
          <w:numId w:val="10"/>
        </w:numPr>
        <w:spacing w:after="120" w:line="240" w:lineRule="auto"/>
        <w:rPr>
          <w:rFonts w:eastAsia="Batang"/>
        </w:rPr>
      </w:pPr>
      <w:r w:rsidRPr="00D42A16">
        <w:rPr>
          <w:rFonts w:eastAsia="Batang"/>
        </w:rPr>
        <w:t xml:space="preserve">Zenien e hapesires ne zonat publike ose para mjediseve, perfshire ketu tavolinat jashte per bare dhe restorante.  </w:t>
      </w:r>
    </w:p>
    <w:p w:rsidR="007E0D74" w:rsidRPr="00D42A16" w:rsidRDefault="007E0D74" w:rsidP="007E0D74">
      <w:pPr>
        <w:spacing w:after="120"/>
        <w:rPr>
          <w:rFonts w:eastAsia="Batang"/>
        </w:rPr>
      </w:pPr>
      <w:r w:rsidRPr="00D42A16">
        <w:rPr>
          <w:rFonts w:eastAsia="Batang"/>
        </w:rPr>
        <w:t>Ligji percakton dhe kategori te tjera te zenies se hapesirave publike, te cilat kerkojne nje verifikim ne terren te zonave, siperfaqeve, objektit dhe perdoruesve.</w:t>
      </w:r>
    </w:p>
    <w:p w:rsidR="007E0D74" w:rsidRPr="00D42A16" w:rsidRDefault="007E0D74" w:rsidP="007E0D74">
      <w:pPr>
        <w:spacing w:after="120"/>
        <w:rPr>
          <w:rFonts w:eastAsia="Batang"/>
        </w:rPr>
      </w:pPr>
      <w:r w:rsidRPr="00D42A16">
        <w:rPr>
          <w:rFonts w:eastAsia="Batang"/>
        </w:rPr>
        <w:t>Ketyre tarifave i nenshtrohen te gjitha subjektet te cilat shfrytezojnehapesirat publike per qellim fitimi, te cilet ne mbeshtetje te ligjit duhet dhe vete te deklarojne siperfaqen/hapesiren e perdorur.</w:t>
      </w:r>
    </w:p>
    <w:p w:rsidR="007E0D74" w:rsidRPr="00D42A16" w:rsidRDefault="007E0D74" w:rsidP="007E0D74">
      <w:pPr>
        <w:spacing w:after="120"/>
        <w:rPr>
          <w:rFonts w:eastAsia="Batang"/>
        </w:rPr>
      </w:pPr>
      <w:r w:rsidRPr="00D42A16">
        <w:rPr>
          <w:rFonts w:eastAsia="Batang"/>
        </w:rPr>
        <w:t>Keto subjekte ndahen ne  kategori dhe nivelet e tarifave dhe te ardhurat jane si me poshte:</w:t>
      </w:r>
    </w:p>
    <w:p w:rsidR="007E0D74" w:rsidRPr="00D42A16" w:rsidRDefault="007E0D74" w:rsidP="007E0D74">
      <w:pPr>
        <w:spacing w:after="120"/>
        <w:rPr>
          <w:rFonts w:eastAsia="Batang"/>
        </w:rPr>
      </w:pPr>
      <w:r w:rsidRPr="00D42A16">
        <w:rPr>
          <w:rFonts w:eastAsia="Batang"/>
        </w:rPr>
        <w:t>Totali i te ardhurave nga kjo kategori parashikohet 557 mije leke per vitin 2019. Per vitet e tjera konsiderohet nje rritje prej 4 % cdo vit.</w:t>
      </w:r>
    </w:p>
    <w:p w:rsidR="007E0D74" w:rsidRPr="00D42A16" w:rsidRDefault="007E0D74" w:rsidP="007E0D74">
      <w:pPr>
        <w:pStyle w:val="ListParagraph"/>
        <w:numPr>
          <w:ilvl w:val="0"/>
          <w:numId w:val="16"/>
        </w:numPr>
        <w:spacing w:after="120" w:line="240" w:lineRule="auto"/>
        <w:jc w:val="both"/>
        <w:rPr>
          <w:i/>
        </w:rPr>
      </w:pPr>
      <w:r w:rsidRPr="00D42A16">
        <w:rPr>
          <w:b/>
          <w:i/>
        </w:rPr>
        <w:t>Te ardhura nga tarifat per zenie siperfaqe/hapesira publike</w:t>
      </w:r>
    </w:p>
    <w:p w:rsidR="007E0D74" w:rsidRPr="00D42A16" w:rsidRDefault="007E0D74" w:rsidP="007E0D74">
      <w:pPr>
        <w:tabs>
          <w:tab w:val="left" w:pos="6420"/>
        </w:tabs>
        <w:spacing w:before="80" w:after="120"/>
        <w:rPr>
          <w:rFonts w:eastAsia="Batang"/>
        </w:rPr>
      </w:pPr>
      <w:r w:rsidRPr="00D42A16">
        <w:rPr>
          <w:rFonts w:eastAsia="Batang"/>
        </w:rPr>
        <w:t>Te gjitha bizneset qe perdorin hapesiren publike paguajne dyfishin e tarifes sipas paketes fiskale.</w:t>
      </w:r>
    </w:p>
    <w:p w:rsidR="007E0D74" w:rsidRPr="00D42A16" w:rsidRDefault="007E0D74" w:rsidP="007E0D74">
      <w:pPr>
        <w:pStyle w:val="ListParagraph"/>
        <w:numPr>
          <w:ilvl w:val="0"/>
          <w:numId w:val="16"/>
        </w:numPr>
        <w:spacing w:after="120" w:line="240" w:lineRule="auto"/>
        <w:jc w:val="both"/>
        <w:rPr>
          <w:rFonts w:eastAsia="Batang"/>
          <w:b/>
          <w:i/>
        </w:rPr>
      </w:pPr>
      <w:r w:rsidRPr="00D42A16">
        <w:rPr>
          <w:rFonts w:eastAsia="Batang"/>
          <w:b/>
          <w:i/>
        </w:rPr>
        <w:t>Tarife per zenie siperfaqe ditore per qellime biznesi(ekspozim, promocion…)</w:t>
      </w:r>
    </w:p>
    <w:p w:rsidR="007E0D74" w:rsidRPr="00D42A16" w:rsidRDefault="007E0D74" w:rsidP="007E0D74">
      <w:pPr>
        <w:tabs>
          <w:tab w:val="left" w:pos="6420"/>
        </w:tabs>
        <w:spacing w:before="80" w:after="120"/>
        <w:rPr>
          <w:rFonts w:eastAsia="Batang"/>
        </w:rPr>
      </w:pPr>
      <w:r w:rsidRPr="00D42A16">
        <w:rPr>
          <w:rFonts w:eastAsia="Batang"/>
        </w:rPr>
        <w:t>Te gjitha bizneset qe zene siperfaqet publike per qellimet e tyre qe lidhen me ekspozimet, promocionet etj, paguajne nivelin e tarifes sipas paketes fiskale.</w:t>
      </w:r>
    </w:p>
    <w:p w:rsidR="007E0D74" w:rsidRPr="0074293A" w:rsidRDefault="007E0D74" w:rsidP="007E0D74">
      <w:pPr>
        <w:pStyle w:val="ListParagraph"/>
        <w:numPr>
          <w:ilvl w:val="0"/>
          <w:numId w:val="16"/>
        </w:numPr>
        <w:spacing w:after="120" w:line="240" w:lineRule="auto"/>
        <w:jc w:val="both"/>
        <w:rPr>
          <w:rFonts w:eastAsia="Batang"/>
          <w:b/>
        </w:rPr>
      </w:pPr>
      <w:r w:rsidRPr="00D42A16">
        <w:rPr>
          <w:b/>
          <w:i/>
        </w:rPr>
        <w:t>Te ardhura nga tregu i lire ne siperfaqet publike te bashkise(e perkohshme)</w:t>
      </w:r>
    </w:p>
    <w:p w:rsidR="007E0D74" w:rsidRPr="00D42A16" w:rsidRDefault="007E0D74" w:rsidP="007E0D74">
      <w:pPr>
        <w:spacing w:after="120"/>
        <w:rPr>
          <w:rFonts w:eastAsia="Batang"/>
        </w:rPr>
      </w:pPr>
      <w:r w:rsidRPr="00D42A16">
        <w:rPr>
          <w:rFonts w:eastAsia="Batang"/>
        </w:rPr>
        <w:t>Tarifes per tregun e lire i nenshtrohen te gjitha subjektet qe ushtrojne aktivitetin e tyre ne hapesirat e tregjeve publike te cilat jane nen administrimin e Bashkise. Baza e kesaj tarife eshte siperfaqja per  m</w:t>
      </w:r>
      <w:r w:rsidRPr="00D42A16">
        <w:rPr>
          <w:rFonts w:eastAsia="Batang"/>
          <w:vertAlign w:val="superscript"/>
        </w:rPr>
        <w:t>2</w:t>
      </w:r>
      <w:r w:rsidRPr="00D42A16">
        <w:rPr>
          <w:rFonts w:eastAsia="Batang"/>
        </w:rPr>
        <w:t xml:space="preserve"> e cila vihet ne shfrytezim per tregtimin e  artikujve te ndryshem ne territorin e tregut. Tarifa llogaritet si detyrim ditor i taksapaguesit. Kategorite dhe nenkategorite dhe nivelet treguese te takses jepen si me poshte.</w:t>
      </w:r>
    </w:p>
    <w:p w:rsidR="007E0D74" w:rsidRPr="00D42A16" w:rsidRDefault="007E0D74" w:rsidP="007E0D74">
      <w:pPr>
        <w:spacing w:after="120"/>
        <w:rPr>
          <w:rFonts w:eastAsia="Batang"/>
        </w:rPr>
      </w:pPr>
    </w:p>
    <w:tbl>
      <w:tblPr>
        <w:tblW w:w="9358" w:type="dxa"/>
        <w:tblLayout w:type="fixed"/>
        <w:tblLook w:val="04A0"/>
      </w:tblPr>
      <w:tblGrid>
        <w:gridCol w:w="1097"/>
        <w:gridCol w:w="4834"/>
        <w:gridCol w:w="3427"/>
      </w:tblGrid>
      <w:tr w:rsidR="007E0D74" w:rsidRPr="00D42A16" w:rsidTr="007E0D74">
        <w:trPr>
          <w:trHeight w:val="461"/>
        </w:trPr>
        <w:tc>
          <w:tcPr>
            <w:tcW w:w="1097" w:type="dxa"/>
          </w:tcPr>
          <w:p w:rsidR="007E0D74" w:rsidRPr="00D42A16" w:rsidRDefault="007E0D74" w:rsidP="007E0D74">
            <w:pPr>
              <w:spacing w:after="120"/>
              <w:rPr>
                <w:rFonts w:eastAsia="Batang"/>
                <w:b/>
                <w:bCs/>
                <w:i/>
                <w:iCs/>
              </w:rPr>
            </w:pPr>
            <w:r w:rsidRPr="00D42A16">
              <w:rPr>
                <w:rFonts w:eastAsia="Batang"/>
                <w:b/>
                <w:bCs/>
                <w:i/>
                <w:iCs/>
              </w:rPr>
              <w:t>Nr.</w:t>
            </w:r>
          </w:p>
        </w:tc>
        <w:tc>
          <w:tcPr>
            <w:tcW w:w="4834" w:type="dxa"/>
          </w:tcPr>
          <w:p w:rsidR="007E0D74" w:rsidRPr="00D42A16" w:rsidRDefault="007E0D74" w:rsidP="007E0D74">
            <w:pPr>
              <w:spacing w:after="120"/>
              <w:rPr>
                <w:rFonts w:eastAsia="Batang"/>
                <w:b/>
                <w:bCs/>
              </w:rPr>
            </w:pPr>
            <w:r w:rsidRPr="00D42A16">
              <w:rPr>
                <w:rFonts w:eastAsia="Batang"/>
                <w:b/>
                <w:bCs/>
              </w:rPr>
              <w:t>Emertimi</w:t>
            </w:r>
          </w:p>
        </w:tc>
        <w:tc>
          <w:tcPr>
            <w:tcW w:w="3427" w:type="dxa"/>
          </w:tcPr>
          <w:p w:rsidR="007E0D74" w:rsidRPr="00D42A16" w:rsidRDefault="007E0D74" w:rsidP="007E0D74">
            <w:pPr>
              <w:spacing w:after="120"/>
              <w:rPr>
                <w:rFonts w:eastAsia="Batang"/>
                <w:b/>
                <w:bCs/>
              </w:rPr>
            </w:pPr>
            <w:r w:rsidRPr="00D42A16">
              <w:rPr>
                <w:rFonts w:eastAsia="Batang"/>
                <w:b/>
                <w:bCs/>
              </w:rPr>
              <w:t>Tarifa</w:t>
            </w:r>
          </w:p>
          <w:p w:rsidR="007E0D74" w:rsidRPr="00D42A16" w:rsidRDefault="007E0D74" w:rsidP="007E0D74">
            <w:pPr>
              <w:spacing w:after="120"/>
              <w:rPr>
                <w:rFonts w:eastAsia="Batang"/>
                <w:b/>
                <w:bCs/>
              </w:rPr>
            </w:pPr>
            <w:r w:rsidRPr="00D42A16">
              <w:rPr>
                <w:rFonts w:eastAsia="Batang"/>
                <w:b/>
                <w:bCs/>
              </w:rPr>
              <w:t>(leke/m</w:t>
            </w:r>
            <w:r w:rsidRPr="00D42A16">
              <w:rPr>
                <w:rFonts w:eastAsia="Batang"/>
                <w:b/>
                <w:bCs/>
                <w:vertAlign w:val="superscript"/>
              </w:rPr>
              <w:t>2</w:t>
            </w:r>
            <w:r w:rsidRPr="00D42A16">
              <w:rPr>
                <w:rFonts w:eastAsia="Batang"/>
                <w:b/>
                <w:bCs/>
              </w:rPr>
              <w:t>/dite)</w:t>
            </w:r>
          </w:p>
        </w:tc>
      </w:tr>
      <w:tr w:rsidR="007E0D74" w:rsidRPr="00D42A16" w:rsidTr="007E0D74">
        <w:trPr>
          <w:trHeight w:val="117"/>
        </w:trPr>
        <w:tc>
          <w:tcPr>
            <w:tcW w:w="1097" w:type="dxa"/>
          </w:tcPr>
          <w:p w:rsidR="007E0D74" w:rsidRPr="00D42A16" w:rsidRDefault="007E0D74" w:rsidP="007E0D74">
            <w:pPr>
              <w:spacing w:after="120"/>
              <w:rPr>
                <w:rFonts w:eastAsia="Batang"/>
                <w:b/>
                <w:bCs/>
                <w:i/>
                <w:iCs/>
              </w:rPr>
            </w:pPr>
            <w:r w:rsidRPr="00D42A16">
              <w:rPr>
                <w:rFonts w:eastAsia="Batang"/>
                <w:b/>
                <w:bCs/>
                <w:i/>
                <w:iCs/>
              </w:rPr>
              <w:t>1</w:t>
            </w:r>
          </w:p>
        </w:tc>
        <w:tc>
          <w:tcPr>
            <w:tcW w:w="4834" w:type="dxa"/>
          </w:tcPr>
          <w:p w:rsidR="007E0D74" w:rsidRPr="00D42A16" w:rsidRDefault="007E0D74" w:rsidP="007E0D74">
            <w:pPr>
              <w:tabs>
                <w:tab w:val="left" w:pos="360"/>
              </w:tabs>
              <w:spacing w:after="120"/>
              <w:rPr>
                <w:rFonts w:eastAsia="Batang"/>
                <w:bCs/>
              </w:rPr>
            </w:pPr>
            <w:r w:rsidRPr="00D42A16">
              <w:rPr>
                <w:rFonts w:eastAsia="Batang"/>
                <w:bCs/>
              </w:rPr>
              <w:t>Fruta Perime</w:t>
            </w:r>
          </w:p>
        </w:tc>
        <w:tc>
          <w:tcPr>
            <w:tcW w:w="3427" w:type="dxa"/>
          </w:tcPr>
          <w:p w:rsidR="007E0D74" w:rsidRPr="00D42A16" w:rsidRDefault="007E0D74" w:rsidP="007E0D74">
            <w:pPr>
              <w:spacing w:after="120"/>
              <w:rPr>
                <w:rFonts w:eastAsia="Batang"/>
              </w:rPr>
            </w:pPr>
            <w:r w:rsidRPr="00D42A16">
              <w:rPr>
                <w:rFonts w:eastAsia="Batang"/>
              </w:rPr>
              <w:t>70</w:t>
            </w:r>
          </w:p>
        </w:tc>
      </w:tr>
      <w:tr w:rsidR="007E0D74" w:rsidRPr="00D42A16" w:rsidTr="007E0D74">
        <w:trPr>
          <w:trHeight w:val="109"/>
        </w:trPr>
        <w:tc>
          <w:tcPr>
            <w:tcW w:w="1097" w:type="dxa"/>
          </w:tcPr>
          <w:p w:rsidR="007E0D74" w:rsidRPr="00D42A16" w:rsidRDefault="007E0D74" w:rsidP="007E0D74">
            <w:pPr>
              <w:spacing w:after="120"/>
              <w:rPr>
                <w:rFonts w:eastAsia="Batang"/>
                <w:b/>
                <w:bCs/>
                <w:i/>
                <w:iCs/>
              </w:rPr>
            </w:pPr>
            <w:r w:rsidRPr="00D42A16">
              <w:rPr>
                <w:rFonts w:eastAsia="Batang"/>
                <w:b/>
                <w:bCs/>
                <w:i/>
                <w:iCs/>
              </w:rPr>
              <w:t>2</w:t>
            </w:r>
          </w:p>
        </w:tc>
        <w:tc>
          <w:tcPr>
            <w:tcW w:w="4834" w:type="dxa"/>
          </w:tcPr>
          <w:p w:rsidR="007E0D74" w:rsidRPr="00D42A16" w:rsidRDefault="007E0D74" w:rsidP="007E0D74">
            <w:pPr>
              <w:tabs>
                <w:tab w:val="left" w:pos="360"/>
              </w:tabs>
              <w:spacing w:after="120"/>
              <w:rPr>
                <w:rFonts w:eastAsia="Batang"/>
                <w:bCs/>
              </w:rPr>
            </w:pPr>
            <w:r w:rsidRPr="00D42A16">
              <w:rPr>
                <w:rFonts w:eastAsia="Batang"/>
                <w:bCs/>
              </w:rPr>
              <w:t>Bulmet, Mish, Peshk</w:t>
            </w:r>
          </w:p>
        </w:tc>
        <w:tc>
          <w:tcPr>
            <w:tcW w:w="3427" w:type="dxa"/>
          </w:tcPr>
          <w:p w:rsidR="007E0D74" w:rsidRPr="00D42A16" w:rsidRDefault="007E0D74" w:rsidP="007E0D74">
            <w:pPr>
              <w:spacing w:after="120"/>
              <w:rPr>
                <w:rFonts w:eastAsia="Batang"/>
              </w:rPr>
            </w:pPr>
            <w:r w:rsidRPr="00D42A16">
              <w:rPr>
                <w:rFonts w:eastAsia="Batang"/>
              </w:rPr>
              <w:t>70</w:t>
            </w:r>
          </w:p>
        </w:tc>
      </w:tr>
      <w:tr w:rsidR="007E0D74" w:rsidRPr="00D42A16" w:rsidTr="007E0D74">
        <w:trPr>
          <w:trHeight w:val="117"/>
        </w:trPr>
        <w:tc>
          <w:tcPr>
            <w:tcW w:w="1097" w:type="dxa"/>
          </w:tcPr>
          <w:p w:rsidR="007E0D74" w:rsidRPr="00D42A16" w:rsidRDefault="007E0D74" w:rsidP="007E0D74">
            <w:pPr>
              <w:spacing w:after="120"/>
              <w:rPr>
                <w:rFonts w:eastAsia="Batang"/>
                <w:b/>
                <w:bCs/>
                <w:i/>
                <w:iCs/>
              </w:rPr>
            </w:pPr>
            <w:r w:rsidRPr="00D42A16">
              <w:rPr>
                <w:rFonts w:eastAsia="Batang"/>
                <w:b/>
                <w:bCs/>
                <w:i/>
                <w:iCs/>
              </w:rPr>
              <w:t>3</w:t>
            </w:r>
          </w:p>
        </w:tc>
        <w:tc>
          <w:tcPr>
            <w:tcW w:w="4834" w:type="dxa"/>
          </w:tcPr>
          <w:p w:rsidR="007E0D74" w:rsidRPr="00D42A16" w:rsidRDefault="007E0D74" w:rsidP="007E0D74">
            <w:pPr>
              <w:tabs>
                <w:tab w:val="left" w:pos="360"/>
              </w:tabs>
              <w:spacing w:after="120"/>
              <w:rPr>
                <w:rFonts w:eastAsia="Batang"/>
                <w:bCs/>
              </w:rPr>
            </w:pPr>
            <w:r w:rsidRPr="00D42A16">
              <w:rPr>
                <w:rFonts w:eastAsia="Batang"/>
                <w:bCs/>
              </w:rPr>
              <w:t>Industriale</w:t>
            </w:r>
          </w:p>
        </w:tc>
        <w:tc>
          <w:tcPr>
            <w:tcW w:w="3427" w:type="dxa"/>
          </w:tcPr>
          <w:p w:rsidR="007E0D74" w:rsidRPr="00D42A16" w:rsidRDefault="007E0D74" w:rsidP="007E0D74">
            <w:pPr>
              <w:spacing w:after="120"/>
              <w:rPr>
                <w:rFonts w:eastAsia="Batang"/>
              </w:rPr>
            </w:pPr>
            <w:r w:rsidRPr="00D42A16">
              <w:rPr>
                <w:rFonts w:eastAsia="Batang"/>
              </w:rPr>
              <w:t>70</w:t>
            </w:r>
          </w:p>
        </w:tc>
      </w:tr>
      <w:tr w:rsidR="007E0D74" w:rsidRPr="00D42A16" w:rsidTr="007E0D74">
        <w:trPr>
          <w:trHeight w:val="228"/>
        </w:trPr>
        <w:tc>
          <w:tcPr>
            <w:tcW w:w="1097" w:type="dxa"/>
          </w:tcPr>
          <w:p w:rsidR="007E0D74" w:rsidRPr="00D42A16" w:rsidRDefault="007E0D74" w:rsidP="007E0D74">
            <w:pPr>
              <w:spacing w:after="120"/>
              <w:rPr>
                <w:rFonts w:eastAsia="Batang"/>
                <w:b/>
                <w:bCs/>
                <w:i/>
                <w:iCs/>
              </w:rPr>
            </w:pPr>
            <w:r w:rsidRPr="00D42A16">
              <w:rPr>
                <w:rFonts w:eastAsia="Batang"/>
                <w:b/>
                <w:bCs/>
                <w:i/>
                <w:iCs/>
              </w:rPr>
              <w:t>4</w:t>
            </w:r>
          </w:p>
        </w:tc>
        <w:tc>
          <w:tcPr>
            <w:tcW w:w="4834" w:type="dxa"/>
          </w:tcPr>
          <w:p w:rsidR="007E0D74" w:rsidRPr="00D42A16" w:rsidRDefault="007E0D74" w:rsidP="007E0D74">
            <w:pPr>
              <w:tabs>
                <w:tab w:val="left" w:pos="360"/>
              </w:tabs>
              <w:spacing w:after="120"/>
              <w:rPr>
                <w:rFonts w:eastAsia="Batang"/>
                <w:bCs/>
              </w:rPr>
            </w:pPr>
            <w:r w:rsidRPr="00D42A16">
              <w:rPr>
                <w:rFonts w:eastAsia="Batang"/>
                <w:bCs/>
              </w:rPr>
              <w:t>Tregti me mjet peshk</w:t>
            </w:r>
          </w:p>
        </w:tc>
        <w:tc>
          <w:tcPr>
            <w:tcW w:w="3427" w:type="dxa"/>
          </w:tcPr>
          <w:p w:rsidR="007E0D74" w:rsidRPr="00D42A16" w:rsidRDefault="007E0D74" w:rsidP="007E0D74">
            <w:pPr>
              <w:spacing w:after="120"/>
              <w:rPr>
                <w:rFonts w:eastAsia="Batang"/>
              </w:rPr>
            </w:pPr>
            <w:r w:rsidRPr="00D42A16">
              <w:rPr>
                <w:rFonts w:eastAsia="Batang"/>
              </w:rPr>
              <w:t>200</w:t>
            </w:r>
          </w:p>
        </w:tc>
      </w:tr>
      <w:tr w:rsidR="007E0D74" w:rsidRPr="00D42A16" w:rsidTr="007E0D74">
        <w:trPr>
          <w:trHeight w:val="234"/>
        </w:trPr>
        <w:tc>
          <w:tcPr>
            <w:tcW w:w="1097" w:type="dxa"/>
          </w:tcPr>
          <w:p w:rsidR="007E0D74" w:rsidRPr="00D42A16" w:rsidRDefault="007E0D74" w:rsidP="007E0D74">
            <w:pPr>
              <w:spacing w:after="120"/>
              <w:rPr>
                <w:rFonts w:eastAsia="Batang"/>
                <w:b/>
                <w:bCs/>
                <w:i/>
                <w:iCs/>
              </w:rPr>
            </w:pPr>
            <w:r w:rsidRPr="00D42A16">
              <w:rPr>
                <w:rFonts w:eastAsia="Batang"/>
                <w:b/>
                <w:bCs/>
                <w:i/>
                <w:iCs/>
              </w:rPr>
              <w:t>5</w:t>
            </w:r>
          </w:p>
        </w:tc>
        <w:tc>
          <w:tcPr>
            <w:tcW w:w="4834" w:type="dxa"/>
          </w:tcPr>
          <w:p w:rsidR="007E0D74" w:rsidRPr="00D42A16" w:rsidRDefault="007E0D74" w:rsidP="007E0D74">
            <w:pPr>
              <w:tabs>
                <w:tab w:val="left" w:pos="360"/>
              </w:tabs>
              <w:spacing w:after="120"/>
              <w:rPr>
                <w:rFonts w:eastAsia="Batang"/>
                <w:bCs/>
              </w:rPr>
            </w:pPr>
            <w:r w:rsidRPr="00D42A16">
              <w:rPr>
                <w:rFonts w:eastAsia="Batang"/>
                <w:bCs/>
              </w:rPr>
              <w:t>Tregti me mjet  shumice</w:t>
            </w:r>
          </w:p>
        </w:tc>
        <w:tc>
          <w:tcPr>
            <w:tcW w:w="3427" w:type="dxa"/>
          </w:tcPr>
          <w:p w:rsidR="007E0D74" w:rsidRPr="00D42A16" w:rsidRDefault="007E0D74" w:rsidP="007E0D74">
            <w:pPr>
              <w:spacing w:after="120"/>
              <w:rPr>
                <w:rFonts w:eastAsia="Batang"/>
              </w:rPr>
            </w:pPr>
            <w:r w:rsidRPr="00D42A16">
              <w:rPr>
                <w:rFonts w:eastAsia="Batang"/>
              </w:rPr>
              <w:t>200</w:t>
            </w:r>
          </w:p>
        </w:tc>
      </w:tr>
    </w:tbl>
    <w:p w:rsidR="007E0D74" w:rsidRPr="00D42A16" w:rsidRDefault="007E0D74" w:rsidP="007E0D74">
      <w:pPr>
        <w:pStyle w:val="Caption"/>
        <w:jc w:val="both"/>
        <w:rPr>
          <w:i/>
          <w:color w:val="auto"/>
          <w:sz w:val="20"/>
          <w:szCs w:val="20"/>
        </w:rPr>
      </w:pPr>
      <w:bookmarkStart w:id="120" w:name="_Toc515627603"/>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47</w:t>
      </w:r>
      <w:r w:rsidR="0093057E" w:rsidRPr="00D42A16">
        <w:rPr>
          <w:color w:val="auto"/>
        </w:rPr>
        <w:fldChar w:fldCharType="end"/>
      </w:r>
      <w:r w:rsidRPr="00D42A16">
        <w:rPr>
          <w:i/>
          <w:color w:val="auto"/>
          <w:sz w:val="20"/>
          <w:szCs w:val="20"/>
        </w:rPr>
        <w:t xml:space="preserve">  Nivelet e tarifave per tegun e lire sipas paketes fiskale</w:t>
      </w:r>
      <w:bookmarkEnd w:id="120"/>
    </w:p>
    <w:p w:rsidR="007E0D74" w:rsidRPr="00D42A16" w:rsidRDefault="007E0D74" w:rsidP="007E0D74">
      <w:pPr>
        <w:pStyle w:val="ListParagraph"/>
        <w:numPr>
          <w:ilvl w:val="0"/>
          <w:numId w:val="16"/>
        </w:numPr>
        <w:spacing w:after="120" w:line="240" w:lineRule="auto"/>
        <w:jc w:val="both"/>
        <w:rPr>
          <w:rFonts w:eastAsia="Batang"/>
          <w:b/>
        </w:rPr>
      </w:pPr>
      <w:r w:rsidRPr="00D42A16">
        <w:rPr>
          <w:b/>
          <w:i/>
        </w:rPr>
        <w:t>Te ardhura nga tarifa perimetrale ( aktivitet jashte nderteses)</w:t>
      </w:r>
    </w:p>
    <w:p w:rsidR="007E0D74" w:rsidRPr="00D42A16" w:rsidRDefault="007E0D74" w:rsidP="007E0D74">
      <w:pPr>
        <w:tabs>
          <w:tab w:val="left" w:pos="6420"/>
        </w:tabs>
        <w:spacing w:before="80" w:after="120"/>
        <w:rPr>
          <w:rFonts w:eastAsia="Batang"/>
        </w:rPr>
      </w:pPr>
      <w:r w:rsidRPr="00D42A16">
        <w:rPr>
          <w:rFonts w:eastAsia="Batang"/>
        </w:rPr>
        <w:t>Te gjitha bizneset qe zene siperfaqet publike per qellimet e tyre qe lidhen me aktivitetet e biznesit jashte nderteses paguajne nivelin e tarifes sipas paketes fiskale.</w:t>
      </w:r>
    </w:p>
    <w:p w:rsidR="007E0D74" w:rsidRPr="00D42A16" w:rsidRDefault="007E0D74" w:rsidP="007E0D74">
      <w:pPr>
        <w:pStyle w:val="ListParagraph"/>
        <w:spacing w:after="120"/>
        <w:jc w:val="both"/>
        <w:rPr>
          <w:rFonts w:eastAsia="Batang"/>
          <w:b/>
        </w:rPr>
      </w:pPr>
    </w:p>
    <w:tbl>
      <w:tblPr>
        <w:tblW w:w="9521" w:type="dxa"/>
        <w:tblLook w:val="04A0"/>
      </w:tblPr>
      <w:tblGrid>
        <w:gridCol w:w="6048"/>
        <w:gridCol w:w="3473"/>
      </w:tblGrid>
      <w:tr w:rsidR="007E0D74" w:rsidRPr="00D42A16" w:rsidTr="007E0D74">
        <w:trPr>
          <w:trHeight w:val="620"/>
        </w:trPr>
        <w:tc>
          <w:tcPr>
            <w:tcW w:w="6048" w:type="dxa"/>
          </w:tcPr>
          <w:p w:rsidR="007E0D74" w:rsidRPr="00D42A16" w:rsidRDefault="007E0D74" w:rsidP="007E0D74">
            <w:pPr>
              <w:spacing w:after="120"/>
              <w:rPr>
                <w:rFonts w:eastAsia="Batang"/>
                <w:b/>
                <w:bCs/>
                <w:i/>
                <w:iCs/>
              </w:rPr>
            </w:pPr>
            <w:r w:rsidRPr="00D42A16">
              <w:rPr>
                <w:rFonts w:eastAsia="Batang"/>
                <w:b/>
                <w:bCs/>
                <w:i/>
                <w:iCs/>
              </w:rPr>
              <w:t>Emertimi</w:t>
            </w:r>
          </w:p>
          <w:p w:rsidR="007E0D74" w:rsidRPr="00D42A16" w:rsidRDefault="007E0D74" w:rsidP="007E0D74">
            <w:pPr>
              <w:spacing w:after="120"/>
              <w:rPr>
                <w:rFonts w:eastAsia="Batang"/>
                <w:b/>
                <w:bCs/>
                <w:i/>
                <w:iCs/>
              </w:rPr>
            </w:pPr>
          </w:p>
        </w:tc>
        <w:tc>
          <w:tcPr>
            <w:tcW w:w="3473" w:type="dxa"/>
          </w:tcPr>
          <w:p w:rsidR="007E0D74" w:rsidRPr="00D42A16" w:rsidRDefault="007E0D74" w:rsidP="007E0D74">
            <w:pPr>
              <w:spacing w:after="120"/>
              <w:rPr>
                <w:rFonts w:eastAsia="Batang"/>
                <w:b/>
                <w:bCs/>
              </w:rPr>
            </w:pPr>
            <w:r w:rsidRPr="00D42A16">
              <w:rPr>
                <w:rFonts w:eastAsia="Batang"/>
                <w:b/>
                <w:bCs/>
              </w:rPr>
              <w:t>Niveli i tarifes</w:t>
            </w:r>
          </w:p>
          <w:p w:rsidR="007E0D74" w:rsidRPr="00D42A16" w:rsidRDefault="007E0D74" w:rsidP="007E0D74">
            <w:pPr>
              <w:spacing w:after="120"/>
              <w:rPr>
                <w:rFonts w:eastAsia="Batang"/>
                <w:b/>
                <w:bCs/>
              </w:rPr>
            </w:pPr>
            <w:r w:rsidRPr="00D42A16">
              <w:rPr>
                <w:rFonts w:eastAsia="Batang"/>
                <w:b/>
                <w:bCs/>
              </w:rPr>
              <w:t>(leke/m</w:t>
            </w:r>
            <w:r w:rsidRPr="00D42A16">
              <w:rPr>
                <w:rFonts w:eastAsia="Batang"/>
                <w:b/>
                <w:bCs/>
                <w:vertAlign w:val="superscript"/>
              </w:rPr>
              <w:t>2</w:t>
            </w:r>
            <w:r w:rsidRPr="00D42A16">
              <w:rPr>
                <w:rFonts w:eastAsia="Batang"/>
                <w:b/>
                <w:bCs/>
              </w:rPr>
              <w:t>/dite)</w:t>
            </w:r>
          </w:p>
        </w:tc>
      </w:tr>
      <w:tr w:rsidR="007E0D74" w:rsidRPr="00D42A16" w:rsidTr="007E0D74">
        <w:trPr>
          <w:trHeight w:val="150"/>
        </w:trPr>
        <w:tc>
          <w:tcPr>
            <w:tcW w:w="6048" w:type="dxa"/>
          </w:tcPr>
          <w:p w:rsidR="007E0D74" w:rsidRPr="00D42A16" w:rsidRDefault="007E0D74" w:rsidP="007E0D74">
            <w:pPr>
              <w:spacing w:after="120"/>
              <w:rPr>
                <w:rFonts w:eastAsia="Batang"/>
                <w:b/>
                <w:bCs/>
                <w:i/>
                <w:iCs/>
              </w:rPr>
            </w:pPr>
            <w:r w:rsidRPr="00D42A16">
              <w:rPr>
                <w:rFonts w:eastAsia="Batang"/>
                <w:b/>
                <w:bCs/>
              </w:rPr>
              <w:t xml:space="preserve">                  Tarife perimetrale(aktivitet jashte nderteses)</w:t>
            </w:r>
          </w:p>
        </w:tc>
        <w:tc>
          <w:tcPr>
            <w:tcW w:w="3473" w:type="dxa"/>
          </w:tcPr>
          <w:p w:rsidR="007E0D74" w:rsidRPr="00D42A16" w:rsidRDefault="007E0D74" w:rsidP="007E0D74">
            <w:pPr>
              <w:spacing w:after="120"/>
              <w:rPr>
                <w:rFonts w:eastAsia="Batang"/>
              </w:rPr>
            </w:pPr>
            <w:r w:rsidRPr="00D42A16">
              <w:rPr>
                <w:rFonts w:eastAsia="Batang"/>
              </w:rPr>
              <w:t>50</w:t>
            </w:r>
          </w:p>
        </w:tc>
      </w:tr>
    </w:tbl>
    <w:p w:rsidR="007E0D74" w:rsidRPr="00D42A16" w:rsidRDefault="007E0D74" w:rsidP="007E0D74">
      <w:pPr>
        <w:pStyle w:val="Caption"/>
        <w:jc w:val="both"/>
        <w:rPr>
          <w:rFonts w:eastAsia="Batang"/>
          <w:b w:val="0"/>
          <w:color w:val="auto"/>
          <w:sz w:val="20"/>
          <w:szCs w:val="20"/>
        </w:rPr>
      </w:pPr>
      <w:bookmarkStart w:id="121" w:name="_Toc515627604"/>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48</w:t>
      </w:r>
      <w:r w:rsidR="0093057E" w:rsidRPr="00D42A16">
        <w:rPr>
          <w:color w:val="auto"/>
        </w:rPr>
        <w:fldChar w:fldCharType="end"/>
      </w:r>
      <w:r w:rsidRPr="00D42A16">
        <w:rPr>
          <w:i/>
          <w:color w:val="auto"/>
          <w:sz w:val="20"/>
          <w:szCs w:val="20"/>
        </w:rPr>
        <w:t xml:space="preserve">  Nivelet e tarifes perimetrale sipas paketes fiskale</w:t>
      </w:r>
      <w:bookmarkEnd w:id="121"/>
    </w:p>
    <w:p w:rsidR="007E0D74" w:rsidRPr="00D42A16" w:rsidRDefault="007E0D74" w:rsidP="007E0D74">
      <w:pPr>
        <w:pStyle w:val="Heading4"/>
        <w:jc w:val="both"/>
        <w:rPr>
          <w:rFonts w:ascii="Times New Roman" w:hAnsi="Times New Roman" w:cs="Times New Roman"/>
        </w:rPr>
      </w:pPr>
      <w:r w:rsidRPr="00D42A16">
        <w:rPr>
          <w:rFonts w:ascii="Times New Roman" w:hAnsi="Times New Roman" w:cs="Times New Roman"/>
        </w:rPr>
        <w:t>A.4  Te ardhura te tjera jotatimore</w:t>
      </w:r>
    </w:p>
    <w:p w:rsidR="007E0D74" w:rsidRPr="00D42A16" w:rsidRDefault="007E0D74" w:rsidP="007E0D74">
      <w:pPr>
        <w:snapToGrid w:val="0"/>
        <w:spacing w:after="120"/>
        <w:contextualSpacing/>
      </w:pPr>
    </w:p>
    <w:p w:rsidR="007E0D74" w:rsidRPr="00D42A16" w:rsidRDefault="007E0D74" w:rsidP="007E0D74">
      <w:pPr>
        <w:snapToGrid w:val="0"/>
        <w:spacing w:after="120"/>
        <w:contextualSpacing/>
      </w:pPr>
      <w:r w:rsidRPr="00D42A16">
        <w:t>Referuar ligjit 139/2015 ”Per veteqeverisjen vendore”, neni 36, pika 2, Bashkite krijojne te ardhura nga veprimtarite e tyre ekonomike, qirate dhe shitja e pronave, dhuratat, interesat, gjobat, ndihmat ose donacionet.</w:t>
      </w:r>
    </w:p>
    <w:p w:rsidR="007E0D74" w:rsidRPr="00D42A16" w:rsidRDefault="007E0D74" w:rsidP="007E0D74">
      <w:pPr>
        <w:spacing w:after="120"/>
      </w:pPr>
      <w:r w:rsidRPr="00D42A16">
        <w:rPr>
          <w:rFonts w:eastAsia="Batang"/>
        </w:rPr>
        <w:t xml:space="preserve">Me poshte eshte permbledhja e parashikimit te te ardhurave te tjera jotatimore per vitet 2019-2021: </w:t>
      </w:r>
    </w:p>
    <w:p w:rsidR="007E0D74" w:rsidRPr="00D42A16" w:rsidRDefault="007E0D74" w:rsidP="007E0D74">
      <w:pPr>
        <w:snapToGrid w:val="0"/>
        <w:spacing w:after="120"/>
        <w:contextualSpacing/>
        <w:rPr>
          <w:highlight w:val="yellow"/>
        </w:rPr>
      </w:pPr>
    </w:p>
    <w:tbl>
      <w:tblPr>
        <w:tblW w:w="9483" w:type="dxa"/>
        <w:tblLook w:val="04A0"/>
      </w:tblPr>
      <w:tblGrid>
        <w:gridCol w:w="3965"/>
        <w:gridCol w:w="1035"/>
        <w:gridCol w:w="981"/>
        <w:gridCol w:w="1313"/>
        <w:gridCol w:w="1313"/>
        <w:gridCol w:w="876"/>
      </w:tblGrid>
      <w:tr w:rsidR="007E0D74" w:rsidRPr="00D42A16" w:rsidTr="007E0D74">
        <w:trPr>
          <w:trHeight w:val="548"/>
        </w:trPr>
        <w:tc>
          <w:tcPr>
            <w:tcW w:w="3965" w:type="dxa"/>
            <w:hideMark/>
          </w:tcPr>
          <w:p w:rsidR="007E0D74" w:rsidRPr="00D42A16" w:rsidRDefault="007E0D74" w:rsidP="007E0D74">
            <w:pPr>
              <w:rPr>
                <w:b/>
                <w:bCs/>
              </w:rPr>
            </w:pPr>
            <w:r w:rsidRPr="00D42A16">
              <w:rPr>
                <w:b/>
                <w:bCs/>
              </w:rPr>
              <w:t>LLOJET E TE ARDHURAVE</w:t>
            </w:r>
          </w:p>
        </w:tc>
        <w:tc>
          <w:tcPr>
            <w:tcW w:w="1035" w:type="dxa"/>
            <w:hideMark/>
          </w:tcPr>
          <w:p w:rsidR="007E0D74" w:rsidRPr="00D42A16" w:rsidRDefault="007E0D74" w:rsidP="007E0D74">
            <w:pPr>
              <w:rPr>
                <w:b/>
                <w:bCs/>
              </w:rPr>
            </w:pPr>
            <w:r w:rsidRPr="00D42A16">
              <w:rPr>
                <w:b/>
                <w:bCs/>
              </w:rPr>
              <w:t>Fakt 2017</w:t>
            </w:r>
          </w:p>
        </w:tc>
        <w:tc>
          <w:tcPr>
            <w:tcW w:w="794" w:type="dxa"/>
            <w:hideMark/>
          </w:tcPr>
          <w:p w:rsidR="007E0D74" w:rsidRPr="00D42A16" w:rsidRDefault="007E0D74" w:rsidP="007E0D74">
            <w:pPr>
              <w:rPr>
                <w:b/>
                <w:bCs/>
              </w:rPr>
            </w:pPr>
            <w:r w:rsidRPr="00D42A16">
              <w:rPr>
                <w:b/>
                <w:bCs/>
              </w:rPr>
              <w:t>Pritshmi 2018</w:t>
            </w:r>
          </w:p>
        </w:tc>
        <w:tc>
          <w:tcPr>
            <w:tcW w:w="1313" w:type="dxa"/>
            <w:hideMark/>
          </w:tcPr>
          <w:p w:rsidR="007E0D74" w:rsidRPr="00D42A16" w:rsidRDefault="007E0D74" w:rsidP="007E0D74">
            <w:pPr>
              <w:rPr>
                <w:b/>
                <w:bCs/>
              </w:rPr>
            </w:pPr>
            <w:r w:rsidRPr="00D42A16">
              <w:rPr>
                <w:b/>
                <w:bCs/>
              </w:rPr>
              <w:t>Plani 2019</w:t>
            </w:r>
          </w:p>
        </w:tc>
        <w:tc>
          <w:tcPr>
            <w:tcW w:w="1313" w:type="dxa"/>
            <w:hideMark/>
          </w:tcPr>
          <w:p w:rsidR="007E0D74" w:rsidRPr="00D42A16" w:rsidRDefault="007E0D74" w:rsidP="007E0D74">
            <w:pPr>
              <w:rPr>
                <w:b/>
                <w:bCs/>
              </w:rPr>
            </w:pPr>
            <w:r w:rsidRPr="00D42A16">
              <w:rPr>
                <w:b/>
                <w:bCs/>
              </w:rPr>
              <w:t>Plani 2020</w:t>
            </w:r>
          </w:p>
        </w:tc>
        <w:tc>
          <w:tcPr>
            <w:tcW w:w="1063" w:type="dxa"/>
          </w:tcPr>
          <w:p w:rsidR="007E0D74" w:rsidRPr="00D42A16" w:rsidRDefault="007E0D74" w:rsidP="007E0D74">
            <w:pPr>
              <w:rPr>
                <w:b/>
                <w:bCs/>
              </w:rPr>
            </w:pPr>
            <w:r w:rsidRPr="00D42A16">
              <w:rPr>
                <w:b/>
                <w:bCs/>
              </w:rPr>
              <w:t>Plani 2021</w:t>
            </w:r>
          </w:p>
        </w:tc>
      </w:tr>
      <w:tr w:rsidR="007E0D74" w:rsidRPr="00D42A16" w:rsidTr="007E0D74">
        <w:trPr>
          <w:trHeight w:val="258"/>
        </w:trPr>
        <w:tc>
          <w:tcPr>
            <w:tcW w:w="3965" w:type="dxa"/>
            <w:noWrap/>
            <w:hideMark/>
          </w:tcPr>
          <w:p w:rsidR="007E0D74" w:rsidRPr="00D42A16" w:rsidRDefault="007E0D74" w:rsidP="007E0D74">
            <w:pPr>
              <w:rPr>
                <w:b/>
                <w:bCs/>
              </w:rPr>
            </w:pPr>
            <w:r w:rsidRPr="00D42A16">
              <w:rPr>
                <w:b/>
                <w:bCs/>
              </w:rPr>
              <w:t xml:space="preserve">Te ardhura te tjera </w:t>
            </w:r>
          </w:p>
        </w:tc>
        <w:tc>
          <w:tcPr>
            <w:tcW w:w="1035" w:type="dxa"/>
            <w:noWrap/>
            <w:hideMark/>
          </w:tcPr>
          <w:p w:rsidR="007E0D74" w:rsidRPr="00D42A16" w:rsidRDefault="007E0D74" w:rsidP="007E0D74">
            <w:pPr>
              <w:rPr>
                <w:b/>
                <w:bCs/>
              </w:rPr>
            </w:pPr>
            <w:r w:rsidRPr="00D42A16">
              <w:rPr>
                <w:b/>
                <w:bCs/>
              </w:rPr>
              <w:t>1,230</w:t>
            </w:r>
          </w:p>
        </w:tc>
        <w:tc>
          <w:tcPr>
            <w:tcW w:w="794" w:type="dxa"/>
            <w:noWrap/>
            <w:hideMark/>
          </w:tcPr>
          <w:p w:rsidR="007E0D74" w:rsidRPr="00D42A16" w:rsidRDefault="007E0D74" w:rsidP="007E0D74">
            <w:pPr>
              <w:rPr>
                <w:b/>
                <w:bCs/>
              </w:rPr>
            </w:pPr>
            <w:r w:rsidRPr="00D42A16">
              <w:rPr>
                <w:b/>
                <w:bCs/>
              </w:rPr>
              <w:t>7,650</w:t>
            </w:r>
          </w:p>
        </w:tc>
        <w:tc>
          <w:tcPr>
            <w:tcW w:w="1313" w:type="dxa"/>
            <w:noWrap/>
            <w:hideMark/>
          </w:tcPr>
          <w:p w:rsidR="007E0D74" w:rsidRPr="00D42A16" w:rsidRDefault="007E0D74" w:rsidP="007E0D74">
            <w:pPr>
              <w:rPr>
                <w:b/>
                <w:bCs/>
              </w:rPr>
            </w:pPr>
            <w:r w:rsidRPr="00D42A16">
              <w:rPr>
                <w:b/>
                <w:bCs/>
              </w:rPr>
              <w:t>5,000</w:t>
            </w:r>
          </w:p>
        </w:tc>
        <w:tc>
          <w:tcPr>
            <w:tcW w:w="1313" w:type="dxa"/>
            <w:noWrap/>
            <w:hideMark/>
          </w:tcPr>
          <w:p w:rsidR="007E0D74" w:rsidRPr="00D42A16" w:rsidRDefault="007E0D74" w:rsidP="007E0D74">
            <w:pPr>
              <w:rPr>
                <w:b/>
                <w:bCs/>
              </w:rPr>
            </w:pPr>
            <w:r w:rsidRPr="00D42A16">
              <w:rPr>
                <w:b/>
                <w:bCs/>
              </w:rPr>
              <w:t>5,000</w:t>
            </w:r>
          </w:p>
        </w:tc>
        <w:tc>
          <w:tcPr>
            <w:tcW w:w="1063" w:type="dxa"/>
          </w:tcPr>
          <w:p w:rsidR="007E0D74" w:rsidRPr="00D42A16" w:rsidRDefault="007E0D74" w:rsidP="007E0D74">
            <w:pPr>
              <w:rPr>
                <w:b/>
                <w:bCs/>
              </w:rPr>
            </w:pPr>
          </w:p>
          <w:p w:rsidR="007E0D74" w:rsidRPr="00D42A16" w:rsidRDefault="007E0D74" w:rsidP="007E0D74">
            <w:pPr>
              <w:rPr>
                <w:b/>
                <w:bCs/>
              </w:rPr>
            </w:pPr>
            <w:r w:rsidRPr="00D42A16">
              <w:rPr>
                <w:b/>
                <w:bCs/>
              </w:rPr>
              <w:t>5,000</w:t>
            </w:r>
          </w:p>
        </w:tc>
      </w:tr>
      <w:tr w:rsidR="007E0D74" w:rsidRPr="00D42A16" w:rsidTr="007E0D74">
        <w:trPr>
          <w:trHeight w:val="212"/>
        </w:trPr>
        <w:tc>
          <w:tcPr>
            <w:tcW w:w="3965" w:type="dxa"/>
            <w:hideMark/>
          </w:tcPr>
          <w:p w:rsidR="007E0D74" w:rsidRPr="00D42A16" w:rsidRDefault="007E0D74" w:rsidP="007E0D74">
            <w:pPr>
              <w:rPr>
                <w:bCs/>
                <w:i/>
              </w:rPr>
            </w:pPr>
            <w:r w:rsidRPr="00D42A16">
              <w:rPr>
                <w:bCs/>
                <w:i/>
              </w:rPr>
              <w:t>Gjobat (jo tatimore)</w:t>
            </w:r>
          </w:p>
        </w:tc>
        <w:tc>
          <w:tcPr>
            <w:tcW w:w="1035" w:type="dxa"/>
            <w:hideMark/>
          </w:tcPr>
          <w:p w:rsidR="007E0D74" w:rsidRPr="00D42A16" w:rsidRDefault="007E0D74" w:rsidP="007E0D74">
            <w:pPr>
              <w:rPr>
                <w:bCs/>
                <w:i/>
              </w:rPr>
            </w:pPr>
            <w:r w:rsidRPr="00D42A16">
              <w:rPr>
                <w:bCs/>
                <w:i/>
              </w:rPr>
              <w:t>1,230</w:t>
            </w:r>
          </w:p>
        </w:tc>
        <w:tc>
          <w:tcPr>
            <w:tcW w:w="794" w:type="dxa"/>
            <w:noWrap/>
            <w:hideMark/>
          </w:tcPr>
          <w:p w:rsidR="007E0D74" w:rsidRPr="00D42A16" w:rsidRDefault="007E0D74" w:rsidP="007E0D74">
            <w:pPr>
              <w:rPr>
                <w:bCs/>
                <w:i/>
              </w:rPr>
            </w:pPr>
          </w:p>
          <w:p w:rsidR="007E0D74" w:rsidRPr="00D42A16" w:rsidRDefault="007E0D74" w:rsidP="007E0D74">
            <w:pPr>
              <w:rPr>
                <w:bCs/>
                <w:i/>
              </w:rPr>
            </w:pPr>
            <w:r w:rsidRPr="00D42A16">
              <w:rPr>
                <w:bCs/>
                <w:i/>
              </w:rPr>
              <w:t>530</w:t>
            </w:r>
          </w:p>
        </w:tc>
        <w:tc>
          <w:tcPr>
            <w:tcW w:w="1313" w:type="dxa"/>
            <w:noWrap/>
          </w:tcPr>
          <w:p w:rsidR="007E0D74" w:rsidRPr="00D42A16" w:rsidRDefault="007E0D74" w:rsidP="007E0D74">
            <w:pPr>
              <w:rPr>
                <w:bCs/>
                <w:i/>
              </w:rPr>
            </w:pPr>
          </w:p>
          <w:p w:rsidR="007E0D74" w:rsidRPr="00D42A16" w:rsidRDefault="007E0D74" w:rsidP="007E0D74">
            <w:pPr>
              <w:rPr>
                <w:bCs/>
                <w:i/>
              </w:rPr>
            </w:pPr>
            <w:r w:rsidRPr="00D42A16">
              <w:rPr>
                <w:bCs/>
                <w:i/>
              </w:rPr>
              <w:t>-</w:t>
            </w:r>
          </w:p>
        </w:tc>
        <w:tc>
          <w:tcPr>
            <w:tcW w:w="1313" w:type="dxa"/>
            <w:noWrap/>
          </w:tcPr>
          <w:p w:rsidR="007E0D74" w:rsidRPr="00D42A16" w:rsidRDefault="007E0D74" w:rsidP="007E0D74">
            <w:pPr>
              <w:rPr>
                <w:bCs/>
                <w:i/>
              </w:rPr>
            </w:pPr>
          </w:p>
          <w:p w:rsidR="007E0D74" w:rsidRPr="00D42A16" w:rsidRDefault="007E0D74" w:rsidP="007E0D74">
            <w:pPr>
              <w:rPr>
                <w:bCs/>
                <w:i/>
              </w:rPr>
            </w:pPr>
            <w:r w:rsidRPr="00D42A16">
              <w:rPr>
                <w:bCs/>
                <w:i/>
              </w:rPr>
              <w:t>-</w:t>
            </w:r>
          </w:p>
        </w:tc>
        <w:tc>
          <w:tcPr>
            <w:tcW w:w="1063" w:type="dxa"/>
          </w:tcPr>
          <w:p w:rsidR="007E0D74" w:rsidRPr="00D42A16" w:rsidRDefault="007E0D74" w:rsidP="007E0D74">
            <w:pPr>
              <w:rPr>
                <w:bCs/>
                <w:i/>
              </w:rPr>
            </w:pPr>
          </w:p>
          <w:p w:rsidR="007E0D74" w:rsidRPr="00D42A16" w:rsidRDefault="007E0D74" w:rsidP="007E0D74">
            <w:pPr>
              <w:rPr>
                <w:bCs/>
                <w:i/>
              </w:rPr>
            </w:pPr>
            <w:r w:rsidRPr="00D42A16">
              <w:rPr>
                <w:bCs/>
                <w:i/>
              </w:rPr>
              <w:t>-</w:t>
            </w:r>
          </w:p>
        </w:tc>
      </w:tr>
      <w:tr w:rsidR="007E0D74" w:rsidRPr="00D42A16" w:rsidTr="007E0D74">
        <w:trPr>
          <w:trHeight w:val="243"/>
        </w:trPr>
        <w:tc>
          <w:tcPr>
            <w:tcW w:w="3965" w:type="dxa"/>
            <w:hideMark/>
          </w:tcPr>
          <w:p w:rsidR="007E0D74" w:rsidRPr="00D42A16" w:rsidRDefault="007E0D74" w:rsidP="007E0D74">
            <w:pPr>
              <w:rPr>
                <w:bCs/>
                <w:i/>
              </w:rPr>
            </w:pPr>
            <w:r w:rsidRPr="00D42A16">
              <w:rPr>
                <w:bCs/>
                <w:i/>
              </w:rPr>
              <w:t>Te ardhura te tjera  jo tatimore (qira,sekuestrime, shitje, privatizim, legalizim)_jo tatimore</w:t>
            </w:r>
          </w:p>
        </w:tc>
        <w:tc>
          <w:tcPr>
            <w:tcW w:w="1035" w:type="dxa"/>
            <w:hideMark/>
          </w:tcPr>
          <w:p w:rsidR="007E0D74" w:rsidRPr="00D42A16" w:rsidRDefault="007E0D74" w:rsidP="007E0D74">
            <w:pPr>
              <w:rPr>
                <w:bCs/>
                <w:i/>
              </w:rPr>
            </w:pPr>
          </w:p>
          <w:p w:rsidR="007E0D74" w:rsidRPr="00D42A16" w:rsidRDefault="007E0D74" w:rsidP="007E0D74">
            <w:pPr>
              <w:rPr>
                <w:bCs/>
                <w:i/>
              </w:rPr>
            </w:pPr>
            <w:r w:rsidRPr="00D42A16">
              <w:rPr>
                <w:bCs/>
                <w:i/>
              </w:rPr>
              <w:t>-</w:t>
            </w:r>
          </w:p>
        </w:tc>
        <w:tc>
          <w:tcPr>
            <w:tcW w:w="794" w:type="dxa"/>
            <w:hideMark/>
          </w:tcPr>
          <w:p w:rsidR="007E0D74" w:rsidRPr="00D42A16" w:rsidRDefault="007E0D74" w:rsidP="007E0D74">
            <w:pPr>
              <w:rPr>
                <w:bCs/>
                <w:i/>
              </w:rPr>
            </w:pPr>
            <w:r w:rsidRPr="00D42A16">
              <w:rPr>
                <w:bCs/>
                <w:i/>
              </w:rPr>
              <w:t>7,120</w:t>
            </w:r>
          </w:p>
        </w:tc>
        <w:tc>
          <w:tcPr>
            <w:tcW w:w="1313" w:type="dxa"/>
          </w:tcPr>
          <w:p w:rsidR="007E0D74" w:rsidRPr="00D42A16" w:rsidRDefault="007E0D74" w:rsidP="007E0D74">
            <w:pPr>
              <w:rPr>
                <w:bCs/>
                <w:i/>
              </w:rPr>
            </w:pPr>
          </w:p>
          <w:p w:rsidR="007E0D74" w:rsidRPr="00D42A16" w:rsidRDefault="007E0D74" w:rsidP="007E0D74">
            <w:pPr>
              <w:rPr>
                <w:bCs/>
                <w:i/>
              </w:rPr>
            </w:pPr>
            <w:r w:rsidRPr="00D42A16">
              <w:rPr>
                <w:bCs/>
                <w:i/>
              </w:rPr>
              <w:t>5,000</w:t>
            </w:r>
          </w:p>
        </w:tc>
        <w:tc>
          <w:tcPr>
            <w:tcW w:w="1313" w:type="dxa"/>
          </w:tcPr>
          <w:p w:rsidR="007E0D74" w:rsidRPr="00D42A16" w:rsidRDefault="007E0D74" w:rsidP="007E0D74">
            <w:pPr>
              <w:rPr>
                <w:bCs/>
                <w:i/>
              </w:rPr>
            </w:pPr>
          </w:p>
          <w:p w:rsidR="007E0D74" w:rsidRPr="00D42A16" w:rsidRDefault="007E0D74" w:rsidP="007E0D74">
            <w:pPr>
              <w:rPr>
                <w:bCs/>
                <w:i/>
              </w:rPr>
            </w:pPr>
            <w:r w:rsidRPr="00D42A16">
              <w:rPr>
                <w:bCs/>
                <w:i/>
              </w:rPr>
              <w:t>5,000</w:t>
            </w:r>
          </w:p>
        </w:tc>
        <w:tc>
          <w:tcPr>
            <w:tcW w:w="1063" w:type="dxa"/>
          </w:tcPr>
          <w:p w:rsidR="007E0D74" w:rsidRPr="00D42A16" w:rsidRDefault="007E0D74" w:rsidP="007E0D74">
            <w:pPr>
              <w:rPr>
                <w:bCs/>
                <w:i/>
              </w:rPr>
            </w:pPr>
          </w:p>
          <w:p w:rsidR="007E0D74" w:rsidRPr="00D42A16" w:rsidRDefault="007E0D74" w:rsidP="007E0D74">
            <w:pPr>
              <w:rPr>
                <w:bCs/>
                <w:i/>
              </w:rPr>
            </w:pPr>
            <w:r w:rsidRPr="00D42A16">
              <w:rPr>
                <w:bCs/>
                <w:i/>
              </w:rPr>
              <w:t>5,000</w:t>
            </w:r>
          </w:p>
        </w:tc>
      </w:tr>
      <w:tr w:rsidR="007E0D74" w:rsidRPr="00D42A16" w:rsidTr="007E0D74">
        <w:trPr>
          <w:trHeight w:val="243"/>
        </w:trPr>
        <w:tc>
          <w:tcPr>
            <w:tcW w:w="3965" w:type="dxa"/>
            <w:hideMark/>
          </w:tcPr>
          <w:p w:rsidR="007E0D74" w:rsidRPr="00D42A16" w:rsidRDefault="007E0D74" w:rsidP="007E0D74">
            <w:pPr>
              <w:rPr>
                <w:bCs/>
                <w:i/>
              </w:rPr>
            </w:pPr>
            <w:r w:rsidRPr="00D42A16">
              <w:rPr>
                <w:bCs/>
                <w:i/>
              </w:rPr>
              <w:t>Donacione</w:t>
            </w:r>
          </w:p>
        </w:tc>
        <w:tc>
          <w:tcPr>
            <w:tcW w:w="1035" w:type="dxa"/>
            <w:hideMark/>
          </w:tcPr>
          <w:p w:rsidR="007E0D74" w:rsidRPr="00D42A16" w:rsidRDefault="007E0D74" w:rsidP="007E0D74">
            <w:pPr>
              <w:rPr>
                <w:bCs/>
                <w:i/>
              </w:rPr>
            </w:pPr>
            <w:r w:rsidRPr="00D42A16">
              <w:rPr>
                <w:bCs/>
                <w:i/>
              </w:rPr>
              <w:t xml:space="preserve">                        -     </w:t>
            </w:r>
          </w:p>
        </w:tc>
        <w:tc>
          <w:tcPr>
            <w:tcW w:w="794" w:type="dxa"/>
            <w:hideMark/>
          </w:tcPr>
          <w:p w:rsidR="007E0D74" w:rsidRPr="00D42A16" w:rsidRDefault="007E0D74" w:rsidP="007E0D74">
            <w:pPr>
              <w:rPr>
                <w:bCs/>
                <w:i/>
              </w:rPr>
            </w:pPr>
            <w:r w:rsidRPr="00D42A16">
              <w:rPr>
                <w:bCs/>
                <w:i/>
              </w:rPr>
              <w:t xml:space="preserve">                     -     </w:t>
            </w:r>
          </w:p>
        </w:tc>
        <w:tc>
          <w:tcPr>
            <w:tcW w:w="1313" w:type="dxa"/>
            <w:hideMark/>
          </w:tcPr>
          <w:p w:rsidR="007E0D74" w:rsidRPr="00D42A16" w:rsidRDefault="007E0D74" w:rsidP="007E0D74">
            <w:pPr>
              <w:rPr>
                <w:bCs/>
                <w:i/>
              </w:rPr>
            </w:pPr>
          </w:p>
          <w:p w:rsidR="007E0D74" w:rsidRPr="00D42A16" w:rsidRDefault="007E0D74" w:rsidP="007E0D74">
            <w:pPr>
              <w:rPr>
                <w:bCs/>
                <w:i/>
              </w:rPr>
            </w:pPr>
            <w:r w:rsidRPr="00D42A16">
              <w:rPr>
                <w:bCs/>
                <w:i/>
              </w:rPr>
              <w:t xml:space="preserve">  -     </w:t>
            </w:r>
          </w:p>
        </w:tc>
        <w:tc>
          <w:tcPr>
            <w:tcW w:w="1313" w:type="dxa"/>
            <w:hideMark/>
          </w:tcPr>
          <w:p w:rsidR="007E0D74" w:rsidRPr="00D42A16" w:rsidRDefault="007E0D74" w:rsidP="007E0D74">
            <w:pPr>
              <w:rPr>
                <w:bCs/>
                <w:i/>
              </w:rPr>
            </w:pPr>
          </w:p>
          <w:p w:rsidR="007E0D74" w:rsidRPr="00D42A16" w:rsidRDefault="007E0D74" w:rsidP="007E0D74">
            <w:pPr>
              <w:rPr>
                <w:bCs/>
                <w:i/>
              </w:rPr>
            </w:pPr>
            <w:r w:rsidRPr="00D42A16">
              <w:rPr>
                <w:bCs/>
                <w:i/>
              </w:rPr>
              <w:t xml:space="preserve">    -     </w:t>
            </w:r>
          </w:p>
        </w:tc>
        <w:tc>
          <w:tcPr>
            <w:tcW w:w="1063" w:type="dxa"/>
          </w:tcPr>
          <w:p w:rsidR="007E0D74" w:rsidRPr="00D42A16" w:rsidRDefault="007E0D74" w:rsidP="007E0D74">
            <w:pPr>
              <w:rPr>
                <w:bCs/>
                <w:i/>
              </w:rPr>
            </w:pPr>
          </w:p>
          <w:p w:rsidR="007E0D74" w:rsidRPr="00D42A16" w:rsidRDefault="007E0D74" w:rsidP="007E0D74">
            <w:pPr>
              <w:rPr>
                <w:bCs/>
                <w:i/>
              </w:rPr>
            </w:pPr>
            <w:r w:rsidRPr="00D42A16">
              <w:rPr>
                <w:bCs/>
                <w:i/>
              </w:rPr>
              <w:t>-</w:t>
            </w:r>
          </w:p>
        </w:tc>
      </w:tr>
    </w:tbl>
    <w:p w:rsidR="007E0D74" w:rsidRPr="00D42A16" w:rsidRDefault="007E0D74" w:rsidP="007E0D74">
      <w:pPr>
        <w:pStyle w:val="Caption"/>
        <w:jc w:val="both"/>
        <w:rPr>
          <w:color w:val="auto"/>
        </w:rPr>
      </w:pPr>
      <w:bookmarkStart w:id="122" w:name="_Toc515627605"/>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49</w:t>
      </w:r>
      <w:r w:rsidR="0093057E" w:rsidRPr="00D42A16">
        <w:rPr>
          <w:color w:val="auto"/>
        </w:rPr>
        <w:fldChar w:fldCharType="end"/>
      </w:r>
      <w:r w:rsidRPr="00D42A16">
        <w:rPr>
          <w:color w:val="auto"/>
        </w:rPr>
        <w:t xml:space="preserve">  Te ardhurat e tjera te Bashkise per 2017-2021 (000 leke)</w:t>
      </w:r>
      <w:bookmarkEnd w:id="122"/>
    </w:p>
    <w:p w:rsidR="007E0D74" w:rsidRPr="00D42A16" w:rsidRDefault="007E0D74" w:rsidP="007E0D74">
      <w:pPr>
        <w:autoSpaceDE w:val="0"/>
        <w:autoSpaceDN w:val="0"/>
        <w:adjustRightInd w:val="0"/>
        <w:snapToGrid w:val="0"/>
        <w:spacing w:before="200" w:after="120"/>
        <w:contextualSpacing/>
        <w:rPr>
          <w:highlight w:val="yellow"/>
          <w:lang w:eastAsia="sq-AL"/>
        </w:rPr>
      </w:pPr>
    </w:p>
    <w:p w:rsidR="007E0D74" w:rsidRPr="00D42A16" w:rsidRDefault="007E0D74" w:rsidP="007E0D74">
      <w:pPr>
        <w:pBdr>
          <w:top w:val="single" w:sz="4" w:space="1" w:color="auto"/>
          <w:left w:val="single" w:sz="4" w:space="15" w:color="auto"/>
          <w:bottom w:val="single" w:sz="4" w:space="1" w:color="auto"/>
          <w:right w:val="single" w:sz="4" w:space="4" w:color="auto"/>
        </w:pBdr>
        <w:shd w:val="clear" w:color="auto" w:fill="8496B0" w:themeFill="text2" w:themeFillTint="99"/>
        <w:snapToGrid w:val="0"/>
        <w:spacing w:after="120"/>
        <w:ind w:left="360"/>
        <w:contextualSpacing/>
        <w:rPr>
          <w:b/>
          <w:i/>
        </w:rPr>
      </w:pPr>
      <w:r w:rsidRPr="00D42A16">
        <w:rPr>
          <w:b/>
          <w:i/>
        </w:rPr>
        <w:t>A4.1 Gjobat</w:t>
      </w:r>
    </w:p>
    <w:p w:rsidR="007E0D74" w:rsidRPr="00D42A16" w:rsidRDefault="007E0D74" w:rsidP="007E0D74">
      <w:pPr>
        <w:autoSpaceDE w:val="0"/>
        <w:autoSpaceDN w:val="0"/>
        <w:adjustRightInd w:val="0"/>
        <w:snapToGrid w:val="0"/>
        <w:spacing w:before="200" w:after="120"/>
        <w:contextualSpacing/>
        <w:rPr>
          <w:lang w:eastAsia="sq-AL"/>
        </w:rPr>
      </w:pPr>
    </w:p>
    <w:p w:rsidR="007E0D74" w:rsidRPr="00D42A16" w:rsidRDefault="007E0D74" w:rsidP="007E0D74">
      <w:pPr>
        <w:autoSpaceDE w:val="0"/>
        <w:autoSpaceDN w:val="0"/>
        <w:adjustRightInd w:val="0"/>
        <w:snapToGrid w:val="0"/>
        <w:spacing w:before="200" w:after="120"/>
        <w:contextualSpacing/>
        <w:rPr>
          <w:lang w:eastAsia="sq-AL"/>
        </w:rPr>
      </w:pPr>
      <w:r w:rsidRPr="00D42A16">
        <w:rPr>
          <w:lang w:eastAsia="sq-AL"/>
        </w:rPr>
        <w:t>Gjobat bazohen ne ligjin Nr. 10 279, date 20.5.2010 “Per kundervajtjet administrative”: Bazuar ne Nenin 6.b, ”Shkeljet qe perbejne kundervajtje administrative parashikohen me akte te keshillit bashkiak, per shkelje qe nuk jane parashikuar si te tilla ne ligje te veçanta, qe kane lidhje me fushat e veprimtarise se tyre ne njesite territoriale perkatese, ku, sipas ligjit, ushtrojne funksionet e veta”.</w:t>
      </w:r>
    </w:p>
    <w:p w:rsidR="007E0D74" w:rsidRPr="00D42A16" w:rsidRDefault="007E0D74" w:rsidP="007E0D74">
      <w:pPr>
        <w:snapToGrid w:val="0"/>
        <w:spacing w:after="120"/>
        <w:contextualSpacing/>
        <w:rPr>
          <w:lang w:eastAsia="sq-AL"/>
        </w:rPr>
      </w:pPr>
      <w:r w:rsidRPr="00D42A16">
        <w:rPr>
          <w:lang w:eastAsia="sq-AL"/>
        </w:rPr>
        <w:t xml:space="preserve">Bazuar ne Nenin 10, “Masa e denimit me gjobe percaktohet nga ligji, i cili ka parashikuar kundervajtjen administrative. Masa e denimit me gjobe mund te jete fikse apo e percaktuar me kufij minimale dhe maksimale. Ne rastet kur kundervajtjet administrative parashikohen ne aktet e miratuara nga keshilli bashkiak, masa e denimit percaktohet ne keto akte.  </w:t>
      </w:r>
    </w:p>
    <w:p w:rsidR="007E0D74" w:rsidRPr="00D42A16" w:rsidRDefault="007E0D74" w:rsidP="007E0D74">
      <w:pPr>
        <w:snapToGrid w:val="0"/>
        <w:spacing w:after="120"/>
        <w:contextualSpacing/>
        <w:rPr>
          <w:lang w:eastAsia="sq-AL"/>
        </w:rPr>
      </w:pPr>
    </w:p>
    <w:p w:rsidR="007E0D74" w:rsidRPr="00D42A16" w:rsidRDefault="007E0D74" w:rsidP="007E0D74">
      <w:pPr>
        <w:snapToGrid w:val="0"/>
        <w:spacing w:after="120"/>
        <w:contextualSpacing/>
        <w:rPr>
          <w:lang w:eastAsia="sq-AL"/>
        </w:rPr>
      </w:pPr>
      <w:r w:rsidRPr="00D42A16">
        <w:rPr>
          <w:lang w:eastAsia="sq-AL"/>
        </w:rPr>
        <w:t xml:space="preserve">Ky ze me vlere  530 mije leke parashikon te ardhurat nga gjoba per mosshlyerje detyrimi ne afate ligjore nga bizneset, gjoba nga kontrolle dhe inspektime tatimore, gjoba per kundravajtje administrative qe mund te vendosen nga Policia Bashkiake, nga Inspektoriati Ndertimit Vendor etj. </w:t>
      </w:r>
      <w:r w:rsidRPr="00D42A16">
        <w:rPr>
          <w:rFonts w:eastAsia="Batang"/>
        </w:rPr>
        <w:t>Inspektorati Ndertimor dhe Policia Bashkiake jane pergjegjese per vjeljen e gjobave.</w:t>
      </w:r>
    </w:p>
    <w:p w:rsidR="007E0D74" w:rsidRPr="00D42A16" w:rsidRDefault="007E0D74" w:rsidP="007E0D74">
      <w:pPr>
        <w:snapToGrid w:val="0"/>
        <w:spacing w:before="100" w:after="120"/>
        <w:contextualSpacing/>
        <w:rPr>
          <w:rFonts w:eastAsia="Batang"/>
        </w:rPr>
      </w:pPr>
    </w:p>
    <w:tbl>
      <w:tblPr>
        <w:tblW w:w="5000" w:type="pct"/>
        <w:tblLook w:val="04A0"/>
      </w:tblPr>
      <w:tblGrid>
        <w:gridCol w:w="3331"/>
        <w:gridCol w:w="946"/>
        <w:gridCol w:w="1109"/>
        <w:gridCol w:w="1407"/>
        <w:gridCol w:w="1407"/>
        <w:gridCol w:w="1043"/>
      </w:tblGrid>
      <w:tr w:rsidR="007E0D74" w:rsidRPr="00D42A16" w:rsidTr="007E0D74">
        <w:trPr>
          <w:trHeight w:val="548"/>
        </w:trPr>
        <w:tc>
          <w:tcPr>
            <w:tcW w:w="1802" w:type="pct"/>
            <w:hideMark/>
          </w:tcPr>
          <w:p w:rsidR="007E0D74" w:rsidRPr="00D42A16" w:rsidRDefault="007E0D74" w:rsidP="007E0D74">
            <w:pPr>
              <w:rPr>
                <w:b/>
                <w:bCs/>
              </w:rPr>
            </w:pPr>
            <w:r w:rsidRPr="00D42A16">
              <w:rPr>
                <w:b/>
                <w:bCs/>
              </w:rPr>
              <w:t>LLOJET E TE ARDHURAVE</w:t>
            </w:r>
          </w:p>
        </w:tc>
        <w:tc>
          <w:tcPr>
            <w:tcW w:w="512" w:type="pct"/>
            <w:hideMark/>
          </w:tcPr>
          <w:p w:rsidR="007E0D74" w:rsidRPr="00D42A16" w:rsidRDefault="007E0D74" w:rsidP="007E0D74">
            <w:pPr>
              <w:rPr>
                <w:b/>
                <w:bCs/>
              </w:rPr>
            </w:pPr>
            <w:r w:rsidRPr="00D42A16">
              <w:rPr>
                <w:b/>
                <w:bCs/>
              </w:rPr>
              <w:t>Fakti 2017</w:t>
            </w:r>
          </w:p>
        </w:tc>
        <w:tc>
          <w:tcPr>
            <w:tcW w:w="600" w:type="pct"/>
            <w:hideMark/>
          </w:tcPr>
          <w:p w:rsidR="007E0D74" w:rsidRPr="00D42A16" w:rsidRDefault="007E0D74" w:rsidP="007E0D74">
            <w:pPr>
              <w:rPr>
                <w:b/>
                <w:bCs/>
              </w:rPr>
            </w:pPr>
            <w:r w:rsidRPr="00D42A16">
              <w:rPr>
                <w:b/>
                <w:bCs/>
              </w:rPr>
              <w:t>Pritshmi 2018</w:t>
            </w:r>
          </w:p>
        </w:tc>
        <w:tc>
          <w:tcPr>
            <w:tcW w:w="761" w:type="pct"/>
            <w:hideMark/>
          </w:tcPr>
          <w:p w:rsidR="007E0D74" w:rsidRPr="00D42A16" w:rsidRDefault="007E0D74" w:rsidP="007E0D74">
            <w:pPr>
              <w:rPr>
                <w:b/>
                <w:bCs/>
              </w:rPr>
            </w:pPr>
            <w:r w:rsidRPr="00D42A16">
              <w:rPr>
                <w:b/>
                <w:bCs/>
              </w:rPr>
              <w:t>Plani 2019</w:t>
            </w:r>
          </w:p>
        </w:tc>
        <w:tc>
          <w:tcPr>
            <w:tcW w:w="761" w:type="pct"/>
            <w:hideMark/>
          </w:tcPr>
          <w:p w:rsidR="007E0D74" w:rsidRPr="00D42A16" w:rsidRDefault="007E0D74" w:rsidP="007E0D74">
            <w:pPr>
              <w:rPr>
                <w:b/>
                <w:bCs/>
              </w:rPr>
            </w:pPr>
            <w:r w:rsidRPr="00D42A16">
              <w:rPr>
                <w:b/>
                <w:bCs/>
              </w:rPr>
              <w:t>Plani 2020</w:t>
            </w:r>
          </w:p>
        </w:tc>
        <w:tc>
          <w:tcPr>
            <w:tcW w:w="564" w:type="pct"/>
          </w:tcPr>
          <w:p w:rsidR="007E0D74" w:rsidRPr="00D42A16" w:rsidRDefault="007E0D74" w:rsidP="007E0D74">
            <w:pPr>
              <w:rPr>
                <w:b/>
                <w:bCs/>
              </w:rPr>
            </w:pPr>
            <w:r w:rsidRPr="00D42A16">
              <w:rPr>
                <w:b/>
                <w:bCs/>
              </w:rPr>
              <w:t>Plani 2021</w:t>
            </w:r>
          </w:p>
        </w:tc>
      </w:tr>
      <w:tr w:rsidR="007E0D74" w:rsidRPr="00D42A16" w:rsidTr="007E0D74">
        <w:trPr>
          <w:trHeight w:val="212"/>
        </w:trPr>
        <w:tc>
          <w:tcPr>
            <w:tcW w:w="1802" w:type="pct"/>
            <w:hideMark/>
          </w:tcPr>
          <w:p w:rsidR="007E0D74" w:rsidRPr="00D42A16" w:rsidRDefault="007E0D74" w:rsidP="007E0D74">
            <w:pPr>
              <w:rPr>
                <w:bCs/>
                <w:i/>
              </w:rPr>
            </w:pPr>
            <w:r w:rsidRPr="00D42A16">
              <w:rPr>
                <w:bCs/>
                <w:i/>
              </w:rPr>
              <w:t>Gjobat (jo tatimore)</w:t>
            </w:r>
          </w:p>
        </w:tc>
        <w:tc>
          <w:tcPr>
            <w:tcW w:w="512" w:type="pct"/>
            <w:hideMark/>
          </w:tcPr>
          <w:p w:rsidR="007E0D74" w:rsidRPr="00D42A16" w:rsidRDefault="007E0D74" w:rsidP="007E0D74">
            <w:pPr>
              <w:rPr>
                <w:b/>
                <w:bCs/>
                <w:i/>
              </w:rPr>
            </w:pPr>
            <w:r w:rsidRPr="00D42A16">
              <w:rPr>
                <w:b/>
                <w:bCs/>
                <w:i/>
              </w:rPr>
              <w:t xml:space="preserve">                1,230</w:t>
            </w:r>
          </w:p>
        </w:tc>
        <w:tc>
          <w:tcPr>
            <w:tcW w:w="600" w:type="pct"/>
            <w:noWrap/>
            <w:hideMark/>
          </w:tcPr>
          <w:p w:rsidR="007E0D74" w:rsidRPr="00D42A16" w:rsidRDefault="007E0D74" w:rsidP="007E0D74">
            <w:pPr>
              <w:rPr>
                <w:b/>
                <w:bCs/>
                <w:i/>
              </w:rPr>
            </w:pPr>
          </w:p>
          <w:p w:rsidR="007E0D74" w:rsidRPr="00D42A16" w:rsidRDefault="007E0D74" w:rsidP="007E0D74">
            <w:pPr>
              <w:rPr>
                <w:b/>
                <w:bCs/>
                <w:i/>
              </w:rPr>
            </w:pPr>
            <w:r w:rsidRPr="00D42A16">
              <w:rPr>
                <w:b/>
                <w:bCs/>
                <w:i/>
              </w:rPr>
              <w:t xml:space="preserve">530   </w:t>
            </w:r>
          </w:p>
        </w:tc>
        <w:tc>
          <w:tcPr>
            <w:tcW w:w="761" w:type="pct"/>
            <w:noWrap/>
            <w:hideMark/>
          </w:tcPr>
          <w:p w:rsidR="007E0D74" w:rsidRPr="00D42A16" w:rsidRDefault="007E0D74" w:rsidP="007E0D74">
            <w:pPr>
              <w:rPr>
                <w:b/>
                <w:bCs/>
                <w:i/>
              </w:rPr>
            </w:pPr>
          </w:p>
          <w:p w:rsidR="007E0D74" w:rsidRPr="00D42A16" w:rsidRDefault="007E0D74" w:rsidP="007E0D74">
            <w:pPr>
              <w:rPr>
                <w:b/>
                <w:bCs/>
                <w:i/>
              </w:rPr>
            </w:pPr>
            <w:r w:rsidRPr="00D42A16">
              <w:rPr>
                <w:b/>
                <w:bCs/>
                <w:i/>
              </w:rPr>
              <w:t>-</w:t>
            </w:r>
          </w:p>
        </w:tc>
        <w:tc>
          <w:tcPr>
            <w:tcW w:w="761" w:type="pct"/>
            <w:noWrap/>
            <w:hideMark/>
          </w:tcPr>
          <w:p w:rsidR="007E0D74" w:rsidRPr="00D42A16" w:rsidRDefault="007E0D74" w:rsidP="007E0D74">
            <w:pPr>
              <w:rPr>
                <w:b/>
                <w:bCs/>
                <w:i/>
              </w:rPr>
            </w:pPr>
          </w:p>
          <w:p w:rsidR="007E0D74" w:rsidRPr="00D42A16" w:rsidRDefault="007E0D74" w:rsidP="007E0D74">
            <w:pPr>
              <w:rPr>
                <w:b/>
                <w:bCs/>
                <w:i/>
              </w:rPr>
            </w:pPr>
            <w:r w:rsidRPr="00D42A16">
              <w:rPr>
                <w:b/>
                <w:bCs/>
                <w:i/>
              </w:rPr>
              <w:t>-</w:t>
            </w:r>
          </w:p>
        </w:tc>
        <w:tc>
          <w:tcPr>
            <w:tcW w:w="564" w:type="pct"/>
          </w:tcPr>
          <w:p w:rsidR="007E0D74" w:rsidRPr="00D42A16" w:rsidRDefault="007E0D74" w:rsidP="007E0D74">
            <w:pPr>
              <w:rPr>
                <w:b/>
                <w:bCs/>
                <w:i/>
              </w:rPr>
            </w:pPr>
          </w:p>
          <w:p w:rsidR="007E0D74" w:rsidRPr="00D42A16" w:rsidRDefault="007E0D74" w:rsidP="007E0D74">
            <w:pPr>
              <w:rPr>
                <w:b/>
                <w:bCs/>
                <w:i/>
              </w:rPr>
            </w:pPr>
            <w:r w:rsidRPr="00D42A16">
              <w:rPr>
                <w:b/>
                <w:bCs/>
                <w:i/>
              </w:rPr>
              <w:t>-</w:t>
            </w:r>
          </w:p>
        </w:tc>
      </w:tr>
    </w:tbl>
    <w:p w:rsidR="007E0D74" w:rsidRPr="00D42A16" w:rsidRDefault="007E0D74" w:rsidP="007E0D74">
      <w:pPr>
        <w:pStyle w:val="Caption"/>
        <w:jc w:val="both"/>
        <w:rPr>
          <w:b w:val="0"/>
          <w:i/>
          <w:color w:val="auto"/>
          <w:sz w:val="20"/>
          <w:szCs w:val="20"/>
          <w:lang w:val="sq-AL"/>
        </w:rPr>
      </w:pPr>
      <w:bookmarkStart w:id="123" w:name="_Toc456598025"/>
      <w:bookmarkStart w:id="124" w:name="_Toc456947943"/>
      <w:bookmarkStart w:id="125" w:name="_Toc515627606"/>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50</w:t>
      </w:r>
      <w:r w:rsidR="0093057E" w:rsidRPr="00D42A16">
        <w:rPr>
          <w:color w:val="auto"/>
        </w:rPr>
        <w:fldChar w:fldCharType="end"/>
      </w:r>
      <w:r w:rsidRPr="00D42A16">
        <w:rPr>
          <w:color w:val="auto"/>
        </w:rPr>
        <w:t xml:space="preserve"> Te ardhurat nga gjobat e Bashkise per 2017-2021 (000 lek</w:t>
      </w:r>
      <w:bookmarkEnd w:id="123"/>
      <w:bookmarkEnd w:id="124"/>
      <w:r w:rsidRPr="00D42A16">
        <w:rPr>
          <w:color w:val="auto"/>
        </w:rPr>
        <w:t>e)</w:t>
      </w:r>
      <w:bookmarkEnd w:id="125"/>
    </w:p>
    <w:p w:rsidR="007E0D74" w:rsidRPr="00D42A16" w:rsidRDefault="007E0D74" w:rsidP="007E0D74">
      <w:pPr>
        <w:rPr>
          <w:highlight w:val="yellow"/>
        </w:rPr>
      </w:pP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8496B0" w:themeFill="text2" w:themeFillTint="99"/>
        <w:snapToGrid w:val="0"/>
        <w:spacing w:after="120"/>
        <w:ind w:left="360"/>
        <w:contextualSpacing/>
        <w:rPr>
          <w:b/>
          <w:i/>
        </w:rPr>
      </w:pPr>
      <w:r w:rsidRPr="00D42A16">
        <w:rPr>
          <w:b/>
          <w:i/>
        </w:rPr>
        <w:t>A4.2 Te ardhurat nga asetet dhe veprimtarite ekonomike</w:t>
      </w:r>
    </w:p>
    <w:p w:rsidR="007E0D74" w:rsidRPr="00D42A16" w:rsidRDefault="007E0D74" w:rsidP="007E0D74">
      <w:pPr>
        <w:snapToGrid w:val="0"/>
        <w:spacing w:after="120"/>
        <w:contextualSpacing/>
      </w:pPr>
    </w:p>
    <w:p w:rsidR="007E0D74" w:rsidRPr="00D42A16" w:rsidRDefault="007E0D74" w:rsidP="007E0D74">
      <w:pPr>
        <w:snapToGrid w:val="0"/>
        <w:spacing w:after="120"/>
        <w:contextualSpacing/>
      </w:pPr>
      <w:r w:rsidRPr="00D42A16">
        <w:t>Sipas nenit 19, te ligjit 68/2017, NjVV krijojne te ardhura nga dhenia me qira e aseteve ne pronesi ose ne perdorim te tyre, sipas legjislacionit ne fuqi. Asetet dhe pronat e ofruara per shitje ose dhenie me qira duhet te publikohen.</w:t>
      </w:r>
    </w:p>
    <w:p w:rsidR="007E0D74" w:rsidRPr="00D42A16" w:rsidRDefault="007E0D74" w:rsidP="007E0D74">
      <w:pPr>
        <w:snapToGrid w:val="0"/>
        <w:spacing w:after="120"/>
        <w:contextualSpacing/>
      </w:pPr>
    </w:p>
    <w:p w:rsidR="007E0D74" w:rsidRPr="00D42A16" w:rsidRDefault="007E0D74" w:rsidP="007E0D74">
      <w:pPr>
        <w:spacing w:after="120"/>
        <w:rPr>
          <w:rFonts w:eastAsia="Batang"/>
        </w:rPr>
      </w:pPr>
      <w:r w:rsidRPr="00D42A16">
        <w:t>Mbeshtetur ne VKM nr. 529, date 8.6.2011 “Per percaktimin e kritereve, te procedures dhe te menyres se dhenies me qira, enfiteoze apo kontrata te tjera te pasurise shteterore”, i ndryshuar,  pasurite qe jepen me qira jane ndertesat, trualli i lire, trualli i lire funksional (jo nen ndertese), makinerite e pajisjet dhe linjat e prodhimit.</w:t>
      </w:r>
      <w:r w:rsidRPr="00D42A16">
        <w:rPr>
          <w:rFonts w:eastAsia="Batang"/>
        </w:rPr>
        <w:t xml:space="preserve"> Perllogaritja e qirase behet ne baze te kontratave te nenshkruara nga Bashkia me subjektet te cilat jane te interesuar te marrin me qira troje apo ndertesa ne pronesi te bashkise.</w:t>
      </w:r>
    </w:p>
    <w:p w:rsidR="007E0D74" w:rsidRPr="00D42A16" w:rsidRDefault="007E0D74" w:rsidP="007E0D74">
      <w:pPr>
        <w:snapToGrid w:val="0"/>
        <w:spacing w:after="120"/>
        <w:contextualSpacing/>
        <w:rPr>
          <w:rFonts w:eastAsia="Batang"/>
        </w:rPr>
      </w:pPr>
      <w:r w:rsidRPr="00D42A16">
        <w:t xml:space="preserve">Bashkia nuk ka  parashikuar te ardhura nga kjo kategori, </w:t>
      </w:r>
      <w:r w:rsidRPr="00D42A16">
        <w:rPr>
          <w:rFonts w:eastAsia="Batang"/>
        </w:rPr>
        <w:t>pasi nuk kemi asnje kontrate qeraje  apo te ardhra te tjera.</w:t>
      </w:r>
    </w:p>
    <w:p w:rsidR="007E0D74" w:rsidRPr="00D42A16" w:rsidRDefault="007E0D74" w:rsidP="007E0D74">
      <w:pPr>
        <w:snapToGrid w:val="0"/>
        <w:spacing w:after="120"/>
        <w:contextualSpacing/>
        <w:rPr>
          <w:rFonts w:eastAsia="Batang"/>
        </w:rPr>
      </w:pPr>
    </w:p>
    <w:p w:rsidR="007E0D74" w:rsidRPr="00D42A16" w:rsidRDefault="007E0D74" w:rsidP="007E0D74">
      <w:pPr>
        <w:snapToGrid w:val="0"/>
        <w:spacing w:after="120"/>
        <w:contextualSpacing/>
        <w:rPr>
          <w:rFonts w:eastAsia="Batang"/>
        </w:rPr>
      </w:pPr>
    </w:p>
    <w:p w:rsidR="007E0D74" w:rsidRPr="00D42A16" w:rsidRDefault="007E0D74" w:rsidP="007E0D74">
      <w:pPr>
        <w:pBdr>
          <w:top w:val="single" w:sz="4" w:space="1" w:color="auto"/>
          <w:left w:val="single" w:sz="4" w:space="4" w:color="auto"/>
          <w:bottom w:val="single" w:sz="4" w:space="1" w:color="auto"/>
          <w:right w:val="single" w:sz="4" w:space="4" w:color="auto"/>
        </w:pBdr>
        <w:shd w:val="clear" w:color="auto" w:fill="8496B0" w:themeFill="text2" w:themeFillTint="99"/>
        <w:snapToGrid w:val="0"/>
        <w:spacing w:after="120"/>
        <w:ind w:left="360"/>
        <w:contextualSpacing/>
        <w:rPr>
          <w:b/>
          <w:i/>
        </w:rPr>
      </w:pPr>
      <w:r w:rsidRPr="00D42A16">
        <w:rPr>
          <w:b/>
          <w:i/>
        </w:rPr>
        <w:t>A4.3 Donacionet</w:t>
      </w:r>
    </w:p>
    <w:p w:rsidR="007E0D74" w:rsidRPr="00D42A16" w:rsidRDefault="007E0D74" w:rsidP="007E0D74">
      <w:pPr>
        <w:spacing w:after="120"/>
      </w:pPr>
    </w:p>
    <w:p w:rsidR="007E0D74" w:rsidRPr="00D42A16" w:rsidRDefault="007E0D74" w:rsidP="007E0D74">
      <w:pPr>
        <w:spacing w:after="120"/>
      </w:pPr>
      <w:r w:rsidRPr="00D42A16">
        <w:t>Sipas nenit 20, te ligjit 68/2017, NjVV  dhe organet e tyre kane te drejte te pranojne donacione, te cilat regjistrohen ne buxhetin e njesise se veteqeverisjes vendore. Donacionet e pranuara nga institucionet dhe ndermarrjet ne varesi apo ne pronesi te njesise se veteqeverisjes vendore duhet te raportohen te kjo e fundit, ne çastin qe ato merren.Ato behen kurdohere publike, perfshire emrin e donatorit, shumen dhe qellimin e donacionit.</w:t>
      </w:r>
    </w:p>
    <w:p w:rsidR="007E0D74" w:rsidRPr="00D42A16" w:rsidRDefault="007E0D74" w:rsidP="007E0D74">
      <w:pPr>
        <w:spacing w:after="120"/>
      </w:pPr>
      <w:r w:rsidRPr="00D42A16">
        <w:t>Bashkia do te pasqyroje gjate vitit donacionet , nese do te kete.</w:t>
      </w:r>
    </w:p>
    <w:p w:rsidR="007E0D74" w:rsidRPr="00D42A16" w:rsidRDefault="007E0D74" w:rsidP="007E0D74">
      <w:pPr>
        <w:pStyle w:val="Heading4"/>
        <w:jc w:val="both"/>
        <w:rPr>
          <w:rFonts w:ascii="Times New Roman" w:hAnsi="Times New Roman" w:cs="Times New Roman"/>
        </w:rPr>
      </w:pPr>
      <w:r w:rsidRPr="00D42A16">
        <w:rPr>
          <w:rFonts w:ascii="Times New Roman" w:hAnsi="Times New Roman" w:cs="Times New Roman"/>
        </w:rPr>
        <w:t>A.5  Te ardhura te pambledhura nga viti i kaluar</w:t>
      </w:r>
    </w:p>
    <w:p w:rsidR="007E0D74" w:rsidRPr="00D42A16" w:rsidRDefault="007E0D74" w:rsidP="007E0D74">
      <w:pPr>
        <w:spacing w:after="120"/>
      </w:pPr>
    </w:p>
    <w:p w:rsidR="007E0D74" w:rsidRPr="00D42A16" w:rsidRDefault="007E0D74" w:rsidP="007E0D74">
      <w:pPr>
        <w:spacing w:after="120"/>
      </w:pPr>
      <w:r w:rsidRPr="00D42A16">
        <w:lastRenderedPageBreak/>
        <w:t>Keto te ardhura duhen trajtuar si kategori e vecante. Sipas ligjit 68/2017, neni 5, detyrimet tatimore te pambledhura ne kohe, prej me shume se 18 muaj nga afati i caktuar ne legjislacionin ne fuqi per pagesen e taksave dhe tarifave vendore, nuk perfshihen ne parashikimin e te ardhurave dhe shpenzimeve ne projektbuxhetin per vitin buxhetor pasardhes. Perdorimi i te ardhurave shtese nga mbledhja e detyrimeve tatimore te pambledhura ne kohe i nenshtrohet procesit te rishikimit te buxhetit vjetor, sipas percaktimeve te nenit 46 te ketij ligji.</w:t>
      </w:r>
    </w:p>
    <w:p w:rsidR="007E0D74" w:rsidRPr="00D42A16" w:rsidRDefault="007E0D74" w:rsidP="007E0D74">
      <w:pPr>
        <w:spacing w:after="120"/>
      </w:pPr>
      <w:r w:rsidRPr="00D42A16">
        <w:t>Te ardhura te pambledhura ne vitin 2017 parashikohen rreth 4,000 mije leke.</w:t>
      </w:r>
    </w:p>
    <w:p w:rsidR="007E0D74" w:rsidRPr="00D42A16" w:rsidRDefault="007E0D74" w:rsidP="007E0D74">
      <w:pPr>
        <w:spacing w:after="120"/>
        <w:rPr>
          <w:highlight w:val="yellow"/>
        </w:rPr>
      </w:pPr>
    </w:p>
    <w:tbl>
      <w:tblPr>
        <w:tblW w:w="5000" w:type="pct"/>
        <w:tblLayout w:type="fixed"/>
        <w:tblLook w:val="04A0"/>
      </w:tblPr>
      <w:tblGrid>
        <w:gridCol w:w="4201"/>
        <w:gridCol w:w="1266"/>
        <w:gridCol w:w="1128"/>
        <w:gridCol w:w="1017"/>
        <w:gridCol w:w="832"/>
        <w:gridCol w:w="799"/>
      </w:tblGrid>
      <w:tr w:rsidR="007E0D74" w:rsidRPr="00D42A16" w:rsidTr="007E0D74">
        <w:trPr>
          <w:trHeight w:val="315"/>
        </w:trPr>
        <w:tc>
          <w:tcPr>
            <w:tcW w:w="2273" w:type="pct"/>
            <w:noWrap/>
            <w:hideMark/>
          </w:tcPr>
          <w:p w:rsidR="007E0D74" w:rsidRPr="00D42A16" w:rsidRDefault="007E0D74" w:rsidP="007E0D74">
            <w:pPr>
              <w:rPr>
                <w:b/>
                <w:bCs/>
              </w:rPr>
            </w:pPr>
            <w:r w:rsidRPr="00D42A16">
              <w:rPr>
                <w:b/>
                <w:bCs/>
              </w:rPr>
              <w:t>LLOJET E TE ARDHURAVE</w:t>
            </w:r>
          </w:p>
        </w:tc>
        <w:tc>
          <w:tcPr>
            <w:tcW w:w="685" w:type="pct"/>
            <w:noWrap/>
            <w:hideMark/>
          </w:tcPr>
          <w:p w:rsidR="007E0D74" w:rsidRPr="00D42A16" w:rsidRDefault="007E0D74" w:rsidP="007E0D74">
            <w:pPr>
              <w:rPr>
                <w:b/>
                <w:bCs/>
              </w:rPr>
            </w:pPr>
            <w:r w:rsidRPr="00D42A16">
              <w:rPr>
                <w:b/>
                <w:bCs/>
              </w:rPr>
              <w:t>Fakt 2017</w:t>
            </w:r>
          </w:p>
        </w:tc>
        <w:tc>
          <w:tcPr>
            <w:tcW w:w="610" w:type="pct"/>
            <w:noWrap/>
            <w:hideMark/>
          </w:tcPr>
          <w:p w:rsidR="007E0D74" w:rsidRPr="00D42A16" w:rsidRDefault="007E0D74" w:rsidP="007E0D74">
            <w:pPr>
              <w:rPr>
                <w:b/>
                <w:bCs/>
              </w:rPr>
            </w:pPr>
            <w:r w:rsidRPr="00D42A16">
              <w:rPr>
                <w:b/>
                <w:bCs/>
              </w:rPr>
              <w:t>Pritshmi</w:t>
            </w:r>
          </w:p>
          <w:p w:rsidR="007E0D74" w:rsidRPr="00D42A16" w:rsidRDefault="007E0D74" w:rsidP="007E0D74">
            <w:pPr>
              <w:rPr>
                <w:b/>
                <w:bCs/>
              </w:rPr>
            </w:pPr>
            <w:r w:rsidRPr="00D42A16">
              <w:rPr>
                <w:b/>
                <w:bCs/>
              </w:rPr>
              <w:t>2018</w:t>
            </w:r>
          </w:p>
        </w:tc>
        <w:tc>
          <w:tcPr>
            <w:tcW w:w="550" w:type="pct"/>
            <w:noWrap/>
            <w:hideMark/>
          </w:tcPr>
          <w:p w:rsidR="007E0D74" w:rsidRPr="00D42A16" w:rsidRDefault="007E0D74" w:rsidP="007E0D74">
            <w:pPr>
              <w:rPr>
                <w:b/>
                <w:bCs/>
              </w:rPr>
            </w:pPr>
            <w:r w:rsidRPr="00D42A16">
              <w:rPr>
                <w:b/>
                <w:bCs/>
              </w:rPr>
              <w:t>Plani 2019</w:t>
            </w:r>
          </w:p>
        </w:tc>
        <w:tc>
          <w:tcPr>
            <w:tcW w:w="450" w:type="pct"/>
            <w:noWrap/>
            <w:hideMark/>
          </w:tcPr>
          <w:p w:rsidR="007E0D74" w:rsidRPr="00D42A16" w:rsidRDefault="007E0D74" w:rsidP="007E0D74">
            <w:pPr>
              <w:rPr>
                <w:b/>
                <w:bCs/>
              </w:rPr>
            </w:pPr>
            <w:r w:rsidRPr="00D42A16">
              <w:rPr>
                <w:b/>
                <w:bCs/>
              </w:rPr>
              <w:t>Plani 2020</w:t>
            </w:r>
          </w:p>
        </w:tc>
        <w:tc>
          <w:tcPr>
            <w:tcW w:w="432" w:type="pct"/>
          </w:tcPr>
          <w:p w:rsidR="007E0D74" w:rsidRPr="00D42A16" w:rsidRDefault="007E0D74" w:rsidP="007E0D74">
            <w:pPr>
              <w:rPr>
                <w:b/>
                <w:bCs/>
              </w:rPr>
            </w:pPr>
            <w:r w:rsidRPr="00D42A16">
              <w:rPr>
                <w:b/>
                <w:bCs/>
              </w:rPr>
              <w:t>Plani 2021</w:t>
            </w:r>
          </w:p>
        </w:tc>
      </w:tr>
      <w:tr w:rsidR="007E0D74" w:rsidRPr="00D42A16" w:rsidTr="007E0D74">
        <w:trPr>
          <w:trHeight w:val="315"/>
        </w:trPr>
        <w:tc>
          <w:tcPr>
            <w:tcW w:w="2273" w:type="pct"/>
            <w:noWrap/>
            <w:hideMark/>
          </w:tcPr>
          <w:p w:rsidR="007E0D74" w:rsidRPr="00D42A16" w:rsidRDefault="007E0D74" w:rsidP="007E0D74">
            <w:pPr>
              <w:rPr>
                <w:b/>
                <w:bCs/>
              </w:rPr>
            </w:pPr>
            <w:r w:rsidRPr="00D42A16">
              <w:rPr>
                <w:b/>
                <w:bCs/>
              </w:rPr>
              <w:t>DETYRIME TE PAMBLEDHURA VITIN E KALUAR</w:t>
            </w:r>
          </w:p>
        </w:tc>
        <w:tc>
          <w:tcPr>
            <w:tcW w:w="685" w:type="pct"/>
            <w:noWrap/>
            <w:hideMark/>
          </w:tcPr>
          <w:p w:rsidR="007E0D74" w:rsidRPr="00D42A16" w:rsidRDefault="007E0D74" w:rsidP="007E0D74">
            <w:pPr>
              <w:rPr>
                <w:b/>
                <w:bCs/>
              </w:rPr>
            </w:pPr>
            <w:r w:rsidRPr="00D42A16">
              <w:rPr>
                <w:b/>
                <w:bCs/>
              </w:rPr>
              <w:t xml:space="preserve">                        -     </w:t>
            </w:r>
          </w:p>
        </w:tc>
        <w:tc>
          <w:tcPr>
            <w:tcW w:w="610" w:type="pct"/>
            <w:noWrap/>
            <w:hideMark/>
          </w:tcPr>
          <w:p w:rsidR="007E0D74" w:rsidRPr="00D42A16" w:rsidRDefault="007E0D74" w:rsidP="007E0D74">
            <w:pPr>
              <w:rPr>
                <w:b/>
                <w:bCs/>
              </w:rPr>
            </w:pPr>
            <w:r w:rsidRPr="00D42A16">
              <w:rPr>
                <w:b/>
                <w:bCs/>
              </w:rPr>
              <w:t xml:space="preserve">             4,000   </w:t>
            </w:r>
          </w:p>
        </w:tc>
        <w:tc>
          <w:tcPr>
            <w:tcW w:w="550" w:type="pct"/>
            <w:noWrap/>
            <w:hideMark/>
          </w:tcPr>
          <w:p w:rsidR="007E0D74" w:rsidRPr="00D42A16" w:rsidRDefault="007E0D74" w:rsidP="007E0D74">
            <w:pPr>
              <w:rPr>
                <w:b/>
                <w:bCs/>
              </w:rPr>
            </w:pPr>
            <w:r>
              <w:rPr>
                <w:b/>
                <w:bCs/>
              </w:rPr>
              <w:t xml:space="preserve">                  5000</w:t>
            </w:r>
            <w:r w:rsidRPr="00D42A16">
              <w:rPr>
                <w:b/>
                <w:bCs/>
              </w:rPr>
              <w:t xml:space="preserve">    </w:t>
            </w:r>
          </w:p>
        </w:tc>
        <w:tc>
          <w:tcPr>
            <w:tcW w:w="450" w:type="pct"/>
            <w:noWrap/>
            <w:hideMark/>
          </w:tcPr>
          <w:p w:rsidR="007E0D74" w:rsidRPr="00D42A16" w:rsidRDefault="007E0D74" w:rsidP="007E0D74">
            <w:pPr>
              <w:rPr>
                <w:b/>
                <w:bCs/>
              </w:rPr>
            </w:pPr>
            <w:r>
              <w:rPr>
                <w:b/>
                <w:bCs/>
              </w:rPr>
              <w:t xml:space="preserve">                  5,000</w:t>
            </w:r>
            <w:r w:rsidRPr="00D42A16">
              <w:rPr>
                <w:b/>
                <w:bCs/>
              </w:rPr>
              <w:t xml:space="preserve">    </w:t>
            </w:r>
          </w:p>
        </w:tc>
        <w:tc>
          <w:tcPr>
            <w:tcW w:w="432" w:type="pct"/>
          </w:tcPr>
          <w:p w:rsidR="007E0D74" w:rsidRPr="00D42A16" w:rsidRDefault="007E0D74" w:rsidP="007E0D74">
            <w:pPr>
              <w:rPr>
                <w:b/>
                <w:bCs/>
              </w:rPr>
            </w:pPr>
            <w:r>
              <w:rPr>
                <w:b/>
                <w:bCs/>
              </w:rPr>
              <w:t>5,000</w:t>
            </w:r>
          </w:p>
        </w:tc>
      </w:tr>
    </w:tbl>
    <w:p w:rsidR="007E0D74" w:rsidRPr="00D42A16" w:rsidRDefault="007E0D74" w:rsidP="007E0D74">
      <w:pPr>
        <w:pStyle w:val="Caption"/>
        <w:jc w:val="both"/>
        <w:rPr>
          <w:color w:val="auto"/>
          <w:sz w:val="24"/>
          <w:szCs w:val="24"/>
          <w:highlight w:val="yellow"/>
        </w:rPr>
      </w:pPr>
      <w:bookmarkStart w:id="126" w:name="_Toc515627607"/>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51</w:t>
      </w:r>
      <w:r w:rsidR="0093057E" w:rsidRPr="00D42A16">
        <w:rPr>
          <w:color w:val="auto"/>
        </w:rPr>
        <w:fldChar w:fldCharType="end"/>
      </w:r>
      <w:r w:rsidRPr="00D42A16">
        <w:rPr>
          <w:color w:val="auto"/>
        </w:rPr>
        <w:t xml:space="preserve"> Detyrimet e pambledhura per vitin e kaluar</w:t>
      </w:r>
      <w:bookmarkEnd w:id="126"/>
    </w:p>
    <w:p w:rsidR="007E0D74" w:rsidRPr="00D42A16" w:rsidRDefault="007E0D74" w:rsidP="007E0D74">
      <w:pPr>
        <w:pStyle w:val="Heading3"/>
        <w:jc w:val="both"/>
        <w:rPr>
          <w:rFonts w:ascii="Times New Roman" w:hAnsi="Times New Roman" w:cs="Times New Roman"/>
        </w:rPr>
      </w:pPr>
      <w:bookmarkStart w:id="127" w:name="_Toc497415450"/>
      <w:bookmarkStart w:id="128" w:name="_Toc515627631"/>
      <w:r w:rsidRPr="00D42A16">
        <w:rPr>
          <w:rFonts w:ascii="Times New Roman" w:hAnsi="Times New Roman" w:cs="Times New Roman"/>
        </w:rPr>
        <w:t>II. Te ardhurat nga burimet  qendrore</w:t>
      </w:r>
      <w:bookmarkEnd w:id="127"/>
      <w:bookmarkEnd w:id="128"/>
    </w:p>
    <w:p w:rsidR="007E0D74" w:rsidRPr="00D42A16" w:rsidRDefault="007E0D74" w:rsidP="007E0D74">
      <w:pPr>
        <w:spacing w:after="120"/>
      </w:pPr>
    </w:p>
    <w:p w:rsidR="007E0D74" w:rsidRPr="00D42A16" w:rsidRDefault="007E0D74" w:rsidP="007E0D74">
      <w:pPr>
        <w:snapToGrid w:val="0"/>
        <w:spacing w:after="120"/>
        <w:contextualSpacing/>
      </w:pPr>
      <w:r w:rsidRPr="00D42A16">
        <w:t>Ne kategorine e te ardhurave nga burimet qendrore perfshihen transferta e pakushtezuar, transferta specifike dhe transfertat e kushtezuara ku kemi detajuar ate FZHR. Niveli i transfertes se pakushtezuara dhe te kushtezuar per njesite e veteqeverisjes vendore percaktohet çdo vit ne ligjin e buxhetit te shtetit.</w:t>
      </w:r>
    </w:p>
    <w:p w:rsidR="007E0D74" w:rsidRPr="00D42A16" w:rsidRDefault="007E0D74" w:rsidP="007E0D74">
      <w:pPr>
        <w:snapToGrid w:val="0"/>
        <w:spacing w:after="120"/>
        <w:contextualSpacing/>
      </w:pPr>
      <w:r w:rsidRPr="00D42A16">
        <w:t>Keto te ardhura ne vitin 2019 perbejne 70% te totalit te te ardhurave.</w:t>
      </w:r>
    </w:p>
    <w:p w:rsidR="007E0D74" w:rsidRPr="00D42A16" w:rsidRDefault="007E0D74" w:rsidP="007E0D74">
      <w:pPr>
        <w:snapToGrid w:val="0"/>
        <w:spacing w:after="120"/>
        <w:contextualSpacing/>
      </w:pPr>
    </w:p>
    <w:tbl>
      <w:tblPr>
        <w:tblW w:w="9483" w:type="dxa"/>
        <w:tblLook w:val="04A0"/>
      </w:tblPr>
      <w:tblGrid>
        <w:gridCol w:w="3539"/>
        <w:gridCol w:w="1035"/>
        <w:gridCol w:w="1245"/>
        <w:gridCol w:w="1245"/>
        <w:gridCol w:w="1245"/>
        <w:gridCol w:w="1174"/>
      </w:tblGrid>
      <w:tr w:rsidR="007E0D74" w:rsidRPr="00D42A16" w:rsidTr="007E0D74">
        <w:trPr>
          <w:trHeight w:val="548"/>
        </w:trPr>
        <w:tc>
          <w:tcPr>
            <w:tcW w:w="3539" w:type="dxa"/>
            <w:hideMark/>
          </w:tcPr>
          <w:p w:rsidR="007E0D74" w:rsidRPr="00D42A16" w:rsidRDefault="007E0D74" w:rsidP="007E0D74">
            <w:pPr>
              <w:rPr>
                <w:b/>
                <w:bCs/>
              </w:rPr>
            </w:pPr>
            <w:r w:rsidRPr="00D42A16">
              <w:rPr>
                <w:b/>
                <w:bCs/>
              </w:rPr>
              <w:t>LLOJET E TE ARDHURAVE</w:t>
            </w:r>
          </w:p>
        </w:tc>
        <w:tc>
          <w:tcPr>
            <w:tcW w:w="1035" w:type="dxa"/>
            <w:hideMark/>
          </w:tcPr>
          <w:p w:rsidR="007E0D74" w:rsidRPr="00D42A16" w:rsidRDefault="007E0D74" w:rsidP="007E0D74">
            <w:pPr>
              <w:rPr>
                <w:b/>
                <w:bCs/>
              </w:rPr>
            </w:pPr>
            <w:r w:rsidRPr="00D42A16">
              <w:rPr>
                <w:b/>
                <w:bCs/>
              </w:rPr>
              <w:t>Fakt 2017</w:t>
            </w:r>
          </w:p>
        </w:tc>
        <w:tc>
          <w:tcPr>
            <w:tcW w:w="1245" w:type="dxa"/>
            <w:hideMark/>
          </w:tcPr>
          <w:p w:rsidR="007E0D74" w:rsidRPr="00D42A16" w:rsidRDefault="007E0D74" w:rsidP="007E0D74">
            <w:pPr>
              <w:rPr>
                <w:b/>
                <w:bCs/>
              </w:rPr>
            </w:pPr>
            <w:r w:rsidRPr="00D42A16">
              <w:rPr>
                <w:b/>
                <w:bCs/>
              </w:rPr>
              <w:t>Pritshmi 2018</w:t>
            </w:r>
          </w:p>
        </w:tc>
        <w:tc>
          <w:tcPr>
            <w:tcW w:w="1245" w:type="dxa"/>
            <w:hideMark/>
          </w:tcPr>
          <w:p w:rsidR="007E0D74" w:rsidRPr="00D42A16" w:rsidRDefault="007E0D74" w:rsidP="007E0D74">
            <w:pPr>
              <w:rPr>
                <w:b/>
                <w:bCs/>
              </w:rPr>
            </w:pPr>
            <w:r w:rsidRPr="00D42A16">
              <w:rPr>
                <w:b/>
                <w:bCs/>
              </w:rPr>
              <w:t>Plani 2019</w:t>
            </w:r>
          </w:p>
        </w:tc>
        <w:tc>
          <w:tcPr>
            <w:tcW w:w="1245" w:type="dxa"/>
            <w:hideMark/>
          </w:tcPr>
          <w:p w:rsidR="007E0D74" w:rsidRPr="00D42A16" w:rsidRDefault="007E0D74" w:rsidP="007E0D74">
            <w:pPr>
              <w:rPr>
                <w:b/>
                <w:bCs/>
              </w:rPr>
            </w:pPr>
            <w:r w:rsidRPr="00D42A16">
              <w:rPr>
                <w:b/>
                <w:bCs/>
              </w:rPr>
              <w:t>Plani 2020</w:t>
            </w:r>
          </w:p>
        </w:tc>
        <w:tc>
          <w:tcPr>
            <w:tcW w:w="1174" w:type="dxa"/>
          </w:tcPr>
          <w:p w:rsidR="007E0D74" w:rsidRPr="00D42A16" w:rsidRDefault="007E0D74" w:rsidP="007E0D74">
            <w:pPr>
              <w:rPr>
                <w:b/>
                <w:bCs/>
              </w:rPr>
            </w:pPr>
            <w:r w:rsidRPr="00D42A16">
              <w:rPr>
                <w:b/>
                <w:bCs/>
              </w:rPr>
              <w:t>Plani 2021</w:t>
            </w:r>
          </w:p>
        </w:tc>
      </w:tr>
      <w:tr w:rsidR="007E0D74" w:rsidRPr="00D42A16" w:rsidTr="007E0D74">
        <w:trPr>
          <w:trHeight w:val="269"/>
        </w:trPr>
        <w:tc>
          <w:tcPr>
            <w:tcW w:w="3539" w:type="dxa"/>
            <w:hideMark/>
          </w:tcPr>
          <w:p w:rsidR="007E0D74" w:rsidRPr="00D42A16" w:rsidRDefault="007E0D74" w:rsidP="007E0D74">
            <w:pPr>
              <w:rPr>
                <w:b/>
                <w:bCs/>
              </w:rPr>
            </w:pPr>
            <w:r w:rsidRPr="00D42A16">
              <w:rPr>
                <w:b/>
                <w:bCs/>
              </w:rPr>
              <w:t>II. TE ARDHURA NGA BUXHETI QENDROR</w:t>
            </w:r>
          </w:p>
        </w:tc>
        <w:tc>
          <w:tcPr>
            <w:tcW w:w="1035" w:type="dxa"/>
          </w:tcPr>
          <w:p w:rsidR="007E0D74" w:rsidRPr="00D42A16" w:rsidRDefault="007E0D74" w:rsidP="007E0D74">
            <w:pPr>
              <w:rPr>
                <w:b/>
                <w:bCs/>
              </w:rPr>
            </w:pPr>
          </w:p>
          <w:p w:rsidR="007E0D74" w:rsidRPr="00D42A16" w:rsidRDefault="007E0D74" w:rsidP="007E0D74">
            <w:pPr>
              <w:rPr>
                <w:b/>
                <w:bCs/>
              </w:rPr>
            </w:pPr>
            <w:r w:rsidRPr="00D42A16">
              <w:rPr>
                <w:b/>
                <w:bCs/>
              </w:rPr>
              <w:t>543,964</w:t>
            </w:r>
          </w:p>
        </w:tc>
        <w:tc>
          <w:tcPr>
            <w:tcW w:w="1245" w:type="dxa"/>
          </w:tcPr>
          <w:p w:rsidR="007E0D74" w:rsidRPr="00D42A16" w:rsidRDefault="007E0D74" w:rsidP="007E0D74">
            <w:pPr>
              <w:rPr>
                <w:b/>
                <w:bCs/>
              </w:rPr>
            </w:pPr>
          </w:p>
          <w:p w:rsidR="007E0D74" w:rsidRPr="00D42A16" w:rsidRDefault="007E0D74" w:rsidP="007E0D74">
            <w:pPr>
              <w:rPr>
                <w:b/>
                <w:bCs/>
              </w:rPr>
            </w:pPr>
            <w:r w:rsidRPr="00D42A16">
              <w:rPr>
                <w:b/>
                <w:bCs/>
              </w:rPr>
              <w:t>577,664</w:t>
            </w:r>
          </w:p>
        </w:tc>
        <w:tc>
          <w:tcPr>
            <w:tcW w:w="1245" w:type="dxa"/>
          </w:tcPr>
          <w:p w:rsidR="007E0D74" w:rsidRPr="00D42A16" w:rsidRDefault="007E0D74" w:rsidP="007E0D74">
            <w:pPr>
              <w:rPr>
                <w:b/>
                <w:bCs/>
              </w:rPr>
            </w:pPr>
          </w:p>
          <w:p w:rsidR="007E0D74" w:rsidRPr="00D42A16" w:rsidRDefault="007E0D74" w:rsidP="007E0D74">
            <w:pPr>
              <w:rPr>
                <w:b/>
                <w:bCs/>
              </w:rPr>
            </w:pPr>
            <w:r w:rsidRPr="00D42A16">
              <w:rPr>
                <w:b/>
                <w:bCs/>
              </w:rPr>
              <w:t>643,923</w:t>
            </w:r>
          </w:p>
        </w:tc>
        <w:tc>
          <w:tcPr>
            <w:tcW w:w="1245" w:type="dxa"/>
          </w:tcPr>
          <w:p w:rsidR="007E0D74" w:rsidRPr="00D42A16" w:rsidRDefault="007E0D74" w:rsidP="007E0D74">
            <w:pPr>
              <w:rPr>
                <w:b/>
                <w:bCs/>
              </w:rPr>
            </w:pPr>
          </w:p>
          <w:p w:rsidR="007E0D74" w:rsidRPr="00D42A16" w:rsidRDefault="007E0D74" w:rsidP="007E0D74">
            <w:pPr>
              <w:rPr>
                <w:b/>
                <w:bCs/>
              </w:rPr>
            </w:pPr>
            <w:r w:rsidRPr="00D42A16">
              <w:rPr>
                <w:b/>
                <w:bCs/>
              </w:rPr>
              <w:t>767,574</w:t>
            </w:r>
          </w:p>
        </w:tc>
        <w:tc>
          <w:tcPr>
            <w:tcW w:w="1174" w:type="dxa"/>
          </w:tcPr>
          <w:p w:rsidR="007E0D74" w:rsidRPr="00D42A16" w:rsidRDefault="007E0D74" w:rsidP="007E0D74">
            <w:pPr>
              <w:rPr>
                <w:b/>
                <w:bCs/>
              </w:rPr>
            </w:pPr>
          </w:p>
          <w:p w:rsidR="007E0D74" w:rsidRPr="00D42A16" w:rsidRDefault="007E0D74" w:rsidP="007E0D74">
            <w:pPr>
              <w:rPr>
                <w:b/>
                <w:bCs/>
              </w:rPr>
            </w:pPr>
            <w:r w:rsidRPr="00D42A16">
              <w:rPr>
                <w:b/>
                <w:bCs/>
              </w:rPr>
              <w:t>658,633</w:t>
            </w:r>
          </w:p>
        </w:tc>
      </w:tr>
      <w:tr w:rsidR="007E0D74" w:rsidRPr="00D42A16" w:rsidTr="007E0D74">
        <w:trPr>
          <w:trHeight w:val="299"/>
        </w:trPr>
        <w:tc>
          <w:tcPr>
            <w:tcW w:w="3539" w:type="dxa"/>
            <w:hideMark/>
          </w:tcPr>
          <w:p w:rsidR="007E0D74" w:rsidRPr="00D42A16" w:rsidRDefault="007E0D74" w:rsidP="007E0D74">
            <w:pPr>
              <w:rPr>
                <w:i/>
                <w:iCs/>
              </w:rPr>
            </w:pPr>
            <w:r w:rsidRPr="00D42A16">
              <w:rPr>
                <w:i/>
                <w:iCs/>
              </w:rPr>
              <w:t>Transferta e Pakushtezuar</w:t>
            </w:r>
          </w:p>
        </w:tc>
        <w:tc>
          <w:tcPr>
            <w:tcW w:w="1035" w:type="dxa"/>
          </w:tcPr>
          <w:p w:rsidR="007E0D74" w:rsidRPr="00D42A16" w:rsidRDefault="007E0D74" w:rsidP="007E0D74">
            <w:pPr>
              <w:rPr>
                <w:i/>
                <w:iCs/>
              </w:rPr>
            </w:pPr>
            <w:r w:rsidRPr="00D42A16">
              <w:rPr>
                <w:i/>
                <w:iCs/>
              </w:rPr>
              <w:t>117,694</w:t>
            </w:r>
          </w:p>
        </w:tc>
        <w:tc>
          <w:tcPr>
            <w:tcW w:w="1245" w:type="dxa"/>
          </w:tcPr>
          <w:p w:rsidR="007E0D74" w:rsidRPr="00D42A16" w:rsidRDefault="007E0D74" w:rsidP="007E0D74">
            <w:pPr>
              <w:rPr>
                <w:i/>
                <w:iCs/>
              </w:rPr>
            </w:pPr>
            <w:r w:rsidRPr="00D42A16">
              <w:rPr>
                <w:i/>
                <w:iCs/>
              </w:rPr>
              <w:t>128,808</w:t>
            </w:r>
          </w:p>
        </w:tc>
        <w:tc>
          <w:tcPr>
            <w:tcW w:w="1245" w:type="dxa"/>
            <w:noWrap/>
          </w:tcPr>
          <w:p w:rsidR="007E0D74" w:rsidRPr="00D42A16" w:rsidRDefault="007E0D74" w:rsidP="007E0D74">
            <w:pPr>
              <w:rPr>
                <w:i/>
                <w:iCs/>
              </w:rPr>
            </w:pPr>
            <w:r w:rsidRPr="00D42A16">
              <w:rPr>
                <w:i/>
                <w:iCs/>
              </w:rPr>
              <w:t>131,664</w:t>
            </w:r>
          </w:p>
        </w:tc>
        <w:tc>
          <w:tcPr>
            <w:tcW w:w="1245" w:type="dxa"/>
            <w:noWrap/>
          </w:tcPr>
          <w:p w:rsidR="007E0D74" w:rsidRPr="00D42A16" w:rsidRDefault="007E0D74" w:rsidP="007E0D74">
            <w:pPr>
              <w:rPr>
                <w:i/>
                <w:iCs/>
              </w:rPr>
            </w:pPr>
            <w:r w:rsidRPr="00D42A16">
              <w:rPr>
                <w:i/>
                <w:iCs/>
              </w:rPr>
              <w:t>141,152</w:t>
            </w:r>
          </w:p>
        </w:tc>
        <w:tc>
          <w:tcPr>
            <w:tcW w:w="1174" w:type="dxa"/>
          </w:tcPr>
          <w:p w:rsidR="007E0D74" w:rsidRPr="00D42A16" w:rsidRDefault="007E0D74" w:rsidP="007E0D74">
            <w:pPr>
              <w:rPr>
                <w:i/>
                <w:iCs/>
              </w:rPr>
            </w:pPr>
            <w:r w:rsidRPr="00D42A16">
              <w:rPr>
                <w:i/>
                <w:iCs/>
              </w:rPr>
              <w:t>154,788</w:t>
            </w:r>
          </w:p>
        </w:tc>
      </w:tr>
      <w:tr w:rsidR="007E0D74" w:rsidRPr="00D42A16" w:rsidTr="007E0D74">
        <w:trPr>
          <w:trHeight w:val="299"/>
        </w:trPr>
        <w:tc>
          <w:tcPr>
            <w:tcW w:w="3539" w:type="dxa"/>
            <w:hideMark/>
          </w:tcPr>
          <w:p w:rsidR="007E0D74" w:rsidRPr="00D42A16" w:rsidRDefault="007E0D74" w:rsidP="007E0D74">
            <w:pPr>
              <w:rPr>
                <w:i/>
                <w:iCs/>
              </w:rPr>
            </w:pPr>
            <w:r w:rsidRPr="00D42A16">
              <w:rPr>
                <w:i/>
                <w:iCs/>
              </w:rPr>
              <w:t>Transferta e Kushtezuar</w:t>
            </w:r>
          </w:p>
        </w:tc>
        <w:tc>
          <w:tcPr>
            <w:tcW w:w="1035" w:type="dxa"/>
          </w:tcPr>
          <w:p w:rsidR="007E0D74" w:rsidRPr="00D42A16" w:rsidRDefault="007E0D74" w:rsidP="007E0D74">
            <w:pPr>
              <w:rPr>
                <w:b/>
                <w:bCs/>
                <w:i/>
                <w:iCs/>
              </w:rPr>
            </w:pPr>
            <w:r w:rsidRPr="00D42A16">
              <w:rPr>
                <w:b/>
                <w:bCs/>
                <w:i/>
                <w:iCs/>
              </w:rPr>
              <w:t>366,147</w:t>
            </w:r>
          </w:p>
        </w:tc>
        <w:tc>
          <w:tcPr>
            <w:tcW w:w="1245" w:type="dxa"/>
          </w:tcPr>
          <w:p w:rsidR="007E0D74" w:rsidRPr="00D42A16" w:rsidRDefault="007E0D74" w:rsidP="007E0D74">
            <w:pPr>
              <w:rPr>
                <w:b/>
                <w:bCs/>
                <w:i/>
                <w:iCs/>
              </w:rPr>
            </w:pPr>
            <w:r w:rsidRPr="00D42A16">
              <w:rPr>
                <w:b/>
                <w:bCs/>
                <w:i/>
                <w:iCs/>
              </w:rPr>
              <w:t>388,133</w:t>
            </w:r>
          </w:p>
        </w:tc>
        <w:tc>
          <w:tcPr>
            <w:tcW w:w="1245" w:type="dxa"/>
          </w:tcPr>
          <w:p w:rsidR="007E0D74" w:rsidRPr="00D42A16" w:rsidRDefault="007E0D74" w:rsidP="007E0D74">
            <w:pPr>
              <w:rPr>
                <w:b/>
                <w:bCs/>
                <w:i/>
                <w:iCs/>
              </w:rPr>
            </w:pPr>
            <w:r w:rsidRPr="00D42A16">
              <w:rPr>
                <w:b/>
                <w:bCs/>
                <w:i/>
                <w:iCs/>
              </w:rPr>
              <w:t>512,259</w:t>
            </w:r>
          </w:p>
        </w:tc>
        <w:tc>
          <w:tcPr>
            <w:tcW w:w="1245" w:type="dxa"/>
          </w:tcPr>
          <w:p w:rsidR="007E0D74" w:rsidRPr="00D42A16" w:rsidRDefault="007E0D74" w:rsidP="007E0D74">
            <w:pPr>
              <w:rPr>
                <w:b/>
                <w:bCs/>
                <w:i/>
                <w:iCs/>
              </w:rPr>
            </w:pPr>
            <w:r w:rsidRPr="00D42A16">
              <w:rPr>
                <w:b/>
                <w:bCs/>
                <w:i/>
                <w:iCs/>
              </w:rPr>
              <w:t>565,699</w:t>
            </w:r>
          </w:p>
        </w:tc>
        <w:tc>
          <w:tcPr>
            <w:tcW w:w="1174" w:type="dxa"/>
          </w:tcPr>
          <w:p w:rsidR="007E0D74" w:rsidRPr="00D42A16" w:rsidRDefault="007E0D74" w:rsidP="007E0D74">
            <w:pPr>
              <w:rPr>
                <w:b/>
                <w:bCs/>
                <w:i/>
                <w:iCs/>
              </w:rPr>
            </w:pPr>
            <w:r w:rsidRPr="00D42A16">
              <w:rPr>
                <w:b/>
                <w:bCs/>
                <w:i/>
                <w:iCs/>
              </w:rPr>
              <w:t>443,122</w:t>
            </w:r>
          </w:p>
        </w:tc>
      </w:tr>
      <w:tr w:rsidR="007E0D74" w:rsidRPr="00D42A16" w:rsidTr="007E0D74">
        <w:trPr>
          <w:trHeight w:val="299"/>
        </w:trPr>
        <w:tc>
          <w:tcPr>
            <w:tcW w:w="3539" w:type="dxa"/>
            <w:hideMark/>
          </w:tcPr>
          <w:p w:rsidR="007E0D74" w:rsidRPr="00D42A16" w:rsidRDefault="007E0D74" w:rsidP="007E0D74">
            <w:pPr>
              <w:pStyle w:val="ListParagraph"/>
              <w:numPr>
                <w:ilvl w:val="0"/>
                <w:numId w:val="10"/>
              </w:numPr>
              <w:jc w:val="both"/>
              <w:rPr>
                <w:i/>
                <w:iCs/>
                <w:sz w:val="18"/>
                <w:szCs w:val="18"/>
              </w:rPr>
            </w:pPr>
            <w:r w:rsidRPr="00D42A16">
              <w:rPr>
                <w:i/>
                <w:iCs/>
                <w:sz w:val="18"/>
                <w:szCs w:val="18"/>
              </w:rPr>
              <w:t>Per funksionet e deleguara</w:t>
            </w:r>
          </w:p>
        </w:tc>
        <w:tc>
          <w:tcPr>
            <w:tcW w:w="1035" w:type="dxa"/>
          </w:tcPr>
          <w:p w:rsidR="007E0D74" w:rsidRPr="00D42A16" w:rsidRDefault="007E0D74" w:rsidP="007E0D74">
            <w:pPr>
              <w:rPr>
                <w:i/>
                <w:iCs/>
                <w:sz w:val="18"/>
                <w:szCs w:val="18"/>
              </w:rPr>
            </w:pPr>
            <w:r w:rsidRPr="00D42A16">
              <w:rPr>
                <w:i/>
                <w:iCs/>
                <w:sz w:val="18"/>
                <w:szCs w:val="18"/>
              </w:rPr>
              <w:t>174,490</w:t>
            </w:r>
          </w:p>
        </w:tc>
        <w:tc>
          <w:tcPr>
            <w:tcW w:w="1245" w:type="dxa"/>
            <w:noWrap/>
          </w:tcPr>
          <w:p w:rsidR="007E0D74" w:rsidRPr="00D42A16" w:rsidRDefault="007E0D74" w:rsidP="007E0D74">
            <w:pPr>
              <w:rPr>
                <w:i/>
                <w:iCs/>
                <w:sz w:val="18"/>
                <w:szCs w:val="18"/>
              </w:rPr>
            </w:pPr>
            <w:r w:rsidRPr="00D42A16">
              <w:rPr>
                <w:i/>
                <w:iCs/>
                <w:sz w:val="18"/>
                <w:szCs w:val="18"/>
              </w:rPr>
              <w:t>182,080</w:t>
            </w:r>
          </w:p>
        </w:tc>
        <w:tc>
          <w:tcPr>
            <w:tcW w:w="1245" w:type="dxa"/>
            <w:noWrap/>
          </w:tcPr>
          <w:p w:rsidR="007E0D74" w:rsidRPr="00D42A16" w:rsidRDefault="007E0D74" w:rsidP="007E0D74">
            <w:pPr>
              <w:rPr>
                <w:i/>
                <w:iCs/>
                <w:sz w:val="18"/>
                <w:szCs w:val="18"/>
              </w:rPr>
            </w:pPr>
            <w:r w:rsidRPr="00D42A16">
              <w:rPr>
                <w:i/>
                <w:iCs/>
                <w:sz w:val="18"/>
                <w:szCs w:val="18"/>
              </w:rPr>
              <w:t>190,160</w:t>
            </w:r>
          </w:p>
        </w:tc>
        <w:tc>
          <w:tcPr>
            <w:tcW w:w="1245" w:type="dxa"/>
            <w:noWrap/>
          </w:tcPr>
          <w:p w:rsidR="007E0D74" w:rsidRPr="00D42A16" w:rsidRDefault="007E0D74" w:rsidP="007E0D74">
            <w:pPr>
              <w:rPr>
                <w:i/>
                <w:iCs/>
                <w:sz w:val="18"/>
                <w:szCs w:val="18"/>
              </w:rPr>
            </w:pPr>
            <w:r w:rsidRPr="00D42A16">
              <w:rPr>
                <w:i/>
                <w:iCs/>
                <w:sz w:val="18"/>
                <w:szCs w:val="18"/>
              </w:rPr>
              <w:t>190,160</w:t>
            </w:r>
          </w:p>
        </w:tc>
        <w:tc>
          <w:tcPr>
            <w:tcW w:w="1174" w:type="dxa"/>
          </w:tcPr>
          <w:p w:rsidR="007E0D74" w:rsidRPr="00D42A16" w:rsidRDefault="007E0D74" w:rsidP="007E0D74">
            <w:pPr>
              <w:rPr>
                <w:i/>
                <w:iCs/>
                <w:sz w:val="18"/>
                <w:szCs w:val="18"/>
              </w:rPr>
            </w:pPr>
            <w:r w:rsidRPr="00D42A16">
              <w:rPr>
                <w:i/>
                <w:iCs/>
                <w:sz w:val="18"/>
                <w:szCs w:val="18"/>
              </w:rPr>
              <w:t>190,160</w:t>
            </w:r>
          </w:p>
        </w:tc>
      </w:tr>
      <w:tr w:rsidR="007E0D74" w:rsidRPr="00D42A16" w:rsidTr="007E0D74">
        <w:trPr>
          <w:trHeight w:val="299"/>
        </w:trPr>
        <w:tc>
          <w:tcPr>
            <w:tcW w:w="3539" w:type="dxa"/>
            <w:hideMark/>
          </w:tcPr>
          <w:p w:rsidR="007E0D74" w:rsidRPr="00D42A16" w:rsidRDefault="007E0D74" w:rsidP="007E0D74">
            <w:pPr>
              <w:pStyle w:val="ListParagraph"/>
              <w:numPr>
                <w:ilvl w:val="0"/>
                <w:numId w:val="10"/>
              </w:numPr>
              <w:jc w:val="both"/>
              <w:rPr>
                <w:i/>
                <w:iCs/>
                <w:sz w:val="18"/>
                <w:szCs w:val="18"/>
              </w:rPr>
            </w:pPr>
            <w:r w:rsidRPr="00D42A16">
              <w:rPr>
                <w:i/>
                <w:iCs/>
                <w:sz w:val="18"/>
                <w:szCs w:val="18"/>
              </w:rPr>
              <w:t>Nga FZHR etj</w:t>
            </w:r>
          </w:p>
        </w:tc>
        <w:tc>
          <w:tcPr>
            <w:tcW w:w="1035" w:type="dxa"/>
          </w:tcPr>
          <w:p w:rsidR="007E0D74" w:rsidRPr="00D42A16" w:rsidRDefault="007E0D74" w:rsidP="007E0D74">
            <w:pPr>
              <w:rPr>
                <w:i/>
                <w:iCs/>
                <w:sz w:val="18"/>
                <w:szCs w:val="18"/>
              </w:rPr>
            </w:pPr>
            <w:r w:rsidRPr="00D42A16">
              <w:rPr>
                <w:i/>
                <w:iCs/>
                <w:sz w:val="18"/>
                <w:szCs w:val="18"/>
              </w:rPr>
              <w:t>191,657</w:t>
            </w:r>
          </w:p>
        </w:tc>
        <w:tc>
          <w:tcPr>
            <w:tcW w:w="1245" w:type="dxa"/>
            <w:noWrap/>
          </w:tcPr>
          <w:p w:rsidR="007E0D74" w:rsidRPr="00D42A16" w:rsidRDefault="007E0D74" w:rsidP="007E0D74">
            <w:pPr>
              <w:rPr>
                <w:i/>
                <w:iCs/>
                <w:sz w:val="18"/>
                <w:szCs w:val="18"/>
              </w:rPr>
            </w:pPr>
            <w:r w:rsidRPr="00D42A16">
              <w:rPr>
                <w:i/>
                <w:iCs/>
                <w:sz w:val="18"/>
                <w:szCs w:val="18"/>
              </w:rPr>
              <w:t>206,053</w:t>
            </w:r>
          </w:p>
        </w:tc>
        <w:tc>
          <w:tcPr>
            <w:tcW w:w="1245" w:type="dxa"/>
            <w:noWrap/>
          </w:tcPr>
          <w:p w:rsidR="007E0D74" w:rsidRPr="00D42A16" w:rsidRDefault="007E0D74" w:rsidP="007E0D74">
            <w:pPr>
              <w:rPr>
                <w:i/>
                <w:iCs/>
                <w:sz w:val="18"/>
                <w:szCs w:val="18"/>
              </w:rPr>
            </w:pPr>
            <w:r w:rsidRPr="00D42A16">
              <w:rPr>
                <w:i/>
                <w:iCs/>
                <w:sz w:val="18"/>
                <w:szCs w:val="18"/>
              </w:rPr>
              <w:t>322,099</w:t>
            </w:r>
          </w:p>
        </w:tc>
        <w:tc>
          <w:tcPr>
            <w:tcW w:w="1245" w:type="dxa"/>
            <w:noWrap/>
          </w:tcPr>
          <w:p w:rsidR="007E0D74" w:rsidRPr="00D42A16" w:rsidRDefault="007E0D74" w:rsidP="007E0D74">
            <w:pPr>
              <w:rPr>
                <w:i/>
                <w:iCs/>
                <w:sz w:val="18"/>
                <w:szCs w:val="18"/>
              </w:rPr>
            </w:pPr>
            <w:r w:rsidRPr="00D42A16">
              <w:rPr>
                <w:i/>
                <w:iCs/>
                <w:sz w:val="18"/>
                <w:szCs w:val="18"/>
              </w:rPr>
              <w:t>375,539</w:t>
            </w:r>
          </w:p>
        </w:tc>
        <w:tc>
          <w:tcPr>
            <w:tcW w:w="1174" w:type="dxa"/>
          </w:tcPr>
          <w:p w:rsidR="007E0D74" w:rsidRPr="00D42A16" w:rsidRDefault="007E0D74" w:rsidP="007E0D74">
            <w:pPr>
              <w:rPr>
                <w:i/>
                <w:iCs/>
                <w:sz w:val="18"/>
                <w:szCs w:val="18"/>
              </w:rPr>
            </w:pPr>
            <w:r w:rsidRPr="00D42A16">
              <w:rPr>
                <w:i/>
                <w:iCs/>
                <w:sz w:val="18"/>
                <w:szCs w:val="18"/>
              </w:rPr>
              <w:t>252,962</w:t>
            </w:r>
          </w:p>
        </w:tc>
      </w:tr>
      <w:tr w:rsidR="007E0D74" w:rsidRPr="00D42A16" w:rsidTr="007E0D74">
        <w:trPr>
          <w:trHeight w:val="299"/>
        </w:trPr>
        <w:tc>
          <w:tcPr>
            <w:tcW w:w="3539" w:type="dxa"/>
            <w:hideMark/>
          </w:tcPr>
          <w:p w:rsidR="007E0D74" w:rsidRPr="00D42A16" w:rsidRDefault="007E0D74" w:rsidP="007E0D74">
            <w:pPr>
              <w:rPr>
                <w:i/>
                <w:iCs/>
              </w:rPr>
            </w:pPr>
            <w:r w:rsidRPr="00D42A16">
              <w:rPr>
                <w:i/>
                <w:iCs/>
              </w:rPr>
              <w:t>Transferta Specifike</w:t>
            </w:r>
          </w:p>
        </w:tc>
        <w:tc>
          <w:tcPr>
            <w:tcW w:w="1035" w:type="dxa"/>
          </w:tcPr>
          <w:p w:rsidR="007E0D74" w:rsidRPr="00D42A16" w:rsidRDefault="007E0D74" w:rsidP="007E0D74">
            <w:pPr>
              <w:rPr>
                <w:i/>
                <w:iCs/>
              </w:rPr>
            </w:pPr>
            <w:r w:rsidRPr="00D42A16">
              <w:rPr>
                <w:i/>
                <w:iCs/>
              </w:rPr>
              <w:t>60,123</w:t>
            </w:r>
          </w:p>
        </w:tc>
        <w:tc>
          <w:tcPr>
            <w:tcW w:w="1245" w:type="dxa"/>
            <w:noWrap/>
          </w:tcPr>
          <w:p w:rsidR="007E0D74" w:rsidRPr="00D42A16" w:rsidRDefault="007E0D74" w:rsidP="007E0D74">
            <w:pPr>
              <w:rPr>
                <w:i/>
                <w:iCs/>
              </w:rPr>
            </w:pPr>
            <w:r w:rsidRPr="00D42A16">
              <w:rPr>
                <w:i/>
                <w:iCs/>
              </w:rPr>
              <w:t>60,723</w:t>
            </w:r>
          </w:p>
        </w:tc>
        <w:tc>
          <w:tcPr>
            <w:tcW w:w="1245" w:type="dxa"/>
            <w:noWrap/>
          </w:tcPr>
          <w:p w:rsidR="007E0D74" w:rsidRPr="00D42A16" w:rsidRDefault="007E0D74" w:rsidP="007E0D74">
            <w:pPr>
              <w:rPr>
                <w:i/>
                <w:iCs/>
              </w:rPr>
            </w:pPr>
            <w:r w:rsidRPr="00D42A16">
              <w:rPr>
                <w:i/>
                <w:iCs/>
              </w:rPr>
              <w:t>-</w:t>
            </w:r>
          </w:p>
        </w:tc>
        <w:tc>
          <w:tcPr>
            <w:tcW w:w="1245" w:type="dxa"/>
            <w:noWrap/>
          </w:tcPr>
          <w:p w:rsidR="007E0D74" w:rsidRPr="00D42A16" w:rsidRDefault="007E0D74" w:rsidP="007E0D74">
            <w:pPr>
              <w:rPr>
                <w:i/>
                <w:iCs/>
              </w:rPr>
            </w:pPr>
            <w:r w:rsidRPr="00D42A16">
              <w:rPr>
                <w:i/>
                <w:iCs/>
              </w:rPr>
              <w:t>60,723</w:t>
            </w:r>
          </w:p>
        </w:tc>
        <w:tc>
          <w:tcPr>
            <w:tcW w:w="1174" w:type="dxa"/>
          </w:tcPr>
          <w:p w:rsidR="007E0D74" w:rsidRPr="00D42A16" w:rsidRDefault="007E0D74" w:rsidP="007E0D74">
            <w:pPr>
              <w:rPr>
                <w:i/>
                <w:iCs/>
              </w:rPr>
            </w:pPr>
            <w:r w:rsidRPr="00D42A16">
              <w:rPr>
                <w:i/>
                <w:iCs/>
              </w:rPr>
              <w:t>60,723</w:t>
            </w:r>
          </w:p>
        </w:tc>
      </w:tr>
      <w:tr w:rsidR="007E0D74" w:rsidRPr="00D42A16" w:rsidTr="007E0D74">
        <w:trPr>
          <w:trHeight w:val="239"/>
        </w:trPr>
        <w:tc>
          <w:tcPr>
            <w:tcW w:w="3539" w:type="dxa"/>
            <w:hideMark/>
          </w:tcPr>
          <w:p w:rsidR="007E0D74" w:rsidRPr="00D42A16" w:rsidRDefault="007E0D74" w:rsidP="007E0D74">
            <w:pPr>
              <w:rPr>
                <w:i/>
                <w:iCs/>
              </w:rPr>
            </w:pPr>
            <w:r w:rsidRPr="00D42A16">
              <w:rPr>
                <w:i/>
                <w:iCs/>
              </w:rPr>
              <w:t>Ne % ndaj totalit</w:t>
            </w:r>
          </w:p>
        </w:tc>
        <w:tc>
          <w:tcPr>
            <w:tcW w:w="1035" w:type="dxa"/>
            <w:hideMark/>
          </w:tcPr>
          <w:p w:rsidR="007E0D74" w:rsidRPr="00D42A16" w:rsidRDefault="007E0D74" w:rsidP="007E0D74">
            <w:pPr>
              <w:rPr>
                <w:b/>
                <w:i/>
                <w:iCs/>
              </w:rPr>
            </w:pPr>
            <w:r w:rsidRPr="00D42A16">
              <w:rPr>
                <w:b/>
                <w:i/>
                <w:iCs/>
              </w:rPr>
              <w:t>60%</w:t>
            </w:r>
          </w:p>
        </w:tc>
        <w:tc>
          <w:tcPr>
            <w:tcW w:w="1245" w:type="dxa"/>
            <w:noWrap/>
            <w:hideMark/>
          </w:tcPr>
          <w:p w:rsidR="007E0D74" w:rsidRPr="00D42A16" w:rsidRDefault="007E0D74" w:rsidP="007E0D74">
            <w:pPr>
              <w:rPr>
                <w:b/>
                <w:i/>
                <w:iCs/>
              </w:rPr>
            </w:pPr>
            <w:r w:rsidRPr="00D42A16">
              <w:rPr>
                <w:b/>
                <w:i/>
                <w:iCs/>
              </w:rPr>
              <w:t>59%</w:t>
            </w:r>
          </w:p>
        </w:tc>
        <w:tc>
          <w:tcPr>
            <w:tcW w:w="1245" w:type="dxa"/>
            <w:noWrap/>
            <w:hideMark/>
          </w:tcPr>
          <w:p w:rsidR="007E0D74" w:rsidRPr="00D42A16" w:rsidRDefault="007E0D74" w:rsidP="007E0D74">
            <w:pPr>
              <w:rPr>
                <w:b/>
                <w:i/>
                <w:iCs/>
              </w:rPr>
            </w:pPr>
            <w:r w:rsidRPr="00D42A16">
              <w:rPr>
                <w:b/>
                <w:i/>
                <w:iCs/>
              </w:rPr>
              <w:t>70%</w:t>
            </w:r>
          </w:p>
        </w:tc>
        <w:tc>
          <w:tcPr>
            <w:tcW w:w="1245" w:type="dxa"/>
            <w:noWrap/>
            <w:hideMark/>
          </w:tcPr>
          <w:p w:rsidR="007E0D74" w:rsidRPr="00D42A16" w:rsidRDefault="007E0D74" w:rsidP="007E0D74">
            <w:pPr>
              <w:rPr>
                <w:b/>
                <w:i/>
                <w:iCs/>
              </w:rPr>
            </w:pPr>
            <w:r w:rsidRPr="00D42A16">
              <w:rPr>
                <w:b/>
                <w:i/>
                <w:iCs/>
              </w:rPr>
              <w:t>77%</w:t>
            </w:r>
          </w:p>
        </w:tc>
        <w:tc>
          <w:tcPr>
            <w:tcW w:w="1174" w:type="dxa"/>
          </w:tcPr>
          <w:p w:rsidR="007E0D74" w:rsidRPr="00D42A16" w:rsidRDefault="007E0D74" w:rsidP="007E0D74">
            <w:pPr>
              <w:rPr>
                <w:b/>
                <w:i/>
                <w:iCs/>
              </w:rPr>
            </w:pPr>
            <w:r w:rsidRPr="00D42A16">
              <w:rPr>
                <w:b/>
                <w:i/>
                <w:iCs/>
              </w:rPr>
              <w:t>74%</w:t>
            </w:r>
          </w:p>
        </w:tc>
      </w:tr>
    </w:tbl>
    <w:p w:rsidR="007E0D74" w:rsidRPr="00D42A16" w:rsidRDefault="007E0D74" w:rsidP="007E0D74">
      <w:pPr>
        <w:pStyle w:val="Caption"/>
        <w:jc w:val="both"/>
        <w:rPr>
          <w:i/>
          <w:color w:val="auto"/>
          <w:sz w:val="20"/>
          <w:szCs w:val="20"/>
        </w:rPr>
      </w:pPr>
      <w:bookmarkStart w:id="129" w:name="_Toc515627608"/>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52</w:t>
      </w:r>
      <w:r w:rsidR="0093057E" w:rsidRPr="00D42A16">
        <w:rPr>
          <w:color w:val="auto"/>
        </w:rPr>
        <w:fldChar w:fldCharType="end"/>
      </w:r>
      <w:r w:rsidRPr="00D42A16">
        <w:rPr>
          <w:i/>
          <w:color w:val="auto"/>
          <w:sz w:val="20"/>
          <w:szCs w:val="20"/>
        </w:rPr>
        <w:t xml:space="preserve">  Te ardhurat nga burimet qendrore per vitin 2017-2021 ne (000 leke)</w:t>
      </w:r>
      <w:bookmarkEnd w:id="129"/>
    </w:p>
    <w:p w:rsidR="007E0D74" w:rsidRPr="00D42A16" w:rsidRDefault="007E0D74" w:rsidP="007E0D74">
      <w:pPr>
        <w:spacing w:after="120"/>
        <w:rPr>
          <w:highlight w:val="yellow"/>
        </w:rPr>
      </w:pPr>
    </w:p>
    <w:p w:rsidR="007E0D74" w:rsidRPr="00D42A16" w:rsidRDefault="007E0D74" w:rsidP="007E0D74">
      <w:pPr>
        <w:spacing w:after="120"/>
      </w:pPr>
      <w:bookmarkStart w:id="130" w:name="_Toc473703809"/>
      <w:r w:rsidRPr="00D42A16">
        <w:lastRenderedPageBreak/>
        <w:t xml:space="preserve">Per vitin 2019, Bashkia do te kete ne dispozicion nga burimet qendrore  </w:t>
      </w:r>
      <w:r w:rsidRPr="00D42A16">
        <w:rPr>
          <w:bCs/>
        </w:rPr>
        <w:t>643,923 mije leke, te cilat duke i krahasuar me te ardhurat nga burimet qendrore ne vitin 2017 kane nje rritje me 16% dhe krahasuar me vitin 2018 keto te ardhura kane nje rritje prej 11%.</w:t>
      </w:r>
    </w:p>
    <w:p w:rsidR="007E0D74" w:rsidRPr="00D42A16" w:rsidRDefault="007E0D74" w:rsidP="007E0D74">
      <w:pPr>
        <w:spacing w:after="120"/>
      </w:pPr>
      <w:r w:rsidRPr="00D42A16">
        <w:t>Nese i referohemi struktures, pjesen me te madhe tek keto burime e ze transferta e kushtezuar   (79%), qe financon ne pergjithesi funksionet e deleguara dhe finacimi nga FZHR.</w:t>
      </w:r>
    </w:p>
    <w:p w:rsidR="007E0D74" w:rsidRPr="00D42A16" w:rsidRDefault="007E0D74" w:rsidP="007E0D74">
      <w:pPr>
        <w:spacing w:after="120"/>
      </w:pPr>
      <w:r w:rsidRPr="00D42A16">
        <w:rPr>
          <w:lang w:val="en-US"/>
        </w:rPr>
        <w:drawing>
          <wp:inline distT="0" distB="0" distL="0" distR="0">
            <wp:extent cx="5857875" cy="294322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E0D74" w:rsidRPr="00D42A16" w:rsidRDefault="007E0D74" w:rsidP="007E0D74">
      <w:pPr>
        <w:pStyle w:val="Caption"/>
        <w:jc w:val="both"/>
        <w:rPr>
          <w:i/>
          <w:color w:val="auto"/>
          <w:sz w:val="20"/>
          <w:szCs w:val="20"/>
        </w:rPr>
      </w:pPr>
      <w:bookmarkStart w:id="131" w:name="_Toc515627445"/>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21</w:t>
      </w:r>
      <w:r w:rsidR="0093057E" w:rsidRPr="00D42A16">
        <w:rPr>
          <w:color w:val="auto"/>
        </w:rPr>
        <w:fldChar w:fldCharType="end"/>
      </w:r>
      <w:r w:rsidRPr="00D42A16">
        <w:rPr>
          <w:i/>
          <w:color w:val="auto"/>
          <w:sz w:val="20"/>
          <w:szCs w:val="20"/>
        </w:rPr>
        <w:t xml:space="preserve">  Struktura e Burimeve qendrore per vitin 2019 ne (000 leke)</w:t>
      </w:r>
      <w:bookmarkEnd w:id="131"/>
    </w:p>
    <w:p w:rsidR="007E0D74" w:rsidRPr="00D42A16" w:rsidRDefault="007E0D74" w:rsidP="007E0D74">
      <w:pPr>
        <w:spacing w:after="120"/>
        <w:rPr>
          <w:i/>
          <w:sz w:val="20"/>
          <w:szCs w:val="20"/>
          <w:highlight w:val="yellow"/>
        </w:rPr>
      </w:pPr>
    </w:p>
    <w:p w:rsidR="007E0D74" w:rsidRPr="00D42A16" w:rsidRDefault="007E0D74" w:rsidP="007E0D74">
      <w:pPr>
        <w:pStyle w:val="Heading4"/>
        <w:jc w:val="both"/>
        <w:rPr>
          <w:rFonts w:ascii="Times New Roman" w:eastAsia="Batang" w:hAnsi="Times New Roman" w:cs="Times New Roman"/>
        </w:rPr>
      </w:pPr>
      <w:r w:rsidRPr="00D42A16">
        <w:rPr>
          <w:rFonts w:ascii="Times New Roman" w:eastAsia="Batang" w:hAnsi="Times New Roman" w:cs="Times New Roman"/>
        </w:rPr>
        <w:t>II.1 Transferta e pakushtezuar</w:t>
      </w:r>
      <w:bookmarkEnd w:id="130"/>
    </w:p>
    <w:p w:rsidR="007E0D74" w:rsidRPr="00D42A16" w:rsidRDefault="007E0D74" w:rsidP="007E0D74">
      <w:pPr>
        <w:spacing w:after="120"/>
      </w:pPr>
    </w:p>
    <w:p w:rsidR="007E0D74" w:rsidRPr="00D42A16" w:rsidRDefault="007E0D74" w:rsidP="007E0D74">
      <w:pPr>
        <w:snapToGrid w:val="0"/>
        <w:spacing w:before="100" w:after="120"/>
        <w:contextualSpacing/>
        <w:rPr>
          <w:lang w:eastAsia="sq-AL"/>
        </w:rPr>
      </w:pPr>
      <w:r w:rsidRPr="00D42A16">
        <w:rPr>
          <w:lang w:eastAsia="sq-AL"/>
        </w:rPr>
        <w:t xml:space="preserve">Sipas ligjit 68/2017, “Transferte e pakushtezuar” eshte nje transferte e dhene nga Buxheti i Shtetit per njesite e veteqeverisjes vendore, pa kushte, pa interes dhe pa te drejte kthimi. Perdoret </w:t>
      </w:r>
      <w:r w:rsidRPr="00D42A16">
        <w:rPr>
          <w:rFonts w:eastAsia="Arial Unicode MS"/>
        </w:rPr>
        <w:t xml:space="preserve">per financimin e shpenzimeve per funksionet e NjVV, te percaktuara ne </w:t>
      </w:r>
      <w:r w:rsidRPr="00D42A16">
        <w:rPr>
          <w:rStyle w:val="yiv2187163593"/>
        </w:rPr>
        <w:t xml:space="preserve">Ligjin  nr.139/2015 “Per veteqeverisjen vendore”. </w:t>
      </w:r>
    </w:p>
    <w:p w:rsidR="007E0D74" w:rsidRPr="00D42A16" w:rsidRDefault="007E0D74" w:rsidP="007E0D74">
      <w:pPr>
        <w:spacing w:after="120"/>
      </w:pPr>
      <w:r w:rsidRPr="00D42A16">
        <w:t xml:space="preserve">Formula e ndarjes se transfertes se pakushtezuar identifikon nevojat per shpenzime te bashkive duke u bazuar tek popullsia relative, dendesia e popullsise per çdo njesi (qe kap diferencat nekoston e ushtrimit te funksioneve ndermjet bashkive) dhe tek numri faktik i nxenesve ne shkollat 9-vjeçare dhe te mesme ne çdo bashki.  </w:t>
      </w:r>
    </w:p>
    <w:p w:rsidR="007E0D74" w:rsidRPr="00D42A16" w:rsidRDefault="007E0D74" w:rsidP="007E0D74">
      <w:pPr>
        <w:spacing w:after="120"/>
      </w:pPr>
      <w:r w:rsidRPr="00D42A16">
        <w:t xml:space="preserve">Perveç ekualizimit te kostove qe behet nepermjet komponentit te dendesise, formula e ndarjes se transfertes se pakushtezuar sjell edhe ekualizimin e kapacitetit fiskal (te matur nga te ardhurat faktike nga taksat e ndara ndermjet qeverise qendrore dhe asaj vendore), te cilat mblidhen dhe u transferohen plotesisht ose pjeserisht bashkive nga administrata tatimore qendrore. Ekualizimi fiskal bazohet ne te ardhurat faktike nga tatim fitimi i thjeshtuar i biznesit te vogel, nga taksa vjetore e automjeteve te perdorura dhe taksa e kalimit te pasurise per pasurite e paluajtshme te shitura nga personat juridike. </w:t>
      </w:r>
    </w:p>
    <w:p w:rsidR="007E0D74" w:rsidRPr="00D42A16" w:rsidRDefault="007E0D74" w:rsidP="007E0D74">
      <w:pPr>
        <w:spacing w:after="120"/>
      </w:pPr>
      <w:r w:rsidRPr="00D42A16">
        <w:lastRenderedPageBreak/>
        <w:t xml:space="preserve">Totali i transfertes se pakushtezuar ne vitin 2019 per Bashkine Shijak, parashikohet te jete </w:t>
      </w:r>
      <w:r w:rsidRPr="00D42A16">
        <w:rPr>
          <w:bCs/>
        </w:rPr>
        <w:t>131,664 mije</w:t>
      </w:r>
      <w:r w:rsidRPr="00D42A16">
        <w:t xml:space="preserve"> leke, duke perbere keshtu 14% te te ardhurave totale te bashkise dhe 20.4% te burimeve qendrore. Per vitet ne vazhdim transferta rritet mesatarisht me 3% dhe 5% per vitet 2019-2021.</w:t>
      </w:r>
    </w:p>
    <w:p w:rsidR="007E0D74" w:rsidRPr="00D42A16" w:rsidRDefault="007E0D74" w:rsidP="007E0D74">
      <w:pPr>
        <w:spacing w:after="120"/>
      </w:pPr>
    </w:p>
    <w:tbl>
      <w:tblPr>
        <w:tblW w:w="9104" w:type="dxa"/>
        <w:tblLook w:val="04A0"/>
      </w:tblPr>
      <w:tblGrid>
        <w:gridCol w:w="4050"/>
        <w:gridCol w:w="1178"/>
        <w:gridCol w:w="969"/>
        <w:gridCol w:w="969"/>
        <w:gridCol w:w="969"/>
        <w:gridCol w:w="969"/>
      </w:tblGrid>
      <w:tr w:rsidR="007E0D74" w:rsidRPr="00D42A16" w:rsidTr="007E0D74">
        <w:trPr>
          <w:trHeight w:val="411"/>
        </w:trPr>
        <w:tc>
          <w:tcPr>
            <w:tcW w:w="4050" w:type="dxa"/>
            <w:hideMark/>
          </w:tcPr>
          <w:p w:rsidR="007E0D74" w:rsidRPr="00D42A16" w:rsidRDefault="007E0D74" w:rsidP="007E0D74">
            <w:pPr>
              <w:rPr>
                <w:b/>
                <w:bCs/>
                <w:i/>
                <w:iCs/>
              </w:rPr>
            </w:pPr>
            <w:r w:rsidRPr="00D42A16">
              <w:rPr>
                <w:b/>
                <w:bCs/>
                <w:i/>
                <w:iCs/>
              </w:rPr>
              <w:t>LLOJET E TE ARDHURAVE</w:t>
            </w:r>
          </w:p>
        </w:tc>
        <w:tc>
          <w:tcPr>
            <w:tcW w:w="1178" w:type="dxa"/>
            <w:hideMark/>
          </w:tcPr>
          <w:p w:rsidR="007E0D74" w:rsidRPr="00D42A16" w:rsidRDefault="007E0D74" w:rsidP="007E0D74">
            <w:pPr>
              <w:rPr>
                <w:i/>
                <w:iCs/>
              </w:rPr>
            </w:pPr>
            <w:r w:rsidRPr="00D42A16">
              <w:rPr>
                <w:i/>
                <w:iCs/>
              </w:rPr>
              <w:t>Fakt 2017</w:t>
            </w:r>
          </w:p>
        </w:tc>
        <w:tc>
          <w:tcPr>
            <w:tcW w:w="969" w:type="dxa"/>
            <w:hideMark/>
          </w:tcPr>
          <w:p w:rsidR="007E0D74" w:rsidRPr="00D42A16" w:rsidRDefault="007E0D74" w:rsidP="007E0D74">
            <w:pPr>
              <w:rPr>
                <w:i/>
                <w:iCs/>
              </w:rPr>
            </w:pPr>
            <w:r w:rsidRPr="00D42A16">
              <w:rPr>
                <w:i/>
                <w:iCs/>
              </w:rPr>
              <w:t>Pritshmi 2018</w:t>
            </w:r>
          </w:p>
        </w:tc>
        <w:tc>
          <w:tcPr>
            <w:tcW w:w="969" w:type="dxa"/>
            <w:noWrap/>
            <w:hideMark/>
          </w:tcPr>
          <w:p w:rsidR="007E0D74" w:rsidRPr="00D42A16" w:rsidRDefault="007E0D74" w:rsidP="007E0D74">
            <w:pPr>
              <w:rPr>
                <w:i/>
                <w:iCs/>
              </w:rPr>
            </w:pPr>
            <w:r w:rsidRPr="00D42A16">
              <w:rPr>
                <w:i/>
                <w:iCs/>
              </w:rPr>
              <w:t>Plani 2019</w:t>
            </w:r>
          </w:p>
        </w:tc>
        <w:tc>
          <w:tcPr>
            <w:tcW w:w="969" w:type="dxa"/>
            <w:noWrap/>
            <w:hideMark/>
          </w:tcPr>
          <w:p w:rsidR="007E0D74" w:rsidRPr="00D42A16" w:rsidRDefault="007E0D74" w:rsidP="007E0D74">
            <w:pPr>
              <w:rPr>
                <w:i/>
                <w:iCs/>
              </w:rPr>
            </w:pPr>
            <w:r w:rsidRPr="00D42A16">
              <w:rPr>
                <w:i/>
                <w:iCs/>
              </w:rPr>
              <w:t>Plani 2020</w:t>
            </w:r>
          </w:p>
        </w:tc>
        <w:tc>
          <w:tcPr>
            <w:tcW w:w="969" w:type="dxa"/>
          </w:tcPr>
          <w:p w:rsidR="007E0D74" w:rsidRPr="00D42A16" w:rsidRDefault="007E0D74" w:rsidP="007E0D74">
            <w:pPr>
              <w:rPr>
                <w:i/>
                <w:iCs/>
              </w:rPr>
            </w:pPr>
            <w:r w:rsidRPr="00D42A16">
              <w:rPr>
                <w:i/>
                <w:iCs/>
              </w:rPr>
              <w:t>Plani 2021</w:t>
            </w:r>
          </w:p>
        </w:tc>
      </w:tr>
      <w:tr w:rsidR="007E0D74" w:rsidRPr="00D42A16" w:rsidTr="007E0D74">
        <w:trPr>
          <w:trHeight w:val="411"/>
        </w:trPr>
        <w:tc>
          <w:tcPr>
            <w:tcW w:w="4050" w:type="dxa"/>
            <w:hideMark/>
          </w:tcPr>
          <w:p w:rsidR="007E0D74" w:rsidRPr="00D42A16" w:rsidRDefault="007E0D74" w:rsidP="007E0D74">
            <w:pPr>
              <w:rPr>
                <w:i/>
                <w:iCs/>
              </w:rPr>
            </w:pPr>
            <w:r w:rsidRPr="00D42A16">
              <w:rPr>
                <w:i/>
                <w:iCs/>
              </w:rPr>
              <w:t>Transferta e Pakushtezuar</w:t>
            </w:r>
          </w:p>
        </w:tc>
        <w:tc>
          <w:tcPr>
            <w:tcW w:w="1178" w:type="dxa"/>
            <w:hideMark/>
          </w:tcPr>
          <w:p w:rsidR="007E0D74" w:rsidRPr="00D42A16" w:rsidRDefault="007E0D74" w:rsidP="007E0D74">
            <w:pPr>
              <w:rPr>
                <w:i/>
                <w:iCs/>
              </w:rPr>
            </w:pPr>
            <w:r w:rsidRPr="00D42A16">
              <w:rPr>
                <w:i/>
                <w:iCs/>
              </w:rPr>
              <w:t>117,694</w:t>
            </w:r>
          </w:p>
        </w:tc>
        <w:tc>
          <w:tcPr>
            <w:tcW w:w="969" w:type="dxa"/>
            <w:hideMark/>
          </w:tcPr>
          <w:p w:rsidR="007E0D74" w:rsidRPr="00D42A16" w:rsidRDefault="007E0D74" w:rsidP="007E0D74">
            <w:pPr>
              <w:rPr>
                <w:i/>
                <w:iCs/>
              </w:rPr>
            </w:pPr>
            <w:r w:rsidRPr="00D42A16">
              <w:rPr>
                <w:i/>
                <w:iCs/>
              </w:rPr>
              <w:t>128,808</w:t>
            </w:r>
          </w:p>
        </w:tc>
        <w:tc>
          <w:tcPr>
            <w:tcW w:w="969" w:type="dxa"/>
            <w:noWrap/>
            <w:hideMark/>
          </w:tcPr>
          <w:p w:rsidR="007E0D74" w:rsidRPr="00D42A16" w:rsidRDefault="007E0D74" w:rsidP="007E0D74">
            <w:pPr>
              <w:rPr>
                <w:i/>
                <w:iCs/>
              </w:rPr>
            </w:pPr>
            <w:r w:rsidRPr="00D42A16">
              <w:rPr>
                <w:i/>
                <w:iCs/>
              </w:rPr>
              <w:t>131,664</w:t>
            </w:r>
          </w:p>
        </w:tc>
        <w:tc>
          <w:tcPr>
            <w:tcW w:w="969" w:type="dxa"/>
            <w:noWrap/>
            <w:hideMark/>
          </w:tcPr>
          <w:p w:rsidR="007E0D74" w:rsidRPr="00D42A16" w:rsidRDefault="007E0D74" w:rsidP="007E0D74">
            <w:pPr>
              <w:rPr>
                <w:i/>
                <w:iCs/>
              </w:rPr>
            </w:pPr>
            <w:r w:rsidRPr="00D42A16">
              <w:rPr>
                <w:i/>
                <w:iCs/>
              </w:rPr>
              <w:t>141,152</w:t>
            </w:r>
          </w:p>
        </w:tc>
        <w:tc>
          <w:tcPr>
            <w:tcW w:w="969" w:type="dxa"/>
          </w:tcPr>
          <w:p w:rsidR="007E0D74" w:rsidRPr="00D42A16" w:rsidRDefault="007E0D74" w:rsidP="007E0D74">
            <w:pPr>
              <w:rPr>
                <w:i/>
                <w:iCs/>
              </w:rPr>
            </w:pPr>
            <w:r w:rsidRPr="00D42A16">
              <w:rPr>
                <w:i/>
                <w:iCs/>
              </w:rPr>
              <w:t>154,788</w:t>
            </w:r>
          </w:p>
        </w:tc>
      </w:tr>
    </w:tbl>
    <w:p w:rsidR="007E0D74" w:rsidRPr="00D42A16" w:rsidRDefault="007E0D74" w:rsidP="007E0D74">
      <w:pPr>
        <w:pStyle w:val="Caption"/>
        <w:jc w:val="both"/>
        <w:rPr>
          <w:i/>
          <w:color w:val="auto"/>
          <w:sz w:val="20"/>
          <w:szCs w:val="20"/>
        </w:rPr>
      </w:pPr>
      <w:bookmarkStart w:id="132" w:name="_Toc515627609"/>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53</w:t>
      </w:r>
      <w:r w:rsidR="0093057E" w:rsidRPr="00D42A16">
        <w:rPr>
          <w:color w:val="auto"/>
        </w:rPr>
        <w:fldChar w:fldCharType="end"/>
      </w:r>
      <w:r w:rsidRPr="00D42A16">
        <w:rPr>
          <w:i/>
          <w:color w:val="auto"/>
          <w:sz w:val="20"/>
          <w:szCs w:val="20"/>
        </w:rPr>
        <w:t xml:space="preserve"> Transferta e pakushtezuar, viti 2017-2021,  ne (000 leke)</w:t>
      </w:r>
      <w:bookmarkEnd w:id="132"/>
    </w:p>
    <w:p w:rsidR="007E0D74" w:rsidRPr="00D42A16" w:rsidRDefault="007E0D74" w:rsidP="007E0D74">
      <w:pPr>
        <w:autoSpaceDE w:val="0"/>
        <w:autoSpaceDN w:val="0"/>
        <w:adjustRightInd w:val="0"/>
        <w:spacing w:after="120"/>
      </w:pPr>
    </w:p>
    <w:p w:rsidR="007E0D74" w:rsidRPr="00D42A16" w:rsidRDefault="007E0D74" w:rsidP="007E0D74">
      <w:pPr>
        <w:autoSpaceDE w:val="0"/>
        <w:autoSpaceDN w:val="0"/>
        <w:adjustRightInd w:val="0"/>
        <w:spacing w:after="120"/>
      </w:pPr>
      <w:r w:rsidRPr="00D42A16">
        <w:t>Transferta e pakushtezuar financon funksionet dhe kompetencat qe jane transferuar ne pushtetin vendor deri ne vitin aktual.</w:t>
      </w:r>
    </w:p>
    <w:p w:rsidR="007E0D74" w:rsidRPr="00D42A16" w:rsidRDefault="007E0D74" w:rsidP="007E0D74">
      <w:pPr>
        <w:autoSpaceDE w:val="0"/>
        <w:autoSpaceDN w:val="0"/>
        <w:adjustRightInd w:val="0"/>
        <w:spacing w:after="120"/>
        <w:rPr>
          <w:highlight w:val="yellow"/>
        </w:rPr>
      </w:pPr>
    </w:p>
    <w:p w:rsidR="007E0D74" w:rsidRPr="00D42A16" w:rsidRDefault="007E0D74" w:rsidP="007E0D74">
      <w:pPr>
        <w:pStyle w:val="Heading4"/>
        <w:jc w:val="both"/>
        <w:rPr>
          <w:rFonts w:ascii="Times New Roman" w:eastAsia="Batang" w:hAnsi="Times New Roman" w:cs="Times New Roman"/>
        </w:rPr>
      </w:pPr>
      <w:bookmarkStart w:id="133" w:name="_Toc456597892"/>
      <w:bookmarkStart w:id="134" w:name="_Toc473703810"/>
      <w:r w:rsidRPr="00D42A16">
        <w:rPr>
          <w:rFonts w:ascii="Times New Roman" w:eastAsia="Batang" w:hAnsi="Times New Roman" w:cs="Times New Roman"/>
        </w:rPr>
        <w:t>II.2 Transferta specifike sipas funksioneve</w:t>
      </w:r>
      <w:bookmarkEnd w:id="133"/>
      <w:bookmarkEnd w:id="134"/>
    </w:p>
    <w:p w:rsidR="007E0D74" w:rsidRPr="00D42A16" w:rsidRDefault="007E0D74" w:rsidP="007E0D74">
      <w:pPr>
        <w:spacing w:after="120"/>
      </w:pPr>
    </w:p>
    <w:p w:rsidR="007E0D74" w:rsidRPr="00D42A16" w:rsidRDefault="007E0D74" w:rsidP="007E0D74">
      <w:pPr>
        <w:spacing w:after="120"/>
      </w:pPr>
      <w:bookmarkStart w:id="135" w:name="_Toc456597893"/>
      <w:r w:rsidRPr="00D42A16">
        <w:t>Sipas ligjit 68/2017, “Transferte specifike” eshte nje forme e transfertes se kushtezuar per njesite e veteqeverisjes vendore, qe perdoret vetem per funksionin vendor per te cilin eshte dhene dhe per rastet specifike te parashikuara ne kete ligj.</w:t>
      </w:r>
    </w:p>
    <w:bookmarkEnd w:id="135"/>
    <w:p w:rsidR="007E0D74" w:rsidRPr="00D42A16" w:rsidRDefault="007E0D74" w:rsidP="007E0D74">
      <w:pPr>
        <w:spacing w:after="120"/>
      </w:pPr>
      <w:r w:rsidRPr="00D42A16">
        <w:t xml:space="preserve">Transferta specifike per vitin 2019 eshte prashikuar te jete 0, por plani ne vitet ne vijim 2020-2021 eshte qe transferta specifike te jete ne te njejtat vlera si 2018 pra 60,723 mije leke. </w:t>
      </w:r>
    </w:p>
    <w:p w:rsidR="007E0D74" w:rsidRPr="00D42A16" w:rsidRDefault="007E0D74" w:rsidP="007E0D74">
      <w:pPr>
        <w:spacing w:after="120"/>
      </w:pPr>
      <w:r w:rsidRPr="00D42A16">
        <w:t>Standardet dhe kriteret e ofrimit te sherbimeve specifike do te realizohen ne perputhje me kuadrin ligjor dhe nenligjor ne fuqi.</w:t>
      </w:r>
    </w:p>
    <w:p w:rsidR="007E0D74" w:rsidRPr="00D42A16" w:rsidRDefault="007E0D74" w:rsidP="007E0D74">
      <w:pPr>
        <w:spacing w:after="120"/>
        <w:rPr>
          <w:highlight w:val="yellow"/>
        </w:rPr>
      </w:pPr>
    </w:p>
    <w:p w:rsidR="007E0D74" w:rsidRPr="00D42A16" w:rsidRDefault="007E0D74" w:rsidP="007E0D74">
      <w:pPr>
        <w:pStyle w:val="Heading4"/>
        <w:jc w:val="both"/>
        <w:rPr>
          <w:rFonts w:ascii="Times New Roman" w:eastAsia="Batang" w:hAnsi="Times New Roman" w:cs="Times New Roman"/>
        </w:rPr>
      </w:pPr>
      <w:bookmarkStart w:id="136" w:name="_Toc473703812"/>
      <w:r w:rsidRPr="00D42A16">
        <w:rPr>
          <w:rFonts w:ascii="Times New Roman" w:eastAsia="Batang" w:hAnsi="Times New Roman" w:cs="Times New Roman"/>
        </w:rPr>
        <w:t>II.3 Transferta e kushtezuar</w:t>
      </w:r>
      <w:bookmarkEnd w:id="136"/>
    </w:p>
    <w:p w:rsidR="007E0D74" w:rsidRPr="00D42A16" w:rsidRDefault="007E0D74" w:rsidP="007E0D74">
      <w:pPr>
        <w:rPr>
          <w:lang w:val="it-IT"/>
        </w:rPr>
      </w:pPr>
    </w:p>
    <w:p w:rsidR="007E0D74" w:rsidRPr="00D42A16" w:rsidRDefault="007E0D74" w:rsidP="007E0D74">
      <w:pPr>
        <w:autoSpaceDE w:val="0"/>
        <w:autoSpaceDN w:val="0"/>
        <w:adjustRightInd w:val="0"/>
        <w:spacing w:after="120"/>
        <w:rPr>
          <w:bCs/>
        </w:rPr>
      </w:pPr>
      <w:r w:rsidRPr="00D42A16">
        <w:rPr>
          <w:bCs/>
        </w:rPr>
        <w:t>Sipas ligjit 68/2017, “Transferte e kushtezuar” eshte nje transferte nga Buxheti i Shtetit apo te trete per njesite e veteqeverisjes vendore, qe perdoret vetem per funksionin e deleguar, projekte te veçanta dhe sipas llogarise ekonomike per te cilin eshte dhene ose sipas percaktimeve te legjislacionit apo marreveshjes.</w:t>
      </w:r>
    </w:p>
    <w:p w:rsidR="007E0D74" w:rsidRPr="00D42A16" w:rsidRDefault="007E0D74" w:rsidP="007E0D74">
      <w:pPr>
        <w:rPr>
          <w:lang w:val="it-IT"/>
        </w:rPr>
      </w:pPr>
      <w:r w:rsidRPr="00D42A16">
        <w:rPr>
          <w:lang w:val="it-IT"/>
        </w:rPr>
        <w:t>Bashkia perfiton transferte te kushtezuar per funksionet apo pergjegjesite e deleguara dhe nga FZHR fonde per projekte per te mbeshtetur funksionet e veta. Keto fonde kane ardhur ne rritje ne vite dhe peshen me te madhe e ze transferta nga FZHR.</w:t>
      </w:r>
    </w:p>
    <w:p w:rsidR="007E0D74" w:rsidRPr="00D42A16" w:rsidRDefault="007E0D74" w:rsidP="007E0D74">
      <w:pPr>
        <w:pStyle w:val="Caption"/>
        <w:jc w:val="both"/>
        <w:rPr>
          <w:color w:val="auto"/>
          <w:sz w:val="24"/>
          <w:szCs w:val="24"/>
        </w:rPr>
      </w:pPr>
      <w:bookmarkStart w:id="137" w:name="_Toc515627446"/>
      <w:r w:rsidRPr="00D42A16">
        <w:rPr>
          <w:noProof/>
          <w:color w:val="auto"/>
          <w:lang w:bidi="ar-SA"/>
        </w:rPr>
        <w:lastRenderedPageBreak/>
        <w:drawing>
          <wp:inline distT="0" distB="0" distL="0" distR="0">
            <wp:extent cx="5943600" cy="265747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22</w:t>
      </w:r>
      <w:r w:rsidR="0093057E" w:rsidRPr="00D42A16">
        <w:rPr>
          <w:color w:val="auto"/>
        </w:rPr>
        <w:fldChar w:fldCharType="end"/>
      </w:r>
      <w:r w:rsidRPr="00D42A16">
        <w:rPr>
          <w:i/>
          <w:color w:val="auto"/>
          <w:sz w:val="20"/>
          <w:szCs w:val="20"/>
        </w:rPr>
        <w:t xml:space="preserve"> Struktura e Transfertes se Kushtezuar per vitin 2017-2021 ne (000 leke)</w:t>
      </w:r>
      <w:bookmarkEnd w:id="137"/>
    </w:p>
    <w:p w:rsidR="007E0D74" w:rsidRPr="00D42A16" w:rsidRDefault="007E0D74" w:rsidP="007E0D74">
      <w:pPr>
        <w:rPr>
          <w:highlight w:val="yellow"/>
        </w:rPr>
      </w:pPr>
    </w:p>
    <w:p w:rsidR="007E0D74" w:rsidRPr="00D42A16" w:rsidRDefault="007E0D74" w:rsidP="007E0D74">
      <w:pPr>
        <w:pStyle w:val="ListParagraph"/>
        <w:numPr>
          <w:ilvl w:val="0"/>
          <w:numId w:val="17"/>
        </w:numPr>
        <w:autoSpaceDE w:val="0"/>
        <w:autoSpaceDN w:val="0"/>
        <w:adjustRightInd w:val="0"/>
        <w:spacing w:after="120" w:line="240" w:lineRule="auto"/>
        <w:jc w:val="both"/>
        <w:rPr>
          <w:b/>
        </w:rPr>
      </w:pPr>
      <w:r w:rsidRPr="00D42A16">
        <w:rPr>
          <w:b/>
        </w:rPr>
        <w:t>Transferta e kushtezuar nga FZHR</w:t>
      </w:r>
    </w:p>
    <w:p w:rsidR="007E0D74" w:rsidRPr="00D42A16" w:rsidRDefault="007E0D74" w:rsidP="007E0D74">
      <w:pPr>
        <w:autoSpaceDE w:val="0"/>
        <w:autoSpaceDN w:val="0"/>
        <w:adjustRightInd w:val="0"/>
        <w:spacing w:after="120"/>
      </w:pPr>
      <w:r w:rsidRPr="00D42A16">
        <w:t xml:space="preserve">Njesite e qeverisjes vendore, perfitojne fonde nga Buxheti i Shtetit nepermjet Fondit per Zhvillimin e Rajoneve. Ky fond perfitohet per financimin e projekteve per te cilat aplikojne njesite e qeverisjes vendore, ne fushat e infrastruktures rrugore vendore, arsimit, shendetesise, kultures, etj. </w:t>
      </w:r>
    </w:p>
    <w:p w:rsidR="007E0D74" w:rsidRPr="00D42A16" w:rsidRDefault="007E0D74" w:rsidP="007E0D74">
      <w:pPr>
        <w:autoSpaceDE w:val="0"/>
        <w:autoSpaceDN w:val="0"/>
        <w:adjustRightInd w:val="0"/>
        <w:spacing w:after="120"/>
      </w:pPr>
      <w:r w:rsidRPr="00D42A16">
        <w:t xml:space="preserve">Aplikimi per fonde behet prane Fondit Shqiptar te Zhvillimit per objektet e infrastruktures rrugore dhe sherbimeve publike dhe prane Ministrive te Linjes per fushat e tjera si arsimi, kultura etj. Projektet miratohen nga Komiteti i Zhvillimit te Rajoneve, mbi bazen e politikave dhe programeve te zhvillimit te rajoneve te Shqiperise i cili percakton edhe masen e kontributit/bashkefinancimit nga njesite e qeverisjes vendore. </w:t>
      </w:r>
    </w:p>
    <w:tbl>
      <w:tblPr>
        <w:tblW w:w="9372" w:type="dxa"/>
        <w:tblLook w:val="04A0"/>
      </w:tblPr>
      <w:tblGrid>
        <w:gridCol w:w="494"/>
        <w:gridCol w:w="2964"/>
        <w:gridCol w:w="1266"/>
        <w:gridCol w:w="1228"/>
        <w:gridCol w:w="1276"/>
        <w:gridCol w:w="1072"/>
        <w:gridCol w:w="1072"/>
      </w:tblGrid>
      <w:tr w:rsidR="007E0D74" w:rsidRPr="00D42A16" w:rsidTr="007E0D74">
        <w:trPr>
          <w:trHeight w:val="458"/>
        </w:trPr>
        <w:tc>
          <w:tcPr>
            <w:tcW w:w="494" w:type="dxa"/>
            <w:hideMark/>
          </w:tcPr>
          <w:p w:rsidR="007E0D74" w:rsidRPr="00D42A16" w:rsidRDefault="007E0D74" w:rsidP="007E0D74">
            <w:pPr>
              <w:spacing w:after="120"/>
              <w:rPr>
                <w:b/>
                <w:bCs/>
                <w:i/>
                <w:iCs/>
                <w:caps/>
              </w:rPr>
            </w:pPr>
            <w:r w:rsidRPr="00D42A16">
              <w:rPr>
                <w:b/>
                <w:bCs/>
                <w:i/>
                <w:iCs/>
                <w:caps/>
              </w:rPr>
              <w:t>Nr</w:t>
            </w:r>
          </w:p>
        </w:tc>
        <w:tc>
          <w:tcPr>
            <w:tcW w:w="2964" w:type="dxa"/>
            <w:hideMark/>
          </w:tcPr>
          <w:p w:rsidR="007E0D74" w:rsidRPr="00D42A16" w:rsidRDefault="007E0D74" w:rsidP="007E0D74">
            <w:pPr>
              <w:spacing w:after="120"/>
              <w:rPr>
                <w:b/>
                <w:bCs/>
                <w:caps/>
              </w:rPr>
            </w:pPr>
            <w:r w:rsidRPr="00D42A16">
              <w:rPr>
                <w:b/>
                <w:bCs/>
                <w:caps/>
              </w:rPr>
              <w:t>LLOJET E TE ARDHURAVE</w:t>
            </w:r>
          </w:p>
        </w:tc>
        <w:tc>
          <w:tcPr>
            <w:tcW w:w="1266" w:type="dxa"/>
          </w:tcPr>
          <w:p w:rsidR="007E0D74" w:rsidRPr="00D42A16" w:rsidRDefault="007E0D74" w:rsidP="007E0D74">
            <w:pPr>
              <w:spacing w:after="120"/>
              <w:rPr>
                <w:b/>
                <w:bCs/>
                <w:caps/>
              </w:rPr>
            </w:pPr>
            <w:r w:rsidRPr="00D42A16">
              <w:rPr>
                <w:b/>
                <w:bCs/>
                <w:caps/>
              </w:rPr>
              <w:t>Fakti 2017</w:t>
            </w:r>
          </w:p>
        </w:tc>
        <w:tc>
          <w:tcPr>
            <w:tcW w:w="1228" w:type="dxa"/>
          </w:tcPr>
          <w:p w:rsidR="007E0D74" w:rsidRPr="00D42A16" w:rsidRDefault="007E0D74" w:rsidP="007E0D74">
            <w:pPr>
              <w:spacing w:after="120"/>
              <w:rPr>
                <w:b/>
                <w:bCs/>
                <w:caps/>
              </w:rPr>
            </w:pPr>
            <w:r w:rsidRPr="00D42A16">
              <w:rPr>
                <w:b/>
                <w:bCs/>
                <w:caps/>
              </w:rPr>
              <w:t>pritshmi v.2018</w:t>
            </w:r>
          </w:p>
        </w:tc>
        <w:tc>
          <w:tcPr>
            <w:tcW w:w="1276" w:type="dxa"/>
            <w:hideMark/>
          </w:tcPr>
          <w:p w:rsidR="007E0D74" w:rsidRPr="00D42A16" w:rsidRDefault="007E0D74" w:rsidP="007E0D74">
            <w:pPr>
              <w:spacing w:after="120"/>
              <w:rPr>
                <w:b/>
                <w:bCs/>
                <w:caps/>
              </w:rPr>
            </w:pPr>
            <w:r w:rsidRPr="00D42A16">
              <w:rPr>
                <w:b/>
                <w:bCs/>
                <w:caps/>
              </w:rPr>
              <w:t>Plani v.2019</w:t>
            </w:r>
          </w:p>
        </w:tc>
        <w:tc>
          <w:tcPr>
            <w:tcW w:w="1072" w:type="dxa"/>
          </w:tcPr>
          <w:p w:rsidR="007E0D74" w:rsidRPr="00D42A16" w:rsidRDefault="007E0D74" w:rsidP="007E0D74">
            <w:pPr>
              <w:spacing w:after="120"/>
              <w:rPr>
                <w:b/>
                <w:bCs/>
                <w:caps/>
              </w:rPr>
            </w:pPr>
            <w:r w:rsidRPr="00D42A16">
              <w:rPr>
                <w:b/>
                <w:bCs/>
                <w:caps/>
              </w:rPr>
              <w:t>Plani v.2020</w:t>
            </w:r>
          </w:p>
        </w:tc>
        <w:tc>
          <w:tcPr>
            <w:tcW w:w="1072" w:type="dxa"/>
          </w:tcPr>
          <w:p w:rsidR="007E0D74" w:rsidRPr="00D42A16" w:rsidRDefault="007E0D74" w:rsidP="007E0D74">
            <w:pPr>
              <w:spacing w:after="120"/>
              <w:rPr>
                <w:b/>
                <w:bCs/>
                <w:caps/>
              </w:rPr>
            </w:pPr>
            <w:r w:rsidRPr="00D42A16">
              <w:rPr>
                <w:b/>
                <w:bCs/>
                <w:caps/>
              </w:rPr>
              <w:t>plani v. 2021</w:t>
            </w:r>
          </w:p>
        </w:tc>
      </w:tr>
      <w:tr w:rsidR="007E0D74" w:rsidRPr="00D42A16" w:rsidTr="007E0D74">
        <w:trPr>
          <w:trHeight w:val="264"/>
        </w:trPr>
        <w:tc>
          <w:tcPr>
            <w:tcW w:w="494" w:type="dxa"/>
            <w:noWrap/>
            <w:hideMark/>
          </w:tcPr>
          <w:p w:rsidR="007E0D74" w:rsidRPr="00D42A16" w:rsidRDefault="007E0D74" w:rsidP="007E0D74">
            <w:pPr>
              <w:spacing w:after="120"/>
              <w:rPr>
                <w:b/>
                <w:bCs/>
                <w:i/>
                <w:iCs/>
                <w:caps/>
              </w:rPr>
            </w:pPr>
          </w:p>
        </w:tc>
        <w:tc>
          <w:tcPr>
            <w:tcW w:w="2964" w:type="dxa"/>
            <w:hideMark/>
          </w:tcPr>
          <w:p w:rsidR="007E0D74" w:rsidRPr="00D42A16" w:rsidRDefault="007E0D74" w:rsidP="007E0D74">
            <w:pPr>
              <w:spacing w:after="120"/>
              <w:rPr>
                <w:b/>
                <w:bCs/>
              </w:rPr>
            </w:pPr>
            <w:r w:rsidRPr="00D42A16">
              <w:rPr>
                <w:b/>
                <w:bCs/>
              </w:rPr>
              <w:t>Fondi i Zhvillimit te Rajoneve (FZHR), M.Linjes</w:t>
            </w:r>
          </w:p>
        </w:tc>
        <w:tc>
          <w:tcPr>
            <w:tcW w:w="1266" w:type="dxa"/>
          </w:tcPr>
          <w:p w:rsidR="007E0D74" w:rsidRPr="00D42A16" w:rsidRDefault="007E0D74" w:rsidP="007E0D74">
            <w:pPr>
              <w:rPr>
                <w:i/>
                <w:iCs/>
                <w:sz w:val="18"/>
                <w:szCs w:val="18"/>
              </w:rPr>
            </w:pPr>
            <w:r w:rsidRPr="00D42A16">
              <w:rPr>
                <w:i/>
                <w:iCs/>
                <w:sz w:val="18"/>
                <w:szCs w:val="18"/>
              </w:rPr>
              <w:t>191,657</w:t>
            </w:r>
          </w:p>
        </w:tc>
        <w:tc>
          <w:tcPr>
            <w:tcW w:w="1228" w:type="dxa"/>
          </w:tcPr>
          <w:p w:rsidR="007E0D74" w:rsidRPr="00D42A16" w:rsidRDefault="007E0D74" w:rsidP="007E0D74">
            <w:pPr>
              <w:rPr>
                <w:i/>
                <w:iCs/>
                <w:sz w:val="18"/>
                <w:szCs w:val="18"/>
              </w:rPr>
            </w:pPr>
            <w:r w:rsidRPr="00D42A16">
              <w:rPr>
                <w:i/>
                <w:iCs/>
                <w:sz w:val="18"/>
                <w:szCs w:val="18"/>
              </w:rPr>
              <w:t>206,053</w:t>
            </w:r>
          </w:p>
        </w:tc>
        <w:tc>
          <w:tcPr>
            <w:tcW w:w="1276" w:type="dxa"/>
            <w:noWrap/>
          </w:tcPr>
          <w:p w:rsidR="007E0D74" w:rsidRPr="00D42A16" w:rsidRDefault="007E0D74" w:rsidP="007E0D74">
            <w:pPr>
              <w:rPr>
                <w:i/>
                <w:iCs/>
                <w:sz w:val="18"/>
                <w:szCs w:val="18"/>
              </w:rPr>
            </w:pPr>
            <w:r w:rsidRPr="00D42A16">
              <w:rPr>
                <w:i/>
                <w:iCs/>
                <w:sz w:val="18"/>
                <w:szCs w:val="18"/>
              </w:rPr>
              <w:t>322,099</w:t>
            </w:r>
          </w:p>
        </w:tc>
        <w:tc>
          <w:tcPr>
            <w:tcW w:w="1072" w:type="dxa"/>
          </w:tcPr>
          <w:p w:rsidR="007E0D74" w:rsidRPr="00D42A16" w:rsidRDefault="007E0D74" w:rsidP="007E0D74">
            <w:pPr>
              <w:rPr>
                <w:i/>
                <w:iCs/>
                <w:sz w:val="18"/>
                <w:szCs w:val="18"/>
              </w:rPr>
            </w:pPr>
            <w:r w:rsidRPr="00D42A16">
              <w:rPr>
                <w:i/>
                <w:iCs/>
                <w:sz w:val="18"/>
                <w:szCs w:val="18"/>
              </w:rPr>
              <w:t>375,539</w:t>
            </w:r>
          </w:p>
        </w:tc>
        <w:tc>
          <w:tcPr>
            <w:tcW w:w="1072" w:type="dxa"/>
          </w:tcPr>
          <w:p w:rsidR="007E0D74" w:rsidRPr="00D42A16" w:rsidRDefault="007E0D74" w:rsidP="007E0D74">
            <w:pPr>
              <w:rPr>
                <w:i/>
                <w:iCs/>
                <w:sz w:val="18"/>
                <w:szCs w:val="18"/>
              </w:rPr>
            </w:pPr>
            <w:r w:rsidRPr="00D42A16">
              <w:rPr>
                <w:i/>
                <w:iCs/>
                <w:sz w:val="18"/>
                <w:szCs w:val="18"/>
              </w:rPr>
              <w:t>252,962</w:t>
            </w:r>
          </w:p>
        </w:tc>
      </w:tr>
    </w:tbl>
    <w:p w:rsidR="007E0D74" w:rsidRPr="00D42A16" w:rsidRDefault="007E0D74" w:rsidP="007E0D74">
      <w:pPr>
        <w:pStyle w:val="Caption"/>
        <w:jc w:val="both"/>
        <w:rPr>
          <w:color w:val="auto"/>
        </w:rPr>
      </w:pPr>
      <w:bookmarkStart w:id="138" w:name="_Toc515627610"/>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54</w:t>
      </w:r>
      <w:r w:rsidR="0093057E" w:rsidRPr="00D42A16">
        <w:rPr>
          <w:color w:val="auto"/>
        </w:rPr>
        <w:fldChar w:fldCharType="end"/>
      </w:r>
      <w:r w:rsidRPr="00D42A16">
        <w:rPr>
          <w:color w:val="auto"/>
        </w:rPr>
        <w:t xml:space="preserve">  Transferta nga FZHR per vitin 2017-2021 ne (000 leke)</w:t>
      </w:r>
      <w:bookmarkEnd w:id="138"/>
    </w:p>
    <w:p w:rsidR="007E0D74" w:rsidRPr="00D42A16" w:rsidRDefault="007E0D74" w:rsidP="007E0D74">
      <w:pPr>
        <w:pStyle w:val="Heading2"/>
        <w:jc w:val="both"/>
        <w:rPr>
          <w:rFonts w:ascii="Times New Roman" w:hAnsi="Times New Roman" w:cs="Times New Roman"/>
        </w:rPr>
      </w:pPr>
      <w:bookmarkStart w:id="139" w:name="_Toc515627632"/>
      <w:r w:rsidRPr="00D42A16">
        <w:rPr>
          <w:rFonts w:ascii="Times New Roman" w:hAnsi="Times New Roman" w:cs="Times New Roman"/>
        </w:rPr>
        <w:t>4.3 Shpenzimet</w:t>
      </w:r>
      <w:bookmarkEnd w:id="139"/>
    </w:p>
    <w:p w:rsidR="007E0D74" w:rsidRPr="00D42A16" w:rsidRDefault="007E0D74" w:rsidP="007E0D74">
      <w:pPr>
        <w:autoSpaceDE w:val="0"/>
        <w:autoSpaceDN w:val="0"/>
        <w:adjustRightInd w:val="0"/>
        <w:spacing w:before="200" w:after="120"/>
      </w:pPr>
      <w:r w:rsidRPr="00D42A16">
        <w:t>Cdo program gjeneron te ardhura nga tarifat e vendosura per mbulimin e kostove te sherbimeve. Me poshte paraqitet tabela e shpenzimeve neto te detajuara sipas programe per periudhen kohore 2016-2021, si diference e shpenzimeve bruto dhe te ardhurave nga tarifat dhe ato te trasheguara nga viti i kaluar.</w:t>
      </w:r>
    </w:p>
    <w:p w:rsidR="007E0D74" w:rsidRPr="00D42A16" w:rsidRDefault="007E0D74" w:rsidP="007E0D74">
      <w:pPr>
        <w:pStyle w:val="Default"/>
        <w:spacing w:after="120"/>
        <w:jc w:val="both"/>
        <w:rPr>
          <w:rFonts w:ascii="Times New Roman" w:eastAsia="Calibri" w:hAnsi="Times New Roman" w:cs="Times New Roman"/>
          <w:color w:val="auto"/>
          <w:lang w:val="sq-AL"/>
        </w:rPr>
      </w:pPr>
    </w:p>
    <w:p w:rsidR="007E0D74" w:rsidRPr="00D42A16" w:rsidRDefault="007E0D74" w:rsidP="007E0D74">
      <w:pPr>
        <w:pStyle w:val="Default"/>
        <w:spacing w:after="120"/>
        <w:jc w:val="both"/>
        <w:rPr>
          <w:rFonts w:ascii="Times New Roman" w:eastAsia="Calibri" w:hAnsi="Times New Roman" w:cs="Times New Roman"/>
          <w:color w:val="auto"/>
          <w:lang w:val="sq-AL"/>
        </w:rPr>
      </w:pPr>
      <w:r w:rsidRPr="00D42A16">
        <w:rPr>
          <w:rFonts w:ascii="Times New Roman" w:eastAsia="Calibri" w:hAnsi="Times New Roman" w:cs="Times New Roman"/>
          <w:noProof/>
          <w:color w:val="auto"/>
        </w:rPr>
        <w:lastRenderedPageBreak/>
        <w:drawing>
          <wp:inline distT="0" distB="0" distL="0" distR="0">
            <wp:extent cx="5943600" cy="3657600"/>
            <wp:effectExtent l="0" t="0" r="0" b="0"/>
            <wp:docPr id="10" name="Picture 8" descr="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6"/>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r w:rsidRPr="00D42A16">
        <w:rPr>
          <w:rFonts w:ascii="Times New Roman" w:eastAsia="Calibri" w:hAnsi="Times New Roman" w:cs="Times New Roman"/>
          <w:noProof/>
          <w:color w:val="auto"/>
        </w:rPr>
        <w:drawing>
          <wp:inline distT="0" distB="0" distL="0" distR="0">
            <wp:extent cx="5934075" cy="1323975"/>
            <wp:effectExtent l="0" t="0" r="0" b="0"/>
            <wp:docPr id="12" name="Picture 3" descr="C:\Users\ASUS\AppData\Local\Microsoft\Windows\INetCache\Content.Word\F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AppData\Local\Microsoft\Windows\INetCache\Content.Word\F6.1.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1323975"/>
                    </a:xfrm>
                    <a:prstGeom prst="rect">
                      <a:avLst/>
                    </a:prstGeom>
                    <a:noFill/>
                    <a:ln>
                      <a:noFill/>
                    </a:ln>
                  </pic:spPr>
                </pic:pic>
              </a:graphicData>
            </a:graphic>
          </wp:inline>
        </w:drawing>
      </w:r>
    </w:p>
    <w:p w:rsidR="007E0D74" w:rsidRPr="00D42A16" w:rsidRDefault="007E0D74" w:rsidP="007E0D74">
      <w:pPr>
        <w:pStyle w:val="Caption"/>
        <w:jc w:val="both"/>
        <w:rPr>
          <w:i/>
          <w:color w:val="auto"/>
          <w:szCs w:val="24"/>
        </w:rPr>
      </w:pPr>
      <w:bookmarkStart w:id="140" w:name="_Toc515627611"/>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55</w:t>
      </w:r>
      <w:r w:rsidR="0093057E" w:rsidRPr="00D42A16">
        <w:rPr>
          <w:color w:val="auto"/>
        </w:rPr>
        <w:fldChar w:fldCharType="end"/>
      </w:r>
      <w:r w:rsidRPr="00D42A16">
        <w:rPr>
          <w:color w:val="auto"/>
        </w:rPr>
        <w:t>Shpenzimet sipas programit, Vlera Bruto, FPT</w:t>
      </w:r>
      <w:bookmarkEnd w:id="140"/>
    </w:p>
    <w:p w:rsidR="007E0D74" w:rsidRPr="00D42A16" w:rsidRDefault="007E0D74" w:rsidP="007E0D74">
      <w:pPr>
        <w:pStyle w:val="Default"/>
        <w:spacing w:after="120"/>
        <w:jc w:val="both"/>
        <w:rPr>
          <w:rFonts w:ascii="Times New Roman" w:eastAsia="Calibri" w:hAnsi="Times New Roman" w:cs="Times New Roman"/>
          <w:color w:val="auto"/>
          <w:lang w:val="sq-AL"/>
        </w:rPr>
      </w:pPr>
      <w:r w:rsidRPr="0074293A">
        <w:rPr>
          <w:rFonts w:ascii="Times New Roman" w:eastAsia="Calibri" w:hAnsi="Times New Roman" w:cs="Times New Roman"/>
          <w:noProof/>
          <w:color w:val="auto"/>
        </w:rPr>
        <w:lastRenderedPageBreak/>
        <w:drawing>
          <wp:inline distT="0" distB="0" distL="0" distR="0">
            <wp:extent cx="5457825" cy="3664789"/>
            <wp:effectExtent l="19050" t="0" r="0" b="0"/>
            <wp:docPr id="16" name="Picture 10"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7"/>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9084" cy="3665635"/>
                    </a:xfrm>
                    <a:prstGeom prst="rect">
                      <a:avLst/>
                    </a:prstGeom>
                    <a:noFill/>
                    <a:ln>
                      <a:noFill/>
                    </a:ln>
                  </pic:spPr>
                </pic:pic>
              </a:graphicData>
            </a:graphic>
          </wp:inline>
        </w:drawing>
      </w:r>
    </w:p>
    <w:p w:rsidR="007E0D74" w:rsidRPr="00D42A16" w:rsidRDefault="007E0D74" w:rsidP="007E0D74">
      <w:pPr>
        <w:pStyle w:val="Default"/>
        <w:spacing w:after="120"/>
        <w:jc w:val="both"/>
        <w:rPr>
          <w:rFonts w:ascii="Times New Roman" w:eastAsia="Calibri" w:hAnsi="Times New Roman" w:cs="Times New Roman"/>
          <w:color w:val="auto"/>
          <w:lang w:val="sq-AL"/>
        </w:rPr>
      </w:pPr>
    </w:p>
    <w:p w:rsidR="007E0D74" w:rsidRDefault="007E0D74" w:rsidP="007E0D74">
      <w:pPr>
        <w:pStyle w:val="Caption"/>
        <w:jc w:val="both"/>
        <w:rPr>
          <w:color w:val="auto"/>
        </w:rPr>
      </w:pPr>
      <w:bookmarkStart w:id="141" w:name="_Toc515627447"/>
      <w:r w:rsidRPr="00D42A16">
        <w:rPr>
          <w:color w:val="auto"/>
        </w:rPr>
        <w:t xml:space="preserve">Grafiku </w:t>
      </w:r>
      <w:r w:rsidR="0093057E" w:rsidRPr="00D42A16">
        <w:rPr>
          <w:color w:val="auto"/>
        </w:rPr>
        <w:fldChar w:fldCharType="begin"/>
      </w:r>
      <w:r w:rsidRPr="00D42A16">
        <w:rPr>
          <w:color w:val="auto"/>
        </w:rPr>
        <w:instrText xml:space="preserve"> SEQ Grafiku \* ARABIC </w:instrText>
      </w:r>
      <w:r w:rsidR="0093057E" w:rsidRPr="00D42A16">
        <w:rPr>
          <w:color w:val="auto"/>
        </w:rPr>
        <w:fldChar w:fldCharType="separate"/>
      </w:r>
      <w:r w:rsidR="00DE5982">
        <w:rPr>
          <w:noProof/>
          <w:color w:val="auto"/>
        </w:rPr>
        <w:t>23</w:t>
      </w:r>
      <w:r w:rsidR="0093057E" w:rsidRPr="00D42A16">
        <w:rPr>
          <w:color w:val="auto"/>
        </w:rPr>
        <w:fldChar w:fldCharType="end"/>
      </w:r>
      <w:r w:rsidRPr="00D42A16">
        <w:rPr>
          <w:color w:val="auto"/>
        </w:rPr>
        <w:t xml:space="preserve"> Grafiku i shpenzimeve sipas sektorit</w:t>
      </w:r>
      <w:bookmarkEnd w:id="141"/>
    </w:p>
    <w:p w:rsidR="007E0D74" w:rsidRPr="0074293A" w:rsidRDefault="007E0D74" w:rsidP="007E0D74">
      <w:pPr>
        <w:rPr>
          <w:lang w:val="it-IT"/>
        </w:rPr>
      </w:pPr>
    </w:p>
    <w:p w:rsidR="007E0D74" w:rsidRPr="0074293A" w:rsidRDefault="007E0D74" w:rsidP="007E0D74">
      <w:pPr>
        <w:pStyle w:val="Default"/>
        <w:spacing w:after="120"/>
        <w:jc w:val="both"/>
        <w:rPr>
          <w:rFonts w:ascii="Times New Roman" w:eastAsia="Calibri" w:hAnsi="Times New Roman" w:cs="Times New Roman"/>
          <w:color w:val="auto"/>
          <w:lang w:val="sq-AL"/>
        </w:rPr>
      </w:pPr>
      <w:r w:rsidRPr="00D42A16">
        <w:rPr>
          <w:rFonts w:ascii="Times New Roman" w:eastAsia="Calibri" w:hAnsi="Times New Roman" w:cs="Times New Roman"/>
          <w:color w:val="auto"/>
          <w:lang w:val="sq-AL"/>
        </w:rPr>
        <w:t>Ne baze te grafikut te mesiperm veme re qe per vitin 2019 sektori i Ceshtjeve Ekonomike ze vendin e pare per sa i perket nivelit te shpenzimeve qe arrijne totalin 396,514 mije leke duke zene 44% te totalit te shpenzimeve per vitin 2019. Persa i perket vitit 2020 sektori qe ka nivelin me te larte te shpenzimeve eshte Sherbimet e Pergjithshme Publike ne vleren 286,445 mije leke duke zene 29% te totalit te shpenzimeve per vitin 2020. Ne vitin 2021 parashikohet qe nivelin me te larte te shpenzimeve te kete Sektori Mbrojtja Mjedisore ne vleren 302,113 mije leke duke zene 34% te shpenzimeve total per vitin 2021.</w:t>
      </w:r>
    </w:p>
    <w:p w:rsidR="007E0D74" w:rsidRPr="00D42A16" w:rsidRDefault="007E0D74" w:rsidP="007E0D74">
      <w:pPr>
        <w:pStyle w:val="Default"/>
        <w:spacing w:after="120"/>
        <w:jc w:val="both"/>
        <w:rPr>
          <w:rFonts w:ascii="Times New Roman" w:eastAsia="Calibri" w:hAnsi="Times New Roman" w:cs="Times New Roman"/>
          <w:color w:val="auto"/>
          <w:highlight w:val="yellow"/>
          <w:lang w:val="sq-AL"/>
        </w:rPr>
      </w:pPr>
    </w:p>
    <w:p w:rsidR="007E0D74" w:rsidRDefault="007E0D74" w:rsidP="007E0D74">
      <w:pPr>
        <w:pStyle w:val="Heading2"/>
        <w:jc w:val="both"/>
        <w:rPr>
          <w:rFonts w:ascii="Times New Roman" w:hAnsi="Times New Roman" w:cs="Times New Roman"/>
        </w:rPr>
      </w:pPr>
      <w:bookmarkStart w:id="142" w:name="_Toc494210399"/>
      <w:bookmarkStart w:id="143" w:name="_Toc515627633"/>
      <w:r w:rsidRPr="00D42A16">
        <w:rPr>
          <w:rFonts w:ascii="Times New Roman" w:hAnsi="Times New Roman" w:cs="Times New Roman"/>
        </w:rPr>
        <w:t>4.4 Rezultati total i buxhetit</w:t>
      </w:r>
      <w:bookmarkEnd w:id="142"/>
      <w:bookmarkEnd w:id="143"/>
    </w:p>
    <w:p w:rsidR="007E0D74" w:rsidRPr="0074293A" w:rsidRDefault="007E0D74" w:rsidP="007E0D74"/>
    <w:p w:rsidR="007E0D74" w:rsidRPr="00D42A16" w:rsidRDefault="007E0D74" w:rsidP="007E0D74">
      <w:pPr>
        <w:pStyle w:val="Default"/>
        <w:spacing w:after="120"/>
        <w:jc w:val="both"/>
        <w:rPr>
          <w:rFonts w:ascii="Times New Roman" w:eastAsia="Calibri" w:hAnsi="Times New Roman" w:cs="Times New Roman"/>
          <w:color w:val="auto"/>
          <w:lang w:val="sq-AL"/>
        </w:rPr>
      </w:pPr>
      <w:r w:rsidRPr="00D42A16">
        <w:rPr>
          <w:rFonts w:ascii="Times New Roman" w:eastAsia="Calibri" w:hAnsi="Times New Roman" w:cs="Times New Roman"/>
          <w:noProof/>
          <w:color w:val="auto"/>
        </w:rPr>
        <w:drawing>
          <wp:inline distT="0" distB="0" distL="0" distR="0">
            <wp:extent cx="5934075" cy="1495425"/>
            <wp:effectExtent l="0" t="0" r="0" b="0"/>
            <wp:docPr id="65" name="Picture 65" descr="C:\Users\ASUS\AppData\Local\Microsoft\Windows\INetCache\Content.Word\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SUS\AppData\Local\Microsoft\Windows\INetCache\Content.Word\F13.jpg"/>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1495425"/>
                    </a:xfrm>
                    <a:prstGeom prst="rect">
                      <a:avLst/>
                    </a:prstGeom>
                    <a:noFill/>
                    <a:ln>
                      <a:noFill/>
                    </a:ln>
                  </pic:spPr>
                </pic:pic>
              </a:graphicData>
            </a:graphic>
          </wp:inline>
        </w:drawing>
      </w:r>
    </w:p>
    <w:p w:rsidR="007E0D74" w:rsidRPr="00D42A16" w:rsidRDefault="007E0D74" w:rsidP="007E0D74">
      <w:pPr>
        <w:pStyle w:val="Caption"/>
        <w:jc w:val="both"/>
        <w:rPr>
          <w:color w:val="auto"/>
        </w:rPr>
      </w:pPr>
      <w:bookmarkStart w:id="144" w:name="_Toc515627612"/>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56</w:t>
      </w:r>
      <w:r w:rsidR="0093057E" w:rsidRPr="00D42A16">
        <w:rPr>
          <w:color w:val="auto"/>
        </w:rPr>
        <w:fldChar w:fldCharType="end"/>
      </w:r>
      <w:r w:rsidRPr="00D42A16">
        <w:rPr>
          <w:color w:val="auto"/>
        </w:rPr>
        <w:t xml:space="preserve"> Rezultati i buxhetit</w:t>
      </w:r>
      <w:bookmarkEnd w:id="144"/>
    </w:p>
    <w:p w:rsidR="007E0D74" w:rsidRPr="00D42A16" w:rsidRDefault="007E0D74" w:rsidP="007E0D74">
      <w:pPr>
        <w:rPr>
          <w:lang w:val="it-IT"/>
        </w:rPr>
      </w:pPr>
      <w:r w:rsidRPr="00D42A16">
        <w:rPr>
          <w:lang w:val="it-IT"/>
        </w:rPr>
        <w:lastRenderedPageBreak/>
        <w:t>Ne tabelen e mesiperme rezulton qe bashkia Shijak nuk ka humbje per vitet  2019-2021 duke rezultuar ne barazim te te ardhurave dhe shpenzimeve.</w:t>
      </w:r>
    </w:p>
    <w:p w:rsidR="007E0D74" w:rsidRPr="00D42A16" w:rsidRDefault="007E0D74" w:rsidP="007E0D74">
      <w:pPr>
        <w:pStyle w:val="Heading2"/>
        <w:jc w:val="both"/>
        <w:rPr>
          <w:rFonts w:ascii="Times New Roman" w:hAnsi="Times New Roman" w:cs="Times New Roman"/>
        </w:rPr>
      </w:pPr>
      <w:bookmarkStart w:id="145" w:name="_Toc494210400"/>
      <w:bookmarkStart w:id="146" w:name="_Toc515627634"/>
      <w:r w:rsidRPr="00D42A16">
        <w:rPr>
          <w:rFonts w:ascii="Times New Roman" w:hAnsi="Times New Roman" w:cs="Times New Roman"/>
        </w:rPr>
        <w:t>4.4 Informacion financiar suplementar</w:t>
      </w:r>
      <w:bookmarkEnd w:id="145"/>
      <w:bookmarkEnd w:id="146"/>
    </w:p>
    <w:p w:rsidR="007E0D74" w:rsidRPr="00D42A16" w:rsidRDefault="007E0D74" w:rsidP="007E0D74">
      <w:pPr>
        <w:pStyle w:val="Default"/>
        <w:spacing w:after="120"/>
        <w:jc w:val="both"/>
        <w:rPr>
          <w:rFonts w:ascii="Times New Roman" w:eastAsia="Calibri" w:hAnsi="Times New Roman" w:cs="Times New Roman"/>
          <w:color w:val="auto"/>
          <w:lang w:val="sq-AL"/>
        </w:rPr>
      </w:pPr>
    </w:p>
    <w:p w:rsidR="007E0D74" w:rsidRPr="00D42A16" w:rsidRDefault="007E0D74" w:rsidP="007E0D74">
      <w:pPr>
        <w:pStyle w:val="Heading3"/>
        <w:jc w:val="both"/>
        <w:rPr>
          <w:rFonts w:ascii="Times New Roman" w:hAnsi="Times New Roman" w:cs="Times New Roman"/>
        </w:rPr>
      </w:pPr>
      <w:bookmarkStart w:id="147" w:name="_Toc494210402"/>
      <w:bookmarkStart w:id="148" w:name="_Toc515627635"/>
      <w:r w:rsidRPr="00D42A16">
        <w:rPr>
          <w:rFonts w:ascii="Times New Roman" w:hAnsi="Times New Roman" w:cs="Times New Roman"/>
        </w:rPr>
        <w:t>4.4.1 Detyrime te prapambetura</w:t>
      </w:r>
      <w:bookmarkEnd w:id="147"/>
      <w:bookmarkEnd w:id="148"/>
    </w:p>
    <w:p w:rsidR="007E0D74" w:rsidRPr="00D42A16" w:rsidRDefault="007E0D74" w:rsidP="007E0D74">
      <w:pPr>
        <w:pStyle w:val="Default"/>
        <w:spacing w:after="120"/>
        <w:jc w:val="both"/>
        <w:rPr>
          <w:rFonts w:ascii="Times New Roman" w:eastAsia="Calibri" w:hAnsi="Times New Roman" w:cs="Times New Roman"/>
          <w:color w:val="auto"/>
          <w:lang w:val="sq-AL"/>
        </w:rPr>
      </w:pPr>
      <w:r w:rsidRPr="00D42A16">
        <w:rPr>
          <w:rFonts w:ascii="Times New Roman" w:eastAsia="Calibri" w:hAnsi="Times New Roman" w:cs="Times New Roman"/>
          <w:color w:val="auto"/>
          <w:lang w:val="sq-AL"/>
        </w:rPr>
        <w:t>Bashkia nuk ka detyrime te mbartura nga viti i kaluar, per nje periudhe me shume se 90 dite.</w:t>
      </w:r>
    </w:p>
    <w:p w:rsidR="007E0D74" w:rsidRPr="00D42A16" w:rsidRDefault="007E0D74" w:rsidP="007E0D74">
      <w:pPr>
        <w:pStyle w:val="Heading3"/>
        <w:jc w:val="both"/>
        <w:rPr>
          <w:rFonts w:ascii="Times New Roman" w:hAnsi="Times New Roman" w:cs="Times New Roman"/>
        </w:rPr>
      </w:pPr>
      <w:bookmarkStart w:id="149" w:name="_Toc494210403"/>
      <w:bookmarkStart w:id="150" w:name="_Toc515627636"/>
      <w:r w:rsidRPr="00D42A16">
        <w:rPr>
          <w:rFonts w:ascii="Times New Roman" w:hAnsi="Times New Roman" w:cs="Times New Roman"/>
        </w:rPr>
        <w:t>4.4.2 Treguesit financiare</w:t>
      </w:r>
      <w:bookmarkEnd w:id="149"/>
      <w:bookmarkEnd w:id="150"/>
    </w:p>
    <w:p w:rsidR="007E0D74" w:rsidRPr="00D42A16" w:rsidRDefault="007E0D74" w:rsidP="007E0D74">
      <w:pPr>
        <w:pStyle w:val="Default"/>
        <w:spacing w:after="120"/>
        <w:jc w:val="both"/>
        <w:rPr>
          <w:rFonts w:ascii="Times New Roman" w:eastAsia="Calibri" w:hAnsi="Times New Roman" w:cs="Times New Roman"/>
          <w:color w:val="auto"/>
          <w:highlight w:val="yellow"/>
          <w:lang w:val="sq-AL"/>
        </w:rPr>
      </w:pPr>
    </w:p>
    <w:p w:rsidR="007E0D74" w:rsidRPr="00D42A16" w:rsidRDefault="007E0D74" w:rsidP="007E0D74">
      <w:pPr>
        <w:pStyle w:val="Default"/>
        <w:spacing w:after="120"/>
        <w:jc w:val="both"/>
        <w:rPr>
          <w:rFonts w:ascii="Times New Roman" w:eastAsia="Calibri" w:hAnsi="Times New Roman" w:cs="Times New Roman"/>
          <w:color w:val="auto"/>
          <w:lang w:val="sq-AL"/>
        </w:rPr>
      </w:pPr>
      <w:r>
        <w:rPr>
          <w:rFonts w:ascii="Times New Roman" w:eastAsia="Calibri" w:hAnsi="Times New Roman" w:cs="Times New Roman"/>
          <w:noProof/>
          <w:color w:val="auto"/>
        </w:rPr>
        <w:drawing>
          <wp:inline distT="0" distB="0" distL="0" distR="0">
            <wp:extent cx="5943600" cy="4219575"/>
            <wp:effectExtent l="19050" t="0" r="0" b="0"/>
            <wp:docPr id="35" name="Picture 25" descr="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14"/>
                    <pic:cNvPicPr>
                      <a:picLocks noChangeAspect="1" noChangeArrowheads="1"/>
                    </pic:cNvPicPr>
                  </pic:nvPicPr>
                  <pic:blipFill>
                    <a:blip r:embed="rId39"/>
                    <a:srcRect/>
                    <a:stretch>
                      <a:fillRect/>
                    </a:stretch>
                  </pic:blipFill>
                  <pic:spPr bwMode="auto">
                    <a:xfrm>
                      <a:off x="0" y="0"/>
                      <a:ext cx="5943600" cy="4219575"/>
                    </a:xfrm>
                    <a:prstGeom prst="rect">
                      <a:avLst/>
                    </a:prstGeom>
                    <a:noFill/>
                    <a:ln w="9525">
                      <a:noFill/>
                      <a:miter lim="800000"/>
                      <a:headEnd/>
                      <a:tailEnd/>
                    </a:ln>
                  </pic:spPr>
                </pic:pic>
              </a:graphicData>
            </a:graphic>
          </wp:inline>
        </w:drawing>
      </w:r>
    </w:p>
    <w:p w:rsidR="007E0D74" w:rsidRPr="00D42A16" w:rsidRDefault="007E0D74" w:rsidP="007E0D74">
      <w:pPr>
        <w:pStyle w:val="Caption"/>
        <w:jc w:val="both"/>
        <w:rPr>
          <w:color w:val="auto"/>
        </w:rPr>
      </w:pPr>
      <w:bookmarkStart w:id="151" w:name="_Toc515627613"/>
      <w:r w:rsidRPr="00D42A16">
        <w:rPr>
          <w:color w:val="auto"/>
        </w:rPr>
        <w:t xml:space="preserve">Tabela </w:t>
      </w:r>
      <w:r w:rsidR="0093057E" w:rsidRPr="00D42A16">
        <w:rPr>
          <w:color w:val="auto"/>
        </w:rPr>
        <w:fldChar w:fldCharType="begin"/>
      </w:r>
      <w:r w:rsidRPr="00D42A16">
        <w:rPr>
          <w:color w:val="auto"/>
        </w:rPr>
        <w:instrText xml:space="preserve"> SEQ Tabela \* ARABIC </w:instrText>
      </w:r>
      <w:r w:rsidR="0093057E" w:rsidRPr="00D42A16">
        <w:rPr>
          <w:color w:val="auto"/>
        </w:rPr>
        <w:fldChar w:fldCharType="separate"/>
      </w:r>
      <w:r w:rsidR="00DE5982">
        <w:rPr>
          <w:noProof/>
          <w:color w:val="auto"/>
        </w:rPr>
        <w:t>57</w:t>
      </w:r>
      <w:r w:rsidR="0093057E" w:rsidRPr="00D42A16">
        <w:rPr>
          <w:color w:val="auto"/>
        </w:rPr>
        <w:fldChar w:fldCharType="end"/>
      </w:r>
      <w:r w:rsidRPr="00D42A16">
        <w:rPr>
          <w:color w:val="auto"/>
        </w:rPr>
        <w:t xml:space="preserve"> Treguesit financiare 2017-2021</w:t>
      </w:r>
      <w:bookmarkEnd w:id="151"/>
    </w:p>
    <w:p w:rsidR="007E0D74" w:rsidRPr="00D42A16" w:rsidRDefault="007E0D74" w:rsidP="007E0D74">
      <w:pPr>
        <w:pStyle w:val="Heading3"/>
        <w:jc w:val="both"/>
        <w:rPr>
          <w:rFonts w:ascii="Times New Roman" w:hAnsi="Times New Roman" w:cs="Times New Roman"/>
        </w:rPr>
      </w:pPr>
      <w:bookmarkStart w:id="152" w:name="_Toc494210404"/>
      <w:bookmarkStart w:id="153" w:name="_Toc515627637"/>
      <w:r w:rsidRPr="00D42A16">
        <w:rPr>
          <w:rFonts w:ascii="Times New Roman" w:hAnsi="Times New Roman" w:cs="Times New Roman"/>
        </w:rPr>
        <w:t>4.4.3 Rreziqet financiare</w:t>
      </w:r>
      <w:bookmarkEnd w:id="152"/>
      <w:r w:rsidRPr="00D42A16">
        <w:rPr>
          <w:rFonts w:ascii="Times New Roman" w:hAnsi="Times New Roman" w:cs="Times New Roman"/>
        </w:rPr>
        <w:t xml:space="preserve"> dhe fiskale</w:t>
      </w:r>
      <w:bookmarkEnd w:id="153"/>
    </w:p>
    <w:p w:rsidR="007E0D74" w:rsidRPr="00D42A16" w:rsidRDefault="007E0D74" w:rsidP="007E0D74">
      <w:pPr>
        <w:pStyle w:val="Default"/>
        <w:spacing w:after="120"/>
        <w:jc w:val="both"/>
        <w:rPr>
          <w:rFonts w:ascii="Times New Roman" w:eastAsia="Calibri" w:hAnsi="Times New Roman" w:cs="Times New Roman"/>
          <w:color w:val="auto"/>
          <w:lang w:val="sq-AL"/>
        </w:rPr>
      </w:pPr>
      <w:r w:rsidRPr="00D42A16">
        <w:rPr>
          <w:rFonts w:ascii="Times New Roman" w:eastAsia="Calibri" w:hAnsi="Times New Roman" w:cs="Times New Roman"/>
          <w:color w:val="auto"/>
          <w:lang w:val="sq-AL"/>
        </w:rPr>
        <w:t>Se pari, Bashkia ka planifikuar te ardhurat mbi bazen e nje vleresimi optimist, sepse parashikon qe do te formalizoje kontraten e mbledhjes se detyrimeve nga ndermarrja e ujesjellesit. Nese kjo nuk realizohet, ekziston mundesia e nje realizimi jo ne nivelin e pritshem, pra rrjedhimisht dhe te mosrealizimit te disa projekteve te parashikuara.</w:t>
      </w:r>
    </w:p>
    <w:p w:rsidR="007E0D74" w:rsidRPr="00D42A16" w:rsidRDefault="007E0D74" w:rsidP="007E0D74">
      <w:pPr>
        <w:pStyle w:val="Default"/>
        <w:spacing w:after="120"/>
        <w:jc w:val="both"/>
        <w:rPr>
          <w:rFonts w:ascii="Times New Roman" w:eastAsia="Calibri" w:hAnsi="Times New Roman" w:cs="Times New Roman"/>
          <w:color w:val="auto"/>
          <w:lang w:val="sq-AL"/>
        </w:rPr>
      </w:pPr>
      <w:r w:rsidRPr="00D42A16">
        <w:rPr>
          <w:rFonts w:ascii="Times New Roman" w:eastAsia="Calibri" w:hAnsi="Times New Roman" w:cs="Times New Roman"/>
          <w:color w:val="auto"/>
          <w:lang w:val="sq-AL"/>
        </w:rPr>
        <w:t>Se dyti, Bashkia ka parashikuar projekte qe do te financohen nga FZHR, nese keto projekte nuk mbeshteten, nuk mund te realizohen.</w:t>
      </w:r>
    </w:p>
    <w:p w:rsidR="007E0D74" w:rsidRPr="00D42A16" w:rsidRDefault="007E0D74" w:rsidP="007E0D74">
      <w:pPr>
        <w:pStyle w:val="Heading1"/>
        <w:jc w:val="both"/>
        <w:rPr>
          <w:rFonts w:ascii="Times New Roman" w:hAnsi="Times New Roman" w:cs="Times New Roman"/>
          <w:b w:val="0"/>
          <w:sz w:val="26"/>
          <w:szCs w:val="26"/>
        </w:rPr>
      </w:pPr>
      <w:bookmarkStart w:id="154" w:name="_Toc494210405"/>
      <w:bookmarkStart w:id="155" w:name="_Toc515627638"/>
      <w:r w:rsidRPr="00D42A16">
        <w:rPr>
          <w:rFonts w:ascii="Times New Roman" w:hAnsi="Times New Roman" w:cs="Times New Roman"/>
        </w:rPr>
        <w:t>5. Informacion per programet</w:t>
      </w:r>
      <w:bookmarkEnd w:id="154"/>
      <w:bookmarkEnd w:id="155"/>
    </w:p>
    <w:p w:rsidR="007E0D74" w:rsidRPr="00D42A16" w:rsidRDefault="007E0D74" w:rsidP="007E0D74">
      <w:pPr>
        <w:pStyle w:val="Default"/>
        <w:spacing w:after="120"/>
        <w:jc w:val="both"/>
        <w:rPr>
          <w:rFonts w:ascii="Times New Roman" w:eastAsia="Calibri" w:hAnsi="Times New Roman" w:cs="Times New Roman"/>
          <w:color w:val="auto"/>
          <w:lang w:val="sq-AL"/>
        </w:rPr>
      </w:pPr>
    </w:p>
    <w:p w:rsidR="007E0D74" w:rsidRPr="00D42A16" w:rsidRDefault="007E0D74" w:rsidP="007E0D74">
      <w:r w:rsidRPr="00D42A16">
        <w:lastRenderedPageBreak/>
        <w:t xml:space="preserve">Shqiperia si pjese e vendeve te cilat aplikojne sistemin COFOG per hartimin e buxheteve te tyre, duke iu permbajtur kodifikimit te ketij sistemi dhe udhezimit te MFE, do te hartoje buxhetimin bazuar ne 29 programe. Buxhetimi ne baze programesh konsiston ne detajimin e secilit prej programeve ne projekte, aktivitete dhe produkte konkrete qe lidhen me natyren e programit. </w:t>
      </w:r>
    </w:p>
    <w:p w:rsidR="007E0D74" w:rsidRPr="00D42A16" w:rsidRDefault="007E0D74" w:rsidP="007E0D74">
      <w:r w:rsidRPr="00D42A16">
        <w:t xml:space="preserve">Hartimi i PBA te Bashkise Shijak u bazua ne politikat dhe orientimet qe jep Strategjia e Zhvillimit te Territorit dhe politikat kryesore te vecuara ne platformen e Kryetarit te Bashkise. </w:t>
      </w:r>
    </w:p>
    <w:p w:rsidR="007E0D74" w:rsidRPr="00D42A16" w:rsidRDefault="007E0D74" w:rsidP="007E0D74">
      <w:r w:rsidRPr="00D42A16">
        <w:t xml:space="preserve">Kete vit, Bashkia Shijak do te mbeshtese me fonde 19 programe nga 29 gjithsej. Secili nga programet permban projekte te cilat jane hartuar duke u bazuar ne Strategjine e Zhvillimit, ne propozimet e Kryetarit dhe ne sygjerimet e marra nga qytetaret gjate degjesave publike. Programet e percaktuara ne dokumentin e PBA do te financohen nga te ardhurat e veta te Bashkise dhe nga Qeveria Qendrore (FZHR). </w:t>
      </w:r>
    </w:p>
    <w:p w:rsidR="007E0D74" w:rsidRPr="00D42A16" w:rsidRDefault="007E0D74" w:rsidP="007E0D74">
      <w:r w:rsidRPr="00D42A16">
        <w:t xml:space="preserve">Projektet jane te detajuara dhe te grupuara sipas burimit te financimit. Projektet e marra nga Strategjia e Zhvillimit jane te shoqeruara me kodet perkatese sipas dokumentit te Strategjise. </w:t>
      </w:r>
    </w:p>
    <w:p w:rsidR="007E0D74" w:rsidRPr="00D42A16" w:rsidRDefault="007E0D74" w:rsidP="007E0D74">
      <w:r w:rsidRPr="00D42A16">
        <w:t xml:space="preserve">E rendesishme per tu theksuar, eshte prania e indikatoreve te performances te cilet shoqerojne secilin nga programet. Per te krijuar nje baze krahasimore dhe vleresimi lidhur me performancen e Bashkise ne permbushjen e  qellimeve dhe objektivave te saj, po krijohet nje sistem unifikues per te gjitha bashkite i cili do te percaktoje treguesit e performances per secilin program dhe do te lehtesoje nxjerrjen e rezultateve dhe statistikave te cilat jane gjithashtu me vlere per Qeverine Qendrore. </w:t>
      </w:r>
    </w:p>
    <w:p w:rsidR="007E0D74" w:rsidRPr="00D42A16" w:rsidRDefault="007E0D74" w:rsidP="007E0D74">
      <w:r w:rsidRPr="00D42A16">
        <w:t xml:space="preserve">Per me teper, kete vit, procesi i buxhetimit dhe i analizes financiare eshte ndihmuar edhe nga formati i ri i FPT i mundesuar me asistencen e DLDP. Ky format eshte ideuar per te ruajtur dhe mbledhur te gjithe informacionin financiar te Bashkive ne nje format unik, per te rritur transparencen e procesit te buxhetimit, per te gjeneruar analiza dhe per te minimizuar gabimet ne hedhjen e te dhenave. Ky format, gjithashtu ndihmon ne evidentimin e treguesve kryesore financiare dhe ne procesin e politikberjes.  </w:t>
      </w:r>
    </w:p>
    <w:p w:rsidR="007E0D74" w:rsidRPr="00D42A16" w:rsidRDefault="007E0D74" w:rsidP="007E0D74">
      <w:r w:rsidRPr="00D42A16">
        <w:t xml:space="preserve">Procesi i buxhetimit duhet te kryhet ne bashkepunim me te gjitha drejtorite e bashkise dhe duhet te performohet me profesionalizem dhe pergjegjesi dhe duke shqyrtuar me kujdes perpos kostove dhe shifrave impaktin qe secili projekt ka ne programin ku ben pjese por edhe ne programet e tjera. </w:t>
      </w:r>
    </w:p>
    <w:p w:rsidR="007E0D74" w:rsidRPr="00D42A16" w:rsidRDefault="007E0D74" w:rsidP="007E0D74">
      <w:r w:rsidRPr="00D42A16">
        <w:t>Ne anekset bashkengjitur, do te jene te gjitha programet te pajisura me pershkrimin perkates dhe me projektet dhe aktivitetet qe permbajne secili program.</w:t>
      </w:r>
    </w:p>
    <w:p w:rsidR="007E0D74" w:rsidRPr="00D42A16" w:rsidRDefault="007E0D74" w:rsidP="007E0D74">
      <w:r w:rsidRPr="00D42A16">
        <w:t>Me poshte ne menyre analitike paraqitet buxheti per cdo program dhe aktivitet:</w:t>
      </w:r>
    </w:p>
    <w:p w:rsidR="007E0D74" w:rsidRPr="00D42A16" w:rsidRDefault="007E0D74" w:rsidP="007E0D74">
      <w:pPr>
        <w:pStyle w:val="Heading2"/>
        <w:pBdr>
          <w:top w:val="single" w:sz="4" w:space="1" w:color="auto"/>
          <w:left w:val="single" w:sz="4" w:space="4" w:color="auto"/>
          <w:bottom w:val="single" w:sz="4" w:space="1" w:color="auto"/>
          <w:right w:val="single" w:sz="4" w:space="4" w:color="auto"/>
        </w:pBdr>
        <w:shd w:val="clear" w:color="auto" w:fill="DEEAF6" w:themeFill="accent1" w:themeFillTint="33"/>
        <w:spacing w:after="120"/>
        <w:ind w:left="630" w:hanging="720"/>
        <w:jc w:val="both"/>
        <w:rPr>
          <w:rFonts w:ascii="Times New Roman" w:hAnsi="Times New Roman" w:cs="Times New Roman"/>
          <w:sz w:val="24"/>
          <w:szCs w:val="24"/>
        </w:rPr>
      </w:pPr>
      <w:bookmarkStart w:id="156" w:name="_Toc515627639"/>
      <w:r w:rsidRPr="00D42A16">
        <w:rPr>
          <w:rFonts w:ascii="Times New Roman" w:hAnsi="Times New Roman" w:cs="Times New Roman"/>
          <w:sz w:val="24"/>
          <w:szCs w:val="24"/>
        </w:rPr>
        <w:t>P1/ 011.Organet ekzekutive dhe legjislative, per çeshtjet financiare, fiskale, te jashtme</w:t>
      </w:r>
      <w:bookmarkEnd w:id="156"/>
    </w:p>
    <w:p w:rsidR="007E0D74" w:rsidRPr="00D42A16" w:rsidRDefault="007E0D74" w:rsidP="007E0D74">
      <w:pPr>
        <w:spacing w:after="120"/>
        <w:rPr>
          <w:b/>
          <w:i/>
        </w:rPr>
      </w:pPr>
      <w:r w:rsidRPr="00D42A16">
        <w:rPr>
          <w:b/>
          <w:i/>
        </w:rPr>
        <w:t>Pershkrimi i programit:</w:t>
      </w: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 xml:space="preserve">Programi mbulon shërbimet mbështetëse për kryetarin e njësisë së vetëqeverisjes vendore ose këshillin; ai siguron planifikimin e zhvillimit të njësisë, menaxhimin e financave të njësisë së </w:t>
            </w:r>
            <w:r w:rsidRPr="00D42A16">
              <w:lastRenderedPageBreak/>
              <w:t>vetëqeverisjes vendore, të burimeve të tjera të njësisë dhe të burimeve njerëzore, funksionimin e proceseve të përgjithshme të brendshme dhe komunikimin me publikun.</w:t>
            </w:r>
          </w:p>
        </w:tc>
      </w:tr>
      <w:tr w:rsidR="007E0D74" w:rsidRPr="00D42A16" w:rsidTr="007E0D74">
        <w:tc>
          <w:tcPr>
            <w:tcW w:w="884" w:type="dxa"/>
          </w:tcPr>
          <w:p w:rsidR="007E0D74" w:rsidRPr="00D42A16" w:rsidRDefault="007E0D74" w:rsidP="007E0D74">
            <w:pPr>
              <w:rPr>
                <w:lang w:val="de-CH"/>
              </w:rPr>
            </w:pPr>
            <w:r w:rsidRPr="00D42A16">
              <w:lastRenderedPageBreak/>
              <w:t>01110</w:t>
            </w:r>
          </w:p>
        </w:tc>
        <w:tc>
          <w:tcPr>
            <w:tcW w:w="2655" w:type="dxa"/>
          </w:tcPr>
          <w:p w:rsidR="007E0D74" w:rsidRPr="00D42A16" w:rsidRDefault="007E0D74" w:rsidP="007E0D74">
            <w:r w:rsidRPr="00D42A16">
              <w:t>Planifikim, menaxhim dhe administrim</w:t>
            </w:r>
          </w:p>
        </w:tc>
        <w:tc>
          <w:tcPr>
            <w:tcW w:w="5523" w:type="dxa"/>
          </w:tcPr>
          <w:p w:rsidR="007E0D74" w:rsidRPr="00D42A16" w:rsidRDefault="007E0D74" w:rsidP="007E0D74">
            <w:pPr>
              <w:numPr>
                <w:ilvl w:val="0"/>
                <w:numId w:val="30"/>
              </w:numPr>
              <w:spacing w:after="0" w:line="240" w:lineRule="auto"/>
              <w:ind w:hanging="260"/>
              <w:contextualSpacing/>
            </w:pPr>
            <w:r w:rsidRPr="00D42A16">
              <w:t>Administrim, operim ose mbështetje e zyrës së kryetarit të njësisë vetëqeverisjes vendore ose këshillit dhe komisioneve të këshillt ose të kryetarit të njësisë.</w:t>
            </w:r>
          </w:p>
          <w:p w:rsidR="007E0D74" w:rsidRPr="00D42A16" w:rsidRDefault="007E0D74" w:rsidP="007E0D74">
            <w:pPr>
              <w:numPr>
                <w:ilvl w:val="0"/>
                <w:numId w:val="30"/>
              </w:numPr>
              <w:spacing w:after="0" w:line="240" w:lineRule="auto"/>
              <w:ind w:hanging="260"/>
              <w:contextualSpacing/>
            </w:pPr>
            <w:r w:rsidRPr="00D42A16">
              <w:t>Komunikim i kryetarit ose këshillit me publikun.</w:t>
            </w:r>
          </w:p>
        </w:tc>
      </w:tr>
      <w:tr w:rsidR="007E0D74" w:rsidRPr="00D42A16" w:rsidTr="007E0D74">
        <w:tc>
          <w:tcPr>
            <w:tcW w:w="884" w:type="dxa"/>
          </w:tcPr>
          <w:p w:rsidR="007E0D74" w:rsidRPr="00D42A16" w:rsidRDefault="007E0D74" w:rsidP="007E0D74">
            <w:r w:rsidRPr="00D42A16">
              <w:t>01120</w:t>
            </w:r>
          </w:p>
        </w:tc>
        <w:tc>
          <w:tcPr>
            <w:tcW w:w="2655" w:type="dxa"/>
          </w:tcPr>
          <w:p w:rsidR="007E0D74" w:rsidRPr="00D42A16" w:rsidRDefault="007E0D74" w:rsidP="007E0D74">
            <w:r w:rsidRPr="00D42A16">
              <w:t>Çështje financiare dhe fiskale</w:t>
            </w:r>
          </w:p>
        </w:tc>
        <w:tc>
          <w:tcPr>
            <w:tcW w:w="5523" w:type="dxa"/>
          </w:tcPr>
          <w:p w:rsidR="007E0D74" w:rsidRPr="00D42A16" w:rsidRDefault="007E0D74" w:rsidP="007E0D74">
            <w:pPr>
              <w:numPr>
                <w:ilvl w:val="0"/>
                <w:numId w:val="32"/>
              </w:numPr>
              <w:spacing w:after="0" w:line="240" w:lineRule="auto"/>
              <w:ind w:hanging="260"/>
              <w:contextualSpacing/>
              <w:rPr>
                <w:lang w:eastAsia="de-CH"/>
              </w:rPr>
            </w:pPr>
            <w:r w:rsidRPr="00D42A16">
              <w:rPr>
                <w:lang w:eastAsia="de-CH"/>
              </w:rPr>
              <w:t>Administrim i çështjeve dhe shërbimeve financiare dhe fiskale; menaxhim i fondeve të njësisës së vetëqeverisjes vendore , i borxhit dhe funksionim i skemave të taksimit;</w:t>
            </w:r>
          </w:p>
          <w:p w:rsidR="007E0D74" w:rsidRPr="00D42A16" w:rsidRDefault="007E0D74" w:rsidP="007E0D74">
            <w:pPr>
              <w:numPr>
                <w:ilvl w:val="0"/>
                <w:numId w:val="32"/>
              </w:numPr>
              <w:spacing w:after="0" w:line="240" w:lineRule="auto"/>
              <w:ind w:hanging="260"/>
              <w:contextualSpacing/>
              <w:rPr>
                <w:lang w:eastAsia="de-CH"/>
              </w:rPr>
            </w:pPr>
            <w:r w:rsidRPr="00D42A16">
              <w:rPr>
                <w:lang w:eastAsia="de-CH"/>
              </w:rPr>
              <w:t>Operacionet e thesarit të njësisë, zyra e buxhetit, administrata e të ardhurave, shërbimet e kontabilitetit dhe auditit;</w:t>
            </w:r>
          </w:p>
          <w:p w:rsidR="007E0D74" w:rsidRPr="00D42A16" w:rsidRDefault="007E0D74" w:rsidP="007E0D74">
            <w:pPr>
              <w:numPr>
                <w:ilvl w:val="0"/>
                <w:numId w:val="32"/>
              </w:numPr>
              <w:spacing w:after="0" w:line="240" w:lineRule="auto"/>
              <w:ind w:hanging="260"/>
              <w:contextualSpacing/>
              <w:rPr>
                <w:lang w:eastAsia="de-CH"/>
              </w:rPr>
            </w:pPr>
            <w:r w:rsidRPr="00D42A16">
              <w:rPr>
                <w:lang w:eastAsia="de-CH"/>
              </w:rPr>
              <w:t>Prodhim dhe shpërndarje e informacionit të përgjithshëm, dokumentacionit teknik dhe statistikave për çështjet dhe shërbimet financiare dhe fiskale.</w:t>
            </w:r>
          </w:p>
        </w:tc>
      </w:tr>
      <w:tr w:rsidR="007E0D74" w:rsidRPr="00D42A16" w:rsidTr="007E0D74">
        <w:trPr>
          <w:trHeight w:val="917"/>
        </w:trPr>
        <w:tc>
          <w:tcPr>
            <w:tcW w:w="884" w:type="dxa"/>
          </w:tcPr>
          <w:p w:rsidR="007E0D74" w:rsidRPr="00D42A16" w:rsidRDefault="007E0D74" w:rsidP="007E0D74">
            <w:r w:rsidRPr="00D42A16">
              <w:t>01130</w:t>
            </w:r>
          </w:p>
        </w:tc>
        <w:tc>
          <w:tcPr>
            <w:tcW w:w="2655" w:type="dxa"/>
          </w:tcPr>
          <w:p w:rsidR="007E0D74" w:rsidRPr="00D42A16" w:rsidRDefault="007E0D74" w:rsidP="007E0D74">
            <w:pPr>
              <w:tabs>
                <w:tab w:val="right" w:pos="3173"/>
              </w:tabs>
            </w:pPr>
            <w:r w:rsidRPr="00D42A16">
              <w:t>Shërbimet e përgjithshme publike</w:t>
            </w:r>
          </w:p>
        </w:tc>
        <w:tc>
          <w:tcPr>
            <w:tcW w:w="5523" w:type="dxa"/>
          </w:tcPr>
          <w:p w:rsidR="007E0D74" w:rsidRPr="00D42A16" w:rsidRDefault="007E0D74" w:rsidP="007E0D74">
            <w:pPr>
              <w:numPr>
                <w:ilvl w:val="0"/>
                <w:numId w:val="31"/>
              </w:numPr>
              <w:spacing w:after="0" w:line="240" w:lineRule="auto"/>
              <w:ind w:hanging="260"/>
              <w:contextualSpacing/>
            </w:pPr>
            <w:r w:rsidRPr="00D42A16">
              <w:t>Administratim dhe operim i shërbimeve të përgjithshme të personelit, duke përfshirë zhvillimin dhe zbatimin politikave të përgjithshme për personelin</w:t>
            </w:r>
          </w:p>
          <w:p w:rsidR="007E0D74" w:rsidRPr="00D42A16" w:rsidRDefault="007E0D74" w:rsidP="007E0D74">
            <w:pPr>
              <w:numPr>
                <w:ilvl w:val="0"/>
                <w:numId w:val="31"/>
              </w:numPr>
              <w:spacing w:after="0" w:line="240" w:lineRule="auto"/>
              <w:ind w:hanging="260"/>
              <w:contextualSpacing/>
            </w:pPr>
            <w:r w:rsidRPr="00D42A16">
              <w:t xml:space="preserve">Planifikimi i përgjithshëm dhe shërbimet statistikore, duke përfshirë formulimin, bashkërendimin dhe monitorimin, në veçanti të PZhS </w:t>
            </w:r>
          </w:p>
          <w:p w:rsidR="007E0D74" w:rsidRPr="00D42A16" w:rsidRDefault="007E0D74" w:rsidP="007E0D74">
            <w:pPr>
              <w:numPr>
                <w:ilvl w:val="0"/>
                <w:numId w:val="31"/>
              </w:numPr>
              <w:spacing w:after="0" w:line="240" w:lineRule="auto"/>
              <w:ind w:hanging="260"/>
              <w:contextualSpacing/>
            </w:pPr>
            <w:r w:rsidRPr="00D42A16">
              <w:t>Administrim dhe operim i shërbimeve të tjera të përgjithshme, si shërbimet e centralizuara të prokurimit, mbajtja dhe ruajtja e dokumenteve dhe arkivave të njësisë operim i ndërtesave në pronësi apo të zëna nga njësia, parqe qendrore automjetesh, zyrave të printimit dhe IT së centralizuar etj.</w:t>
            </w:r>
          </w:p>
        </w:tc>
      </w:tr>
    </w:tbl>
    <w:p w:rsidR="007E0D74" w:rsidRPr="00D42A16" w:rsidRDefault="007E0D74" w:rsidP="007E0D74">
      <w:pPr>
        <w:spacing w:after="120"/>
      </w:pPr>
    </w:p>
    <w:p w:rsidR="007E0D74" w:rsidRPr="00D42A16" w:rsidRDefault="007E0D74" w:rsidP="007E0D74">
      <w:pPr>
        <w:spacing w:after="120"/>
      </w:pPr>
      <w:r w:rsidRPr="00D42A16">
        <w:t xml:space="preserve">Sipas tabeles F4 ne FPTper vitin 2019, ne kete program parashikohenshpenzimet ne vleren totale94,655 mije leke,Ketoshpenzime zene 10% te totalit te buxhetit. </w:t>
      </w:r>
    </w:p>
    <w:p w:rsidR="007E0D74" w:rsidRPr="00D42A16" w:rsidRDefault="007E0D74" w:rsidP="007E0D74">
      <w:pPr>
        <w:pStyle w:val="ListParagraph"/>
        <w:numPr>
          <w:ilvl w:val="0"/>
          <w:numId w:val="21"/>
        </w:numPr>
        <w:spacing w:after="0" w:line="240" w:lineRule="auto"/>
        <w:jc w:val="both"/>
        <w:rPr>
          <w:b/>
          <w:i/>
        </w:rPr>
      </w:pPr>
      <w:r w:rsidRPr="00D42A16">
        <w:rPr>
          <w:b/>
          <w:i/>
        </w:rPr>
        <w:t>Projektet e reja:</w:t>
      </w:r>
    </w:p>
    <w:p w:rsidR="007E0D74" w:rsidRPr="00D42A16" w:rsidRDefault="007E0D74" w:rsidP="007E0D74">
      <w:r w:rsidRPr="00D42A16">
        <w:t>Sipas tabeles se meposhtme Bashkia ka parashikuar ne tre vite per kete program 175,032 mije leke per projektet e reja.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8"/>
        <w:gridCol w:w="5967"/>
        <w:gridCol w:w="1114"/>
        <w:gridCol w:w="934"/>
      </w:tblGrid>
      <w:tr w:rsidR="007E0D74" w:rsidRPr="00D42A16" w:rsidTr="007E0D74">
        <w:tc>
          <w:tcPr>
            <w:tcW w:w="9454" w:type="dxa"/>
            <w:gridSpan w:val="4"/>
          </w:tcPr>
          <w:p w:rsidR="007E0D74" w:rsidRPr="00D42A16" w:rsidRDefault="007E0D74" w:rsidP="007E0D74">
            <w:r w:rsidRPr="00D42A16">
              <w:rPr>
                <w:b/>
              </w:rPr>
              <w:t xml:space="preserve">Projekte të rëndësishme </w:t>
            </w:r>
            <w:r w:rsidRPr="00D42A16">
              <w:t>(maks. 3; burimi i informacionit: fishat e projekteve PPV/PSZh</w:t>
            </w:r>
          </w:p>
        </w:tc>
      </w:tr>
      <w:tr w:rsidR="007E0D74" w:rsidRPr="00D42A16" w:rsidTr="007E0D74">
        <w:tc>
          <w:tcPr>
            <w:tcW w:w="1206" w:type="dxa"/>
          </w:tcPr>
          <w:p w:rsidR="007E0D74" w:rsidRPr="00D42A16" w:rsidRDefault="007E0D74" w:rsidP="007E0D74">
            <w:r w:rsidRPr="00D42A16">
              <w:t>Kodi projektit</w:t>
            </w:r>
          </w:p>
        </w:tc>
        <w:tc>
          <w:tcPr>
            <w:tcW w:w="6204" w:type="dxa"/>
          </w:tcPr>
          <w:p w:rsidR="007E0D74" w:rsidRPr="00D42A16" w:rsidRDefault="007E0D74" w:rsidP="007E0D74">
            <w:r w:rsidRPr="00D42A16">
              <w:t>Titulli dhe përshkrim i shkurtër i projektit</w:t>
            </w:r>
          </w:p>
        </w:tc>
        <w:tc>
          <w:tcPr>
            <w:tcW w:w="1131" w:type="dxa"/>
          </w:tcPr>
          <w:p w:rsidR="007E0D74" w:rsidRPr="00D42A16" w:rsidRDefault="007E0D74" w:rsidP="007E0D74">
            <w:r w:rsidRPr="00D42A16">
              <w:t>Fillon</w:t>
            </w:r>
          </w:p>
        </w:tc>
        <w:tc>
          <w:tcPr>
            <w:tcW w:w="913" w:type="dxa"/>
          </w:tcPr>
          <w:p w:rsidR="007E0D74" w:rsidRPr="00D42A16" w:rsidRDefault="007E0D74" w:rsidP="007E0D74">
            <w:r w:rsidRPr="00D42A16">
              <w:t>Mbaron</w:t>
            </w:r>
          </w:p>
        </w:tc>
      </w:tr>
      <w:tr w:rsidR="007E0D74" w:rsidRPr="00D42A16" w:rsidTr="007E0D74">
        <w:tc>
          <w:tcPr>
            <w:tcW w:w="1206" w:type="dxa"/>
          </w:tcPr>
          <w:p w:rsidR="007E0D74" w:rsidRPr="00D42A16" w:rsidRDefault="007E0D74" w:rsidP="007E0D74">
            <w:r w:rsidRPr="00D42A16">
              <w:t>O11/01131</w:t>
            </w:r>
          </w:p>
        </w:tc>
        <w:tc>
          <w:tcPr>
            <w:tcW w:w="6204" w:type="dxa"/>
          </w:tcPr>
          <w:p w:rsidR="007E0D74" w:rsidRPr="00D42A16" w:rsidRDefault="007E0D74" w:rsidP="007E0D74">
            <w:r w:rsidRPr="00D42A16">
              <w:rPr>
                <w:b/>
                <w:i/>
                <w:iCs/>
              </w:rPr>
              <w:t>Godina e re e Bashkise</w:t>
            </w:r>
            <w:r w:rsidRPr="00D42A16">
              <w:rPr>
                <w:i/>
                <w:iCs/>
              </w:rPr>
              <w:t>_</w:t>
            </w:r>
            <w:r w:rsidRPr="00D42A16">
              <w:rPr>
                <w:iCs/>
              </w:rPr>
              <w:t>Zbatohet ne NjA Shijak, do te ndertohet objekt i ri me hapesira per te perqendruar ne nje godine drejtorite kryesore te bashkise, qe kane kontakte me te shumta me qytetaret.</w:t>
            </w:r>
          </w:p>
        </w:tc>
        <w:tc>
          <w:tcPr>
            <w:tcW w:w="1131" w:type="dxa"/>
          </w:tcPr>
          <w:p w:rsidR="007E0D74" w:rsidRPr="00D42A16" w:rsidRDefault="007E0D74" w:rsidP="007E0D74">
            <w:r w:rsidRPr="00D42A16">
              <w:t>v.2020</w:t>
            </w:r>
          </w:p>
        </w:tc>
        <w:tc>
          <w:tcPr>
            <w:tcW w:w="913" w:type="dxa"/>
          </w:tcPr>
          <w:p w:rsidR="007E0D74" w:rsidRPr="00D42A16" w:rsidRDefault="007E0D74" w:rsidP="007E0D74">
            <w:r w:rsidRPr="00D42A16">
              <w:t>v.2020</w:t>
            </w:r>
          </w:p>
        </w:tc>
      </w:tr>
    </w:tbl>
    <w:p w:rsidR="007E0D74" w:rsidRPr="00D42A16" w:rsidRDefault="007E0D74" w:rsidP="007E0D74"/>
    <w:p w:rsidR="007E0D74" w:rsidRPr="00D42A16" w:rsidRDefault="007E0D74" w:rsidP="007E0D74">
      <w:r w:rsidRPr="00D42A16">
        <w:lastRenderedPageBreak/>
        <w:t xml:space="preserve">Ne vitin 2020 mendohet te sigurohet financimi i projektit ne vleren 175, 032 mije leke per nje godine te re administrative te Bashkise ku do te perqendrohen drejtorite kryesore. Aktualisht rreth 6 </w:t>
      </w:r>
      <w:r>
        <w:t>sektore</w:t>
      </w:r>
      <w:r w:rsidRPr="00D42A16">
        <w:t xml:space="preserve"> operojne ne objekte te ndryshme dhe nuk kane kushte te mira per punonjesit. Nga ana tjeter qytetareve ju duhet te harxhojne kohe per te zgjidhur problemet e perditshme. </w:t>
      </w:r>
    </w:p>
    <w:p w:rsidR="007E0D74" w:rsidRPr="00D42A16" w:rsidRDefault="007E0D74" w:rsidP="007E0D74">
      <w:pPr>
        <w:spacing w:before="60" w:after="120"/>
      </w:pPr>
      <w:r w:rsidRPr="00D42A16">
        <w:rPr>
          <w:shd w:val="clear" w:color="auto" w:fill="FFFFFF"/>
        </w:rPr>
        <w:t>Me poshte paraqiten pershkrimi  i  qellimeve dhe objektivave per kete program se bashku me indikatoret e performances: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8"/>
        <w:gridCol w:w="1637"/>
        <w:gridCol w:w="1639"/>
        <w:gridCol w:w="1446"/>
        <w:gridCol w:w="981"/>
        <w:gridCol w:w="981"/>
        <w:gridCol w:w="981"/>
      </w:tblGrid>
      <w:tr w:rsidR="007E0D74" w:rsidRPr="00D42A16" w:rsidTr="007E0D74">
        <w:tc>
          <w:tcPr>
            <w:tcW w:w="1586" w:type="dxa"/>
            <w:vMerge w:val="restart"/>
          </w:tcPr>
          <w:p w:rsidR="007E0D74" w:rsidRPr="00D42A16" w:rsidRDefault="007E0D74" w:rsidP="007E0D74">
            <w:pPr>
              <w:rPr>
                <w:b/>
              </w:rPr>
            </w:pPr>
            <w:r w:rsidRPr="00D42A16">
              <w:rPr>
                <w:b/>
              </w:rPr>
              <w:t>Qëllimet</w:t>
            </w:r>
          </w:p>
        </w:tc>
        <w:tc>
          <w:tcPr>
            <w:tcW w:w="1651" w:type="dxa"/>
            <w:vMerge w:val="restart"/>
          </w:tcPr>
          <w:p w:rsidR="007E0D74" w:rsidRPr="00D42A16" w:rsidRDefault="007E0D74" w:rsidP="007E0D74">
            <w:pPr>
              <w:rPr>
                <w:b/>
              </w:rPr>
            </w:pPr>
            <w:r w:rsidRPr="00D42A16">
              <w:rPr>
                <w:b/>
              </w:rPr>
              <w:t>Objektivat</w:t>
            </w:r>
          </w:p>
        </w:tc>
        <w:tc>
          <w:tcPr>
            <w:tcW w:w="1648" w:type="dxa"/>
            <w:vMerge w:val="restart"/>
          </w:tcPr>
          <w:p w:rsidR="007E0D74" w:rsidRPr="00D42A16" w:rsidRDefault="007E0D74" w:rsidP="007E0D74">
            <w:pPr>
              <w:rPr>
                <w:b/>
              </w:rPr>
            </w:pPr>
            <w:r w:rsidRPr="00D42A16">
              <w:rPr>
                <w:b/>
              </w:rPr>
              <w:t>Treguesit e rezultatit</w:t>
            </w:r>
          </w:p>
        </w:tc>
        <w:tc>
          <w:tcPr>
            <w:tcW w:w="4465" w:type="dxa"/>
            <w:gridSpan w:val="4"/>
          </w:tcPr>
          <w:p w:rsidR="007E0D74" w:rsidRPr="00D42A16" w:rsidRDefault="007E0D74" w:rsidP="007E0D74">
            <w:pPr>
              <w:rPr>
                <w:b/>
              </w:rPr>
            </w:pPr>
            <w:r w:rsidRPr="00D42A16">
              <w:rPr>
                <w:b/>
              </w:rPr>
              <w:t>Synimet</w:t>
            </w:r>
          </w:p>
        </w:tc>
      </w:tr>
      <w:tr w:rsidR="007E0D74" w:rsidRPr="00D42A16" w:rsidTr="007E0D74">
        <w:tc>
          <w:tcPr>
            <w:tcW w:w="1586" w:type="dxa"/>
            <w:vMerge/>
          </w:tcPr>
          <w:p w:rsidR="007E0D74" w:rsidRPr="00D42A16" w:rsidRDefault="007E0D74" w:rsidP="007E0D74"/>
        </w:tc>
        <w:tc>
          <w:tcPr>
            <w:tcW w:w="1651" w:type="dxa"/>
            <w:vMerge/>
          </w:tcPr>
          <w:p w:rsidR="007E0D74" w:rsidRPr="00D42A16" w:rsidRDefault="007E0D74" w:rsidP="007E0D74"/>
        </w:tc>
        <w:tc>
          <w:tcPr>
            <w:tcW w:w="1648" w:type="dxa"/>
            <w:vMerge/>
          </w:tcPr>
          <w:p w:rsidR="007E0D74" w:rsidRPr="00D42A16" w:rsidRDefault="007E0D74" w:rsidP="007E0D74"/>
        </w:tc>
        <w:tc>
          <w:tcPr>
            <w:tcW w:w="1480" w:type="dxa"/>
          </w:tcPr>
          <w:p w:rsidR="007E0D74" w:rsidRPr="00D42A16" w:rsidRDefault="007E0D74" w:rsidP="007E0D74">
            <w:r w:rsidRPr="00D42A16">
              <w:t>2018</w:t>
            </w:r>
          </w:p>
        </w:tc>
        <w:tc>
          <w:tcPr>
            <w:tcW w:w="995" w:type="dxa"/>
          </w:tcPr>
          <w:p w:rsidR="007E0D74" w:rsidRPr="00D42A16" w:rsidRDefault="007E0D74" w:rsidP="007E0D74">
            <w:r w:rsidRPr="00D42A16">
              <w:t>2019</w:t>
            </w:r>
          </w:p>
        </w:tc>
        <w:tc>
          <w:tcPr>
            <w:tcW w:w="995" w:type="dxa"/>
          </w:tcPr>
          <w:p w:rsidR="007E0D74" w:rsidRPr="00D42A16" w:rsidRDefault="007E0D74" w:rsidP="007E0D74">
            <w:r w:rsidRPr="00D42A16">
              <w:t>2020</w:t>
            </w:r>
          </w:p>
        </w:tc>
        <w:tc>
          <w:tcPr>
            <w:tcW w:w="995" w:type="dxa"/>
          </w:tcPr>
          <w:p w:rsidR="007E0D74" w:rsidRPr="00D42A16" w:rsidRDefault="007E0D74" w:rsidP="007E0D74">
            <w:r w:rsidRPr="00D42A16">
              <w:t>2021</w:t>
            </w:r>
          </w:p>
        </w:tc>
      </w:tr>
      <w:tr w:rsidR="007E0D74" w:rsidRPr="00D42A16" w:rsidTr="007E0D74">
        <w:tc>
          <w:tcPr>
            <w:tcW w:w="1586" w:type="dxa"/>
            <w:vMerge w:val="restart"/>
            <w:vAlign w:val="center"/>
          </w:tcPr>
          <w:p w:rsidR="007E0D74" w:rsidRPr="00D42A16" w:rsidRDefault="007E0D74" w:rsidP="007E0D74">
            <w:r w:rsidRPr="00D42A16">
              <w:t>Qeverisja vendore e përgjegjëse, transparente dhe eficiente</w:t>
            </w:r>
          </w:p>
          <w:p w:rsidR="007E0D74" w:rsidRPr="00D42A16" w:rsidRDefault="007E0D74" w:rsidP="007E0D74"/>
        </w:tc>
        <w:tc>
          <w:tcPr>
            <w:tcW w:w="1651" w:type="dxa"/>
            <w:vMerge w:val="restart"/>
            <w:vAlign w:val="center"/>
          </w:tcPr>
          <w:p w:rsidR="007E0D74" w:rsidRPr="00D42A16" w:rsidRDefault="007E0D74" w:rsidP="007E0D74">
            <w:r w:rsidRPr="00D42A16">
              <w:t>Përmirësimi i stafit të bashkisë</w:t>
            </w:r>
          </w:p>
          <w:p w:rsidR="007E0D74" w:rsidRPr="00D42A16" w:rsidRDefault="007E0D74" w:rsidP="007E0D74"/>
        </w:tc>
        <w:tc>
          <w:tcPr>
            <w:tcW w:w="1648" w:type="dxa"/>
          </w:tcPr>
          <w:p w:rsidR="007E0D74" w:rsidRPr="00D42A16" w:rsidRDefault="007E0D74" w:rsidP="007E0D74">
            <w:r w:rsidRPr="00D42A16">
              <w:t>Numri i punonjësve me status kundrejt numrit total të punonjësve të administratës së bashkisë (në %)</w:t>
            </w:r>
          </w:p>
          <w:p w:rsidR="007E0D74" w:rsidRPr="00D42A16" w:rsidRDefault="007E0D74" w:rsidP="007E0D74"/>
        </w:tc>
        <w:tc>
          <w:tcPr>
            <w:tcW w:w="1480" w:type="dxa"/>
          </w:tcPr>
          <w:p w:rsidR="007E0D74" w:rsidRPr="00D42A16" w:rsidRDefault="007E0D74" w:rsidP="007E0D74">
            <w:r w:rsidRPr="00D42A16">
              <w:t>57%</w:t>
            </w:r>
          </w:p>
          <w:p w:rsidR="007E0D74" w:rsidRPr="00D42A16" w:rsidRDefault="007E0D74" w:rsidP="007E0D74"/>
        </w:tc>
        <w:tc>
          <w:tcPr>
            <w:tcW w:w="995" w:type="dxa"/>
          </w:tcPr>
          <w:p w:rsidR="007E0D74" w:rsidRPr="00D42A16" w:rsidRDefault="007E0D74" w:rsidP="007E0D74">
            <w:r w:rsidRPr="00D42A16">
              <w:t>57%</w:t>
            </w:r>
          </w:p>
          <w:p w:rsidR="007E0D74" w:rsidRPr="00D42A16" w:rsidRDefault="007E0D74" w:rsidP="007E0D74"/>
        </w:tc>
        <w:tc>
          <w:tcPr>
            <w:tcW w:w="995" w:type="dxa"/>
          </w:tcPr>
          <w:p w:rsidR="007E0D74" w:rsidRPr="00D42A16" w:rsidRDefault="007E0D74" w:rsidP="007E0D74">
            <w:r w:rsidRPr="00D42A16">
              <w:t>57%</w:t>
            </w:r>
          </w:p>
          <w:p w:rsidR="007E0D74" w:rsidRPr="00D42A16" w:rsidRDefault="007E0D74" w:rsidP="007E0D74"/>
        </w:tc>
        <w:tc>
          <w:tcPr>
            <w:tcW w:w="995" w:type="dxa"/>
          </w:tcPr>
          <w:p w:rsidR="007E0D74" w:rsidRPr="00D42A16" w:rsidRDefault="007E0D74" w:rsidP="007E0D74">
            <w:r w:rsidRPr="00D42A16">
              <w:t>57%</w:t>
            </w:r>
          </w:p>
          <w:p w:rsidR="007E0D74" w:rsidRPr="00D42A16" w:rsidRDefault="007E0D74" w:rsidP="007E0D74"/>
        </w:tc>
      </w:tr>
      <w:tr w:rsidR="007E0D74" w:rsidRPr="00D42A16" w:rsidTr="007E0D74">
        <w:tc>
          <w:tcPr>
            <w:tcW w:w="1586" w:type="dxa"/>
            <w:vMerge/>
          </w:tcPr>
          <w:p w:rsidR="007E0D74" w:rsidRPr="00D42A16" w:rsidRDefault="007E0D74" w:rsidP="007E0D74"/>
        </w:tc>
        <w:tc>
          <w:tcPr>
            <w:tcW w:w="1651" w:type="dxa"/>
            <w:vMerge/>
          </w:tcPr>
          <w:p w:rsidR="007E0D74" w:rsidRPr="00D42A16" w:rsidRDefault="007E0D74" w:rsidP="007E0D74"/>
        </w:tc>
        <w:tc>
          <w:tcPr>
            <w:tcW w:w="1648" w:type="dxa"/>
          </w:tcPr>
          <w:p w:rsidR="007E0D74" w:rsidRPr="00D42A16" w:rsidRDefault="007E0D74" w:rsidP="007E0D74">
            <w:r w:rsidRPr="00D42A16">
              <w:t>Të ardhura totale minus shpenzime totale në lekë në vit</w:t>
            </w:r>
          </w:p>
          <w:p w:rsidR="007E0D74" w:rsidRPr="00D42A16" w:rsidRDefault="007E0D74" w:rsidP="007E0D74"/>
        </w:tc>
        <w:tc>
          <w:tcPr>
            <w:tcW w:w="1480" w:type="dxa"/>
          </w:tcPr>
          <w:p w:rsidR="007E0D74" w:rsidRPr="00D42A16" w:rsidRDefault="007E0D74" w:rsidP="007E0D74">
            <w:r w:rsidRPr="00D42A16">
              <w:t>0</w:t>
            </w:r>
          </w:p>
        </w:tc>
        <w:tc>
          <w:tcPr>
            <w:tcW w:w="995" w:type="dxa"/>
          </w:tcPr>
          <w:p w:rsidR="007E0D74" w:rsidRPr="00D42A16" w:rsidRDefault="007E0D74" w:rsidP="007E0D74">
            <w:r w:rsidRPr="00D42A16">
              <w:t>0</w:t>
            </w:r>
          </w:p>
        </w:tc>
        <w:tc>
          <w:tcPr>
            <w:tcW w:w="995" w:type="dxa"/>
          </w:tcPr>
          <w:p w:rsidR="007E0D74" w:rsidRPr="00D42A16" w:rsidRDefault="007E0D74" w:rsidP="007E0D74">
            <w:r w:rsidRPr="00D42A16">
              <w:t>0</w:t>
            </w:r>
          </w:p>
        </w:tc>
        <w:tc>
          <w:tcPr>
            <w:tcW w:w="995" w:type="dxa"/>
          </w:tcPr>
          <w:p w:rsidR="007E0D74" w:rsidRPr="00D42A16" w:rsidRDefault="007E0D74" w:rsidP="007E0D74">
            <w:r w:rsidRPr="00D42A16">
              <w:t>0</w:t>
            </w:r>
          </w:p>
        </w:tc>
      </w:tr>
      <w:tr w:rsidR="007E0D74" w:rsidRPr="00D42A16" w:rsidTr="007E0D74">
        <w:trPr>
          <w:trHeight w:val="3842"/>
        </w:trPr>
        <w:tc>
          <w:tcPr>
            <w:tcW w:w="1586" w:type="dxa"/>
            <w:vMerge/>
          </w:tcPr>
          <w:p w:rsidR="007E0D74" w:rsidRPr="00D42A16" w:rsidRDefault="007E0D74" w:rsidP="007E0D74"/>
        </w:tc>
        <w:tc>
          <w:tcPr>
            <w:tcW w:w="1651" w:type="dxa"/>
            <w:vMerge/>
          </w:tcPr>
          <w:p w:rsidR="007E0D74" w:rsidRPr="00D42A16" w:rsidRDefault="007E0D74" w:rsidP="007E0D74"/>
        </w:tc>
        <w:tc>
          <w:tcPr>
            <w:tcW w:w="1648" w:type="dxa"/>
          </w:tcPr>
          <w:p w:rsidR="007E0D74" w:rsidRPr="00D42A16" w:rsidRDefault="007E0D74" w:rsidP="007E0D74">
            <w:r w:rsidRPr="00D42A16">
              <w:t>Totali i detyrimeve të akumuluara të papaguara për më shumë se 90 ditë nga momenti i lindjes së detyrimit (në fund të vitit buxhetor në lekë)</w:t>
            </w:r>
          </w:p>
          <w:p w:rsidR="007E0D74" w:rsidRPr="00D42A16" w:rsidRDefault="007E0D74" w:rsidP="007E0D74"/>
        </w:tc>
        <w:tc>
          <w:tcPr>
            <w:tcW w:w="1480" w:type="dxa"/>
          </w:tcPr>
          <w:p w:rsidR="007E0D74" w:rsidRPr="00D42A16" w:rsidRDefault="007E0D74" w:rsidP="007E0D74">
            <w:r w:rsidRPr="00D42A16">
              <w:t>0</w:t>
            </w:r>
          </w:p>
        </w:tc>
        <w:tc>
          <w:tcPr>
            <w:tcW w:w="995" w:type="dxa"/>
          </w:tcPr>
          <w:p w:rsidR="007E0D74" w:rsidRPr="00D42A16" w:rsidRDefault="007E0D74" w:rsidP="007E0D74">
            <w:r w:rsidRPr="00D42A16">
              <w:t>0</w:t>
            </w:r>
          </w:p>
        </w:tc>
        <w:tc>
          <w:tcPr>
            <w:tcW w:w="995" w:type="dxa"/>
          </w:tcPr>
          <w:p w:rsidR="007E0D74" w:rsidRPr="00D42A16" w:rsidRDefault="007E0D74" w:rsidP="007E0D74">
            <w:r w:rsidRPr="00D42A16">
              <w:t>0</w:t>
            </w:r>
          </w:p>
        </w:tc>
        <w:tc>
          <w:tcPr>
            <w:tcW w:w="995" w:type="dxa"/>
          </w:tcPr>
          <w:p w:rsidR="007E0D74" w:rsidRPr="00D42A16" w:rsidRDefault="007E0D74" w:rsidP="007E0D74">
            <w:r w:rsidRPr="00D42A16">
              <w:t>0</w:t>
            </w:r>
          </w:p>
        </w:tc>
      </w:tr>
    </w:tbl>
    <w:p w:rsidR="007E0D74" w:rsidRPr="00D42A16" w:rsidRDefault="007E0D74" w:rsidP="007E0D74">
      <w:pPr>
        <w:spacing w:before="60" w:after="120"/>
      </w:pPr>
    </w:p>
    <w:p w:rsidR="007E0D74" w:rsidRPr="00D42A16" w:rsidRDefault="007E0D74" w:rsidP="007E0D74">
      <w:pPr>
        <w:spacing w:after="120"/>
        <w:rPr>
          <w:b/>
        </w:rPr>
      </w:pPr>
      <w:r w:rsidRPr="00D42A16">
        <w:rPr>
          <w:b/>
        </w:rPr>
        <w:lastRenderedPageBreak/>
        <w:t>Te dhenat e programit :</w:t>
      </w:r>
    </w:p>
    <w:p w:rsidR="007E0D74" w:rsidRPr="00D42A16" w:rsidRDefault="007E0D74" w:rsidP="007E0D74">
      <w:pPr>
        <w:tabs>
          <w:tab w:val="left" w:pos="1202"/>
        </w:tabs>
        <w:spacing w:after="120"/>
      </w:pPr>
      <w:r w:rsidRPr="00D42A16">
        <w:rPr>
          <w:b/>
          <w:bCs/>
          <w:i/>
        </w:rPr>
        <w:t>Numri i punonjesve dhe shpenzimet</w:t>
      </w:r>
      <w:r w:rsidRPr="00D42A16">
        <w:rPr>
          <w:bCs/>
        </w:rPr>
        <w:t>: Per vitet 2019-2021 numri i punonjesve te ketij programi parashikohet te jete 48 punonjes, ku perfshihet kabineti i kryetarit, administratoret, drejtoria ekonomike, drejtoria juridike dhe personeli mbeshtetes.</w:t>
      </w:r>
    </w:p>
    <w:p w:rsidR="007E0D74" w:rsidRPr="00D42A16" w:rsidRDefault="007E0D74" w:rsidP="007E0D74">
      <w:pPr>
        <w:tabs>
          <w:tab w:val="left" w:pos="1202"/>
        </w:tabs>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68"/>
        <w:gridCol w:w="740"/>
        <w:gridCol w:w="740"/>
        <w:gridCol w:w="760"/>
        <w:gridCol w:w="678"/>
        <w:gridCol w:w="678"/>
        <w:gridCol w:w="954"/>
      </w:tblGrid>
      <w:tr w:rsidR="007E0D74" w:rsidRPr="00D42A16" w:rsidTr="007E0D74">
        <w:tc>
          <w:tcPr>
            <w:tcW w:w="4468" w:type="dxa"/>
          </w:tcPr>
          <w:p w:rsidR="007E0D74" w:rsidRPr="00D42A16" w:rsidRDefault="007E0D74" w:rsidP="007E0D74">
            <w:pPr>
              <w:rPr>
                <w:b/>
              </w:rPr>
            </w:pPr>
            <w:r w:rsidRPr="00D42A16">
              <w:rPr>
                <w:b/>
              </w:rPr>
              <w:t xml:space="preserve">Të dhënat e programit/ </w:t>
            </w:r>
            <w:r w:rsidRPr="00D42A16">
              <w:t>Numri i stafit</w:t>
            </w:r>
          </w:p>
        </w:tc>
        <w:tc>
          <w:tcPr>
            <w:tcW w:w="740" w:type="dxa"/>
          </w:tcPr>
          <w:p w:rsidR="007E0D74" w:rsidRPr="00D42A16" w:rsidRDefault="007E0D74" w:rsidP="007E0D74">
            <w:r w:rsidRPr="00D42A16">
              <w:t>2017</w:t>
            </w:r>
          </w:p>
        </w:tc>
        <w:tc>
          <w:tcPr>
            <w:tcW w:w="740" w:type="dxa"/>
          </w:tcPr>
          <w:p w:rsidR="007E0D74" w:rsidRPr="00D42A16" w:rsidRDefault="007E0D74" w:rsidP="007E0D74">
            <w:r w:rsidRPr="00D42A16">
              <w:t>2018</w:t>
            </w:r>
          </w:p>
        </w:tc>
        <w:tc>
          <w:tcPr>
            <w:tcW w:w="760" w:type="dxa"/>
          </w:tcPr>
          <w:p w:rsidR="007E0D74" w:rsidRPr="00D42A16" w:rsidRDefault="007E0D74" w:rsidP="007E0D74">
            <w:r w:rsidRPr="00D42A16">
              <w:t>2019</w:t>
            </w:r>
          </w:p>
        </w:tc>
        <w:tc>
          <w:tcPr>
            <w:tcW w:w="678" w:type="dxa"/>
          </w:tcPr>
          <w:p w:rsidR="007E0D74" w:rsidRPr="00D42A16" w:rsidRDefault="007E0D74" w:rsidP="007E0D74">
            <w:r w:rsidRPr="00D42A16">
              <w:t>2020</w:t>
            </w:r>
          </w:p>
        </w:tc>
        <w:tc>
          <w:tcPr>
            <w:tcW w:w="678" w:type="dxa"/>
          </w:tcPr>
          <w:p w:rsidR="007E0D74" w:rsidRPr="00D42A16" w:rsidRDefault="007E0D74" w:rsidP="007E0D74">
            <w:r w:rsidRPr="00D42A16">
              <w:t>2021</w:t>
            </w:r>
          </w:p>
        </w:tc>
        <w:tc>
          <w:tcPr>
            <w:tcW w:w="954" w:type="dxa"/>
          </w:tcPr>
          <w:p w:rsidR="007E0D74" w:rsidRPr="00D42A16" w:rsidRDefault="007E0D74" w:rsidP="007E0D74">
            <w:r w:rsidRPr="00D42A16">
              <w:t>Trendi</w:t>
            </w:r>
          </w:p>
        </w:tc>
      </w:tr>
      <w:tr w:rsidR="007E0D74" w:rsidRPr="00D42A16" w:rsidTr="007E0D74">
        <w:tc>
          <w:tcPr>
            <w:tcW w:w="4468" w:type="dxa"/>
          </w:tcPr>
          <w:p w:rsidR="007E0D74" w:rsidRPr="00D42A16" w:rsidRDefault="007E0D74" w:rsidP="007E0D74">
            <w:pPr>
              <w:rPr>
                <w:bCs/>
                <w:sz w:val="18"/>
                <w:szCs w:val="18"/>
              </w:rPr>
            </w:pPr>
            <w:r w:rsidRPr="00D42A16">
              <w:rPr>
                <w:bCs/>
                <w:sz w:val="18"/>
                <w:szCs w:val="18"/>
              </w:rPr>
              <w:t>Organet ekzekutive dhe legjislative, për çështjet financiare, fiskale dhe për çështjet e jashtme</w:t>
            </w:r>
          </w:p>
        </w:tc>
        <w:tc>
          <w:tcPr>
            <w:tcW w:w="740" w:type="dxa"/>
          </w:tcPr>
          <w:p w:rsidR="007E0D74" w:rsidRPr="00D42A16" w:rsidRDefault="007E0D74" w:rsidP="007E0D74">
            <w:r w:rsidRPr="00D42A16">
              <w:t>51</w:t>
            </w:r>
          </w:p>
        </w:tc>
        <w:tc>
          <w:tcPr>
            <w:tcW w:w="740" w:type="dxa"/>
          </w:tcPr>
          <w:p w:rsidR="007E0D74" w:rsidRPr="00D42A16" w:rsidRDefault="007E0D74" w:rsidP="007E0D74">
            <w:r w:rsidRPr="00D42A16">
              <w:t>48</w:t>
            </w:r>
          </w:p>
        </w:tc>
        <w:tc>
          <w:tcPr>
            <w:tcW w:w="760" w:type="dxa"/>
          </w:tcPr>
          <w:p w:rsidR="007E0D74" w:rsidRPr="00D42A16" w:rsidRDefault="007E0D74" w:rsidP="007E0D74">
            <w:r w:rsidRPr="00D42A16">
              <w:t>48</w:t>
            </w:r>
          </w:p>
        </w:tc>
        <w:tc>
          <w:tcPr>
            <w:tcW w:w="678" w:type="dxa"/>
          </w:tcPr>
          <w:p w:rsidR="007E0D74" w:rsidRPr="00D42A16" w:rsidRDefault="007E0D74" w:rsidP="007E0D74">
            <w:r w:rsidRPr="00D42A16">
              <w:t>48</w:t>
            </w:r>
          </w:p>
        </w:tc>
        <w:tc>
          <w:tcPr>
            <w:tcW w:w="678" w:type="dxa"/>
          </w:tcPr>
          <w:p w:rsidR="007E0D74" w:rsidRPr="00D42A16" w:rsidRDefault="007E0D74" w:rsidP="007E0D74">
            <w:r w:rsidRPr="00D42A16">
              <w:t>48</w:t>
            </w:r>
          </w:p>
        </w:tc>
        <w:tc>
          <w:tcPr>
            <w:tcW w:w="954" w:type="dxa"/>
          </w:tcPr>
          <w:p w:rsidR="007E0D74" w:rsidRPr="00D42A16" w:rsidRDefault="007E0D74" w:rsidP="007E0D74">
            <w:r w:rsidRPr="00D42A16">
              <w:t>Zbrites</w:t>
            </w:r>
          </w:p>
        </w:tc>
      </w:tr>
      <w:tr w:rsidR="007E0D74" w:rsidRPr="00D42A16" w:rsidTr="007E0D74">
        <w:tc>
          <w:tcPr>
            <w:tcW w:w="4468" w:type="dxa"/>
          </w:tcPr>
          <w:p w:rsidR="007E0D74" w:rsidRPr="00D42A16" w:rsidRDefault="007E0D74" w:rsidP="007E0D74">
            <w:pPr>
              <w:rPr>
                <w:i/>
              </w:rPr>
            </w:pPr>
            <w:r w:rsidRPr="00D42A16">
              <w:rPr>
                <w:i/>
              </w:rPr>
              <w:t>01111</w:t>
            </w:r>
            <w:r w:rsidRPr="00D42A16">
              <w:rPr>
                <w:i/>
                <w:iCs/>
              </w:rPr>
              <w:t xml:space="preserve"> Planifikim, menaxhim dhe administrim</w:t>
            </w:r>
          </w:p>
        </w:tc>
        <w:tc>
          <w:tcPr>
            <w:tcW w:w="740" w:type="dxa"/>
          </w:tcPr>
          <w:p w:rsidR="007E0D74" w:rsidRPr="00D42A16" w:rsidRDefault="007E0D74" w:rsidP="007E0D74">
            <w:r w:rsidRPr="00D42A16">
              <w:t>51</w:t>
            </w:r>
          </w:p>
        </w:tc>
        <w:tc>
          <w:tcPr>
            <w:tcW w:w="740" w:type="dxa"/>
          </w:tcPr>
          <w:p w:rsidR="007E0D74" w:rsidRPr="00D42A16" w:rsidRDefault="007E0D74" w:rsidP="007E0D74">
            <w:r w:rsidRPr="00D42A16">
              <w:t>48</w:t>
            </w:r>
          </w:p>
        </w:tc>
        <w:tc>
          <w:tcPr>
            <w:tcW w:w="760" w:type="dxa"/>
          </w:tcPr>
          <w:p w:rsidR="007E0D74" w:rsidRPr="00D42A16" w:rsidRDefault="007E0D74" w:rsidP="007E0D74">
            <w:r w:rsidRPr="00D42A16">
              <w:t>48</w:t>
            </w:r>
          </w:p>
        </w:tc>
        <w:tc>
          <w:tcPr>
            <w:tcW w:w="678" w:type="dxa"/>
          </w:tcPr>
          <w:p w:rsidR="007E0D74" w:rsidRPr="00D42A16" w:rsidRDefault="007E0D74" w:rsidP="007E0D74">
            <w:r w:rsidRPr="00D42A16">
              <w:t>48</w:t>
            </w:r>
          </w:p>
        </w:tc>
        <w:tc>
          <w:tcPr>
            <w:tcW w:w="678" w:type="dxa"/>
          </w:tcPr>
          <w:p w:rsidR="007E0D74" w:rsidRPr="00D42A16" w:rsidRDefault="007E0D74" w:rsidP="007E0D74">
            <w:r w:rsidRPr="00D42A16">
              <w:t>48</w:t>
            </w:r>
          </w:p>
        </w:tc>
        <w:tc>
          <w:tcPr>
            <w:tcW w:w="954" w:type="dxa"/>
          </w:tcPr>
          <w:p w:rsidR="007E0D74" w:rsidRPr="00D42A16" w:rsidRDefault="007E0D74" w:rsidP="007E0D74">
            <w:r w:rsidRPr="00D42A16">
              <w:t>Zbrites</w:t>
            </w:r>
          </w:p>
        </w:tc>
      </w:tr>
    </w:tbl>
    <w:p w:rsidR="007E0D74" w:rsidRPr="00D42A16" w:rsidRDefault="007E0D74" w:rsidP="007E0D74">
      <w:pPr>
        <w:spacing w:after="120"/>
        <w:rPr>
          <w:b/>
        </w:rPr>
      </w:pPr>
    </w:p>
    <w:p w:rsidR="007E0D74" w:rsidRPr="00D42A16" w:rsidRDefault="007E0D74" w:rsidP="007E0D74">
      <w:pPr>
        <w:spacing w:after="120"/>
        <w:rPr>
          <w:b/>
        </w:rPr>
      </w:pPr>
      <w:r w:rsidRPr="00D42A16">
        <w:rPr>
          <w:b/>
        </w:rPr>
        <w:t>Informacion financiar</w:t>
      </w:r>
    </w:p>
    <w:p w:rsidR="007E0D74" w:rsidRPr="00D42A16" w:rsidRDefault="007E0D74" w:rsidP="007E0D74">
      <w:pPr>
        <w:spacing w:after="120"/>
      </w:pPr>
      <w:r w:rsidRPr="00D42A16">
        <w:t>Sipas informacionit te meposhtem financiar, programi mbulohet nga te ardhurat nga tarifat adminstrative ne masen 0.13%, pjesa tjeter mbulohet nga te ardhurat e veta.</w:t>
      </w:r>
    </w:p>
    <w:p w:rsidR="007E0D74" w:rsidRPr="00D42A16" w:rsidRDefault="007E0D74" w:rsidP="007E0D74">
      <w:pPr>
        <w:autoSpaceDE w:val="0"/>
        <w:autoSpaceDN w:val="0"/>
        <w:adjustRightInd w:val="0"/>
        <w:spacing w:before="200" w:after="120"/>
        <w:rPr>
          <w:i/>
          <w:sz w:val="20"/>
          <w:szCs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134"/>
        <w:gridCol w:w="992"/>
        <w:gridCol w:w="993"/>
        <w:gridCol w:w="992"/>
        <w:gridCol w:w="992"/>
        <w:gridCol w:w="987"/>
      </w:tblGrid>
      <w:tr w:rsidR="007E0D74" w:rsidRPr="00D42A16" w:rsidTr="007E0D74">
        <w:tc>
          <w:tcPr>
            <w:tcW w:w="9062" w:type="dxa"/>
            <w:gridSpan w:val="7"/>
          </w:tcPr>
          <w:p w:rsidR="007E0D74" w:rsidRPr="00D42A16" w:rsidRDefault="007E0D74" w:rsidP="007E0D74">
            <w:pPr>
              <w:rPr>
                <w:b/>
              </w:rPr>
            </w:pPr>
            <w:r w:rsidRPr="00D42A16">
              <w:rPr>
                <w:b/>
              </w:rPr>
              <w:t xml:space="preserve">Informacion financiar </w:t>
            </w:r>
          </w:p>
        </w:tc>
      </w:tr>
      <w:tr w:rsidR="007E0D74" w:rsidRPr="00D42A16" w:rsidTr="007E0D74">
        <w:tc>
          <w:tcPr>
            <w:tcW w:w="2972" w:type="dxa"/>
          </w:tcPr>
          <w:p w:rsidR="007E0D74" w:rsidRPr="00D42A16" w:rsidRDefault="007E0D74" w:rsidP="007E0D74"/>
        </w:tc>
        <w:tc>
          <w:tcPr>
            <w:tcW w:w="1134" w:type="dxa"/>
          </w:tcPr>
          <w:p w:rsidR="007E0D74" w:rsidRPr="00D42A16" w:rsidRDefault="007E0D74" w:rsidP="007E0D74">
            <w:r w:rsidRPr="00D42A16">
              <w:t>2016</w:t>
            </w:r>
          </w:p>
        </w:tc>
        <w:tc>
          <w:tcPr>
            <w:tcW w:w="992" w:type="dxa"/>
          </w:tcPr>
          <w:p w:rsidR="007E0D74" w:rsidRPr="00D42A16" w:rsidRDefault="007E0D74" w:rsidP="007E0D74">
            <w:r w:rsidRPr="00D42A16">
              <w:t>2017</w:t>
            </w:r>
          </w:p>
        </w:tc>
        <w:tc>
          <w:tcPr>
            <w:tcW w:w="993" w:type="dxa"/>
          </w:tcPr>
          <w:p w:rsidR="007E0D74" w:rsidRPr="00D42A16" w:rsidRDefault="007E0D74" w:rsidP="007E0D74">
            <w:r w:rsidRPr="00D42A16">
              <w:t>2018</w:t>
            </w:r>
          </w:p>
        </w:tc>
        <w:tc>
          <w:tcPr>
            <w:tcW w:w="992" w:type="dxa"/>
          </w:tcPr>
          <w:p w:rsidR="007E0D74" w:rsidRPr="00D42A16" w:rsidRDefault="007E0D74" w:rsidP="007E0D74">
            <w:r w:rsidRPr="00D42A16">
              <w:t>2019</w:t>
            </w:r>
          </w:p>
        </w:tc>
        <w:tc>
          <w:tcPr>
            <w:tcW w:w="992" w:type="dxa"/>
          </w:tcPr>
          <w:p w:rsidR="007E0D74" w:rsidRPr="00D42A16" w:rsidRDefault="007E0D74" w:rsidP="007E0D74">
            <w:r w:rsidRPr="00D42A16">
              <w:t>2020</w:t>
            </w:r>
          </w:p>
        </w:tc>
        <w:tc>
          <w:tcPr>
            <w:tcW w:w="987" w:type="dxa"/>
          </w:tcPr>
          <w:p w:rsidR="007E0D74" w:rsidRPr="00D42A16" w:rsidRDefault="007E0D74" w:rsidP="007E0D74">
            <w:r w:rsidRPr="00D42A16">
              <w:t>2021</w:t>
            </w:r>
          </w:p>
        </w:tc>
      </w:tr>
      <w:tr w:rsidR="007E0D74" w:rsidRPr="00D42A16" w:rsidTr="007E0D74">
        <w:tc>
          <w:tcPr>
            <w:tcW w:w="2972" w:type="dxa"/>
          </w:tcPr>
          <w:p w:rsidR="007E0D74" w:rsidRPr="00D42A16" w:rsidRDefault="007E0D74" w:rsidP="007E0D74">
            <w:r w:rsidRPr="00D42A16">
              <w:t>Tavani i përgjithshëm i programit</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94,653</w:t>
            </w:r>
          </w:p>
        </w:tc>
        <w:tc>
          <w:tcPr>
            <w:tcW w:w="992" w:type="dxa"/>
          </w:tcPr>
          <w:p w:rsidR="007E0D74" w:rsidRPr="00D42A16" w:rsidRDefault="007E0D74" w:rsidP="007E0D74">
            <w:r w:rsidRPr="00D42A16">
              <w:t>267,429</w:t>
            </w:r>
          </w:p>
        </w:tc>
        <w:tc>
          <w:tcPr>
            <w:tcW w:w="987" w:type="dxa"/>
          </w:tcPr>
          <w:p w:rsidR="007E0D74" w:rsidRPr="00D42A16" w:rsidRDefault="007E0D74" w:rsidP="007E0D74">
            <w:r w:rsidRPr="00D42A16">
              <w:t>71,982</w:t>
            </w:r>
          </w:p>
        </w:tc>
      </w:tr>
      <w:tr w:rsidR="007E0D74" w:rsidRPr="00D42A16" w:rsidTr="007E0D74">
        <w:tc>
          <w:tcPr>
            <w:tcW w:w="2972" w:type="dxa"/>
          </w:tcPr>
          <w:p w:rsidR="007E0D74" w:rsidRPr="00D42A16" w:rsidRDefault="007E0D74" w:rsidP="007E0D74">
            <w:r w:rsidRPr="00D42A16">
              <w:t>Shpenzime bruto</w:t>
            </w:r>
          </w:p>
        </w:tc>
        <w:tc>
          <w:tcPr>
            <w:tcW w:w="1134" w:type="dxa"/>
          </w:tcPr>
          <w:p w:rsidR="007E0D74" w:rsidRPr="00D42A16" w:rsidRDefault="007E0D74" w:rsidP="007E0D74">
            <w:r w:rsidRPr="00D42A16">
              <w:t>92,115</w:t>
            </w:r>
          </w:p>
        </w:tc>
        <w:tc>
          <w:tcPr>
            <w:tcW w:w="992" w:type="dxa"/>
          </w:tcPr>
          <w:p w:rsidR="007E0D74" w:rsidRPr="00D42A16" w:rsidRDefault="007E0D74" w:rsidP="007E0D74">
            <w:r w:rsidRPr="00D42A16">
              <w:t>81,476</w:t>
            </w:r>
          </w:p>
        </w:tc>
        <w:tc>
          <w:tcPr>
            <w:tcW w:w="993" w:type="dxa"/>
          </w:tcPr>
          <w:p w:rsidR="007E0D74" w:rsidRPr="00D42A16" w:rsidRDefault="007E0D74" w:rsidP="007E0D74">
            <w:r w:rsidRPr="00D42A16">
              <w:t>81,275</w:t>
            </w:r>
          </w:p>
        </w:tc>
        <w:tc>
          <w:tcPr>
            <w:tcW w:w="992" w:type="dxa"/>
          </w:tcPr>
          <w:p w:rsidR="007E0D74" w:rsidRPr="00D42A16" w:rsidRDefault="007E0D74" w:rsidP="007E0D74">
            <w:r w:rsidRPr="00D42A16">
              <w:t>94,655</w:t>
            </w:r>
          </w:p>
        </w:tc>
        <w:tc>
          <w:tcPr>
            <w:tcW w:w="992" w:type="dxa"/>
          </w:tcPr>
          <w:p w:rsidR="007E0D74" w:rsidRPr="00D42A16" w:rsidRDefault="007E0D74" w:rsidP="007E0D74">
            <w:r w:rsidRPr="00D42A16">
              <w:t>267,429</w:t>
            </w:r>
          </w:p>
        </w:tc>
        <w:tc>
          <w:tcPr>
            <w:tcW w:w="987" w:type="dxa"/>
          </w:tcPr>
          <w:p w:rsidR="007E0D74" w:rsidRPr="00D42A16" w:rsidRDefault="007E0D74" w:rsidP="007E0D74">
            <w:r w:rsidRPr="00D42A16">
              <w:t>71,982</w:t>
            </w:r>
          </w:p>
        </w:tc>
      </w:tr>
      <w:tr w:rsidR="007E0D74" w:rsidRPr="00D42A16" w:rsidTr="007E0D74">
        <w:tc>
          <w:tcPr>
            <w:tcW w:w="2972" w:type="dxa"/>
          </w:tcPr>
          <w:p w:rsidR="007E0D74" w:rsidRPr="00D42A16" w:rsidRDefault="007E0D74" w:rsidP="007E0D74">
            <w:r w:rsidRPr="00D42A16">
              <w:t xml:space="preserve">Të ardhurat e programit </w:t>
            </w:r>
          </w:p>
        </w:tc>
        <w:tc>
          <w:tcPr>
            <w:tcW w:w="1134" w:type="dxa"/>
          </w:tcPr>
          <w:p w:rsidR="007E0D74" w:rsidRPr="00D42A16" w:rsidRDefault="007E0D74" w:rsidP="007E0D74">
            <w:r w:rsidRPr="00D42A16">
              <w:t>1,018</w:t>
            </w:r>
          </w:p>
        </w:tc>
        <w:tc>
          <w:tcPr>
            <w:tcW w:w="992" w:type="dxa"/>
          </w:tcPr>
          <w:p w:rsidR="007E0D74" w:rsidRPr="00D42A16" w:rsidRDefault="007E0D74" w:rsidP="007E0D74">
            <w:r w:rsidRPr="00D42A16">
              <w:t>1,665</w:t>
            </w:r>
          </w:p>
        </w:tc>
        <w:tc>
          <w:tcPr>
            <w:tcW w:w="993" w:type="dxa"/>
          </w:tcPr>
          <w:p w:rsidR="007E0D74" w:rsidRPr="00D42A16" w:rsidRDefault="007E0D74" w:rsidP="007E0D74">
            <w:r w:rsidRPr="00D42A16">
              <w:t>56,483</w:t>
            </w:r>
          </w:p>
        </w:tc>
        <w:tc>
          <w:tcPr>
            <w:tcW w:w="992"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Shpenzime neto</w:t>
            </w:r>
          </w:p>
        </w:tc>
        <w:tc>
          <w:tcPr>
            <w:tcW w:w="1134" w:type="dxa"/>
          </w:tcPr>
          <w:p w:rsidR="007E0D74" w:rsidRPr="00D42A16" w:rsidRDefault="007E0D74" w:rsidP="007E0D74">
            <w:r w:rsidRPr="00D42A16">
              <w:t>91,097</w:t>
            </w:r>
          </w:p>
        </w:tc>
        <w:tc>
          <w:tcPr>
            <w:tcW w:w="992" w:type="dxa"/>
          </w:tcPr>
          <w:p w:rsidR="007E0D74" w:rsidRPr="00D42A16" w:rsidRDefault="007E0D74" w:rsidP="007E0D74">
            <w:r w:rsidRPr="00D42A16">
              <w:t>79,811</w:t>
            </w:r>
          </w:p>
        </w:tc>
        <w:tc>
          <w:tcPr>
            <w:tcW w:w="993" w:type="dxa"/>
          </w:tcPr>
          <w:p w:rsidR="007E0D74" w:rsidRPr="00D42A16" w:rsidRDefault="007E0D74" w:rsidP="007E0D74">
            <w:r w:rsidRPr="00D42A16">
              <w:t>24,792</w:t>
            </w:r>
          </w:p>
        </w:tc>
        <w:tc>
          <w:tcPr>
            <w:tcW w:w="992" w:type="dxa"/>
          </w:tcPr>
          <w:p w:rsidR="007E0D74" w:rsidRPr="00D42A16" w:rsidRDefault="007E0D74" w:rsidP="007E0D74">
            <w:r w:rsidRPr="00D42A16">
              <w:t>94,655</w:t>
            </w:r>
          </w:p>
        </w:tc>
        <w:tc>
          <w:tcPr>
            <w:tcW w:w="992" w:type="dxa"/>
          </w:tcPr>
          <w:p w:rsidR="007E0D74" w:rsidRPr="00D42A16" w:rsidRDefault="007E0D74" w:rsidP="007E0D74">
            <w:r w:rsidRPr="00D42A16">
              <w:t>267,429</w:t>
            </w:r>
          </w:p>
        </w:tc>
        <w:tc>
          <w:tcPr>
            <w:tcW w:w="987" w:type="dxa"/>
          </w:tcPr>
          <w:p w:rsidR="007E0D74" w:rsidRPr="00D42A16" w:rsidRDefault="007E0D74" w:rsidP="007E0D74">
            <w:r w:rsidRPr="00D42A16">
              <w:t>71,982</w:t>
            </w:r>
          </w:p>
        </w:tc>
      </w:tr>
      <w:tr w:rsidR="007E0D74" w:rsidRPr="00D42A16" w:rsidTr="007E0D74">
        <w:tc>
          <w:tcPr>
            <w:tcW w:w="2972" w:type="dxa"/>
          </w:tcPr>
          <w:p w:rsidR="007E0D74" w:rsidRPr="00D42A16" w:rsidRDefault="007E0D74" w:rsidP="007E0D74">
            <w:r w:rsidRPr="00D42A16">
              <w:t>Paga dhe sigurime shoqërore</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38,002</w:t>
            </w:r>
          </w:p>
        </w:tc>
        <w:tc>
          <w:tcPr>
            <w:tcW w:w="992" w:type="dxa"/>
          </w:tcPr>
          <w:p w:rsidR="007E0D74" w:rsidRPr="00D42A16" w:rsidRDefault="007E0D74" w:rsidP="007E0D74">
            <w:r w:rsidRPr="00D42A16">
              <w:t>39,191</w:t>
            </w:r>
          </w:p>
        </w:tc>
        <w:tc>
          <w:tcPr>
            <w:tcW w:w="987" w:type="dxa"/>
          </w:tcPr>
          <w:p w:rsidR="007E0D74" w:rsidRPr="00D42A16" w:rsidRDefault="007E0D74" w:rsidP="007E0D74">
            <w:r w:rsidRPr="00D42A16">
              <w:t>41,000</w:t>
            </w:r>
          </w:p>
        </w:tc>
      </w:tr>
      <w:tr w:rsidR="007E0D74" w:rsidRPr="00D42A16" w:rsidTr="007E0D74">
        <w:tc>
          <w:tcPr>
            <w:tcW w:w="2972" w:type="dxa"/>
          </w:tcPr>
          <w:p w:rsidR="007E0D74" w:rsidRPr="00D42A16" w:rsidRDefault="007E0D74" w:rsidP="007E0D74">
            <w:r w:rsidRPr="00D42A16">
              <w:t xml:space="preserve">Investimi kapital </w:t>
            </w:r>
          </w:p>
        </w:tc>
        <w:tc>
          <w:tcPr>
            <w:tcW w:w="1134" w:type="dxa"/>
          </w:tcPr>
          <w:p w:rsidR="007E0D74" w:rsidRPr="00D42A16" w:rsidRDefault="007E0D74" w:rsidP="007E0D74">
            <w:r w:rsidRPr="00D42A16">
              <w:t>33,812</w:t>
            </w:r>
          </w:p>
        </w:tc>
        <w:tc>
          <w:tcPr>
            <w:tcW w:w="992" w:type="dxa"/>
          </w:tcPr>
          <w:p w:rsidR="007E0D74" w:rsidRPr="00D42A16" w:rsidRDefault="007E0D74" w:rsidP="007E0D74">
            <w:r w:rsidRPr="00D42A16">
              <w:t>24,337</w:t>
            </w:r>
          </w:p>
        </w:tc>
        <w:tc>
          <w:tcPr>
            <w:tcW w:w="993" w:type="dxa"/>
          </w:tcPr>
          <w:p w:rsidR="007E0D74" w:rsidRPr="00D42A16" w:rsidRDefault="007E0D74" w:rsidP="007E0D74">
            <w:r w:rsidRPr="00D42A16">
              <w:t>7,000</w:t>
            </w:r>
          </w:p>
        </w:tc>
        <w:tc>
          <w:tcPr>
            <w:tcW w:w="992" w:type="dxa"/>
          </w:tcPr>
          <w:p w:rsidR="007E0D74" w:rsidRPr="00D42A16" w:rsidRDefault="007E0D74" w:rsidP="007E0D74">
            <w:r w:rsidRPr="00D42A16">
              <w:t>27,000</w:t>
            </w:r>
          </w:p>
        </w:tc>
        <w:tc>
          <w:tcPr>
            <w:tcW w:w="992" w:type="dxa"/>
          </w:tcPr>
          <w:p w:rsidR="007E0D74" w:rsidRPr="00D42A16" w:rsidRDefault="007E0D74" w:rsidP="007E0D74">
            <w:r w:rsidRPr="00D42A16">
              <w:t>199,032</w:t>
            </w:r>
          </w:p>
        </w:tc>
        <w:tc>
          <w:tcPr>
            <w:tcW w:w="987" w:type="dxa"/>
          </w:tcPr>
          <w:p w:rsidR="007E0D74" w:rsidRPr="00D42A16" w:rsidRDefault="007E0D74" w:rsidP="007E0D74"/>
        </w:tc>
      </w:tr>
    </w:tbl>
    <w:p w:rsidR="007E0D74" w:rsidRPr="00D42A16" w:rsidRDefault="007E0D74" w:rsidP="007E0D74">
      <w:pPr>
        <w:pStyle w:val="Heading2"/>
        <w:spacing w:after="120"/>
        <w:jc w:val="both"/>
        <w:rPr>
          <w:rFonts w:ascii="Times New Roman" w:hAnsi="Times New Roman" w:cs="Times New Roman"/>
          <w:sz w:val="24"/>
          <w:szCs w:val="24"/>
        </w:rPr>
      </w:pPr>
      <w:bookmarkStart w:id="157" w:name="_Toc497415455"/>
      <w:bookmarkStart w:id="158" w:name="_Toc515627640"/>
      <w:bookmarkStart w:id="159" w:name="_Toc439926435"/>
      <w:r w:rsidRPr="00D42A16">
        <w:rPr>
          <w:rFonts w:ascii="Times New Roman" w:hAnsi="Times New Roman" w:cs="Times New Roman"/>
          <w:sz w:val="24"/>
          <w:szCs w:val="24"/>
        </w:rPr>
        <w:t>P2/013.Sherbimet e pergjithshme</w:t>
      </w:r>
      <w:bookmarkEnd w:id="157"/>
      <w:bookmarkEnd w:id="158"/>
    </w:p>
    <w:p w:rsidR="007E0D74" w:rsidRPr="00D42A16" w:rsidRDefault="007E0D74" w:rsidP="007E0D74">
      <w:pPr>
        <w:spacing w:after="120"/>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Programi mbulon planifikimin territorial, varrezat dhe shërbimin e borxhit, programi përfshin shërbime të karakterit të përgjithshëm.</w:t>
            </w:r>
          </w:p>
        </w:tc>
      </w:tr>
      <w:tr w:rsidR="007E0D74" w:rsidRPr="00D42A16" w:rsidTr="007E0D74">
        <w:trPr>
          <w:trHeight w:val="1412"/>
        </w:trPr>
        <w:tc>
          <w:tcPr>
            <w:tcW w:w="884" w:type="dxa"/>
          </w:tcPr>
          <w:p w:rsidR="007E0D74" w:rsidRPr="00D42A16" w:rsidRDefault="007E0D74" w:rsidP="007E0D74">
            <w:pPr>
              <w:rPr>
                <w:lang w:val="de-CH"/>
              </w:rPr>
            </w:pPr>
            <w:r w:rsidRPr="00D42A16">
              <w:lastRenderedPageBreak/>
              <w:t>01310</w:t>
            </w:r>
          </w:p>
        </w:tc>
        <w:tc>
          <w:tcPr>
            <w:tcW w:w="2655" w:type="dxa"/>
          </w:tcPr>
          <w:p w:rsidR="007E0D74" w:rsidRPr="00D42A16" w:rsidRDefault="007E0D74" w:rsidP="007E0D74">
            <w:r w:rsidRPr="00D42A16">
              <w:t>Planifikimi i përgjithshëm dhe shërbimet statistikore</w:t>
            </w:r>
          </w:p>
        </w:tc>
        <w:tc>
          <w:tcPr>
            <w:tcW w:w="5523" w:type="dxa"/>
          </w:tcPr>
          <w:p w:rsidR="007E0D74" w:rsidRPr="00D42A16" w:rsidRDefault="007E0D74" w:rsidP="007E0D74">
            <w:pPr>
              <w:numPr>
                <w:ilvl w:val="0"/>
                <w:numId w:val="30"/>
              </w:numPr>
              <w:spacing w:after="0" w:line="240" w:lineRule="auto"/>
              <w:ind w:hanging="260"/>
              <w:contextualSpacing/>
            </w:pPr>
            <w:r w:rsidRPr="00D42A16">
              <w:t xml:space="preserve">Zhvillim, përditësim, bashkërendim dhe monitorim i  planeve të përgjithshme vendore; </w:t>
            </w:r>
          </w:p>
          <w:p w:rsidR="007E0D74" w:rsidRPr="00D42A16" w:rsidRDefault="007E0D74" w:rsidP="007E0D74">
            <w:pPr>
              <w:numPr>
                <w:ilvl w:val="0"/>
                <w:numId w:val="30"/>
              </w:numPr>
              <w:spacing w:after="0" w:line="240" w:lineRule="auto"/>
              <w:ind w:hanging="260"/>
              <w:contextualSpacing/>
            </w:pPr>
            <w:r w:rsidRPr="00D42A16">
              <w:t xml:space="preserve">Analizë e kërkesave të planeve të zhvillimit dhe lëshimi i lejeve për ndërtime të reja; zhvillimi i tokës etj. </w:t>
            </w:r>
          </w:p>
          <w:p w:rsidR="007E0D74" w:rsidRPr="00D42A16" w:rsidRDefault="007E0D74" w:rsidP="007E0D74">
            <w:pPr>
              <w:numPr>
                <w:ilvl w:val="0"/>
                <w:numId w:val="30"/>
              </w:numPr>
              <w:spacing w:after="0" w:line="240" w:lineRule="auto"/>
              <w:ind w:hanging="260"/>
              <w:contextualSpacing/>
            </w:pPr>
            <w:r w:rsidRPr="00D42A16">
              <w:t>Monitorimi i zhvillimit hapësinor</w:t>
            </w:r>
          </w:p>
        </w:tc>
      </w:tr>
      <w:tr w:rsidR="007E0D74" w:rsidRPr="00D42A16" w:rsidTr="007E0D74">
        <w:tc>
          <w:tcPr>
            <w:tcW w:w="884" w:type="dxa"/>
          </w:tcPr>
          <w:p w:rsidR="007E0D74" w:rsidRPr="00D42A16" w:rsidRDefault="007E0D74" w:rsidP="007E0D74">
            <w:r w:rsidRPr="00D42A16">
              <w:t>01320</w:t>
            </w:r>
          </w:p>
        </w:tc>
        <w:tc>
          <w:tcPr>
            <w:tcW w:w="2655" w:type="dxa"/>
          </w:tcPr>
          <w:p w:rsidR="007E0D74" w:rsidRPr="00D42A16" w:rsidRDefault="007E0D74" w:rsidP="007E0D74">
            <w:r w:rsidRPr="00D42A16">
              <w:t>Shërbime të tjera të përgjithshme</w:t>
            </w:r>
          </w:p>
        </w:tc>
        <w:tc>
          <w:tcPr>
            <w:tcW w:w="5523" w:type="dxa"/>
          </w:tcPr>
          <w:p w:rsidR="007E0D74" w:rsidRPr="00D42A16" w:rsidRDefault="007E0D74" w:rsidP="007E0D74">
            <w:pPr>
              <w:numPr>
                <w:ilvl w:val="0"/>
                <w:numId w:val="31"/>
              </w:numPr>
              <w:spacing w:after="0" w:line="240" w:lineRule="auto"/>
              <w:ind w:hanging="260"/>
              <w:contextualSpacing/>
            </w:pPr>
            <w:r w:rsidRPr="00D42A16">
              <w:t>Regjistrimi i lindjeve, martesave dhe vdekjeve</w:t>
            </w:r>
          </w:p>
          <w:p w:rsidR="007E0D74" w:rsidRPr="00D42A16" w:rsidRDefault="007E0D74" w:rsidP="007E0D74">
            <w:pPr>
              <w:numPr>
                <w:ilvl w:val="0"/>
                <w:numId w:val="31"/>
              </w:numPr>
              <w:spacing w:after="0" w:line="240" w:lineRule="auto"/>
              <w:ind w:hanging="260"/>
              <w:contextualSpacing/>
            </w:pPr>
            <w:r w:rsidRPr="00D42A16">
              <w:t>Menaxhimi dhe mirëmbajtja e varrezave</w:t>
            </w:r>
          </w:p>
          <w:p w:rsidR="007E0D74" w:rsidRPr="00D42A16" w:rsidRDefault="007E0D74" w:rsidP="007E0D74">
            <w:pPr>
              <w:numPr>
                <w:ilvl w:val="0"/>
                <w:numId w:val="31"/>
              </w:numPr>
              <w:spacing w:after="0" w:line="240" w:lineRule="auto"/>
              <w:ind w:hanging="260"/>
              <w:contextualSpacing/>
            </w:pPr>
            <w:r w:rsidRPr="00D42A16">
              <w:t xml:space="preserve">Sigurimi i funeraleve dinjitoze dhe në kohën e duhur </w:t>
            </w:r>
          </w:p>
          <w:p w:rsidR="007E0D74" w:rsidRPr="00D42A16" w:rsidRDefault="007E0D74" w:rsidP="007E0D74"/>
        </w:tc>
      </w:tr>
      <w:tr w:rsidR="007E0D74" w:rsidRPr="00D42A16" w:rsidTr="007E0D74">
        <w:tc>
          <w:tcPr>
            <w:tcW w:w="884" w:type="dxa"/>
          </w:tcPr>
          <w:p w:rsidR="007E0D74" w:rsidRPr="00D42A16" w:rsidRDefault="007E0D74" w:rsidP="007E0D74">
            <w:r w:rsidRPr="00D42A16">
              <w:t>01710</w:t>
            </w:r>
          </w:p>
        </w:tc>
        <w:tc>
          <w:tcPr>
            <w:tcW w:w="2655" w:type="dxa"/>
          </w:tcPr>
          <w:p w:rsidR="007E0D74" w:rsidRPr="00D42A16" w:rsidRDefault="007E0D74" w:rsidP="007E0D74">
            <w:r w:rsidRPr="00D42A16">
              <w:t>Pagesa për shërbimin e borxhit të brendshëm</w:t>
            </w:r>
          </w:p>
        </w:tc>
        <w:tc>
          <w:tcPr>
            <w:tcW w:w="5523" w:type="dxa"/>
          </w:tcPr>
          <w:p w:rsidR="007E0D74" w:rsidRPr="00D42A16" w:rsidRDefault="007E0D74" w:rsidP="007E0D74">
            <w:pPr>
              <w:numPr>
                <w:ilvl w:val="0"/>
                <w:numId w:val="31"/>
              </w:numPr>
              <w:spacing w:after="0" w:line="240" w:lineRule="auto"/>
              <w:ind w:hanging="260"/>
              <w:contextualSpacing/>
            </w:pPr>
            <w:r w:rsidRPr="00D42A16">
              <w:t>Pagesat e interesave dhe amortizimi i huave etj.</w:t>
            </w:r>
          </w:p>
        </w:tc>
      </w:tr>
    </w:tbl>
    <w:p w:rsidR="007E0D74" w:rsidRPr="00D42A16" w:rsidRDefault="007E0D74" w:rsidP="007E0D74">
      <w:pPr>
        <w:spacing w:after="120"/>
      </w:pPr>
    </w:p>
    <w:p w:rsidR="007E0D74" w:rsidRPr="00D42A16" w:rsidRDefault="007E0D74" w:rsidP="007E0D74">
      <w:pPr>
        <w:spacing w:after="120"/>
      </w:pPr>
      <w:r w:rsidRPr="00D42A16">
        <w:t>Sipas tabeles F4 ne FPT, per vitin 2019, ne kete program parashikohen 17,928 mije leke, ose 1.9% ndaj totalit te buxhetit. Bashkia nuk ka stok borxhi te brendshem te papaguar.</w:t>
      </w:r>
    </w:p>
    <w:p w:rsidR="007E0D74" w:rsidRPr="00D42A16" w:rsidRDefault="007E0D74" w:rsidP="007E0D74">
      <w:pPr>
        <w:spacing w:after="120"/>
      </w:pPr>
      <w:r w:rsidRPr="00D42A16">
        <w:rPr>
          <w:b/>
          <w:i/>
        </w:rPr>
        <w:t>Informacioni financiar</w:t>
      </w:r>
      <w:r w:rsidRPr="00D42A16">
        <w:t>: Sipas informacionit te meposhtem financiar, programi mbulohet nga te ardhurat nga tarifat e sherbimit te Drejtorise se Planifikimit te Territorit ne masen 6.2%, pjesa tjeter e shpenzimeve mbulohet nga te ardhurat e veta dhe transferta per funksionet e deleguara(Gjendja Civile).</w:t>
      </w:r>
    </w:p>
    <w:p w:rsidR="007E0D74" w:rsidRPr="00D42A16" w:rsidRDefault="007E0D74" w:rsidP="007E0D74">
      <w:pPr>
        <w:spacing w:after="120"/>
      </w:pPr>
      <w:r w:rsidRPr="00D42A16">
        <w:t>Programi nuk parashikon projekte te reja.</w:t>
      </w:r>
    </w:p>
    <w:p w:rsidR="007E0D74" w:rsidRPr="00D42A16" w:rsidRDefault="007E0D74" w:rsidP="007E0D74">
      <w:pPr>
        <w:spacing w:after="120"/>
        <w:rPr>
          <w:b/>
        </w:rPr>
      </w:pPr>
      <w:r w:rsidRPr="00D42A16">
        <w:rPr>
          <w:b/>
        </w:rPr>
        <w:t>Informacion Financiar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134"/>
        <w:gridCol w:w="992"/>
        <w:gridCol w:w="993"/>
        <w:gridCol w:w="992"/>
        <w:gridCol w:w="992"/>
        <w:gridCol w:w="987"/>
      </w:tblGrid>
      <w:tr w:rsidR="007E0D74" w:rsidRPr="00D42A16" w:rsidTr="007E0D74">
        <w:tc>
          <w:tcPr>
            <w:tcW w:w="9062" w:type="dxa"/>
            <w:gridSpan w:val="7"/>
          </w:tcPr>
          <w:p w:rsidR="007E0D74" w:rsidRPr="00D42A16" w:rsidRDefault="007E0D74" w:rsidP="007E0D74">
            <w:pPr>
              <w:rPr>
                <w:b/>
              </w:rPr>
            </w:pPr>
            <w:r w:rsidRPr="00D42A16">
              <w:rPr>
                <w:b/>
              </w:rPr>
              <w:t xml:space="preserve">Informacion financiar </w:t>
            </w:r>
          </w:p>
        </w:tc>
      </w:tr>
      <w:tr w:rsidR="007E0D74" w:rsidRPr="00D42A16" w:rsidTr="007E0D74">
        <w:tc>
          <w:tcPr>
            <w:tcW w:w="2972" w:type="dxa"/>
          </w:tcPr>
          <w:p w:rsidR="007E0D74" w:rsidRPr="00D42A16" w:rsidRDefault="007E0D74" w:rsidP="007E0D74"/>
        </w:tc>
        <w:tc>
          <w:tcPr>
            <w:tcW w:w="1134" w:type="dxa"/>
          </w:tcPr>
          <w:p w:rsidR="007E0D74" w:rsidRPr="00D42A16" w:rsidRDefault="007E0D74" w:rsidP="007E0D74">
            <w:r w:rsidRPr="00D42A16">
              <w:t>2016</w:t>
            </w:r>
          </w:p>
        </w:tc>
        <w:tc>
          <w:tcPr>
            <w:tcW w:w="992" w:type="dxa"/>
          </w:tcPr>
          <w:p w:rsidR="007E0D74" w:rsidRPr="00D42A16" w:rsidRDefault="007E0D74" w:rsidP="007E0D74">
            <w:r w:rsidRPr="00D42A16">
              <w:t>2017</w:t>
            </w:r>
          </w:p>
        </w:tc>
        <w:tc>
          <w:tcPr>
            <w:tcW w:w="993" w:type="dxa"/>
          </w:tcPr>
          <w:p w:rsidR="007E0D74" w:rsidRPr="00D42A16" w:rsidRDefault="007E0D74" w:rsidP="007E0D74">
            <w:r w:rsidRPr="00D42A16">
              <w:t>2018</w:t>
            </w:r>
          </w:p>
        </w:tc>
        <w:tc>
          <w:tcPr>
            <w:tcW w:w="992" w:type="dxa"/>
          </w:tcPr>
          <w:p w:rsidR="007E0D74" w:rsidRPr="00D42A16" w:rsidRDefault="007E0D74" w:rsidP="007E0D74">
            <w:r w:rsidRPr="00D42A16">
              <w:t>2019</w:t>
            </w:r>
          </w:p>
        </w:tc>
        <w:tc>
          <w:tcPr>
            <w:tcW w:w="992" w:type="dxa"/>
          </w:tcPr>
          <w:p w:rsidR="007E0D74" w:rsidRPr="00D42A16" w:rsidRDefault="007E0D74" w:rsidP="007E0D74">
            <w:r w:rsidRPr="00D42A16">
              <w:t>2020</w:t>
            </w:r>
          </w:p>
        </w:tc>
        <w:tc>
          <w:tcPr>
            <w:tcW w:w="987" w:type="dxa"/>
          </w:tcPr>
          <w:p w:rsidR="007E0D74" w:rsidRPr="00D42A16" w:rsidRDefault="007E0D74" w:rsidP="007E0D74">
            <w:r w:rsidRPr="00D42A16">
              <w:t>2021</w:t>
            </w:r>
          </w:p>
        </w:tc>
      </w:tr>
      <w:tr w:rsidR="007E0D74" w:rsidRPr="00D42A16" w:rsidTr="007E0D74">
        <w:tc>
          <w:tcPr>
            <w:tcW w:w="2972" w:type="dxa"/>
          </w:tcPr>
          <w:p w:rsidR="007E0D74" w:rsidRPr="00D42A16" w:rsidRDefault="007E0D74" w:rsidP="007E0D74">
            <w:r w:rsidRPr="00D42A16">
              <w:t>Tavani i përgjithshëm i programit</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17.928</w:t>
            </w:r>
          </w:p>
        </w:tc>
        <w:tc>
          <w:tcPr>
            <w:tcW w:w="992" w:type="dxa"/>
          </w:tcPr>
          <w:p w:rsidR="007E0D74" w:rsidRPr="00D42A16" w:rsidRDefault="007E0D74" w:rsidP="007E0D74">
            <w:r w:rsidRPr="00D42A16">
              <w:t>19.016</w:t>
            </w:r>
          </w:p>
        </w:tc>
        <w:tc>
          <w:tcPr>
            <w:tcW w:w="987" w:type="dxa"/>
          </w:tcPr>
          <w:p w:rsidR="007E0D74" w:rsidRPr="00D42A16" w:rsidRDefault="007E0D74" w:rsidP="007E0D74">
            <w:r w:rsidRPr="00D42A16">
              <w:t>19.573</w:t>
            </w:r>
          </w:p>
        </w:tc>
      </w:tr>
      <w:tr w:rsidR="007E0D74" w:rsidRPr="00D42A16" w:rsidTr="007E0D74">
        <w:tc>
          <w:tcPr>
            <w:tcW w:w="2972" w:type="dxa"/>
          </w:tcPr>
          <w:p w:rsidR="007E0D74" w:rsidRPr="00D42A16" w:rsidRDefault="007E0D74" w:rsidP="007E0D74">
            <w:r w:rsidRPr="00D42A16">
              <w:t>Shpenzimet bruto</w:t>
            </w:r>
          </w:p>
        </w:tc>
        <w:tc>
          <w:tcPr>
            <w:tcW w:w="1134" w:type="dxa"/>
          </w:tcPr>
          <w:p w:rsidR="007E0D74" w:rsidRPr="00D42A16" w:rsidRDefault="007E0D74" w:rsidP="007E0D74">
            <w:r w:rsidRPr="00D42A16">
              <w:t>13.912</w:t>
            </w:r>
          </w:p>
        </w:tc>
        <w:tc>
          <w:tcPr>
            <w:tcW w:w="992" w:type="dxa"/>
          </w:tcPr>
          <w:p w:rsidR="007E0D74" w:rsidRPr="00D42A16" w:rsidRDefault="007E0D74" w:rsidP="007E0D74">
            <w:r w:rsidRPr="00D42A16">
              <w:t>16.060</w:t>
            </w:r>
          </w:p>
        </w:tc>
        <w:tc>
          <w:tcPr>
            <w:tcW w:w="993" w:type="dxa"/>
          </w:tcPr>
          <w:p w:rsidR="007E0D74" w:rsidRPr="00D42A16" w:rsidRDefault="007E0D74" w:rsidP="007E0D74">
            <w:r w:rsidRPr="00D42A16">
              <w:t>16.150</w:t>
            </w:r>
          </w:p>
        </w:tc>
        <w:tc>
          <w:tcPr>
            <w:tcW w:w="992" w:type="dxa"/>
          </w:tcPr>
          <w:p w:rsidR="007E0D74" w:rsidRPr="00D42A16" w:rsidRDefault="007E0D74" w:rsidP="007E0D74">
            <w:r w:rsidRPr="00D42A16">
              <w:t>17.928</w:t>
            </w:r>
          </w:p>
        </w:tc>
        <w:tc>
          <w:tcPr>
            <w:tcW w:w="992" w:type="dxa"/>
          </w:tcPr>
          <w:p w:rsidR="007E0D74" w:rsidRPr="00D42A16" w:rsidRDefault="007E0D74" w:rsidP="007E0D74">
            <w:r w:rsidRPr="00D42A16">
              <w:t>19.016</w:t>
            </w:r>
          </w:p>
        </w:tc>
        <w:tc>
          <w:tcPr>
            <w:tcW w:w="987" w:type="dxa"/>
          </w:tcPr>
          <w:p w:rsidR="007E0D74" w:rsidRPr="00D42A16" w:rsidRDefault="007E0D74" w:rsidP="007E0D74">
            <w:r w:rsidRPr="00D42A16">
              <w:t>19.573</w:t>
            </w:r>
          </w:p>
        </w:tc>
      </w:tr>
      <w:tr w:rsidR="007E0D74" w:rsidRPr="00D42A16" w:rsidTr="007E0D74">
        <w:tc>
          <w:tcPr>
            <w:tcW w:w="2972" w:type="dxa"/>
          </w:tcPr>
          <w:p w:rsidR="007E0D74" w:rsidRPr="00D42A16" w:rsidRDefault="007E0D74" w:rsidP="007E0D74">
            <w:r w:rsidRPr="00D42A16">
              <w:t>Të ardhurat e programit</w:t>
            </w:r>
          </w:p>
        </w:tc>
        <w:tc>
          <w:tcPr>
            <w:tcW w:w="1134" w:type="dxa"/>
          </w:tcPr>
          <w:p w:rsidR="007E0D74" w:rsidRPr="00D42A16" w:rsidRDefault="007E0D74" w:rsidP="007E0D74">
            <w:r w:rsidRPr="00D42A16">
              <w:t>5.130</w:t>
            </w:r>
          </w:p>
        </w:tc>
        <w:tc>
          <w:tcPr>
            <w:tcW w:w="992" w:type="dxa"/>
          </w:tcPr>
          <w:p w:rsidR="007E0D74" w:rsidRPr="00D42A16" w:rsidRDefault="007E0D74" w:rsidP="007E0D74">
            <w:r w:rsidRPr="00D42A16">
              <w:t>3.990</w:t>
            </w:r>
          </w:p>
        </w:tc>
        <w:tc>
          <w:tcPr>
            <w:tcW w:w="993" w:type="dxa"/>
          </w:tcPr>
          <w:p w:rsidR="007E0D74" w:rsidRPr="00D42A16" w:rsidRDefault="007E0D74" w:rsidP="007E0D74">
            <w:r w:rsidRPr="00D42A16">
              <w:t>4.080</w:t>
            </w:r>
          </w:p>
        </w:tc>
        <w:tc>
          <w:tcPr>
            <w:tcW w:w="992" w:type="dxa"/>
          </w:tcPr>
          <w:p w:rsidR="007E0D74" w:rsidRPr="00D42A16" w:rsidRDefault="007E0D74" w:rsidP="007E0D74">
            <w:r w:rsidRPr="00D42A16">
              <w:t>40.000</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Shpenzimet neto</w:t>
            </w:r>
          </w:p>
        </w:tc>
        <w:tc>
          <w:tcPr>
            <w:tcW w:w="1134" w:type="dxa"/>
          </w:tcPr>
          <w:p w:rsidR="007E0D74" w:rsidRPr="00D42A16" w:rsidRDefault="007E0D74" w:rsidP="007E0D74">
            <w:r w:rsidRPr="00D42A16">
              <w:t>8.782</w:t>
            </w:r>
          </w:p>
        </w:tc>
        <w:tc>
          <w:tcPr>
            <w:tcW w:w="992" w:type="dxa"/>
          </w:tcPr>
          <w:p w:rsidR="007E0D74" w:rsidRPr="00D42A16" w:rsidRDefault="007E0D74" w:rsidP="007E0D74">
            <w:r w:rsidRPr="00D42A16">
              <w:t>12.070</w:t>
            </w:r>
          </w:p>
        </w:tc>
        <w:tc>
          <w:tcPr>
            <w:tcW w:w="993" w:type="dxa"/>
          </w:tcPr>
          <w:p w:rsidR="007E0D74" w:rsidRPr="00D42A16" w:rsidRDefault="007E0D74" w:rsidP="007E0D74">
            <w:r w:rsidRPr="00D42A16">
              <w:t>12.070</w:t>
            </w:r>
          </w:p>
        </w:tc>
        <w:tc>
          <w:tcPr>
            <w:tcW w:w="992" w:type="dxa"/>
          </w:tcPr>
          <w:p w:rsidR="007E0D74" w:rsidRPr="00D42A16" w:rsidRDefault="007E0D74" w:rsidP="007E0D74">
            <w:r w:rsidRPr="00D42A16">
              <w:t>-22.072</w:t>
            </w:r>
          </w:p>
        </w:tc>
        <w:tc>
          <w:tcPr>
            <w:tcW w:w="992" w:type="dxa"/>
          </w:tcPr>
          <w:p w:rsidR="007E0D74" w:rsidRPr="00D42A16" w:rsidRDefault="007E0D74" w:rsidP="007E0D74">
            <w:r w:rsidRPr="00D42A16">
              <w:t>19.016</w:t>
            </w:r>
          </w:p>
        </w:tc>
        <w:tc>
          <w:tcPr>
            <w:tcW w:w="987" w:type="dxa"/>
          </w:tcPr>
          <w:p w:rsidR="007E0D74" w:rsidRPr="00D42A16" w:rsidRDefault="007E0D74" w:rsidP="007E0D74">
            <w:r w:rsidRPr="00D42A16">
              <w:t>19.573</w:t>
            </w:r>
          </w:p>
        </w:tc>
      </w:tr>
      <w:tr w:rsidR="007E0D74" w:rsidRPr="00D42A16" w:rsidTr="007E0D74">
        <w:tc>
          <w:tcPr>
            <w:tcW w:w="2972" w:type="dxa"/>
          </w:tcPr>
          <w:p w:rsidR="007E0D74" w:rsidRPr="00D42A16" w:rsidRDefault="007E0D74" w:rsidP="007E0D74">
            <w:r w:rsidRPr="00D42A16">
              <w:t>Pagat dhe sigurimet shoqërore</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13.128</w:t>
            </w:r>
          </w:p>
        </w:tc>
        <w:tc>
          <w:tcPr>
            <w:tcW w:w="992" w:type="dxa"/>
          </w:tcPr>
          <w:p w:rsidR="007E0D74" w:rsidRPr="00D42A16" w:rsidRDefault="007E0D74" w:rsidP="007E0D74">
            <w:r w:rsidRPr="00D42A16">
              <w:t>13.573</w:t>
            </w:r>
          </w:p>
        </w:tc>
        <w:tc>
          <w:tcPr>
            <w:tcW w:w="987" w:type="dxa"/>
          </w:tcPr>
          <w:p w:rsidR="007E0D74" w:rsidRPr="00D42A16" w:rsidRDefault="007E0D74" w:rsidP="007E0D74">
            <w:r w:rsidRPr="00D42A16">
              <w:t>14.073</w:t>
            </w:r>
          </w:p>
        </w:tc>
      </w:tr>
      <w:tr w:rsidR="007E0D74" w:rsidRPr="00D42A16" w:rsidTr="007E0D74">
        <w:tc>
          <w:tcPr>
            <w:tcW w:w="2972" w:type="dxa"/>
          </w:tcPr>
          <w:p w:rsidR="007E0D74" w:rsidRPr="00D42A16" w:rsidRDefault="007E0D74" w:rsidP="007E0D74">
            <w:r w:rsidRPr="00D42A16">
              <w:t xml:space="preserve">Investimi kapital </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tc>
        <w:tc>
          <w:tcPr>
            <w:tcW w:w="992" w:type="dxa"/>
          </w:tcPr>
          <w:p w:rsidR="007E0D74" w:rsidRPr="00D42A16" w:rsidRDefault="007E0D74" w:rsidP="007E0D74"/>
        </w:tc>
        <w:tc>
          <w:tcPr>
            <w:tcW w:w="987" w:type="dxa"/>
          </w:tcPr>
          <w:p w:rsidR="007E0D74" w:rsidRPr="00D42A16" w:rsidRDefault="007E0D74" w:rsidP="007E0D74"/>
        </w:tc>
      </w:tr>
    </w:tbl>
    <w:p w:rsidR="007E0D74" w:rsidRPr="00D42A16" w:rsidRDefault="007E0D74" w:rsidP="007E0D74">
      <w:pPr>
        <w:spacing w:before="60" w:after="120"/>
      </w:pPr>
    </w:p>
    <w:p w:rsidR="007E0D74" w:rsidRPr="00D42A16" w:rsidRDefault="007E0D74" w:rsidP="007E0D74">
      <w:pPr>
        <w:spacing w:before="60" w:after="120"/>
      </w:pPr>
      <w:r w:rsidRPr="00D42A16">
        <w:t>Me poshte paraqiten pershkrimi  i  qellimeve dhe objektivave per kete program se bashku me indikatoret e performances: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876"/>
        <w:gridCol w:w="1739"/>
        <w:gridCol w:w="990"/>
        <w:gridCol w:w="990"/>
        <w:gridCol w:w="990"/>
        <w:gridCol w:w="990"/>
      </w:tblGrid>
      <w:tr w:rsidR="007E0D74" w:rsidRPr="00D42A16" w:rsidTr="007E0D74">
        <w:tc>
          <w:tcPr>
            <w:tcW w:w="1666" w:type="dxa"/>
            <w:vMerge w:val="restart"/>
          </w:tcPr>
          <w:p w:rsidR="007E0D74" w:rsidRPr="00D42A16" w:rsidRDefault="007E0D74" w:rsidP="007E0D74">
            <w:pPr>
              <w:rPr>
                <w:b/>
              </w:rPr>
            </w:pPr>
            <w:r w:rsidRPr="00D42A16">
              <w:rPr>
                <w:b/>
              </w:rPr>
              <w:t>Qëllimet</w:t>
            </w:r>
          </w:p>
        </w:tc>
        <w:tc>
          <w:tcPr>
            <w:tcW w:w="1868" w:type="dxa"/>
            <w:vMerge w:val="restart"/>
          </w:tcPr>
          <w:p w:rsidR="007E0D74" w:rsidRPr="00D42A16" w:rsidRDefault="007E0D74" w:rsidP="007E0D74">
            <w:pPr>
              <w:rPr>
                <w:b/>
              </w:rPr>
            </w:pPr>
            <w:r w:rsidRPr="00D42A16">
              <w:rPr>
                <w:b/>
              </w:rPr>
              <w:t>Objektivat</w:t>
            </w:r>
          </w:p>
        </w:tc>
        <w:tc>
          <w:tcPr>
            <w:tcW w:w="1737" w:type="dxa"/>
            <w:vMerge w:val="restart"/>
          </w:tcPr>
          <w:p w:rsidR="007E0D74" w:rsidRPr="00D42A16" w:rsidRDefault="007E0D74" w:rsidP="007E0D74">
            <w:pPr>
              <w:rPr>
                <w:b/>
              </w:rPr>
            </w:pPr>
            <w:r w:rsidRPr="00D42A16">
              <w:rPr>
                <w:b/>
              </w:rPr>
              <w:t xml:space="preserve">Treguesit e </w:t>
            </w:r>
            <w:r w:rsidRPr="00D42A16">
              <w:rPr>
                <w:b/>
              </w:rPr>
              <w:lastRenderedPageBreak/>
              <w:t>rezultatit</w:t>
            </w:r>
          </w:p>
        </w:tc>
        <w:tc>
          <w:tcPr>
            <w:tcW w:w="3972" w:type="dxa"/>
            <w:gridSpan w:val="4"/>
          </w:tcPr>
          <w:p w:rsidR="007E0D74" w:rsidRPr="00D42A16" w:rsidRDefault="007E0D74" w:rsidP="007E0D74">
            <w:pPr>
              <w:rPr>
                <w:b/>
              </w:rPr>
            </w:pPr>
            <w:r w:rsidRPr="00D42A16">
              <w:rPr>
                <w:b/>
              </w:rPr>
              <w:lastRenderedPageBreak/>
              <w:t>Synimet</w:t>
            </w:r>
          </w:p>
        </w:tc>
      </w:tr>
      <w:tr w:rsidR="007E0D74" w:rsidRPr="00D42A16" w:rsidTr="007E0D74">
        <w:tc>
          <w:tcPr>
            <w:tcW w:w="1666" w:type="dxa"/>
            <w:vMerge/>
          </w:tcPr>
          <w:p w:rsidR="007E0D74" w:rsidRPr="00D42A16" w:rsidRDefault="007E0D74" w:rsidP="007E0D74"/>
        </w:tc>
        <w:tc>
          <w:tcPr>
            <w:tcW w:w="1868" w:type="dxa"/>
            <w:vMerge/>
          </w:tcPr>
          <w:p w:rsidR="007E0D74" w:rsidRPr="00D42A16" w:rsidRDefault="007E0D74" w:rsidP="007E0D74"/>
        </w:tc>
        <w:tc>
          <w:tcPr>
            <w:tcW w:w="1737" w:type="dxa"/>
            <w:vMerge/>
          </w:tcPr>
          <w:p w:rsidR="007E0D74" w:rsidRPr="00D42A16" w:rsidRDefault="007E0D74" w:rsidP="007E0D74"/>
        </w:tc>
        <w:tc>
          <w:tcPr>
            <w:tcW w:w="993" w:type="dxa"/>
          </w:tcPr>
          <w:p w:rsidR="007E0D74" w:rsidRPr="00D42A16" w:rsidRDefault="007E0D74" w:rsidP="007E0D74">
            <w:r w:rsidRPr="00D42A16">
              <w:t>2018</w:t>
            </w:r>
          </w:p>
        </w:tc>
        <w:tc>
          <w:tcPr>
            <w:tcW w:w="993" w:type="dxa"/>
          </w:tcPr>
          <w:p w:rsidR="007E0D74" w:rsidRPr="00D42A16" w:rsidRDefault="007E0D74" w:rsidP="007E0D74">
            <w:r w:rsidRPr="00D42A16">
              <w:t>2019</w:t>
            </w:r>
          </w:p>
        </w:tc>
        <w:tc>
          <w:tcPr>
            <w:tcW w:w="993" w:type="dxa"/>
          </w:tcPr>
          <w:p w:rsidR="007E0D74" w:rsidRPr="00D42A16" w:rsidRDefault="007E0D74" w:rsidP="007E0D74">
            <w:r w:rsidRPr="00D42A16">
              <w:t>2020</w:t>
            </w:r>
          </w:p>
        </w:tc>
        <w:tc>
          <w:tcPr>
            <w:tcW w:w="993" w:type="dxa"/>
          </w:tcPr>
          <w:p w:rsidR="007E0D74" w:rsidRPr="00D42A16" w:rsidRDefault="007E0D74" w:rsidP="007E0D74">
            <w:r w:rsidRPr="00D42A16">
              <w:t>2021</w:t>
            </w:r>
          </w:p>
        </w:tc>
      </w:tr>
      <w:tr w:rsidR="007E0D74" w:rsidRPr="00D42A16" w:rsidTr="007E0D74">
        <w:tc>
          <w:tcPr>
            <w:tcW w:w="1697" w:type="dxa"/>
            <w:vMerge w:val="restart"/>
            <w:vAlign w:val="center"/>
          </w:tcPr>
          <w:p w:rsidR="007E0D74" w:rsidRPr="00D42A16" w:rsidRDefault="007E0D74" w:rsidP="007E0D74">
            <w:r w:rsidRPr="00D42A16">
              <w:lastRenderedPageBreak/>
              <w:t>Shkurtimi i kohës në ofrimin e shërbimeve publike: koha në minuta për ofrimin e shërbimit</w:t>
            </w:r>
          </w:p>
          <w:p w:rsidR="007E0D74" w:rsidRPr="00D42A16" w:rsidRDefault="007E0D74" w:rsidP="007E0D74"/>
        </w:tc>
        <w:tc>
          <w:tcPr>
            <w:tcW w:w="1918" w:type="dxa"/>
            <w:vMerge w:val="restart"/>
            <w:vAlign w:val="center"/>
          </w:tcPr>
          <w:p w:rsidR="007E0D74" w:rsidRPr="00D42A16" w:rsidRDefault="007E0D74" w:rsidP="007E0D74">
            <w:r w:rsidRPr="00D42A16">
              <w:t>Rritja e numrit të përfituesve të shërbimeve publike vendore</w:t>
            </w:r>
          </w:p>
          <w:p w:rsidR="007E0D74" w:rsidRPr="00D42A16" w:rsidRDefault="007E0D74" w:rsidP="007E0D74"/>
        </w:tc>
        <w:tc>
          <w:tcPr>
            <w:tcW w:w="1763" w:type="dxa"/>
          </w:tcPr>
          <w:p w:rsidR="007E0D74" w:rsidRPr="00D42A16" w:rsidRDefault="007E0D74" w:rsidP="007E0D74">
            <w:r w:rsidRPr="00D42A16">
              <w:t>Lekë të shpenzuara për 1 dokument të lëshuar nga gjendja civile (kosto operative dhe mirëmbajtje)</w:t>
            </w:r>
          </w:p>
          <w:p w:rsidR="007E0D74" w:rsidRPr="00D42A16" w:rsidRDefault="007E0D74" w:rsidP="007E0D74"/>
        </w:tc>
        <w:tc>
          <w:tcPr>
            <w:tcW w:w="993" w:type="dxa"/>
          </w:tcPr>
          <w:p w:rsidR="007E0D74" w:rsidRPr="00D42A16" w:rsidRDefault="007E0D74" w:rsidP="007E0D74">
            <w:r w:rsidRPr="00D42A16">
              <w:t>0.08517</w:t>
            </w:r>
          </w:p>
          <w:p w:rsidR="007E0D74" w:rsidRPr="00D42A16" w:rsidRDefault="007E0D74" w:rsidP="007E0D74"/>
        </w:tc>
        <w:tc>
          <w:tcPr>
            <w:tcW w:w="993" w:type="dxa"/>
          </w:tcPr>
          <w:p w:rsidR="007E0D74" w:rsidRPr="00D42A16" w:rsidRDefault="007E0D74" w:rsidP="007E0D74">
            <w:r w:rsidRPr="00D42A16">
              <w:t>0.10466</w:t>
            </w:r>
          </w:p>
          <w:p w:rsidR="007E0D74" w:rsidRPr="00D42A16" w:rsidRDefault="007E0D74" w:rsidP="007E0D74"/>
        </w:tc>
        <w:tc>
          <w:tcPr>
            <w:tcW w:w="993" w:type="dxa"/>
          </w:tcPr>
          <w:p w:rsidR="007E0D74" w:rsidRPr="00D42A16" w:rsidRDefault="007E0D74" w:rsidP="007E0D74">
            <w:r w:rsidRPr="00D42A16">
              <w:t>0.13269</w:t>
            </w:r>
          </w:p>
          <w:p w:rsidR="007E0D74" w:rsidRPr="00D42A16" w:rsidRDefault="007E0D74" w:rsidP="007E0D74"/>
        </w:tc>
        <w:tc>
          <w:tcPr>
            <w:tcW w:w="993" w:type="dxa"/>
          </w:tcPr>
          <w:p w:rsidR="007E0D74" w:rsidRPr="00D42A16" w:rsidRDefault="007E0D74" w:rsidP="007E0D74">
            <w:r w:rsidRPr="00D42A16">
              <w:t>0.13269</w:t>
            </w:r>
          </w:p>
          <w:p w:rsidR="007E0D74" w:rsidRPr="00D42A16" w:rsidRDefault="007E0D74" w:rsidP="007E0D74"/>
        </w:tc>
      </w:tr>
      <w:tr w:rsidR="007E0D74" w:rsidRPr="00D42A16" w:rsidTr="007E0D74">
        <w:tc>
          <w:tcPr>
            <w:tcW w:w="1666" w:type="dxa"/>
            <w:vMerge/>
            <w:vAlign w:val="center"/>
          </w:tcPr>
          <w:p w:rsidR="007E0D74" w:rsidRPr="00D42A16" w:rsidRDefault="007E0D74" w:rsidP="007E0D74"/>
        </w:tc>
        <w:tc>
          <w:tcPr>
            <w:tcW w:w="1868" w:type="dxa"/>
            <w:vMerge/>
          </w:tcPr>
          <w:p w:rsidR="007E0D74" w:rsidRPr="00D42A16" w:rsidRDefault="007E0D74" w:rsidP="007E0D74"/>
        </w:tc>
        <w:tc>
          <w:tcPr>
            <w:tcW w:w="1737" w:type="dxa"/>
          </w:tcPr>
          <w:p w:rsidR="007E0D74" w:rsidRPr="00D42A16" w:rsidRDefault="007E0D74" w:rsidP="007E0D74">
            <w:r w:rsidRPr="00D42A16">
              <w:t>Lekë në vit</w:t>
            </w:r>
          </w:p>
          <w:p w:rsidR="007E0D74" w:rsidRPr="00D42A16" w:rsidRDefault="007E0D74" w:rsidP="007E0D74"/>
        </w:tc>
        <w:tc>
          <w:tcPr>
            <w:tcW w:w="993" w:type="dxa"/>
          </w:tcPr>
          <w:p w:rsidR="007E0D74" w:rsidRPr="00D42A16" w:rsidRDefault="007E0D74" w:rsidP="007E0D74">
            <w:r w:rsidRPr="00D42A16">
              <w:t>2420</w:t>
            </w:r>
          </w:p>
          <w:p w:rsidR="007E0D74" w:rsidRPr="00D42A16" w:rsidRDefault="007E0D74" w:rsidP="007E0D74"/>
        </w:tc>
        <w:tc>
          <w:tcPr>
            <w:tcW w:w="993" w:type="dxa"/>
          </w:tcPr>
          <w:p w:rsidR="007E0D74" w:rsidRPr="00D42A16" w:rsidRDefault="007E0D74" w:rsidP="007E0D74">
            <w:r w:rsidRPr="00D42A16">
              <w:t>2015</w:t>
            </w:r>
          </w:p>
          <w:p w:rsidR="007E0D74" w:rsidRPr="00D42A16" w:rsidRDefault="007E0D74" w:rsidP="007E0D74"/>
        </w:tc>
        <w:tc>
          <w:tcPr>
            <w:tcW w:w="993" w:type="dxa"/>
          </w:tcPr>
          <w:p w:rsidR="007E0D74" w:rsidRPr="00D42A16" w:rsidRDefault="007E0D74" w:rsidP="007E0D74">
            <w:r w:rsidRPr="00D42A16">
              <w:t>2015</w:t>
            </w:r>
          </w:p>
          <w:p w:rsidR="007E0D74" w:rsidRPr="00D42A16" w:rsidRDefault="007E0D74" w:rsidP="007E0D74"/>
        </w:tc>
        <w:tc>
          <w:tcPr>
            <w:tcW w:w="993" w:type="dxa"/>
          </w:tcPr>
          <w:p w:rsidR="007E0D74" w:rsidRPr="00D42A16" w:rsidRDefault="007E0D74" w:rsidP="007E0D74">
            <w:r w:rsidRPr="00D42A16">
              <w:t>2015</w:t>
            </w:r>
          </w:p>
          <w:p w:rsidR="007E0D74" w:rsidRPr="00D42A16" w:rsidRDefault="007E0D74" w:rsidP="007E0D74"/>
        </w:tc>
      </w:tr>
      <w:tr w:rsidR="007E0D74" w:rsidRPr="00D42A16" w:rsidTr="007E0D74">
        <w:tc>
          <w:tcPr>
            <w:tcW w:w="1666" w:type="dxa"/>
            <w:vMerge/>
            <w:vAlign w:val="center"/>
          </w:tcPr>
          <w:p w:rsidR="007E0D74" w:rsidRPr="00D42A16" w:rsidRDefault="007E0D74" w:rsidP="007E0D74"/>
        </w:tc>
        <w:tc>
          <w:tcPr>
            <w:tcW w:w="1868" w:type="dxa"/>
            <w:vMerge/>
          </w:tcPr>
          <w:p w:rsidR="007E0D74" w:rsidRPr="00D42A16" w:rsidRDefault="007E0D74" w:rsidP="007E0D74"/>
        </w:tc>
        <w:tc>
          <w:tcPr>
            <w:tcW w:w="1737" w:type="dxa"/>
          </w:tcPr>
          <w:p w:rsidR="007E0D74" w:rsidRPr="00D42A16" w:rsidRDefault="007E0D74" w:rsidP="007E0D74">
            <w:r w:rsidRPr="00D42A16">
              <w:t>Dokumenta / persona të shërbyer</w:t>
            </w:r>
          </w:p>
          <w:p w:rsidR="007E0D74" w:rsidRPr="00D42A16" w:rsidRDefault="007E0D74" w:rsidP="007E0D74"/>
        </w:tc>
        <w:tc>
          <w:tcPr>
            <w:tcW w:w="993" w:type="dxa"/>
          </w:tcPr>
          <w:p w:rsidR="007E0D74" w:rsidRPr="00D42A16" w:rsidRDefault="007E0D74" w:rsidP="007E0D74">
            <w:r w:rsidRPr="00D42A16">
              <w:t>46850</w:t>
            </w:r>
          </w:p>
          <w:p w:rsidR="007E0D74" w:rsidRPr="00D42A16" w:rsidRDefault="007E0D74" w:rsidP="007E0D74"/>
        </w:tc>
        <w:tc>
          <w:tcPr>
            <w:tcW w:w="993" w:type="dxa"/>
          </w:tcPr>
          <w:p w:rsidR="007E0D74" w:rsidRPr="00D42A16" w:rsidRDefault="007E0D74" w:rsidP="007E0D74">
            <w:r w:rsidRPr="00D42A16">
              <w:t>38984</w:t>
            </w:r>
          </w:p>
          <w:p w:rsidR="007E0D74" w:rsidRPr="00D42A16" w:rsidRDefault="007E0D74" w:rsidP="007E0D74"/>
        </w:tc>
        <w:tc>
          <w:tcPr>
            <w:tcW w:w="993" w:type="dxa"/>
          </w:tcPr>
          <w:p w:rsidR="007E0D74" w:rsidRPr="00D42A16" w:rsidRDefault="007E0D74" w:rsidP="007E0D74">
            <w:r w:rsidRPr="00D42A16">
              <w:t>38986</w:t>
            </w:r>
          </w:p>
          <w:p w:rsidR="007E0D74" w:rsidRPr="00D42A16" w:rsidRDefault="007E0D74" w:rsidP="007E0D74"/>
        </w:tc>
        <w:tc>
          <w:tcPr>
            <w:tcW w:w="993" w:type="dxa"/>
          </w:tcPr>
          <w:p w:rsidR="007E0D74" w:rsidRPr="00D42A16" w:rsidRDefault="007E0D74" w:rsidP="007E0D74">
            <w:r w:rsidRPr="00D42A16">
              <w:t>38985</w:t>
            </w:r>
          </w:p>
          <w:p w:rsidR="007E0D74" w:rsidRPr="00D42A16" w:rsidRDefault="007E0D74" w:rsidP="007E0D74"/>
        </w:tc>
      </w:tr>
    </w:tbl>
    <w:p w:rsidR="007E0D74" w:rsidRPr="00D42A16" w:rsidRDefault="007E0D74" w:rsidP="007E0D74">
      <w:pPr>
        <w:spacing w:after="120"/>
        <w:rPr>
          <w:b/>
          <w:i/>
          <w:highlight w:val="yellow"/>
        </w:rPr>
      </w:pPr>
    </w:p>
    <w:p w:rsidR="007E0D74" w:rsidRPr="00D42A16" w:rsidRDefault="007E0D74" w:rsidP="007E0D74">
      <w:pPr>
        <w:spacing w:after="120"/>
        <w:rPr>
          <w:b/>
        </w:rPr>
      </w:pPr>
      <w:r w:rsidRPr="00D42A16">
        <w:rPr>
          <w:b/>
        </w:rPr>
        <w:t>Te dhenat e programit :</w:t>
      </w:r>
    </w:p>
    <w:p w:rsidR="007E0D74" w:rsidRPr="00D42A16" w:rsidRDefault="007E0D74" w:rsidP="007E0D74">
      <w:pPr>
        <w:tabs>
          <w:tab w:val="left" w:pos="1202"/>
        </w:tabs>
        <w:spacing w:after="120"/>
      </w:pPr>
      <w:r w:rsidRPr="00D42A16">
        <w:rPr>
          <w:b/>
          <w:bCs/>
          <w:i/>
        </w:rPr>
        <w:t>Numri i punonjesve</w:t>
      </w:r>
      <w:r w:rsidRPr="00D42A16">
        <w:rPr>
          <w:bCs/>
        </w:rPr>
        <w:t>: Ruhet ne tre vitet numri i punonjesve te ketij programi prej 16 punonjesish, ku perfshihet Drejtoria e Planifikimit te Territorit dhe Zyra e Gjendjes Civile.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2"/>
        <w:gridCol w:w="801"/>
        <w:gridCol w:w="801"/>
        <w:gridCol w:w="802"/>
        <w:gridCol w:w="722"/>
        <w:gridCol w:w="722"/>
        <w:gridCol w:w="833"/>
      </w:tblGrid>
      <w:tr w:rsidR="007E0D74" w:rsidRPr="00D42A16" w:rsidTr="007E0D74">
        <w:tc>
          <w:tcPr>
            <w:tcW w:w="4845" w:type="dxa"/>
          </w:tcPr>
          <w:p w:rsidR="007E0D74" w:rsidRPr="00D42A16" w:rsidRDefault="007E0D74" w:rsidP="007E0D74">
            <w:pPr>
              <w:rPr>
                <w:b/>
              </w:rPr>
            </w:pPr>
            <w:r w:rsidRPr="00D42A16">
              <w:rPr>
                <w:b/>
              </w:rPr>
              <w:t>Të dhënat e programit</w:t>
            </w:r>
            <w:r w:rsidRPr="00D42A16">
              <w:t xml:space="preserve"> Numri i stafit</w:t>
            </w:r>
          </w:p>
        </w:tc>
        <w:tc>
          <w:tcPr>
            <w:tcW w:w="813" w:type="dxa"/>
          </w:tcPr>
          <w:p w:rsidR="007E0D74" w:rsidRPr="00D42A16" w:rsidRDefault="007E0D74" w:rsidP="007E0D74">
            <w:r w:rsidRPr="00D42A16">
              <w:t>2017</w:t>
            </w:r>
          </w:p>
        </w:tc>
        <w:tc>
          <w:tcPr>
            <w:tcW w:w="813" w:type="dxa"/>
          </w:tcPr>
          <w:p w:rsidR="007E0D74" w:rsidRPr="00D42A16" w:rsidRDefault="007E0D74" w:rsidP="007E0D74">
            <w:r w:rsidRPr="00D42A16">
              <w:t>2018</w:t>
            </w:r>
          </w:p>
        </w:tc>
        <w:tc>
          <w:tcPr>
            <w:tcW w:w="814" w:type="dxa"/>
          </w:tcPr>
          <w:p w:rsidR="007E0D74" w:rsidRPr="00D42A16" w:rsidRDefault="007E0D74" w:rsidP="007E0D74">
            <w:r w:rsidRPr="00D42A16">
              <w:t>2019</w:t>
            </w:r>
          </w:p>
        </w:tc>
        <w:tc>
          <w:tcPr>
            <w:tcW w:w="727" w:type="dxa"/>
          </w:tcPr>
          <w:p w:rsidR="007E0D74" w:rsidRPr="00D42A16" w:rsidRDefault="007E0D74" w:rsidP="007E0D74">
            <w:r w:rsidRPr="00D42A16">
              <w:t>2020</w:t>
            </w:r>
          </w:p>
        </w:tc>
        <w:tc>
          <w:tcPr>
            <w:tcW w:w="727" w:type="dxa"/>
          </w:tcPr>
          <w:p w:rsidR="007E0D74" w:rsidRPr="00D42A16" w:rsidRDefault="007E0D74" w:rsidP="007E0D74">
            <w:r w:rsidRPr="00D42A16">
              <w:t>2021</w:t>
            </w:r>
          </w:p>
        </w:tc>
        <w:tc>
          <w:tcPr>
            <w:tcW w:w="837" w:type="dxa"/>
          </w:tcPr>
          <w:p w:rsidR="007E0D74" w:rsidRPr="00D42A16" w:rsidRDefault="007E0D74" w:rsidP="007E0D74">
            <w:r w:rsidRPr="00D42A16">
              <w:t>Trendi</w:t>
            </w:r>
          </w:p>
        </w:tc>
      </w:tr>
      <w:tr w:rsidR="007E0D74" w:rsidRPr="00D42A16" w:rsidTr="007E0D74">
        <w:tc>
          <w:tcPr>
            <w:tcW w:w="4845" w:type="dxa"/>
            <w:vAlign w:val="center"/>
          </w:tcPr>
          <w:p w:rsidR="007E0D74" w:rsidRPr="00D42A16" w:rsidRDefault="007E0D74" w:rsidP="007E0D74">
            <w:pPr>
              <w:rPr>
                <w:b/>
                <w:i/>
                <w:iCs/>
              </w:rPr>
            </w:pPr>
            <w:r w:rsidRPr="00D42A16">
              <w:rPr>
                <w:b/>
                <w:i/>
                <w:iCs/>
              </w:rPr>
              <w:t>013 Sherbime te pergjithshme</w:t>
            </w:r>
          </w:p>
        </w:tc>
        <w:tc>
          <w:tcPr>
            <w:tcW w:w="813" w:type="dxa"/>
          </w:tcPr>
          <w:p w:rsidR="007E0D74" w:rsidRPr="00D42A16" w:rsidRDefault="007E0D74" w:rsidP="007E0D74">
            <w:pPr>
              <w:rPr>
                <w:b/>
              </w:rPr>
            </w:pPr>
            <w:r w:rsidRPr="00D42A16">
              <w:rPr>
                <w:b/>
              </w:rPr>
              <w:t>16</w:t>
            </w:r>
          </w:p>
        </w:tc>
        <w:tc>
          <w:tcPr>
            <w:tcW w:w="813" w:type="dxa"/>
          </w:tcPr>
          <w:p w:rsidR="007E0D74" w:rsidRPr="00D42A16" w:rsidRDefault="007E0D74" w:rsidP="007E0D74">
            <w:pPr>
              <w:rPr>
                <w:b/>
              </w:rPr>
            </w:pPr>
            <w:r w:rsidRPr="00D42A16">
              <w:rPr>
                <w:b/>
              </w:rPr>
              <w:t>16</w:t>
            </w:r>
          </w:p>
        </w:tc>
        <w:tc>
          <w:tcPr>
            <w:tcW w:w="814" w:type="dxa"/>
          </w:tcPr>
          <w:p w:rsidR="007E0D74" w:rsidRPr="00D42A16" w:rsidRDefault="007E0D74" w:rsidP="007E0D74">
            <w:pPr>
              <w:rPr>
                <w:b/>
              </w:rPr>
            </w:pPr>
            <w:r w:rsidRPr="00D42A16">
              <w:rPr>
                <w:b/>
              </w:rPr>
              <w:t>16</w:t>
            </w:r>
          </w:p>
        </w:tc>
        <w:tc>
          <w:tcPr>
            <w:tcW w:w="727" w:type="dxa"/>
          </w:tcPr>
          <w:p w:rsidR="007E0D74" w:rsidRPr="00D42A16" w:rsidRDefault="007E0D74" w:rsidP="007E0D74">
            <w:pPr>
              <w:rPr>
                <w:b/>
              </w:rPr>
            </w:pPr>
            <w:r w:rsidRPr="00D42A16">
              <w:rPr>
                <w:b/>
              </w:rPr>
              <w:t>16</w:t>
            </w:r>
          </w:p>
        </w:tc>
        <w:tc>
          <w:tcPr>
            <w:tcW w:w="727" w:type="dxa"/>
          </w:tcPr>
          <w:p w:rsidR="007E0D74" w:rsidRPr="00D42A16" w:rsidRDefault="007E0D74" w:rsidP="007E0D74">
            <w:pPr>
              <w:rPr>
                <w:b/>
              </w:rPr>
            </w:pPr>
            <w:r w:rsidRPr="00D42A16">
              <w:rPr>
                <w:b/>
              </w:rPr>
              <w:t>16</w:t>
            </w:r>
          </w:p>
        </w:tc>
        <w:tc>
          <w:tcPr>
            <w:tcW w:w="837" w:type="dxa"/>
          </w:tcPr>
          <w:p w:rsidR="007E0D74" w:rsidRPr="00D42A16" w:rsidRDefault="007E0D74" w:rsidP="007E0D74">
            <w:pPr>
              <w:rPr>
                <w:b/>
              </w:rPr>
            </w:pPr>
          </w:p>
        </w:tc>
      </w:tr>
      <w:tr w:rsidR="007E0D74" w:rsidRPr="00D42A16" w:rsidTr="007E0D74">
        <w:tc>
          <w:tcPr>
            <w:tcW w:w="4845" w:type="dxa"/>
            <w:vAlign w:val="center"/>
          </w:tcPr>
          <w:p w:rsidR="007E0D74" w:rsidRPr="00D42A16" w:rsidRDefault="007E0D74" w:rsidP="007E0D74">
            <w:pPr>
              <w:rPr>
                <w:i/>
                <w:iCs/>
              </w:rPr>
            </w:pPr>
            <w:r w:rsidRPr="00D42A16">
              <w:rPr>
                <w:i/>
                <w:iCs/>
              </w:rPr>
              <w:t>01311 Planifikimi territorial (nr)</w:t>
            </w:r>
          </w:p>
        </w:tc>
        <w:tc>
          <w:tcPr>
            <w:tcW w:w="813" w:type="dxa"/>
          </w:tcPr>
          <w:p w:rsidR="007E0D74" w:rsidRPr="00D42A16" w:rsidRDefault="007E0D74" w:rsidP="007E0D74">
            <w:r w:rsidRPr="00D42A16">
              <w:t>10</w:t>
            </w:r>
          </w:p>
        </w:tc>
        <w:tc>
          <w:tcPr>
            <w:tcW w:w="813" w:type="dxa"/>
          </w:tcPr>
          <w:p w:rsidR="007E0D74" w:rsidRPr="00D42A16" w:rsidRDefault="007E0D74" w:rsidP="007E0D74">
            <w:r w:rsidRPr="00D42A16">
              <w:t>10</w:t>
            </w:r>
          </w:p>
        </w:tc>
        <w:tc>
          <w:tcPr>
            <w:tcW w:w="814" w:type="dxa"/>
          </w:tcPr>
          <w:p w:rsidR="007E0D74" w:rsidRPr="00D42A16" w:rsidRDefault="007E0D74" w:rsidP="007E0D74">
            <w:r w:rsidRPr="00D42A16">
              <w:t>10</w:t>
            </w:r>
          </w:p>
        </w:tc>
        <w:tc>
          <w:tcPr>
            <w:tcW w:w="727" w:type="dxa"/>
          </w:tcPr>
          <w:p w:rsidR="007E0D74" w:rsidRPr="00D42A16" w:rsidRDefault="007E0D74" w:rsidP="007E0D74">
            <w:r w:rsidRPr="00D42A16">
              <w:t>10</w:t>
            </w:r>
          </w:p>
        </w:tc>
        <w:tc>
          <w:tcPr>
            <w:tcW w:w="727" w:type="dxa"/>
          </w:tcPr>
          <w:p w:rsidR="007E0D74" w:rsidRPr="00D42A16" w:rsidRDefault="007E0D74" w:rsidP="007E0D74">
            <w:r w:rsidRPr="00D42A16">
              <w:t>10</w:t>
            </w:r>
          </w:p>
        </w:tc>
        <w:tc>
          <w:tcPr>
            <w:tcW w:w="837" w:type="dxa"/>
          </w:tcPr>
          <w:p w:rsidR="007E0D74" w:rsidRPr="00D42A16" w:rsidRDefault="007E0D74" w:rsidP="007E0D74"/>
        </w:tc>
      </w:tr>
      <w:tr w:rsidR="007E0D74" w:rsidRPr="00D42A16" w:rsidTr="007E0D74">
        <w:tc>
          <w:tcPr>
            <w:tcW w:w="4845" w:type="dxa"/>
            <w:vAlign w:val="center"/>
          </w:tcPr>
          <w:p w:rsidR="007E0D74" w:rsidRPr="00D42A16" w:rsidRDefault="007E0D74" w:rsidP="007E0D74">
            <w:pPr>
              <w:rPr>
                <w:i/>
                <w:iCs/>
              </w:rPr>
            </w:pPr>
            <w:r w:rsidRPr="00D42A16">
              <w:rPr>
                <w:i/>
                <w:iCs/>
              </w:rPr>
              <w:t>01321 Varrezat dhe funeralet(nr)</w:t>
            </w:r>
          </w:p>
        </w:tc>
        <w:tc>
          <w:tcPr>
            <w:tcW w:w="813" w:type="dxa"/>
          </w:tcPr>
          <w:p w:rsidR="007E0D74" w:rsidRPr="00D42A16" w:rsidRDefault="007E0D74" w:rsidP="007E0D74">
            <w:r w:rsidRPr="00D42A16">
              <w:t>0</w:t>
            </w:r>
          </w:p>
        </w:tc>
        <w:tc>
          <w:tcPr>
            <w:tcW w:w="813" w:type="dxa"/>
          </w:tcPr>
          <w:p w:rsidR="007E0D74" w:rsidRPr="00D42A16" w:rsidRDefault="007E0D74" w:rsidP="007E0D74">
            <w:r w:rsidRPr="00D42A16">
              <w:t>0</w:t>
            </w:r>
          </w:p>
        </w:tc>
        <w:tc>
          <w:tcPr>
            <w:tcW w:w="814" w:type="dxa"/>
          </w:tcPr>
          <w:p w:rsidR="007E0D74" w:rsidRPr="00D42A16" w:rsidRDefault="007E0D74" w:rsidP="007E0D74">
            <w:r w:rsidRPr="00D42A16">
              <w:t>0</w:t>
            </w:r>
          </w:p>
        </w:tc>
        <w:tc>
          <w:tcPr>
            <w:tcW w:w="727" w:type="dxa"/>
          </w:tcPr>
          <w:p w:rsidR="007E0D74" w:rsidRPr="00D42A16" w:rsidRDefault="007E0D74" w:rsidP="007E0D74">
            <w:r w:rsidRPr="00D42A16">
              <w:t>0</w:t>
            </w:r>
          </w:p>
        </w:tc>
        <w:tc>
          <w:tcPr>
            <w:tcW w:w="727" w:type="dxa"/>
          </w:tcPr>
          <w:p w:rsidR="007E0D74" w:rsidRPr="00D42A16" w:rsidRDefault="007E0D74" w:rsidP="007E0D74">
            <w:r w:rsidRPr="00D42A16">
              <w:t>0</w:t>
            </w:r>
          </w:p>
        </w:tc>
        <w:tc>
          <w:tcPr>
            <w:tcW w:w="837" w:type="dxa"/>
          </w:tcPr>
          <w:p w:rsidR="007E0D74" w:rsidRPr="00D42A16" w:rsidRDefault="007E0D74" w:rsidP="007E0D74"/>
        </w:tc>
      </w:tr>
      <w:tr w:rsidR="007E0D74" w:rsidRPr="00D42A16" w:rsidTr="007E0D74">
        <w:tc>
          <w:tcPr>
            <w:tcW w:w="4845" w:type="dxa"/>
            <w:vAlign w:val="center"/>
          </w:tcPr>
          <w:p w:rsidR="007E0D74" w:rsidRPr="00D42A16" w:rsidRDefault="007E0D74" w:rsidP="007E0D74">
            <w:pPr>
              <w:rPr>
                <w:i/>
                <w:iCs/>
              </w:rPr>
            </w:pPr>
            <w:r w:rsidRPr="00D42A16">
              <w:rPr>
                <w:i/>
                <w:iCs/>
              </w:rPr>
              <w:t>01322 Gjendja civile, QKl(nr)</w:t>
            </w:r>
          </w:p>
        </w:tc>
        <w:tc>
          <w:tcPr>
            <w:tcW w:w="813" w:type="dxa"/>
          </w:tcPr>
          <w:p w:rsidR="007E0D74" w:rsidRPr="00D42A16" w:rsidRDefault="007E0D74" w:rsidP="007E0D74">
            <w:r w:rsidRPr="00D42A16">
              <w:t>6</w:t>
            </w:r>
          </w:p>
        </w:tc>
        <w:tc>
          <w:tcPr>
            <w:tcW w:w="813" w:type="dxa"/>
          </w:tcPr>
          <w:p w:rsidR="007E0D74" w:rsidRPr="00D42A16" w:rsidRDefault="007E0D74" w:rsidP="007E0D74">
            <w:r w:rsidRPr="00D42A16">
              <w:t>6</w:t>
            </w:r>
          </w:p>
        </w:tc>
        <w:tc>
          <w:tcPr>
            <w:tcW w:w="814" w:type="dxa"/>
          </w:tcPr>
          <w:p w:rsidR="007E0D74" w:rsidRPr="00D42A16" w:rsidRDefault="007E0D74" w:rsidP="007E0D74">
            <w:r w:rsidRPr="00D42A16">
              <w:t>6</w:t>
            </w:r>
          </w:p>
        </w:tc>
        <w:tc>
          <w:tcPr>
            <w:tcW w:w="727" w:type="dxa"/>
          </w:tcPr>
          <w:p w:rsidR="007E0D74" w:rsidRPr="00D42A16" w:rsidRDefault="007E0D74" w:rsidP="007E0D74">
            <w:r w:rsidRPr="00D42A16">
              <w:t>6</w:t>
            </w:r>
          </w:p>
        </w:tc>
        <w:tc>
          <w:tcPr>
            <w:tcW w:w="727" w:type="dxa"/>
          </w:tcPr>
          <w:p w:rsidR="007E0D74" w:rsidRPr="00D42A16" w:rsidRDefault="007E0D74" w:rsidP="007E0D74">
            <w:r w:rsidRPr="00D42A16">
              <w:t>6</w:t>
            </w:r>
          </w:p>
        </w:tc>
        <w:tc>
          <w:tcPr>
            <w:tcW w:w="837" w:type="dxa"/>
          </w:tcPr>
          <w:p w:rsidR="007E0D74" w:rsidRPr="00D42A16" w:rsidRDefault="007E0D74" w:rsidP="007E0D74"/>
        </w:tc>
      </w:tr>
    </w:tbl>
    <w:p w:rsidR="007E0D74" w:rsidRPr="00D42A16" w:rsidRDefault="007E0D74" w:rsidP="007E0D74">
      <w:pPr>
        <w:pStyle w:val="Heading2"/>
        <w:spacing w:after="120"/>
        <w:jc w:val="both"/>
        <w:rPr>
          <w:rFonts w:ascii="Times New Roman" w:hAnsi="Times New Roman" w:cs="Times New Roman"/>
          <w:sz w:val="24"/>
          <w:szCs w:val="24"/>
        </w:rPr>
      </w:pPr>
      <w:bookmarkStart w:id="160" w:name="_Toc497415456"/>
      <w:bookmarkStart w:id="161" w:name="_Toc515627641"/>
      <w:r w:rsidRPr="00D42A16">
        <w:rPr>
          <w:rFonts w:ascii="Times New Roman" w:hAnsi="Times New Roman" w:cs="Times New Roman"/>
          <w:sz w:val="24"/>
          <w:szCs w:val="24"/>
        </w:rPr>
        <w:t>P3/031.Sherbimet e policise</w:t>
      </w:r>
      <w:bookmarkEnd w:id="160"/>
      <w:bookmarkEnd w:id="161"/>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pPr>
              <w:rPr>
                <w:b/>
              </w:rPr>
            </w:pPr>
            <w:r w:rsidRPr="00D42A16">
              <w:t>Programi mbulon shërbimet policore që janë të nevojshme për ruajtjen e rendit publik dhe për parandalimin dhe zbulimin e krimeve. Në veçanti</w:t>
            </w:r>
            <w:r w:rsidRPr="00D42A16">
              <w:rPr>
                <w:lang w:eastAsia="ja-JP"/>
              </w:rPr>
              <w:t xml:space="preserve">, </w:t>
            </w:r>
            <w:r w:rsidRPr="00D42A16">
              <w:t>policia është përgjegjëse për të mbrojtur jetën, lirinë dhe pronën e njerëzve.</w:t>
            </w:r>
          </w:p>
        </w:tc>
      </w:tr>
      <w:tr w:rsidR="007E0D74" w:rsidRPr="00D42A16" w:rsidTr="007E0D74">
        <w:tc>
          <w:tcPr>
            <w:tcW w:w="884" w:type="dxa"/>
          </w:tcPr>
          <w:p w:rsidR="007E0D74" w:rsidRPr="00D42A16" w:rsidRDefault="007E0D74" w:rsidP="007E0D74">
            <w:pPr>
              <w:rPr>
                <w:lang w:val="de-CH"/>
              </w:rPr>
            </w:pPr>
            <w:r w:rsidRPr="00D42A16">
              <w:t>03140</w:t>
            </w:r>
          </w:p>
        </w:tc>
        <w:tc>
          <w:tcPr>
            <w:tcW w:w="2655" w:type="dxa"/>
          </w:tcPr>
          <w:p w:rsidR="007E0D74" w:rsidRPr="00D42A16" w:rsidRDefault="007E0D74" w:rsidP="007E0D74">
            <w:r w:rsidRPr="00D42A16">
              <w:t xml:space="preserve">Shërbimet e Policisë </w:t>
            </w:r>
            <w:r w:rsidRPr="00D42A16">
              <w:lastRenderedPageBreak/>
              <w:t>Vendore</w:t>
            </w:r>
          </w:p>
        </w:tc>
        <w:tc>
          <w:tcPr>
            <w:tcW w:w="5523" w:type="dxa"/>
          </w:tcPr>
          <w:p w:rsidR="007E0D74" w:rsidRPr="00D42A16" w:rsidRDefault="007E0D74" w:rsidP="007E0D74">
            <w:pPr>
              <w:pStyle w:val="ColorfulList-Accent11"/>
              <w:numPr>
                <w:ilvl w:val="0"/>
                <w:numId w:val="31"/>
              </w:numPr>
              <w:jc w:val="both"/>
              <w:rPr>
                <w:rFonts w:ascii="Times New Roman" w:eastAsia="Calibri" w:hAnsi="Times New Roman"/>
                <w:b w:val="0"/>
                <w:bCs w:val="0"/>
                <w:noProof/>
                <w:sz w:val="22"/>
                <w:lang w:val="sq-AL"/>
              </w:rPr>
            </w:pPr>
            <w:r w:rsidRPr="00D42A16">
              <w:rPr>
                <w:rFonts w:ascii="Times New Roman" w:eastAsia="Calibri" w:hAnsi="Times New Roman"/>
                <w:b w:val="0"/>
                <w:bCs w:val="0"/>
                <w:noProof/>
                <w:sz w:val="22"/>
                <w:szCs w:val="22"/>
                <w:lang w:val="sq-AL"/>
              </w:rPr>
              <w:lastRenderedPageBreak/>
              <w:t xml:space="preserve">Ka për detyrë të kryejë funksione në shërbim të rendit, qetësisë dhe mbarëvajtjes së jetës dhe punëve publike </w:t>
            </w:r>
            <w:r w:rsidRPr="00D42A16">
              <w:rPr>
                <w:rFonts w:ascii="Times New Roman" w:eastAsia="Calibri" w:hAnsi="Times New Roman"/>
                <w:b w:val="0"/>
                <w:bCs w:val="0"/>
                <w:noProof/>
                <w:sz w:val="22"/>
                <w:szCs w:val="22"/>
                <w:lang w:val="sq-AL"/>
              </w:rPr>
              <w:lastRenderedPageBreak/>
              <w:t>brenda territorit të bashkisë, në përputhje me dispozitat ligjore, kur ata nuk janë në kompetencë të ndonjë autoriteti tjetër shtetëror;Të realizojë zbatimin efektiv të akteve të nxjerra nga Kryetari i Bashkisë dhe vendimeve të Këshillit Bashkisë</w:t>
            </w:r>
          </w:p>
          <w:p w:rsidR="007E0D74" w:rsidRPr="00D42A16" w:rsidRDefault="007E0D74" w:rsidP="007E0D74">
            <w:pPr>
              <w:pStyle w:val="ColorfulList-Accent11"/>
              <w:numPr>
                <w:ilvl w:val="0"/>
                <w:numId w:val="31"/>
              </w:numPr>
              <w:jc w:val="both"/>
              <w:rPr>
                <w:rFonts w:ascii="Times New Roman" w:hAnsi="Times New Roman"/>
                <w:lang w:eastAsia="de-CH"/>
              </w:rPr>
            </w:pPr>
            <w:r w:rsidRPr="00D42A16">
              <w:rPr>
                <w:rFonts w:ascii="Times New Roman" w:eastAsia="Calibri" w:hAnsi="Times New Roman"/>
                <w:b w:val="0"/>
                <w:bCs w:val="0"/>
                <w:noProof/>
                <w:sz w:val="22"/>
                <w:szCs w:val="22"/>
                <w:lang w:val="sq-AL"/>
              </w:rPr>
              <w:t>Të marrë masat e duhura, duke bashkëpunuar edhe me seksionin e shërbimeve publike me qëllim zbatimin e funskioneve të bashkisë</w:t>
            </w:r>
          </w:p>
        </w:tc>
      </w:tr>
    </w:tbl>
    <w:p w:rsidR="007E0D74" w:rsidRPr="00D42A16" w:rsidRDefault="007E0D74" w:rsidP="007E0D74">
      <w:pPr>
        <w:spacing w:after="120"/>
        <w:rPr>
          <w:b/>
          <w:i/>
          <w:highlight w:val="yellow"/>
        </w:rPr>
      </w:pPr>
    </w:p>
    <w:p w:rsidR="007E0D74" w:rsidRPr="00D42A16" w:rsidRDefault="007E0D74" w:rsidP="007E0D74">
      <w:pPr>
        <w:spacing w:after="120"/>
        <w:rPr>
          <w:b/>
          <w:i/>
        </w:rPr>
      </w:pPr>
      <w:r w:rsidRPr="00D42A16">
        <w:rPr>
          <w:b/>
          <w:i/>
        </w:rPr>
        <w:t>Pershkrimi i programit:</w:t>
      </w:r>
    </w:p>
    <w:p w:rsidR="007E0D74" w:rsidRPr="00D42A16" w:rsidRDefault="007E0D74" w:rsidP="007E0D74">
      <w:pPr>
        <w:spacing w:after="120"/>
      </w:pPr>
      <w:r w:rsidRPr="00D42A16">
        <w:t>Sipas tabeles F4 ne FPT, per vitin 2019, ne kete program parashikohen 7,775 mije leke, ose 0.9 % ndaj totalit te buxhetit te programit. Aktiviteti i vetem ne kete program eshte sherbimi i policise vendore.</w:t>
      </w:r>
    </w:p>
    <w:p w:rsidR="007E0D74" w:rsidRPr="00D42A16" w:rsidRDefault="007E0D74" w:rsidP="007E0D74">
      <w:pPr>
        <w:spacing w:after="120"/>
      </w:pPr>
    </w:p>
    <w:p w:rsidR="007E0D74" w:rsidRPr="00D42A16" w:rsidRDefault="007E0D74" w:rsidP="007E0D74">
      <w:pPr>
        <w:spacing w:after="120"/>
      </w:pPr>
      <w:r w:rsidRPr="00D42A16">
        <w:rPr>
          <w:b/>
          <w:i/>
        </w:rPr>
        <w:t>Informacioni financiar</w:t>
      </w:r>
      <w:r w:rsidRPr="00D42A16">
        <w:t>: Sipas informacionit te meposhtem financiar, programi mbulohet nga te ardhurat nga gjobat per shkeljet ligjore dhe normative te konstatuara ne masen 7.6%. Pjesa tjeter e shpenzimeve neto mbulohet nga te ardhurat e veta.</w:t>
      </w:r>
    </w:p>
    <w:p w:rsidR="007E0D74" w:rsidRPr="00D42A16" w:rsidRDefault="007E0D74" w:rsidP="007E0D74">
      <w:pPr>
        <w:spacing w:after="120"/>
      </w:pPr>
      <w:r w:rsidRPr="00D42A16">
        <w:t>Programi nuk parashikon projekte te reja.</w:t>
      </w:r>
    </w:p>
    <w:p w:rsidR="007E0D74" w:rsidRPr="00D42A16" w:rsidRDefault="007E0D74" w:rsidP="007E0D74">
      <w:pPr>
        <w:spacing w:after="120"/>
      </w:pPr>
    </w:p>
    <w:p w:rsidR="007E0D74" w:rsidRPr="00D42A16" w:rsidRDefault="007E0D74" w:rsidP="007E0D74">
      <w:pPr>
        <w:spacing w:after="120"/>
      </w:pPr>
    </w:p>
    <w:p w:rsidR="007E0D74" w:rsidRPr="00D42A16" w:rsidRDefault="007E0D74" w:rsidP="007E0D74">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134"/>
        <w:gridCol w:w="992"/>
        <w:gridCol w:w="993"/>
        <w:gridCol w:w="992"/>
        <w:gridCol w:w="992"/>
        <w:gridCol w:w="987"/>
      </w:tblGrid>
      <w:tr w:rsidR="007E0D74" w:rsidRPr="00D42A16" w:rsidTr="007E0D74">
        <w:tc>
          <w:tcPr>
            <w:tcW w:w="9062" w:type="dxa"/>
            <w:gridSpan w:val="7"/>
          </w:tcPr>
          <w:p w:rsidR="007E0D74" w:rsidRPr="00D42A16" w:rsidRDefault="007E0D74" w:rsidP="007E0D74">
            <w:pPr>
              <w:rPr>
                <w:b/>
              </w:rPr>
            </w:pPr>
            <w:r w:rsidRPr="00D42A16">
              <w:rPr>
                <w:b/>
              </w:rPr>
              <w:t xml:space="preserve">Informacion financiar </w:t>
            </w:r>
          </w:p>
        </w:tc>
      </w:tr>
      <w:tr w:rsidR="007E0D74" w:rsidRPr="00D42A16" w:rsidTr="007E0D74">
        <w:tc>
          <w:tcPr>
            <w:tcW w:w="2972" w:type="dxa"/>
          </w:tcPr>
          <w:p w:rsidR="007E0D74" w:rsidRPr="00D42A16" w:rsidRDefault="007E0D74" w:rsidP="007E0D74"/>
        </w:tc>
        <w:tc>
          <w:tcPr>
            <w:tcW w:w="1134" w:type="dxa"/>
          </w:tcPr>
          <w:p w:rsidR="007E0D74" w:rsidRPr="00D42A16" w:rsidRDefault="007E0D74" w:rsidP="007E0D74">
            <w:r w:rsidRPr="00D42A16">
              <w:t>2016</w:t>
            </w:r>
          </w:p>
        </w:tc>
        <w:tc>
          <w:tcPr>
            <w:tcW w:w="992" w:type="dxa"/>
          </w:tcPr>
          <w:p w:rsidR="007E0D74" w:rsidRPr="00D42A16" w:rsidRDefault="007E0D74" w:rsidP="007E0D74">
            <w:r w:rsidRPr="00D42A16">
              <w:t>2017</w:t>
            </w:r>
          </w:p>
        </w:tc>
        <w:tc>
          <w:tcPr>
            <w:tcW w:w="993" w:type="dxa"/>
          </w:tcPr>
          <w:p w:rsidR="007E0D74" w:rsidRPr="00D42A16" w:rsidRDefault="007E0D74" w:rsidP="007E0D74">
            <w:r w:rsidRPr="00D42A16">
              <w:t>2018</w:t>
            </w:r>
          </w:p>
        </w:tc>
        <w:tc>
          <w:tcPr>
            <w:tcW w:w="992" w:type="dxa"/>
          </w:tcPr>
          <w:p w:rsidR="007E0D74" w:rsidRPr="00D42A16" w:rsidRDefault="007E0D74" w:rsidP="007E0D74">
            <w:r w:rsidRPr="00D42A16">
              <w:t>2019</w:t>
            </w:r>
          </w:p>
        </w:tc>
        <w:tc>
          <w:tcPr>
            <w:tcW w:w="992" w:type="dxa"/>
          </w:tcPr>
          <w:p w:rsidR="007E0D74" w:rsidRPr="00D42A16" w:rsidRDefault="007E0D74" w:rsidP="007E0D74">
            <w:r w:rsidRPr="00D42A16">
              <w:t>2020</w:t>
            </w:r>
          </w:p>
        </w:tc>
        <w:tc>
          <w:tcPr>
            <w:tcW w:w="987" w:type="dxa"/>
          </w:tcPr>
          <w:p w:rsidR="007E0D74" w:rsidRPr="00D42A16" w:rsidRDefault="007E0D74" w:rsidP="007E0D74">
            <w:r w:rsidRPr="00D42A16">
              <w:t>2021</w:t>
            </w:r>
          </w:p>
        </w:tc>
      </w:tr>
      <w:tr w:rsidR="007E0D74" w:rsidRPr="00D42A16" w:rsidTr="007E0D74">
        <w:tc>
          <w:tcPr>
            <w:tcW w:w="2972" w:type="dxa"/>
          </w:tcPr>
          <w:p w:rsidR="007E0D74" w:rsidRPr="00D42A16" w:rsidRDefault="007E0D74" w:rsidP="007E0D74">
            <w:r w:rsidRPr="00D42A16">
              <w:t>Tavani i përgjithshëm i programit</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7.100</w:t>
            </w:r>
          </w:p>
        </w:tc>
        <w:tc>
          <w:tcPr>
            <w:tcW w:w="992" w:type="dxa"/>
          </w:tcPr>
          <w:p w:rsidR="007E0D74" w:rsidRPr="00D42A16" w:rsidRDefault="007E0D74" w:rsidP="007E0D74">
            <w:r w:rsidRPr="00D42A16">
              <w:t>8.015</w:t>
            </w:r>
          </w:p>
        </w:tc>
        <w:tc>
          <w:tcPr>
            <w:tcW w:w="987" w:type="dxa"/>
          </w:tcPr>
          <w:p w:rsidR="007E0D74" w:rsidRPr="00D42A16" w:rsidRDefault="007E0D74" w:rsidP="007E0D74">
            <w:r w:rsidRPr="00D42A16">
              <w:t>8.500</w:t>
            </w:r>
          </w:p>
        </w:tc>
      </w:tr>
      <w:tr w:rsidR="007E0D74" w:rsidRPr="00D42A16" w:rsidTr="007E0D74">
        <w:tc>
          <w:tcPr>
            <w:tcW w:w="2972" w:type="dxa"/>
          </w:tcPr>
          <w:p w:rsidR="007E0D74" w:rsidRPr="00D42A16" w:rsidRDefault="007E0D74" w:rsidP="007E0D74">
            <w:r w:rsidRPr="00D42A16">
              <w:t>Shpenzimet bruto</w:t>
            </w:r>
          </w:p>
        </w:tc>
        <w:tc>
          <w:tcPr>
            <w:tcW w:w="1134" w:type="dxa"/>
          </w:tcPr>
          <w:p w:rsidR="007E0D74" w:rsidRPr="00D42A16" w:rsidRDefault="007E0D74" w:rsidP="007E0D74">
            <w:r w:rsidRPr="00D42A16">
              <w:t>7.010</w:t>
            </w:r>
          </w:p>
        </w:tc>
        <w:tc>
          <w:tcPr>
            <w:tcW w:w="992" w:type="dxa"/>
          </w:tcPr>
          <w:p w:rsidR="007E0D74" w:rsidRPr="00D42A16" w:rsidRDefault="007E0D74" w:rsidP="007E0D74">
            <w:r w:rsidRPr="00D42A16">
              <w:t>7.010</w:t>
            </w:r>
          </w:p>
        </w:tc>
        <w:tc>
          <w:tcPr>
            <w:tcW w:w="993" w:type="dxa"/>
          </w:tcPr>
          <w:p w:rsidR="007E0D74" w:rsidRPr="00D42A16" w:rsidRDefault="007E0D74" w:rsidP="007E0D74">
            <w:r w:rsidRPr="00D42A16">
              <w:t>7.775</w:t>
            </w:r>
          </w:p>
        </w:tc>
        <w:tc>
          <w:tcPr>
            <w:tcW w:w="992" w:type="dxa"/>
          </w:tcPr>
          <w:p w:rsidR="007E0D74" w:rsidRPr="00D42A16" w:rsidRDefault="007E0D74" w:rsidP="007E0D74">
            <w:r w:rsidRPr="00D42A16">
              <w:t>7.100</w:t>
            </w:r>
          </w:p>
        </w:tc>
        <w:tc>
          <w:tcPr>
            <w:tcW w:w="992" w:type="dxa"/>
          </w:tcPr>
          <w:p w:rsidR="007E0D74" w:rsidRPr="00D42A16" w:rsidRDefault="007E0D74" w:rsidP="007E0D74">
            <w:r w:rsidRPr="00D42A16">
              <w:t>8.015</w:t>
            </w:r>
          </w:p>
        </w:tc>
        <w:tc>
          <w:tcPr>
            <w:tcW w:w="987" w:type="dxa"/>
          </w:tcPr>
          <w:p w:rsidR="007E0D74" w:rsidRPr="00D42A16" w:rsidRDefault="007E0D74" w:rsidP="007E0D74">
            <w:r w:rsidRPr="00D42A16">
              <w:t>8.500</w:t>
            </w:r>
          </w:p>
        </w:tc>
      </w:tr>
      <w:tr w:rsidR="007E0D74" w:rsidRPr="00D42A16" w:rsidTr="007E0D74">
        <w:tc>
          <w:tcPr>
            <w:tcW w:w="2972" w:type="dxa"/>
          </w:tcPr>
          <w:p w:rsidR="007E0D74" w:rsidRPr="00D42A16" w:rsidRDefault="007E0D74" w:rsidP="007E0D74">
            <w:r w:rsidRPr="00D42A16">
              <w:t>Të ardhurat e programit</w:t>
            </w:r>
          </w:p>
        </w:tc>
        <w:tc>
          <w:tcPr>
            <w:tcW w:w="1134"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93"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Shpenzimet neto</w:t>
            </w:r>
          </w:p>
        </w:tc>
        <w:tc>
          <w:tcPr>
            <w:tcW w:w="1134" w:type="dxa"/>
          </w:tcPr>
          <w:p w:rsidR="007E0D74" w:rsidRPr="00D42A16" w:rsidRDefault="007E0D74" w:rsidP="007E0D74">
            <w:pPr>
              <w:tabs>
                <w:tab w:val="left" w:pos="761"/>
              </w:tabs>
            </w:pPr>
            <w:r w:rsidRPr="00D42A16">
              <w:t>7.010</w:t>
            </w:r>
          </w:p>
        </w:tc>
        <w:tc>
          <w:tcPr>
            <w:tcW w:w="992" w:type="dxa"/>
          </w:tcPr>
          <w:p w:rsidR="007E0D74" w:rsidRPr="00D42A16" w:rsidRDefault="007E0D74" w:rsidP="007E0D74">
            <w:r w:rsidRPr="00D42A16">
              <w:t>7.010</w:t>
            </w:r>
          </w:p>
        </w:tc>
        <w:tc>
          <w:tcPr>
            <w:tcW w:w="993" w:type="dxa"/>
          </w:tcPr>
          <w:p w:rsidR="007E0D74" w:rsidRPr="00D42A16" w:rsidRDefault="007E0D74" w:rsidP="007E0D74">
            <w:r w:rsidRPr="00D42A16">
              <w:t>7.775</w:t>
            </w:r>
          </w:p>
        </w:tc>
        <w:tc>
          <w:tcPr>
            <w:tcW w:w="992" w:type="dxa"/>
          </w:tcPr>
          <w:p w:rsidR="007E0D74" w:rsidRPr="00D42A16" w:rsidRDefault="007E0D74" w:rsidP="007E0D74">
            <w:r w:rsidRPr="00D42A16">
              <w:t>7.100</w:t>
            </w:r>
          </w:p>
        </w:tc>
        <w:tc>
          <w:tcPr>
            <w:tcW w:w="992" w:type="dxa"/>
          </w:tcPr>
          <w:p w:rsidR="007E0D74" w:rsidRPr="00D42A16" w:rsidRDefault="007E0D74" w:rsidP="007E0D74">
            <w:r w:rsidRPr="00D42A16">
              <w:t>8.015</w:t>
            </w:r>
          </w:p>
        </w:tc>
        <w:tc>
          <w:tcPr>
            <w:tcW w:w="987" w:type="dxa"/>
          </w:tcPr>
          <w:p w:rsidR="007E0D74" w:rsidRPr="00D42A16" w:rsidRDefault="007E0D74" w:rsidP="007E0D74">
            <w:r w:rsidRPr="00D42A16">
              <w:t>8.500</w:t>
            </w:r>
          </w:p>
        </w:tc>
      </w:tr>
      <w:tr w:rsidR="007E0D74" w:rsidRPr="00D42A16" w:rsidTr="007E0D74">
        <w:tc>
          <w:tcPr>
            <w:tcW w:w="2972" w:type="dxa"/>
          </w:tcPr>
          <w:p w:rsidR="007E0D74" w:rsidRPr="00D42A16" w:rsidRDefault="007E0D74" w:rsidP="007E0D74">
            <w:r w:rsidRPr="00D42A16">
              <w:t>Pagat dhe sigurimet shoqërore</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6.300</w:t>
            </w:r>
          </w:p>
        </w:tc>
        <w:tc>
          <w:tcPr>
            <w:tcW w:w="992" w:type="dxa"/>
          </w:tcPr>
          <w:p w:rsidR="007E0D74" w:rsidRPr="00D42A16" w:rsidRDefault="007E0D74" w:rsidP="007E0D74">
            <w:r w:rsidRPr="00D42A16">
              <w:t>6.615</w:t>
            </w:r>
          </w:p>
        </w:tc>
        <w:tc>
          <w:tcPr>
            <w:tcW w:w="987" w:type="dxa"/>
          </w:tcPr>
          <w:p w:rsidR="007E0D74" w:rsidRPr="00D42A16" w:rsidRDefault="007E0D74" w:rsidP="007E0D74">
            <w:r w:rsidRPr="00D42A16">
              <w:t>7.000</w:t>
            </w:r>
          </w:p>
        </w:tc>
      </w:tr>
      <w:tr w:rsidR="007E0D74" w:rsidRPr="00D42A16" w:rsidTr="007E0D74">
        <w:tc>
          <w:tcPr>
            <w:tcW w:w="2972" w:type="dxa"/>
          </w:tcPr>
          <w:p w:rsidR="007E0D74" w:rsidRPr="00D42A16" w:rsidRDefault="007E0D74" w:rsidP="007E0D74">
            <w:r w:rsidRPr="00D42A16">
              <w:t xml:space="preserve">Investimi kapital </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tc>
        <w:tc>
          <w:tcPr>
            <w:tcW w:w="992" w:type="dxa"/>
          </w:tcPr>
          <w:p w:rsidR="007E0D74" w:rsidRPr="00D42A16" w:rsidRDefault="007E0D74" w:rsidP="007E0D74"/>
        </w:tc>
        <w:tc>
          <w:tcPr>
            <w:tcW w:w="987" w:type="dxa"/>
          </w:tcPr>
          <w:p w:rsidR="007E0D74" w:rsidRPr="00D42A16" w:rsidRDefault="007E0D74" w:rsidP="007E0D74"/>
        </w:tc>
      </w:tr>
    </w:tbl>
    <w:p w:rsidR="007E0D74" w:rsidRPr="00D42A16" w:rsidRDefault="007E0D74" w:rsidP="007E0D74">
      <w:pPr>
        <w:spacing w:after="120"/>
        <w:rPr>
          <w:b/>
          <w:highlight w:val="yellow"/>
        </w:rPr>
      </w:pPr>
    </w:p>
    <w:p w:rsidR="007E0D74" w:rsidRPr="00D42A16" w:rsidRDefault="007E0D74" w:rsidP="007E0D74">
      <w:pPr>
        <w:spacing w:after="120"/>
        <w:rPr>
          <w:b/>
        </w:rPr>
      </w:pPr>
      <w:r w:rsidRPr="00D42A16">
        <w:rPr>
          <w:b/>
        </w:rPr>
        <w:t>Te dhenat e programit :</w:t>
      </w:r>
    </w:p>
    <w:p w:rsidR="007E0D74" w:rsidRPr="00D42A16" w:rsidRDefault="007E0D74" w:rsidP="007E0D74">
      <w:pPr>
        <w:tabs>
          <w:tab w:val="left" w:pos="1202"/>
        </w:tabs>
        <w:spacing w:after="120"/>
      </w:pPr>
      <w:r w:rsidRPr="00D42A16">
        <w:rPr>
          <w:b/>
          <w:bCs/>
          <w:i/>
        </w:rPr>
        <w:t>Numri i punonjesve dhe shpenzimet</w:t>
      </w:r>
      <w:r w:rsidRPr="00D42A16">
        <w:rPr>
          <w:bCs/>
        </w:rPr>
        <w:t>: Ruhet ne tre vitet numri i punonjesve te ketij programi prej 9 punonjesish, ku perfshihet Drejtoria e Policicise vendore.</w:t>
      </w:r>
    </w:p>
    <w:p w:rsidR="007E0D74" w:rsidRPr="00D42A16" w:rsidRDefault="007E0D74" w:rsidP="007E0D74">
      <w:pPr>
        <w:tabs>
          <w:tab w:val="left" w:pos="1202"/>
        </w:tabs>
        <w:spacing w:after="120"/>
        <w:ind w:left="360"/>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4200"/>
        <w:gridCol w:w="663"/>
        <w:gridCol w:w="663"/>
        <w:gridCol w:w="663"/>
        <w:gridCol w:w="663"/>
        <w:gridCol w:w="663"/>
        <w:gridCol w:w="792"/>
      </w:tblGrid>
      <w:tr w:rsidR="007E0D74" w:rsidRPr="00D42A16" w:rsidTr="007E0D74">
        <w:tc>
          <w:tcPr>
            <w:tcW w:w="489" w:type="pct"/>
          </w:tcPr>
          <w:p w:rsidR="007E0D74" w:rsidRPr="00D42A16" w:rsidRDefault="007E0D74" w:rsidP="007E0D74">
            <w:pPr>
              <w:rPr>
                <w:b/>
              </w:rPr>
            </w:pPr>
            <w:r w:rsidRPr="00D42A16">
              <w:rPr>
                <w:b/>
              </w:rPr>
              <w:t>Kodi</w:t>
            </w:r>
          </w:p>
        </w:tc>
        <w:tc>
          <w:tcPr>
            <w:tcW w:w="2411" w:type="pct"/>
          </w:tcPr>
          <w:p w:rsidR="007E0D74" w:rsidRPr="00D42A16" w:rsidRDefault="007E0D74" w:rsidP="007E0D74">
            <w:r w:rsidRPr="00D42A16">
              <w:t>Të dhënat e programit</w:t>
            </w:r>
          </w:p>
        </w:tc>
        <w:tc>
          <w:tcPr>
            <w:tcW w:w="343" w:type="pct"/>
          </w:tcPr>
          <w:p w:rsidR="007E0D74" w:rsidRPr="00D42A16" w:rsidRDefault="007E0D74" w:rsidP="007E0D74">
            <w:r w:rsidRPr="00D42A16">
              <w:t>2017</w:t>
            </w:r>
          </w:p>
        </w:tc>
        <w:tc>
          <w:tcPr>
            <w:tcW w:w="343" w:type="pct"/>
          </w:tcPr>
          <w:p w:rsidR="007E0D74" w:rsidRPr="00D42A16" w:rsidRDefault="007E0D74" w:rsidP="007E0D74">
            <w:r w:rsidRPr="00D42A16">
              <w:t>2018</w:t>
            </w:r>
          </w:p>
        </w:tc>
        <w:tc>
          <w:tcPr>
            <w:tcW w:w="343" w:type="pct"/>
          </w:tcPr>
          <w:p w:rsidR="007E0D74" w:rsidRPr="00D42A16" w:rsidRDefault="007E0D74" w:rsidP="007E0D74">
            <w:r w:rsidRPr="00D42A16">
              <w:t>2019</w:t>
            </w:r>
          </w:p>
        </w:tc>
        <w:tc>
          <w:tcPr>
            <w:tcW w:w="343" w:type="pct"/>
          </w:tcPr>
          <w:p w:rsidR="007E0D74" w:rsidRPr="00D42A16" w:rsidRDefault="007E0D74" w:rsidP="007E0D74">
            <w:r w:rsidRPr="00D42A16">
              <w:t>2020</w:t>
            </w:r>
          </w:p>
        </w:tc>
        <w:tc>
          <w:tcPr>
            <w:tcW w:w="311" w:type="pct"/>
          </w:tcPr>
          <w:p w:rsidR="007E0D74" w:rsidRPr="00D42A16" w:rsidRDefault="007E0D74" w:rsidP="007E0D74">
            <w:r w:rsidRPr="00D42A16">
              <w:t>2021</w:t>
            </w:r>
          </w:p>
        </w:tc>
        <w:tc>
          <w:tcPr>
            <w:tcW w:w="419" w:type="pct"/>
          </w:tcPr>
          <w:p w:rsidR="007E0D74" w:rsidRPr="00D42A16" w:rsidRDefault="007E0D74" w:rsidP="007E0D74">
            <w:r w:rsidRPr="00D42A16">
              <w:t>Trendi</w:t>
            </w:r>
          </w:p>
        </w:tc>
      </w:tr>
      <w:tr w:rsidR="007E0D74" w:rsidRPr="00D42A16" w:rsidTr="007E0D74">
        <w:tc>
          <w:tcPr>
            <w:tcW w:w="489" w:type="pct"/>
          </w:tcPr>
          <w:p w:rsidR="007E0D74" w:rsidRPr="00D42A16" w:rsidRDefault="007E0D74" w:rsidP="007E0D74">
            <w:pPr>
              <w:rPr>
                <w:b/>
              </w:rPr>
            </w:pPr>
            <w:r w:rsidRPr="00D42A16">
              <w:rPr>
                <w:b/>
              </w:rPr>
              <w:t>031</w:t>
            </w:r>
            <w:r w:rsidRPr="00D42A16">
              <w:rPr>
                <w:b/>
              </w:rPr>
              <w:tab/>
            </w:r>
            <w:r w:rsidRPr="00D42A16">
              <w:rPr>
                <w:b/>
              </w:rPr>
              <w:tab/>
            </w:r>
          </w:p>
        </w:tc>
        <w:tc>
          <w:tcPr>
            <w:tcW w:w="2411" w:type="pct"/>
          </w:tcPr>
          <w:p w:rsidR="007E0D74" w:rsidRPr="00D42A16" w:rsidRDefault="007E0D74" w:rsidP="007E0D74">
            <w:pPr>
              <w:rPr>
                <w:b/>
              </w:rPr>
            </w:pPr>
            <w:r w:rsidRPr="00D42A16">
              <w:rPr>
                <w:b/>
              </w:rPr>
              <w:t>Shërbimet e Policise</w:t>
            </w:r>
            <w:r w:rsidRPr="00D42A16">
              <w:rPr>
                <w:b/>
              </w:rPr>
              <w:tab/>
            </w:r>
            <w:r w:rsidRPr="00D42A16">
              <w:rPr>
                <w:b/>
              </w:rPr>
              <w:tab/>
            </w:r>
          </w:p>
        </w:tc>
        <w:tc>
          <w:tcPr>
            <w:tcW w:w="343" w:type="pct"/>
          </w:tcPr>
          <w:p w:rsidR="007E0D74" w:rsidRPr="00D42A16" w:rsidRDefault="007E0D74" w:rsidP="007E0D74">
            <w:pPr>
              <w:rPr>
                <w:b/>
              </w:rPr>
            </w:pPr>
            <w:r w:rsidRPr="00D42A16">
              <w:rPr>
                <w:b/>
              </w:rPr>
              <w:t>9</w:t>
            </w:r>
          </w:p>
        </w:tc>
        <w:tc>
          <w:tcPr>
            <w:tcW w:w="343" w:type="pct"/>
          </w:tcPr>
          <w:p w:rsidR="007E0D74" w:rsidRPr="00D42A16" w:rsidRDefault="007E0D74" w:rsidP="007E0D74">
            <w:pPr>
              <w:rPr>
                <w:b/>
              </w:rPr>
            </w:pPr>
            <w:r w:rsidRPr="00D42A16">
              <w:rPr>
                <w:b/>
              </w:rPr>
              <w:t>9</w:t>
            </w:r>
          </w:p>
        </w:tc>
        <w:tc>
          <w:tcPr>
            <w:tcW w:w="343" w:type="pct"/>
          </w:tcPr>
          <w:p w:rsidR="007E0D74" w:rsidRPr="00D42A16" w:rsidRDefault="007E0D74" w:rsidP="007E0D74">
            <w:pPr>
              <w:rPr>
                <w:b/>
              </w:rPr>
            </w:pPr>
            <w:r w:rsidRPr="00D42A16">
              <w:rPr>
                <w:b/>
              </w:rPr>
              <w:t>9</w:t>
            </w:r>
          </w:p>
        </w:tc>
        <w:tc>
          <w:tcPr>
            <w:tcW w:w="343" w:type="pct"/>
          </w:tcPr>
          <w:p w:rsidR="007E0D74" w:rsidRPr="00D42A16" w:rsidRDefault="007E0D74" w:rsidP="007E0D74">
            <w:pPr>
              <w:rPr>
                <w:b/>
              </w:rPr>
            </w:pPr>
            <w:r w:rsidRPr="00D42A16">
              <w:rPr>
                <w:b/>
              </w:rPr>
              <w:t>9</w:t>
            </w:r>
          </w:p>
        </w:tc>
        <w:tc>
          <w:tcPr>
            <w:tcW w:w="311" w:type="pct"/>
          </w:tcPr>
          <w:p w:rsidR="007E0D74" w:rsidRPr="00D42A16" w:rsidRDefault="007E0D74" w:rsidP="007E0D74">
            <w:pPr>
              <w:rPr>
                <w:b/>
              </w:rPr>
            </w:pPr>
            <w:r w:rsidRPr="00D42A16">
              <w:rPr>
                <w:b/>
              </w:rPr>
              <w:t>9</w:t>
            </w:r>
          </w:p>
        </w:tc>
        <w:tc>
          <w:tcPr>
            <w:tcW w:w="419" w:type="pct"/>
          </w:tcPr>
          <w:p w:rsidR="007E0D74" w:rsidRPr="00D42A16" w:rsidRDefault="007E0D74" w:rsidP="007E0D74">
            <w:pPr>
              <w:rPr>
                <w:b/>
              </w:rPr>
            </w:pPr>
          </w:p>
        </w:tc>
      </w:tr>
      <w:tr w:rsidR="007E0D74" w:rsidRPr="00D42A16" w:rsidTr="007E0D74">
        <w:tc>
          <w:tcPr>
            <w:tcW w:w="489" w:type="pct"/>
          </w:tcPr>
          <w:p w:rsidR="007E0D74" w:rsidRPr="00D42A16" w:rsidRDefault="007E0D74" w:rsidP="007E0D74">
            <w:r w:rsidRPr="00D42A16">
              <w:t>03141</w:t>
            </w:r>
          </w:p>
        </w:tc>
        <w:tc>
          <w:tcPr>
            <w:tcW w:w="2411" w:type="pct"/>
          </w:tcPr>
          <w:p w:rsidR="007E0D74" w:rsidRPr="00D42A16" w:rsidRDefault="007E0D74" w:rsidP="007E0D74">
            <w:r w:rsidRPr="00D42A16">
              <w:t>Shërbimet e Policisë Vendore</w:t>
            </w:r>
            <w:r w:rsidRPr="00D42A16">
              <w:tab/>
            </w:r>
            <w:r w:rsidRPr="00D42A16">
              <w:tab/>
            </w:r>
          </w:p>
        </w:tc>
        <w:tc>
          <w:tcPr>
            <w:tcW w:w="343" w:type="pct"/>
          </w:tcPr>
          <w:p w:rsidR="007E0D74" w:rsidRPr="00D42A16" w:rsidRDefault="007E0D74" w:rsidP="007E0D74">
            <w:r w:rsidRPr="00D42A16">
              <w:t>9</w:t>
            </w:r>
          </w:p>
        </w:tc>
        <w:tc>
          <w:tcPr>
            <w:tcW w:w="343" w:type="pct"/>
          </w:tcPr>
          <w:p w:rsidR="007E0D74" w:rsidRPr="00D42A16" w:rsidRDefault="007E0D74" w:rsidP="007E0D74">
            <w:r w:rsidRPr="00D42A16">
              <w:t>9</w:t>
            </w:r>
          </w:p>
        </w:tc>
        <w:tc>
          <w:tcPr>
            <w:tcW w:w="343" w:type="pct"/>
          </w:tcPr>
          <w:p w:rsidR="007E0D74" w:rsidRPr="00D42A16" w:rsidRDefault="007E0D74" w:rsidP="007E0D74">
            <w:r w:rsidRPr="00D42A16">
              <w:t>9</w:t>
            </w:r>
          </w:p>
        </w:tc>
        <w:tc>
          <w:tcPr>
            <w:tcW w:w="343" w:type="pct"/>
          </w:tcPr>
          <w:p w:rsidR="007E0D74" w:rsidRPr="00D42A16" w:rsidRDefault="007E0D74" w:rsidP="007E0D74">
            <w:r w:rsidRPr="00D42A16">
              <w:t>9</w:t>
            </w:r>
          </w:p>
        </w:tc>
        <w:tc>
          <w:tcPr>
            <w:tcW w:w="311" w:type="pct"/>
          </w:tcPr>
          <w:p w:rsidR="007E0D74" w:rsidRPr="00D42A16" w:rsidRDefault="007E0D74" w:rsidP="007E0D74">
            <w:r w:rsidRPr="00D42A16">
              <w:t>9</w:t>
            </w:r>
          </w:p>
        </w:tc>
        <w:tc>
          <w:tcPr>
            <w:tcW w:w="419" w:type="pct"/>
          </w:tcPr>
          <w:p w:rsidR="007E0D74" w:rsidRPr="00D42A16" w:rsidRDefault="007E0D74" w:rsidP="007E0D74"/>
        </w:tc>
      </w:tr>
    </w:tbl>
    <w:p w:rsidR="007E0D74" w:rsidRPr="00D42A16" w:rsidRDefault="007E0D74" w:rsidP="007E0D74">
      <w:pPr>
        <w:pStyle w:val="Heading2"/>
        <w:spacing w:after="120"/>
        <w:jc w:val="both"/>
        <w:rPr>
          <w:rFonts w:ascii="Times New Roman" w:hAnsi="Times New Roman" w:cs="Times New Roman"/>
          <w:sz w:val="24"/>
          <w:szCs w:val="24"/>
        </w:rPr>
      </w:pPr>
      <w:bookmarkStart w:id="162" w:name="_Toc497415457"/>
    </w:p>
    <w:p w:rsidR="007E0D74" w:rsidRPr="00D42A16" w:rsidRDefault="007E0D74" w:rsidP="007E0D74">
      <w:pPr>
        <w:pStyle w:val="Heading2"/>
        <w:spacing w:after="120"/>
        <w:jc w:val="both"/>
        <w:rPr>
          <w:rFonts w:ascii="Times New Roman" w:hAnsi="Times New Roman" w:cs="Times New Roman"/>
          <w:sz w:val="24"/>
          <w:szCs w:val="24"/>
        </w:rPr>
      </w:pPr>
      <w:bookmarkStart w:id="163" w:name="_Toc515627642"/>
      <w:r w:rsidRPr="00D42A16">
        <w:rPr>
          <w:rFonts w:ascii="Times New Roman" w:hAnsi="Times New Roman" w:cs="Times New Roman"/>
          <w:sz w:val="24"/>
          <w:szCs w:val="24"/>
        </w:rPr>
        <w:t>P4/032.Sherbimet e mbrojtjes nga zjarri</w:t>
      </w:r>
      <w:bookmarkEnd w:id="162"/>
      <w:bookmarkEnd w:id="163"/>
    </w:p>
    <w:p w:rsidR="007E0D74" w:rsidRPr="00D42A16" w:rsidRDefault="007E0D74" w:rsidP="007E0D74">
      <w:pPr>
        <w:spacing w:after="120"/>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pPr>
              <w:rPr>
                <w:b/>
              </w:rPr>
            </w:pPr>
            <w:r w:rsidRPr="00D42A16">
              <w:t>Programi mbulon luftën kundër zjarrit, parandalimin e zjarrit dhe përballimin e emergjencave të tjera që vinë nga rreziqet natyrore ose aksidentet e trafikut rrugor.</w:t>
            </w:r>
          </w:p>
        </w:tc>
      </w:tr>
      <w:tr w:rsidR="007E0D74" w:rsidRPr="00D42A16" w:rsidTr="007E0D74">
        <w:tc>
          <w:tcPr>
            <w:tcW w:w="884" w:type="dxa"/>
          </w:tcPr>
          <w:p w:rsidR="007E0D74" w:rsidRPr="00D42A16" w:rsidRDefault="007E0D74" w:rsidP="007E0D74">
            <w:pPr>
              <w:rPr>
                <w:lang w:val="de-CH"/>
              </w:rPr>
            </w:pPr>
            <w:r w:rsidRPr="00D42A16">
              <w:t>03280</w:t>
            </w:r>
          </w:p>
        </w:tc>
        <w:tc>
          <w:tcPr>
            <w:tcW w:w="2655" w:type="dxa"/>
          </w:tcPr>
          <w:p w:rsidR="007E0D74" w:rsidRPr="00D42A16" w:rsidRDefault="007E0D74" w:rsidP="007E0D74">
            <w:r w:rsidRPr="00D42A16">
              <w:t xml:space="preserve">Mbrojtja nga zjarri dhe mbrojtja civile </w:t>
            </w:r>
          </w:p>
        </w:tc>
        <w:tc>
          <w:tcPr>
            <w:tcW w:w="5523" w:type="dxa"/>
          </w:tcPr>
          <w:p w:rsidR="007E0D74" w:rsidRPr="00D42A16" w:rsidRDefault="007E0D74" w:rsidP="007E0D74">
            <w:pPr>
              <w:numPr>
                <w:ilvl w:val="0"/>
                <w:numId w:val="34"/>
              </w:numPr>
              <w:spacing w:after="0" w:line="240" w:lineRule="auto"/>
              <w:ind w:left="380" w:hanging="354"/>
              <w:contextualSpacing/>
            </w:pPr>
            <w:r w:rsidRPr="00D42A16">
              <w:t>Administrimi i parandalimit të zjarrit dhe  problemeve të shërbimeve  të mbrojtjes kundër zjarrit;</w:t>
            </w:r>
          </w:p>
          <w:p w:rsidR="007E0D74" w:rsidRPr="00D42A16" w:rsidRDefault="007E0D74" w:rsidP="007E0D74">
            <w:pPr>
              <w:numPr>
                <w:ilvl w:val="0"/>
                <w:numId w:val="33"/>
              </w:numPr>
              <w:spacing w:after="0" w:line="240" w:lineRule="auto"/>
              <w:contextualSpacing/>
              <w:rPr>
                <w:lang w:eastAsia="de-CH"/>
              </w:rPr>
            </w:pPr>
            <w:r w:rsidRPr="00D42A16">
              <w:rPr>
                <w:lang w:eastAsia="de-CH"/>
              </w:rPr>
              <w:t xml:space="preserve">Funksionimi i njësive të zakonshme dhe njësive ndihmëse zjarrfikëse dhe i shërbimeve të tjera të parandalimit dhe mbrojtjes kundër zjarrit të mbajtura nga autoritetet publike; </w:t>
            </w:r>
          </w:p>
          <w:p w:rsidR="007E0D74" w:rsidRPr="00D42A16" w:rsidRDefault="007E0D74" w:rsidP="007E0D74">
            <w:pPr>
              <w:numPr>
                <w:ilvl w:val="0"/>
                <w:numId w:val="33"/>
              </w:numPr>
              <w:spacing w:after="0" w:line="240" w:lineRule="auto"/>
              <w:contextualSpacing/>
              <w:rPr>
                <w:lang w:eastAsia="de-CH"/>
              </w:rPr>
            </w:pPr>
            <w:r w:rsidRPr="00D42A16">
              <w:rPr>
                <w:lang w:eastAsia="de-CH"/>
              </w:rPr>
              <w:t>Funksionimi ose mbështetja e programeve trajnuese të parandalimit dhe mbrojtjes kundër zjarrit.</w:t>
            </w:r>
          </w:p>
          <w:p w:rsidR="007E0D74" w:rsidRPr="00D42A16" w:rsidRDefault="007E0D74" w:rsidP="007E0D74">
            <w:pPr>
              <w:numPr>
                <w:ilvl w:val="0"/>
                <w:numId w:val="33"/>
              </w:numPr>
              <w:spacing w:after="0" w:line="240" w:lineRule="auto"/>
              <w:contextualSpacing/>
              <w:rPr>
                <w:lang w:eastAsia="de-CH"/>
              </w:rPr>
            </w:pPr>
            <w:r w:rsidRPr="00D42A16">
              <w:rPr>
                <w:lang w:eastAsia="de-CH"/>
              </w:rPr>
              <w:t>Shërbimet e mbrojtjes civile, si shpëtimet malore, vrojtimi i plazheve, evakuimi i zonave të përmbytura etj.</w:t>
            </w:r>
          </w:p>
        </w:tc>
      </w:tr>
    </w:tbl>
    <w:p w:rsidR="007E0D74" w:rsidRPr="00D42A16" w:rsidRDefault="007E0D74" w:rsidP="007E0D74">
      <w:pPr>
        <w:spacing w:after="120"/>
      </w:pPr>
    </w:p>
    <w:p w:rsidR="007E0D74" w:rsidRPr="00D42A16" w:rsidRDefault="007E0D74" w:rsidP="007E0D74">
      <w:pPr>
        <w:spacing w:after="120"/>
      </w:pPr>
      <w:r w:rsidRPr="00D42A16">
        <w:t xml:space="preserve">Sipas tabeles F4 ne FPT, per vitin 2019, ne kete program parashikohen 13,224 mije leke, ose 2 % ndaj totalit te buxhetit. Aktiviteti i vetem ne kete program eshte lufta kunder zjarrit dhe mbrojtja civile. </w:t>
      </w:r>
    </w:p>
    <w:p w:rsidR="007E0D74" w:rsidRPr="00D42A16" w:rsidRDefault="007E0D74" w:rsidP="007E0D74">
      <w:pPr>
        <w:spacing w:after="120"/>
      </w:pPr>
    </w:p>
    <w:p w:rsidR="007E0D74" w:rsidRPr="00D42A16" w:rsidRDefault="007E0D74" w:rsidP="007E0D74">
      <w:pPr>
        <w:spacing w:after="120"/>
      </w:pPr>
      <w:r w:rsidRPr="00D42A16">
        <w:rPr>
          <w:b/>
          <w:i/>
        </w:rPr>
        <w:t>Informacioni financiar</w:t>
      </w:r>
      <w:r w:rsidRPr="00D42A16">
        <w:t>: Sipas informacionit te meposhtem financiar, programi mbulohet nga te ardhurat nga tarifat per mbrojtjen nga zjarri ne masen 1.6%.</w:t>
      </w:r>
    </w:p>
    <w:p w:rsidR="007E0D74" w:rsidRPr="00D42A16" w:rsidRDefault="007E0D74" w:rsidP="007E0D74">
      <w:pPr>
        <w:spacing w:after="120"/>
      </w:pPr>
      <w:r w:rsidRPr="00D42A16">
        <w:t>Programi nuk parashikon projekte te reja.</w:t>
      </w:r>
    </w:p>
    <w:p w:rsidR="007E0D74" w:rsidRPr="00D42A16" w:rsidRDefault="007E0D74" w:rsidP="007E0D74">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134"/>
        <w:gridCol w:w="992"/>
        <w:gridCol w:w="993"/>
        <w:gridCol w:w="992"/>
        <w:gridCol w:w="992"/>
        <w:gridCol w:w="987"/>
      </w:tblGrid>
      <w:tr w:rsidR="007E0D74" w:rsidRPr="00D42A16" w:rsidTr="007E0D74">
        <w:tc>
          <w:tcPr>
            <w:tcW w:w="9062" w:type="dxa"/>
            <w:gridSpan w:val="7"/>
          </w:tcPr>
          <w:p w:rsidR="007E0D74" w:rsidRPr="00D42A16" w:rsidRDefault="007E0D74" w:rsidP="007E0D74">
            <w:pPr>
              <w:rPr>
                <w:b/>
              </w:rPr>
            </w:pPr>
            <w:r w:rsidRPr="00D42A16">
              <w:rPr>
                <w:b/>
              </w:rPr>
              <w:t xml:space="preserve">Informacion financiar </w:t>
            </w:r>
          </w:p>
        </w:tc>
      </w:tr>
      <w:tr w:rsidR="007E0D74" w:rsidRPr="00D42A16" w:rsidTr="007E0D74">
        <w:tc>
          <w:tcPr>
            <w:tcW w:w="2972" w:type="dxa"/>
          </w:tcPr>
          <w:p w:rsidR="007E0D74" w:rsidRPr="00D42A16" w:rsidRDefault="007E0D74" w:rsidP="007E0D74"/>
        </w:tc>
        <w:tc>
          <w:tcPr>
            <w:tcW w:w="1134" w:type="dxa"/>
          </w:tcPr>
          <w:p w:rsidR="007E0D74" w:rsidRPr="00D42A16" w:rsidRDefault="007E0D74" w:rsidP="007E0D74">
            <w:r w:rsidRPr="00D42A16">
              <w:t>2016</w:t>
            </w:r>
          </w:p>
        </w:tc>
        <w:tc>
          <w:tcPr>
            <w:tcW w:w="992" w:type="dxa"/>
          </w:tcPr>
          <w:p w:rsidR="007E0D74" w:rsidRPr="00D42A16" w:rsidRDefault="007E0D74" w:rsidP="007E0D74">
            <w:r w:rsidRPr="00D42A16">
              <w:t>2017</w:t>
            </w:r>
          </w:p>
        </w:tc>
        <w:tc>
          <w:tcPr>
            <w:tcW w:w="993" w:type="dxa"/>
          </w:tcPr>
          <w:p w:rsidR="007E0D74" w:rsidRPr="00D42A16" w:rsidRDefault="007E0D74" w:rsidP="007E0D74">
            <w:r w:rsidRPr="00D42A16">
              <w:t>2018</w:t>
            </w:r>
          </w:p>
        </w:tc>
        <w:tc>
          <w:tcPr>
            <w:tcW w:w="992" w:type="dxa"/>
          </w:tcPr>
          <w:p w:rsidR="007E0D74" w:rsidRPr="00D42A16" w:rsidRDefault="007E0D74" w:rsidP="007E0D74">
            <w:r w:rsidRPr="00D42A16">
              <w:t>2019</w:t>
            </w:r>
          </w:p>
        </w:tc>
        <w:tc>
          <w:tcPr>
            <w:tcW w:w="992" w:type="dxa"/>
          </w:tcPr>
          <w:p w:rsidR="007E0D74" w:rsidRPr="00D42A16" w:rsidRDefault="007E0D74" w:rsidP="007E0D74">
            <w:r w:rsidRPr="00D42A16">
              <w:t>2020</w:t>
            </w:r>
          </w:p>
        </w:tc>
        <w:tc>
          <w:tcPr>
            <w:tcW w:w="987" w:type="dxa"/>
          </w:tcPr>
          <w:p w:rsidR="007E0D74" w:rsidRPr="00D42A16" w:rsidRDefault="007E0D74" w:rsidP="007E0D74">
            <w:r w:rsidRPr="00D42A16">
              <w:t>2021</w:t>
            </w:r>
          </w:p>
        </w:tc>
      </w:tr>
      <w:tr w:rsidR="007E0D74" w:rsidRPr="00D42A16" w:rsidTr="007E0D74">
        <w:tc>
          <w:tcPr>
            <w:tcW w:w="2972" w:type="dxa"/>
          </w:tcPr>
          <w:p w:rsidR="007E0D74" w:rsidRPr="00D42A16" w:rsidRDefault="007E0D74" w:rsidP="007E0D74">
            <w:r w:rsidRPr="00D42A16">
              <w:t>Tavani i përgjithshëm i programit</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13.393</w:t>
            </w:r>
          </w:p>
        </w:tc>
        <w:tc>
          <w:tcPr>
            <w:tcW w:w="992" w:type="dxa"/>
          </w:tcPr>
          <w:p w:rsidR="007E0D74" w:rsidRPr="00D42A16" w:rsidRDefault="007E0D74" w:rsidP="007E0D74">
            <w:r w:rsidRPr="00D42A16">
              <w:t>14.050</w:t>
            </w:r>
          </w:p>
        </w:tc>
        <w:tc>
          <w:tcPr>
            <w:tcW w:w="987" w:type="dxa"/>
          </w:tcPr>
          <w:p w:rsidR="007E0D74" w:rsidRPr="00D42A16" w:rsidRDefault="007E0D74" w:rsidP="007E0D74">
            <w:r w:rsidRPr="00D42A16">
              <w:t>14.050</w:t>
            </w:r>
          </w:p>
        </w:tc>
      </w:tr>
      <w:tr w:rsidR="007E0D74" w:rsidRPr="00D42A16" w:rsidTr="007E0D74">
        <w:tc>
          <w:tcPr>
            <w:tcW w:w="2972" w:type="dxa"/>
          </w:tcPr>
          <w:p w:rsidR="007E0D74" w:rsidRPr="00D42A16" w:rsidRDefault="007E0D74" w:rsidP="007E0D74">
            <w:r w:rsidRPr="00D42A16">
              <w:lastRenderedPageBreak/>
              <w:t>Shpenzimet bruto</w:t>
            </w:r>
          </w:p>
        </w:tc>
        <w:tc>
          <w:tcPr>
            <w:tcW w:w="1134" w:type="dxa"/>
          </w:tcPr>
          <w:p w:rsidR="007E0D74" w:rsidRPr="00D42A16" w:rsidRDefault="007E0D74" w:rsidP="007E0D74">
            <w:r w:rsidRPr="00D42A16">
              <w:t>2.623</w:t>
            </w:r>
          </w:p>
        </w:tc>
        <w:tc>
          <w:tcPr>
            <w:tcW w:w="992" w:type="dxa"/>
          </w:tcPr>
          <w:p w:rsidR="007E0D74" w:rsidRPr="00D42A16" w:rsidRDefault="007E0D74" w:rsidP="007E0D74">
            <w:r w:rsidRPr="00D42A16">
              <w:t>10.660</w:t>
            </w:r>
          </w:p>
        </w:tc>
        <w:tc>
          <w:tcPr>
            <w:tcW w:w="993" w:type="dxa"/>
          </w:tcPr>
          <w:p w:rsidR="007E0D74" w:rsidRPr="00D42A16" w:rsidRDefault="007E0D74" w:rsidP="007E0D74">
            <w:r w:rsidRPr="00D42A16">
              <w:t>13.224</w:t>
            </w:r>
          </w:p>
        </w:tc>
        <w:tc>
          <w:tcPr>
            <w:tcW w:w="992" w:type="dxa"/>
          </w:tcPr>
          <w:p w:rsidR="007E0D74" w:rsidRPr="00D42A16" w:rsidRDefault="007E0D74" w:rsidP="007E0D74">
            <w:r w:rsidRPr="00D42A16">
              <w:t>13.393</w:t>
            </w:r>
          </w:p>
        </w:tc>
        <w:tc>
          <w:tcPr>
            <w:tcW w:w="992" w:type="dxa"/>
          </w:tcPr>
          <w:p w:rsidR="007E0D74" w:rsidRPr="00D42A16" w:rsidRDefault="007E0D74" w:rsidP="007E0D74">
            <w:r w:rsidRPr="00D42A16">
              <w:t>14.050</w:t>
            </w:r>
          </w:p>
        </w:tc>
        <w:tc>
          <w:tcPr>
            <w:tcW w:w="987" w:type="dxa"/>
          </w:tcPr>
          <w:p w:rsidR="007E0D74" w:rsidRPr="00D42A16" w:rsidRDefault="007E0D74" w:rsidP="007E0D74">
            <w:r w:rsidRPr="00D42A16">
              <w:t>14.050</w:t>
            </w:r>
          </w:p>
        </w:tc>
      </w:tr>
      <w:tr w:rsidR="007E0D74" w:rsidRPr="00D42A16" w:rsidTr="007E0D74">
        <w:tc>
          <w:tcPr>
            <w:tcW w:w="2972" w:type="dxa"/>
          </w:tcPr>
          <w:p w:rsidR="007E0D74" w:rsidRPr="00D42A16" w:rsidRDefault="007E0D74" w:rsidP="007E0D74">
            <w:r w:rsidRPr="00D42A16">
              <w:t>Të ardhurat e programit</w:t>
            </w:r>
          </w:p>
        </w:tc>
        <w:tc>
          <w:tcPr>
            <w:tcW w:w="1134" w:type="dxa"/>
          </w:tcPr>
          <w:p w:rsidR="007E0D74" w:rsidRPr="00D42A16" w:rsidRDefault="007E0D74" w:rsidP="007E0D74">
            <w:r w:rsidRPr="00D42A16">
              <w:t>166</w:t>
            </w:r>
          </w:p>
        </w:tc>
        <w:tc>
          <w:tcPr>
            <w:tcW w:w="992" w:type="dxa"/>
          </w:tcPr>
          <w:p w:rsidR="007E0D74" w:rsidRPr="00D42A16" w:rsidRDefault="007E0D74" w:rsidP="007E0D74">
            <w:r w:rsidRPr="00D42A16">
              <w:t>11.087</w:t>
            </w:r>
          </w:p>
        </w:tc>
        <w:tc>
          <w:tcPr>
            <w:tcW w:w="993" w:type="dxa"/>
          </w:tcPr>
          <w:p w:rsidR="007E0D74" w:rsidRPr="00D42A16" w:rsidRDefault="007E0D74" w:rsidP="007E0D74">
            <w:r w:rsidRPr="00D42A16">
              <w:t>12.593</w:t>
            </w:r>
          </w:p>
        </w:tc>
        <w:tc>
          <w:tcPr>
            <w:tcW w:w="992" w:type="dxa"/>
          </w:tcPr>
          <w:p w:rsidR="007E0D74" w:rsidRPr="00D42A16" w:rsidRDefault="007E0D74" w:rsidP="007E0D74">
            <w:r w:rsidRPr="00D42A16">
              <w:t>12.393</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Shpenzimet neto</w:t>
            </w:r>
          </w:p>
        </w:tc>
        <w:tc>
          <w:tcPr>
            <w:tcW w:w="1134" w:type="dxa"/>
          </w:tcPr>
          <w:p w:rsidR="007E0D74" w:rsidRPr="00D42A16" w:rsidRDefault="007E0D74" w:rsidP="007E0D74">
            <w:r w:rsidRPr="00D42A16">
              <w:t>2.457</w:t>
            </w:r>
          </w:p>
        </w:tc>
        <w:tc>
          <w:tcPr>
            <w:tcW w:w="992" w:type="dxa"/>
          </w:tcPr>
          <w:p w:rsidR="007E0D74" w:rsidRPr="00D42A16" w:rsidRDefault="007E0D74" w:rsidP="007E0D74">
            <w:r w:rsidRPr="00D42A16">
              <w:t>-427</w:t>
            </w:r>
          </w:p>
        </w:tc>
        <w:tc>
          <w:tcPr>
            <w:tcW w:w="993" w:type="dxa"/>
          </w:tcPr>
          <w:p w:rsidR="007E0D74" w:rsidRPr="00D42A16" w:rsidRDefault="007E0D74" w:rsidP="007E0D74">
            <w:r w:rsidRPr="00D42A16">
              <w:t>631</w:t>
            </w:r>
          </w:p>
        </w:tc>
        <w:tc>
          <w:tcPr>
            <w:tcW w:w="992" w:type="dxa"/>
          </w:tcPr>
          <w:p w:rsidR="007E0D74" w:rsidRPr="00D42A16" w:rsidRDefault="007E0D74" w:rsidP="007E0D74">
            <w:r w:rsidRPr="00D42A16">
              <w:t>1.000</w:t>
            </w:r>
          </w:p>
        </w:tc>
        <w:tc>
          <w:tcPr>
            <w:tcW w:w="992" w:type="dxa"/>
          </w:tcPr>
          <w:p w:rsidR="007E0D74" w:rsidRPr="00D42A16" w:rsidRDefault="007E0D74" w:rsidP="007E0D74">
            <w:r w:rsidRPr="00D42A16">
              <w:t>14.050</w:t>
            </w:r>
          </w:p>
        </w:tc>
        <w:tc>
          <w:tcPr>
            <w:tcW w:w="987" w:type="dxa"/>
          </w:tcPr>
          <w:p w:rsidR="007E0D74" w:rsidRPr="00D42A16" w:rsidRDefault="007E0D74" w:rsidP="007E0D74">
            <w:r w:rsidRPr="00D42A16">
              <w:t>14.050</w:t>
            </w:r>
          </w:p>
        </w:tc>
      </w:tr>
      <w:tr w:rsidR="007E0D74" w:rsidRPr="00D42A16" w:rsidTr="007E0D74">
        <w:tc>
          <w:tcPr>
            <w:tcW w:w="2972" w:type="dxa"/>
          </w:tcPr>
          <w:p w:rsidR="007E0D74" w:rsidRPr="00D42A16" w:rsidRDefault="007E0D74" w:rsidP="007E0D74">
            <w:r w:rsidRPr="00D42A16">
              <w:t>Pagat dhe sigurimet shoqërore</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10.861</w:t>
            </w:r>
          </w:p>
        </w:tc>
        <w:tc>
          <w:tcPr>
            <w:tcW w:w="992" w:type="dxa"/>
          </w:tcPr>
          <w:p w:rsidR="007E0D74" w:rsidRPr="00D42A16" w:rsidRDefault="007E0D74" w:rsidP="007E0D74">
            <w:r w:rsidRPr="00D42A16">
              <w:t>10.861</w:t>
            </w:r>
          </w:p>
        </w:tc>
        <w:tc>
          <w:tcPr>
            <w:tcW w:w="987" w:type="dxa"/>
          </w:tcPr>
          <w:p w:rsidR="007E0D74" w:rsidRPr="00D42A16" w:rsidRDefault="007E0D74" w:rsidP="007E0D74">
            <w:r w:rsidRPr="00D42A16">
              <w:t>10.861</w:t>
            </w:r>
          </w:p>
        </w:tc>
      </w:tr>
      <w:tr w:rsidR="007E0D74" w:rsidRPr="00D42A16" w:rsidTr="007E0D74">
        <w:tc>
          <w:tcPr>
            <w:tcW w:w="2972" w:type="dxa"/>
          </w:tcPr>
          <w:p w:rsidR="007E0D74" w:rsidRPr="00D42A16" w:rsidRDefault="007E0D74" w:rsidP="007E0D74">
            <w:r w:rsidRPr="00D42A16">
              <w:t xml:space="preserve">Investimi kapital </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tc>
        <w:tc>
          <w:tcPr>
            <w:tcW w:w="992" w:type="dxa"/>
          </w:tcPr>
          <w:p w:rsidR="007E0D74" w:rsidRPr="00D42A16" w:rsidRDefault="007E0D74" w:rsidP="007E0D74"/>
        </w:tc>
        <w:tc>
          <w:tcPr>
            <w:tcW w:w="987" w:type="dxa"/>
          </w:tcPr>
          <w:p w:rsidR="007E0D74" w:rsidRPr="00D42A16" w:rsidRDefault="007E0D74" w:rsidP="007E0D74"/>
        </w:tc>
      </w:tr>
    </w:tbl>
    <w:p w:rsidR="007E0D74" w:rsidRPr="00D42A16" w:rsidRDefault="007E0D74" w:rsidP="007E0D74">
      <w:pPr>
        <w:spacing w:after="120"/>
        <w:rPr>
          <w:highlight w:val="yellow"/>
        </w:rPr>
      </w:pPr>
    </w:p>
    <w:p w:rsidR="007E0D74" w:rsidRPr="00D42A16" w:rsidRDefault="007E0D74" w:rsidP="007E0D74">
      <w:pPr>
        <w:spacing w:after="120"/>
        <w:rPr>
          <w:highlight w:val="yellow"/>
        </w:rPr>
      </w:pPr>
      <w:r w:rsidRPr="00D42A16">
        <w:rPr>
          <w:shd w:val="clear" w:color="auto" w:fill="FFFFFF"/>
        </w:rPr>
        <w:t>Me poshte paraqiten pershkrimi  i  qellimeve dhe objektivave per kete program se bashku me indikatoret e performances: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5"/>
        <w:gridCol w:w="2343"/>
        <w:gridCol w:w="1983"/>
        <w:gridCol w:w="663"/>
        <w:gridCol w:w="715"/>
        <w:gridCol w:w="716"/>
        <w:gridCol w:w="712"/>
      </w:tblGrid>
      <w:tr w:rsidR="007E0D74" w:rsidRPr="00D42A16" w:rsidTr="007E0D74">
        <w:tc>
          <w:tcPr>
            <w:tcW w:w="1965" w:type="dxa"/>
            <w:vMerge w:val="restart"/>
          </w:tcPr>
          <w:p w:rsidR="007E0D74" w:rsidRPr="00D42A16" w:rsidRDefault="007E0D74" w:rsidP="007E0D74">
            <w:pPr>
              <w:rPr>
                <w:b/>
              </w:rPr>
            </w:pPr>
            <w:r w:rsidRPr="00D42A16">
              <w:rPr>
                <w:b/>
              </w:rPr>
              <w:t>Qëllimet</w:t>
            </w:r>
          </w:p>
        </w:tc>
        <w:tc>
          <w:tcPr>
            <w:tcW w:w="2343" w:type="dxa"/>
            <w:vMerge w:val="restart"/>
          </w:tcPr>
          <w:p w:rsidR="007E0D74" w:rsidRPr="00D42A16" w:rsidRDefault="007E0D74" w:rsidP="007E0D74">
            <w:pPr>
              <w:rPr>
                <w:b/>
              </w:rPr>
            </w:pPr>
            <w:r w:rsidRPr="00D42A16">
              <w:rPr>
                <w:b/>
              </w:rPr>
              <w:t>Objektivat</w:t>
            </w:r>
          </w:p>
        </w:tc>
        <w:tc>
          <w:tcPr>
            <w:tcW w:w="1983" w:type="dxa"/>
            <w:vMerge w:val="restart"/>
          </w:tcPr>
          <w:p w:rsidR="007E0D74" w:rsidRPr="00D42A16" w:rsidRDefault="007E0D74" w:rsidP="007E0D74">
            <w:pPr>
              <w:rPr>
                <w:b/>
              </w:rPr>
            </w:pPr>
            <w:r w:rsidRPr="00D42A16">
              <w:rPr>
                <w:b/>
              </w:rPr>
              <w:t>Treguesit e rezultatit</w:t>
            </w:r>
          </w:p>
        </w:tc>
        <w:tc>
          <w:tcPr>
            <w:tcW w:w="2799" w:type="dxa"/>
            <w:gridSpan w:val="4"/>
          </w:tcPr>
          <w:p w:rsidR="007E0D74" w:rsidRPr="00D42A16" w:rsidRDefault="007E0D74" w:rsidP="007E0D74">
            <w:pPr>
              <w:rPr>
                <w:b/>
              </w:rPr>
            </w:pPr>
            <w:r w:rsidRPr="00D42A16">
              <w:rPr>
                <w:b/>
              </w:rPr>
              <w:t>Synimet</w:t>
            </w:r>
          </w:p>
        </w:tc>
      </w:tr>
      <w:tr w:rsidR="007E0D74" w:rsidRPr="00D42A16" w:rsidTr="007E0D74">
        <w:tc>
          <w:tcPr>
            <w:tcW w:w="1965" w:type="dxa"/>
            <w:vMerge/>
          </w:tcPr>
          <w:p w:rsidR="007E0D74" w:rsidRPr="00D42A16" w:rsidRDefault="007E0D74" w:rsidP="007E0D74"/>
        </w:tc>
        <w:tc>
          <w:tcPr>
            <w:tcW w:w="2343" w:type="dxa"/>
            <w:vMerge/>
          </w:tcPr>
          <w:p w:rsidR="007E0D74" w:rsidRPr="00D42A16" w:rsidRDefault="007E0D74" w:rsidP="007E0D74"/>
        </w:tc>
        <w:tc>
          <w:tcPr>
            <w:tcW w:w="1983" w:type="dxa"/>
            <w:vMerge/>
          </w:tcPr>
          <w:p w:rsidR="007E0D74" w:rsidRPr="00D42A16" w:rsidRDefault="007E0D74" w:rsidP="007E0D74"/>
        </w:tc>
        <w:tc>
          <w:tcPr>
            <w:tcW w:w="656" w:type="dxa"/>
          </w:tcPr>
          <w:p w:rsidR="007E0D74" w:rsidRPr="00D42A16" w:rsidRDefault="007E0D74" w:rsidP="007E0D74">
            <w:r w:rsidRPr="00D42A16">
              <w:t>2018</w:t>
            </w:r>
          </w:p>
        </w:tc>
        <w:tc>
          <w:tcPr>
            <w:tcW w:w="715" w:type="dxa"/>
          </w:tcPr>
          <w:p w:rsidR="007E0D74" w:rsidRPr="00D42A16" w:rsidRDefault="007E0D74" w:rsidP="007E0D74">
            <w:r w:rsidRPr="00D42A16">
              <w:t>2019</w:t>
            </w:r>
          </w:p>
        </w:tc>
        <w:tc>
          <w:tcPr>
            <w:tcW w:w="716" w:type="dxa"/>
          </w:tcPr>
          <w:p w:rsidR="007E0D74" w:rsidRPr="00D42A16" w:rsidRDefault="007E0D74" w:rsidP="007E0D74">
            <w:r w:rsidRPr="00D42A16">
              <w:t>2020</w:t>
            </w:r>
          </w:p>
        </w:tc>
        <w:tc>
          <w:tcPr>
            <w:tcW w:w="712" w:type="dxa"/>
          </w:tcPr>
          <w:p w:rsidR="007E0D74" w:rsidRPr="00D42A16" w:rsidRDefault="007E0D74" w:rsidP="007E0D74">
            <w:r w:rsidRPr="00D42A16">
              <w:t>2021</w:t>
            </w:r>
          </w:p>
        </w:tc>
      </w:tr>
      <w:tr w:rsidR="007E0D74" w:rsidRPr="00D42A16" w:rsidTr="007E0D74">
        <w:tc>
          <w:tcPr>
            <w:tcW w:w="1965" w:type="dxa"/>
            <w:vMerge w:val="restart"/>
            <w:vAlign w:val="center"/>
          </w:tcPr>
          <w:p w:rsidR="007E0D74" w:rsidRPr="00D42A16" w:rsidRDefault="007E0D74" w:rsidP="007E0D74">
            <w:r w:rsidRPr="00D42A16">
              <w:t>Përmirësimi i rendit dhe sigurisë</w:t>
            </w:r>
          </w:p>
          <w:p w:rsidR="007E0D74" w:rsidRPr="00D42A16" w:rsidRDefault="007E0D74" w:rsidP="007E0D74"/>
        </w:tc>
        <w:tc>
          <w:tcPr>
            <w:tcW w:w="2343" w:type="dxa"/>
            <w:vMerge w:val="restart"/>
            <w:vAlign w:val="center"/>
          </w:tcPr>
          <w:p w:rsidR="007E0D74" w:rsidRPr="00D42A16" w:rsidRDefault="007E0D74" w:rsidP="007E0D74">
            <w:r w:rsidRPr="00D42A16">
              <w:t>Rritja e shërbimeve të ofruara</w:t>
            </w:r>
          </w:p>
          <w:p w:rsidR="007E0D74" w:rsidRPr="00D42A16" w:rsidRDefault="007E0D74" w:rsidP="007E0D74"/>
        </w:tc>
        <w:tc>
          <w:tcPr>
            <w:tcW w:w="1983" w:type="dxa"/>
          </w:tcPr>
          <w:p w:rsidR="007E0D74" w:rsidRPr="00D42A16" w:rsidRDefault="007E0D74" w:rsidP="007E0D74">
            <w:r w:rsidRPr="00D42A16">
              <w:t>Stacion MZSH</w:t>
            </w:r>
          </w:p>
          <w:p w:rsidR="007E0D74" w:rsidRPr="00D42A16" w:rsidRDefault="007E0D74" w:rsidP="007E0D74"/>
        </w:tc>
        <w:tc>
          <w:tcPr>
            <w:tcW w:w="656" w:type="dxa"/>
          </w:tcPr>
          <w:p w:rsidR="007E0D74" w:rsidRPr="00D42A16" w:rsidRDefault="007E0D74" w:rsidP="007E0D74">
            <w:r w:rsidRPr="00D42A16">
              <w:t>0</w:t>
            </w:r>
          </w:p>
        </w:tc>
        <w:tc>
          <w:tcPr>
            <w:tcW w:w="715" w:type="dxa"/>
          </w:tcPr>
          <w:p w:rsidR="007E0D74" w:rsidRPr="00D42A16" w:rsidRDefault="007E0D74" w:rsidP="007E0D74">
            <w:r w:rsidRPr="00D42A16">
              <w:t>1</w:t>
            </w:r>
          </w:p>
        </w:tc>
        <w:tc>
          <w:tcPr>
            <w:tcW w:w="716" w:type="dxa"/>
          </w:tcPr>
          <w:p w:rsidR="007E0D74" w:rsidRPr="00D42A16" w:rsidRDefault="007E0D74" w:rsidP="007E0D74">
            <w:r w:rsidRPr="00D42A16">
              <w:t>1</w:t>
            </w:r>
          </w:p>
        </w:tc>
        <w:tc>
          <w:tcPr>
            <w:tcW w:w="712" w:type="dxa"/>
          </w:tcPr>
          <w:p w:rsidR="007E0D74" w:rsidRPr="00D42A16" w:rsidRDefault="007E0D74" w:rsidP="007E0D74">
            <w:r w:rsidRPr="00D42A16">
              <w:t>1</w:t>
            </w:r>
          </w:p>
        </w:tc>
      </w:tr>
      <w:tr w:rsidR="007E0D74" w:rsidRPr="00D42A16" w:rsidTr="007E0D74">
        <w:tc>
          <w:tcPr>
            <w:tcW w:w="1965" w:type="dxa"/>
            <w:vMerge/>
            <w:vAlign w:val="center"/>
          </w:tcPr>
          <w:p w:rsidR="007E0D74" w:rsidRPr="00D42A16" w:rsidRDefault="007E0D74" w:rsidP="007E0D74"/>
        </w:tc>
        <w:tc>
          <w:tcPr>
            <w:tcW w:w="2343" w:type="dxa"/>
            <w:vMerge/>
            <w:vAlign w:val="center"/>
          </w:tcPr>
          <w:p w:rsidR="007E0D74" w:rsidRPr="00D42A16" w:rsidRDefault="007E0D74" w:rsidP="007E0D74"/>
        </w:tc>
        <w:tc>
          <w:tcPr>
            <w:tcW w:w="1983" w:type="dxa"/>
          </w:tcPr>
          <w:p w:rsidR="007E0D74" w:rsidRPr="00D42A16" w:rsidRDefault="007E0D74" w:rsidP="007E0D74">
            <w:r w:rsidRPr="00D42A16">
              <w:t>Numri i zjarrfikësve personel profesionist në stacionin MZSH</w:t>
            </w:r>
          </w:p>
          <w:p w:rsidR="007E0D74" w:rsidRPr="00D42A16" w:rsidRDefault="007E0D74" w:rsidP="007E0D74"/>
        </w:tc>
        <w:tc>
          <w:tcPr>
            <w:tcW w:w="656" w:type="dxa"/>
          </w:tcPr>
          <w:p w:rsidR="007E0D74" w:rsidRPr="00D42A16" w:rsidRDefault="007E0D74" w:rsidP="007E0D74">
            <w:r w:rsidRPr="00D42A16">
              <w:t>14</w:t>
            </w:r>
          </w:p>
        </w:tc>
        <w:tc>
          <w:tcPr>
            <w:tcW w:w="715" w:type="dxa"/>
          </w:tcPr>
          <w:p w:rsidR="007E0D74" w:rsidRPr="00D42A16" w:rsidRDefault="007E0D74" w:rsidP="007E0D74">
            <w:r w:rsidRPr="00D42A16">
              <w:t>14</w:t>
            </w:r>
          </w:p>
        </w:tc>
        <w:tc>
          <w:tcPr>
            <w:tcW w:w="716" w:type="dxa"/>
          </w:tcPr>
          <w:p w:rsidR="007E0D74" w:rsidRPr="00D42A16" w:rsidRDefault="007E0D74" w:rsidP="007E0D74">
            <w:r w:rsidRPr="00D42A16">
              <w:t>14</w:t>
            </w:r>
          </w:p>
        </w:tc>
        <w:tc>
          <w:tcPr>
            <w:tcW w:w="712" w:type="dxa"/>
          </w:tcPr>
          <w:p w:rsidR="007E0D74" w:rsidRPr="00D42A16" w:rsidRDefault="007E0D74" w:rsidP="007E0D74">
            <w:r w:rsidRPr="00D42A16">
              <w:t>14</w:t>
            </w:r>
          </w:p>
        </w:tc>
      </w:tr>
      <w:tr w:rsidR="007E0D74" w:rsidRPr="00D42A16" w:rsidTr="007E0D74">
        <w:tc>
          <w:tcPr>
            <w:tcW w:w="1965" w:type="dxa"/>
            <w:vMerge/>
            <w:vAlign w:val="center"/>
          </w:tcPr>
          <w:p w:rsidR="007E0D74" w:rsidRPr="00D42A16" w:rsidRDefault="007E0D74" w:rsidP="007E0D74"/>
        </w:tc>
        <w:tc>
          <w:tcPr>
            <w:tcW w:w="2343" w:type="dxa"/>
            <w:vMerge/>
            <w:vAlign w:val="center"/>
          </w:tcPr>
          <w:p w:rsidR="007E0D74" w:rsidRPr="00D42A16" w:rsidRDefault="007E0D74" w:rsidP="007E0D74"/>
        </w:tc>
        <w:tc>
          <w:tcPr>
            <w:tcW w:w="1983" w:type="dxa"/>
          </w:tcPr>
          <w:p w:rsidR="007E0D74" w:rsidRPr="00D42A16" w:rsidRDefault="007E0D74" w:rsidP="007E0D74">
            <w:r w:rsidRPr="00D42A16">
              <w:t>Dalja nga stacioni:</w:t>
            </w:r>
            <w:r w:rsidRPr="00D42A16">
              <w:br/>
              <w:t>- ditën në sekonda</w:t>
            </w:r>
          </w:p>
          <w:p w:rsidR="007E0D74" w:rsidRPr="00D42A16" w:rsidRDefault="007E0D74" w:rsidP="007E0D74"/>
        </w:tc>
        <w:tc>
          <w:tcPr>
            <w:tcW w:w="656" w:type="dxa"/>
          </w:tcPr>
          <w:p w:rsidR="007E0D74" w:rsidRPr="00D42A16" w:rsidRDefault="007E0D74" w:rsidP="007E0D74">
            <w:r w:rsidRPr="00D42A16">
              <w:t>10</w:t>
            </w:r>
          </w:p>
          <w:p w:rsidR="007E0D74" w:rsidRPr="00D42A16" w:rsidRDefault="007E0D74" w:rsidP="007E0D74"/>
        </w:tc>
        <w:tc>
          <w:tcPr>
            <w:tcW w:w="715" w:type="dxa"/>
          </w:tcPr>
          <w:p w:rsidR="007E0D74" w:rsidRPr="00D42A16" w:rsidRDefault="007E0D74" w:rsidP="007E0D74">
            <w:r w:rsidRPr="00D42A16">
              <w:t>10</w:t>
            </w:r>
          </w:p>
        </w:tc>
        <w:tc>
          <w:tcPr>
            <w:tcW w:w="716" w:type="dxa"/>
          </w:tcPr>
          <w:p w:rsidR="007E0D74" w:rsidRPr="00D42A16" w:rsidRDefault="007E0D74" w:rsidP="007E0D74">
            <w:r w:rsidRPr="00D42A16">
              <w:t>10</w:t>
            </w:r>
          </w:p>
        </w:tc>
        <w:tc>
          <w:tcPr>
            <w:tcW w:w="712" w:type="dxa"/>
          </w:tcPr>
          <w:p w:rsidR="007E0D74" w:rsidRPr="00D42A16" w:rsidRDefault="007E0D74" w:rsidP="007E0D74">
            <w:r w:rsidRPr="00D42A16">
              <w:t>10</w:t>
            </w:r>
          </w:p>
        </w:tc>
      </w:tr>
      <w:tr w:rsidR="007E0D74" w:rsidRPr="00D42A16" w:rsidTr="007E0D74">
        <w:tc>
          <w:tcPr>
            <w:tcW w:w="1965" w:type="dxa"/>
            <w:vMerge/>
            <w:vAlign w:val="center"/>
          </w:tcPr>
          <w:p w:rsidR="007E0D74" w:rsidRPr="00D42A16" w:rsidRDefault="007E0D74" w:rsidP="007E0D74"/>
        </w:tc>
        <w:tc>
          <w:tcPr>
            <w:tcW w:w="2343" w:type="dxa"/>
            <w:vMerge/>
            <w:vAlign w:val="center"/>
          </w:tcPr>
          <w:p w:rsidR="007E0D74" w:rsidRPr="00D42A16" w:rsidRDefault="007E0D74" w:rsidP="007E0D74"/>
        </w:tc>
        <w:tc>
          <w:tcPr>
            <w:tcW w:w="1983" w:type="dxa"/>
          </w:tcPr>
          <w:p w:rsidR="007E0D74" w:rsidRPr="00D42A16" w:rsidRDefault="007E0D74" w:rsidP="007E0D74">
            <w:r w:rsidRPr="00D42A16">
              <w:t xml:space="preserve">Dalja nga stacioni </w:t>
            </w:r>
            <w:r w:rsidRPr="00D42A16">
              <w:br/>
              <w:t>- natën në sekonda</w:t>
            </w:r>
          </w:p>
          <w:p w:rsidR="007E0D74" w:rsidRPr="00D42A16" w:rsidRDefault="007E0D74" w:rsidP="007E0D74"/>
        </w:tc>
        <w:tc>
          <w:tcPr>
            <w:tcW w:w="656" w:type="dxa"/>
          </w:tcPr>
          <w:p w:rsidR="007E0D74" w:rsidRPr="00D42A16" w:rsidRDefault="007E0D74" w:rsidP="007E0D74">
            <w:r w:rsidRPr="00D42A16">
              <w:t>15</w:t>
            </w:r>
          </w:p>
        </w:tc>
        <w:tc>
          <w:tcPr>
            <w:tcW w:w="715" w:type="dxa"/>
          </w:tcPr>
          <w:p w:rsidR="007E0D74" w:rsidRPr="00D42A16" w:rsidRDefault="007E0D74" w:rsidP="007E0D74">
            <w:r w:rsidRPr="00D42A16">
              <w:t>15</w:t>
            </w:r>
          </w:p>
        </w:tc>
        <w:tc>
          <w:tcPr>
            <w:tcW w:w="716" w:type="dxa"/>
          </w:tcPr>
          <w:p w:rsidR="007E0D74" w:rsidRPr="00D42A16" w:rsidRDefault="007E0D74" w:rsidP="007E0D74">
            <w:r w:rsidRPr="00D42A16">
              <w:t>15</w:t>
            </w:r>
          </w:p>
        </w:tc>
        <w:tc>
          <w:tcPr>
            <w:tcW w:w="712" w:type="dxa"/>
          </w:tcPr>
          <w:p w:rsidR="007E0D74" w:rsidRPr="00D42A16" w:rsidRDefault="007E0D74" w:rsidP="007E0D74">
            <w:r w:rsidRPr="00D42A16">
              <w:t>15</w:t>
            </w:r>
          </w:p>
        </w:tc>
      </w:tr>
      <w:tr w:rsidR="007E0D74" w:rsidRPr="00D42A16" w:rsidTr="007E0D74">
        <w:tc>
          <w:tcPr>
            <w:tcW w:w="1965" w:type="dxa"/>
            <w:vMerge/>
            <w:vAlign w:val="center"/>
          </w:tcPr>
          <w:p w:rsidR="007E0D74" w:rsidRPr="00D42A16" w:rsidRDefault="007E0D74" w:rsidP="007E0D74"/>
        </w:tc>
        <w:tc>
          <w:tcPr>
            <w:tcW w:w="2343" w:type="dxa"/>
            <w:vMerge/>
            <w:vAlign w:val="center"/>
          </w:tcPr>
          <w:p w:rsidR="007E0D74" w:rsidRPr="00D42A16" w:rsidRDefault="007E0D74" w:rsidP="007E0D74"/>
        </w:tc>
        <w:tc>
          <w:tcPr>
            <w:tcW w:w="1983" w:type="dxa"/>
          </w:tcPr>
          <w:p w:rsidR="007E0D74" w:rsidRPr="00D42A16" w:rsidRDefault="007E0D74" w:rsidP="007E0D74">
            <w:r w:rsidRPr="00D42A16">
              <w:t>Të ardhura të mbledhura nga tarifat e paguara për ofrimin e shërbimit të parandalimit tek të tretët (pajisja me fikse zjarri, etj) në Lekë</w:t>
            </w:r>
          </w:p>
          <w:p w:rsidR="007E0D74" w:rsidRPr="00D42A16" w:rsidRDefault="007E0D74" w:rsidP="007E0D74"/>
        </w:tc>
        <w:tc>
          <w:tcPr>
            <w:tcW w:w="656" w:type="dxa"/>
          </w:tcPr>
          <w:p w:rsidR="007E0D74" w:rsidRPr="00D42A16" w:rsidRDefault="007E0D74" w:rsidP="007E0D74">
            <w:r w:rsidRPr="00D42A16">
              <w:lastRenderedPageBreak/>
              <w:t>15</w:t>
            </w:r>
          </w:p>
        </w:tc>
        <w:tc>
          <w:tcPr>
            <w:tcW w:w="715" w:type="dxa"/>
          </w:tcPr>
          <w:p w:rsidR="007E0D74" w:rsidRPr="00D42A16" w:rsidRDefault="007E0D74" w:rsidP="007E0D74">
            <w:r w:rsidRPr="00D42A16">
              <w:t>15</w:t>
            </w:r>
          </w:p>
        </w:tc>
        <w:tc>
          <w:tcPr>
            <w:tcW w:w="716" w:type="dxa"/>
          </w:tcPr>
          <w:p w:rsidR="007E0D74" w:rsidRPr="00D42A16" w:rsidRDefault="007E0D74" w:rsidP="007E0D74">
            <w:r w:rsidRPr="00D42A16">
              <w:t>15</w:t>
            </w:r>
          </w:p>
        </w:tc>
        <w:tc>
          <w:tcPr>
            <w:tcW w:w="712" w:type="dxa"/>
          </w:tcPr>
          <w:p w:rsidR="007E0D74" w:rsidRPr="00D42A16" w:rsidRDefault="007E0D74" w:rsidP="007E0D74">
            <w:r w:rsidRPr="00D42A16">
              <w:t>15</w:t>
            </w:r>
          </w:p>
        </w:tc>
      </w:tr>
    </w:tbl>
    <w:p w:rsidR="007E0D74" w:rsidRPr="00D42A16" w:rsidRDefault="007E0D74" w:rsidP="007E0D74">
      <w:pPr>
        <w:spacing w:after="120"/>
      </w:pPr>
    </w:p>
    <w:p w:rsidR="007E0D74" w:rsidRPr="00D42A16" w:rsidRDefault="007E0D74" w:rsidP="007E0D74">
      <w:pPr>
        <w:spacing w:after="120"/>
        <w:rPr>
          <w:b/>
        </w:rPr>
      </w:pPr>
      <w:r w:rsidRPr="00D42A16">
        <w:rPr>
          <w:b/>
        </w:rPr>
        <w:t>Te dhenat e programit :</w:t>
      </w:r>
    </w:p>
    <w:p w:rsidR="007E0D74" w:rsidRPr="00D42A16" w:rsidRDefault="007E0D74" w:rsidP="007E0D74">
      <w:pPr>
        <w:pStyle w:val="ListParagraph"/>
        <w:numPr>
          <w:ilvl w:val="0"/>
          <w:numId w:val="23"/>
        </w:numPr>
        <w:tabs>
          <w:tab w:val="left" w:pos="1202"/>
        </w:tabs>
        <w:spacing w:after="120" w:line="240" w:lineRule="auto"/>
        <w:jc w:val="both"/>
      </w:pPr>
      <w:r w:rsidRPr="00D42A16">
        <w:rPr>
          <w:b/>
          <w:bCs/>
          <w:i/>
        </w:rPr>
        <w:t>Numri i punonjesve dhe shpenzimet</w:t>
      </w:r>
      <w:r w:rsidRPr="00D42A16">
        <w:rPr>
          <w:bCs/>
        </w:rPr>
        <w:t>: Ruhet ne tre vitet numri i punonjesve te ketij programi prej 14 punonjesish, ku perfshihet Drejtoria e MKZ.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4"/>
        <w:gridCol w:w="4362"/>
        <w:gridCol w:w="663"/>
        <w:gridCol w:w="663"/>
        <w:gridCol w:w="663"/>
        <w:gridCol w:w="663"/>
        <w:gridCol w:w="663"/>
        <w:gridCol w:w="792"/>
      </w:tblGrid>
      <w:tr w:rsidR="007E0D74" w:rsidRPr="00D42A16" w:rsidTr="007E0D74">
        <w:tc>
          <w:tcPr>
            <w:tcW w:w="429" w:type="pct"/>
          </w:tcPr>
          <w:p w:rsidR="007E0D74" w:rsidRPr="00D42A16" w:rsidRDefault="007E0D74" w:rsidP="007E0D74">
            <w:pPr>
              <w:rPr>
                <w:b/>
              </w:rPr>
            </w:pPr>
            <w:r w:rsidRPr="00D42A16">
              <w:rPr>
                <w:b/>
              </w:rPr>
              <w:t>Kodi</w:t>
            </w:r>
          </w:p>
        </w:tc>
        <w:tc>
          <w:tcPr>
            <w:tcW w:w="2441" w:type="pct"/>
          </w:tcPr>
          <w:p w:rsidR="007E0D74" w:rsidRPr="00D42A16" w:rsidRDefault="007E0D74" w:rsidP="007E0D74">
            <w:r w:rsidRPr="00D42A16">
              <w:t>Të dhënat e programit</w:t>
            </w:r>
          </w:p>
        </w:tc>
        <w:tc>
          <w:tcPr>
            <w:tcW w:w="343" w:type="pct"/>
          </w:tcPr>
          <w:p w:rsidR="007E0D74" w:rsidRPr="00D42A16" w:rsidRDefault="007E0D74" w:rsidP="007E0D74">
            <w:r w:rsidRPr="00D42A16">
              <w:t>2017</w:t>
            </w:r>
          </w:p>
        </w:tc>
        <w:tc>
          <w:tcPr>
            <w:tcW w:w="343" w:type="pct"/>
          </w:tcPr>
          <w:p w:rsidR="007E0D74" w:rsidRPr="00D42A16" w:rsidRDefault="007E0D74" w:rsidP="007E0D74">
            <w:r w:rsidRPr="00D42A16">
              <w:t>2018</w:t>
            </w:r>
          </w:p>
        </w:tc>
        <w:tc>
          <w:tcPr>
            <w:tcW w:w="343" w:type="pct"/>
          </w:tcPr>
          <w:p w:rsidR="007E0D74" w:rsidRPr="00D42A16" w:rsidRDefault="007E0D74" w:rsidP="007E0D74">
            <w:r w:rsidRPr="00D42A16">
              <w:t>2019</w:t>
            </w:r>
          </w:p>
        </w:tc>
        <w:tc>
          <w:tcPr>
            <w:tcW w:w="343" w:type="pct"/>
          </w:tcPr>
          <w:p w:rsidR="007E0D74" w:rsidRPr="00D42A16" w:rsidRDefault="007E0D74" w:rsidP="007E0D74">
            <w:r w:rsidRPr="00D42A16">
              <w:t>2020</w:t>
            </w:r>
          </w:p>
        </w:tc>
        <w:tc>
          <w:tcPr>
            <w:tcW w:w="341" w:type="pct"/>
          </w:tcPr>
          <w:p w:rsidR="007E0D74" w:rsidRPr="00D42A16" w:rsidRDefault="007E0D74" w:rsidP="007E0D74">
            <w:r w:rsidRPr="00D42A16">
              <w:t>2021</w:t>
            </w:r>
          </w:p>
        </w:tc>
        <w:tc>
          <w:tcPr>
            <w:tcW w:w="419" w:type="pct"/>
          </w:tcPr>
          <w:p w:rsidR="007E0D74" w:rsidRPr="00D42A16" w:rsidRDefault="007E0D74" w:rsidP="007E0D74">
            <w:r w:rsidRPr="00D42A16">
              <w:t>Trendi</w:t>
            </w:r>
          </w:p>
        </w:tc>
      </w:tr>
      <w:tr w:rsidR="007E0D74" w:rsidRPr="00D42A16" w:rsidTr="007E0D74">
        <w:tc>
          <w:tcPr>
            <w:tcW w:w="429" w:type="pct"/>
          </w:tcPr>
          <w:p w:rsidR="007E0D74" w:rsidRPr="00D42A16" w:rsidRDefault="007E0D74" w:rsidP="007E0D74">
            <w:pPr>
              <w:rPr>
                <w:b/>
              </w:rPr>
            </w:pPr>
            <w:r w:rsidRPr="00D42A16">
              <w:rPr>
                <w:b/>
              </w:rPr>
              <w:t>032</w:t>
            </w:r>
          </w:p>
        </w:tc>
        <w:tc>
          <w:tcPr>
            <w:tcW w:w="2441" w:type="pct"/>
          </w:tcPr>
          <w:p w:rsidR="007E0D74" w:rsidRPr="00D42A16" w:rsidRDefault="007E0D74" w:rsidP="007E0D74">
            <w:pPr>
              <w:rPr>
                <w:b/>
              </w:rPr>
            </w:pPr>
            <w:r w:rsidRPr="00D42A16">
              <w:rPr>
                <w:b/>
              </w:rPr>
              <w:t>Shërbimet e mbrojtjes nga zjarri</w:t>
            </w:r>
            <w:r w:rsidRPr="00D42A16">
              <w:rPr>
                <w:b/>
              </w:rPr>
              <w:tab/>
            </w:r>
            <w:r w:rsidRPr="00D42A16">
              <w:rPr>
                <w:b/>
              </w:rPr>
              <w:tab/>
            </w:r>
          </w:p>
        </w:tc>
        <w:tc>
          <w:tcPr>
            <w:tcW w:w="343" w:type="pct"/>
          </w:tcPr>
          <w:p w:rsidR="007E0D74" w:rsidRPr="00D42A16" w:rsidRDefault="007E0D74" w:rsidP="007E0D74">
            <w:pPr>
              <w:rPr>
                <w:b/>
              </w:rPr>
            </w:pPr>
            <w:r w:rsidRPr="00D42A16">
              <w:rPr>
                <w:b/>
              </w:rPr>
              <w:t>14</w:t>
            </w:r>
          </w:p>
        </w:tc>
        <w:tc>
          <w:tcPr>
            <w:tcW w:w="343" w:type="pct"/>
          </w:tcPr>
          <w:p w:rsidR="007E0D74" w:rsidRPr="00D42A16" w:rsidRDefault="007E0D74" w:rsidP="007E0D74">
            <w:pPr>
              <w:rPr>
                <w:b/>
              </w:rPr>
            </w:pPr>
            <w:r w:rsidRPr="00D42A16">
              <w:rPr>
                <w:b/>
              </w:rPr>
              <w:t>14</w:t>
            </w:r>
          </w:p>
        </w:tc>
        <w:tc>
          <w:tcPr>
            <w:tcW w:w="343" w:type="pct"/>
          </w:tcPr>
          <w:p w:rsidR="007E0D74" w:rsidRPr="00D42A16" w:rsidRDefault="007E0D74" w:rsidP="007E0D74">
            <w:pPr>
              <w:rPr>
                <w:b/>
              </w:rPr>
            </w:pPr>
            <w:r w:rsidRPr="00D42A16">
              <w:rPr>
                <w:b/>
              </w:rPr>
              <w:t>14</w:t>
            </w:r>
          </w:p>
        </w:tc>
        <w:tc>
          <w:tcPr>
            <w:tcW w:w="343" w:type="pct"/>
          </w:tcPr>
          <w:p w:rsidR="007E0D74" w:rsidRPr="00D42A16" w:rsidRDefault="007E0D74" w:rsidP="007E0D74">
            <w:pPr>
              <w:rPr>
                <w:b/>
              </w:rPr>
            </w:pPr>
            <w:r w:rsidRPr="00D42A16">
              <w:rPr>
                <w:b/>
              </w:rPr>
              <w:t>14</w:t>
            </w:r>
          </w:p>
        </w:tc>
        <w:tc>
          <w:tcPr>
            <w:tcW w:w="341" w:type="pct"/>
          </w:tcPr>
          <w:p w:rsidR="007E0D74" w:rsidRPr="00D42A16" w:rsidRDefault="007E0D74" w:rsidP="007E0D74">
            <w:pPr>
              <w:rPr>
                <w:b/>
              </w:rPr>
            </w:pPr>
            <w:r w:rsidRPr="00D42A16">
              <w:rPr>
                <w:b/>
              </w:rPr>
              <w:t>14</w:t>
            </w:r>
          </w:p>
        </w:tc>
        <w:tc>
          <w:tcPr>
            <w:tcW w:w="419" w:type="pct"/>
          </w:tcPr>
          <w:p w:rsidR="007E0D74" w:rsidRPr="00D42A16" w:rsidRDefault="007E0D74" w:rsidP="007E0D74">
            <w:pPr>
              <w:rPr>
                <w:b/>
              </w:rPr>
            </w:pPr>
          </w:p>
        </w:tc>
      </w:tr>
      <w:tr w:rsidR="007E0D74" w:rsidRPr="00D42A16" w:rsidTr="007E0D74">
        <w:tc>
          <w:tcPr>
            <w:tcW w:w="429" w:type="pct"/>
          </w:tcPr>
          <w:p w:rsidR="007E0D74" w:rsidRPr="00D42A16" w:rsidRDefault="007E0D74" w:rsidP="007E0D74">
            <w:r w:rsidRPr="00D42A16">
              <w:t>03281</w:t>
            </w:r>
          </w:p>
        </w:tc>
        <w:tc>
          <w:tcPr>
            <w:tcW w:w="2441" w:type="pct"/>
          </w:tcPr>
          <w:p w:rsidR="007E0D74" w:rsidRPr="00D42A16" w:rsidRDefault="007E0D74" w:rsidP="007E0D74">
            <w:r w:rsidRPr="00D42A16">
              <w:t>Lufta kundër zjarrit dhe mbrojtja civile</w:t>
            </w:r>
            <w:r w:rsidRPr="00D42A16">
              <w:tab/>
            </w:r>
          </w:p>
        </w:tc>
        <w:tc>
          <w:tcPr>
            <w:tcW w:w="343" w:type="pct"/>
          </w:tcPr>
          <w:p w:rsidR="007E0D74" w:rsidRPr="00D42A16" w:rsidRDefault="007E0D74" w:rsidP="007E0D74">
            <w:r w:rsidRPr="00D42A16">
              <w:t>14</w:t>
            </w:r>
          </w:p>
        </w:tc>
        <w:tc>
          <w:tcPr>
            <w:tcW w:w="343" w:type="pct"/>
          </w:tcPr>
          <w:p w:rsidR="007E0D74" w:rsidRPr="00D42A16" w:rsidRDefault="007E0D74" w:rsidP="007E0D74">
            <w:r w:rsidRPr="00D42A16">
              <w:t>14</w:t>
            </w:r>
          </w:p>
        </w:tc>
        <w:tc>
          <w:tcPr>
            <w:tcW w:w="343" w:type="pct"/>
          </w:tcPr>
          <w:p w:rsidR="007E0D74" w:rsidRPr="00D42A16" w:rsidRDefault="007E0D74" w:rsidP="007E0D74">
            <w:r w:rsidRPr="00D42A16">
              <w:t>14</w:t>
            </w:r>
          </w:p>
        </w:tc>
        <w:tc>
          <w:tcPr>
            <w:tcW w:w="343" w:type="pct"/>
          </w:tcPr>
          <w:p w:rsidR="007E0D74" w:rsidRPr="00D42A16" w:rsidRDefault="007E0D74" w:rsidP="007E0D74">
            <w:r w:rsidRPr="00D42A16">
              <w:t>14</w:t>
            </w:r>
          </w:p>
        </w:tc>
        <w:tc>
          <w:tcPr>
            <w:tcW w:w="341" w:type="pct"/>
          </w:tcPr>
          <w:p w:rsidR="007E0D74" w:rsidRPr="00D42A16" w:rsidRDefault="007E0D74" w:rsidP="007E0D74">
            <w:r w:rsidRPr="00D42A16">
              <w:t>14</w:t>
            </w:r>
          </w:p>
        </w:tc>
        <w:tc>
          <w:tcPr>
            <w:tcW w:w="419" w:type="pct"/>
          </w:tcPr>
          <w:p w:rsidR="007E0D74" w:rsidRPr="00D42A16" w:rsidRDefault="007E0D74" w:rsidP="007E0D74"/>
        </w:tc>
      </w:tr>
    </w:tbl>
    <w:p w:rsidR="007E0D74" w:rsidRPr="00D42A16" w:rsidRDefault="007E0D74" w:rsidP="007E0D74">
      <w:pPr>
        <w:pStyle w:val="Heading2"/>
        <w:spacing w:after="120"/>
        <w:jc w:val="both"/>
        <w:rPr>
          <w:rFonts w:ascii="Times New Roman" w:hAnsi="Times New Roman" w:cs="Times New Roman"/>
          <w:sz w:val="24"/>
          <w:szCs w:val="24"/>
        </w:rPr>
      </w:pPr>
      <w:bookmarkStart w:id="164" w:name="_Toc497415458"/>
      <w:bookmarkStart w:id="165" w:name="_Toc515627643"/>
      <w:r w:rsidRPr="00D42A16">
        <w:rPr>
          <w:rFonts w:ascii="Times New Roman" w:hAnsi="Times New Roman" w:cs="Times New Roman"/>
          <w:sz w:val="24"/>
          <w:szCs w:val="24"/>
        </w:rPr>
        <w:t>P5/036.Rendi publik dhe masat e sigurise</w:t>
      </w:r>
      <w:bookmarkEnd w:id="164"/>
      <w:bookmarkEnd w:id="165"/>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Programi mbulon masat e tjera proaktive për të vendosur dhe ruajtur rendin dhe sigurinë publike në bashki.</w:t>
            </w:r>
          </w:p>
        </w:tc>
      </w:tr>
      <w:tr w:rsidR="007E0D74" w:rsidRPr="00D42A16" w:rsidTr="007E0D74">
        <w:tc>
          <w:tcPr>
            <w:tcW w:w="884" w:type="dxa"/>
          </w:tcPr>
          <w:p w:rsidR="007E0D74" w:rsidRPr="00D42A16" w:rsidRDefault="007E0D74" w:rsidP="007E0D74">
            <w:pPr>
              <w:rPr>
                <w:lang w:val="de-CH"/>
              </w:rPr>
            </w:pPr>
            <w:r w:rsidRPr="00D42A16">
              <w:t>03600</w:t>
            </w:r>
          </w:p>
        </w:tc>
        <w:tc>
          <w:tcPr>
            <w:tcW w:w="2655" w:type="dxa"/>
          </w:tcPr>
          <w:p w:rsidR="007E0D74" w:rsidRPr="00D42A16" w:rsidRDefault="007E0D74" w:rsidP="007E0D74">
            <w:r w:rsidRPr="00D42A16">
              <w:t>Marrëdhëniet në komunitet</w:t>
            </w:r>
          </w:p>
        </w:tc>
        <w:tc>
          <w:tcPr>
            <w:tcW w:w="5523" w:type="dxa"/>
          </w:tcPr>
          <w:p w:rsidR="007E0D74" w:rsidRPr="00D42A16" w:rsidRDefault="007E0D74" w:rsidP="007E0D74">
            <w:pPr>
              <w:numPr>
                <w:ilvl w:val="0"/>
                <w:numId w:val="30"/>
              </w:numPr>
              <w:spacing w:after="0" w:line="240" w:lineRule="auto"/>
              <w:contextualSpacing/>
            </w:pPr>
            <w:r w:rsidRPr="00D42A16">
              <w:t>Aktivitete të n jësisë për të nxitur mirëkuptimin e ndërsjelltë dhe ndjenjën e përkatësisë brenda njësië  dhe besimin dhe mbështetjen për autoritetet vendore</w:t>
            </w:r>
          </w:p>
        </w:tc>
      </w:tr>
    </w:tbl>
    <w:p w:rsidR="007E0D74" w:rsidRPr="00D42A16" w:rsidRDefault="007E0D74" w:rsidP="007E0D74">
      <w:pPr>
        <w:spacing w:after="120"/>
      </w:pPr>
    </w:p>
    <w:p w:rsidR="007E0D74" w:rsidRPr="00D42A16" w:rsidRDefault="007E0D74" w:rsidP="007E0D74">
      <w:pPr>
        <w:spacing w:after="120"/>
      </w:pPr>
      <w:r w:rsidRPr="00D42A16">
        <w:t>Sipas tabeles F4 ne FPT, per vitin 2019, ne kete program parashikohen 2,400 mije leke, ose 0.3 % ndaj totalit te buxhetit. Aktiviteti i vetem ne kete program eshte supervizimi administrativ vendor, qe aktualisht kryhet nga kontrolli i brendshem.</w:t>
      </w:r>
    </w:p>
    <w:p w:rsidR="007E0D74" w:rsidRPr="00D42A16" w:rsidRDefault="007E0D74" w:rsidP="007E0D74">
      <w:pPr>
        <w:spacing w:after="120"/>
      </w:pPr>
    </w:p>
    <w:p w:rsidR="007E0D74" w:rsidRPr="00D42A16" w:rsidRDefault="007E0D74" w:rsidP="007E0D74">
      <w:pPr>
        <w:spacing w:after="120"/>
      </w:pPr>
      <w:r w:rsidRPr="00D42A16">
        <w:rPr>
          <w:b/>
          <w:i/>
        </w:rPr>
        <w:t>Informacioni financiar</w:t>
      </w:r>
      <w:r w:rsidRPr="00D42A16">
        <w:t>: Sipas informacionit te meposhtem financiar, Programi nuk gjeneron te  ardhura nga tarifat.Te gjitha shpenzimet mbulohen nga te ardhurat e veta.</w:t>
      </w:r>
    </w:p>
    <w:p w:rsidR="007E0D74" w:rsidRPr="00D42A16" w:rsidRDefault="007E0D74" w:rsidP="007E0D74">
      <w:pPr>
        <w:spacing w:after="120"/>
      </w:pPr>
      <w:r w:rsidRPr="00D42A16">
        <w:t>Programi nuk parashikon projekte te reja.</w:t>
      </w:r>
    </w:p>
    <w:p w:rsidR="007E0D74" w:rsidRPr="00D42A16" w:rsidRDefault="007E0D74" w:rsidP="007E0D74">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134"/>
        <w:gridCol w:w="992"/>
        <w:gridCol w:w="993"/>
        <w:gridCol w:w="992"/>
        <w:gridCol w:w="992"/>
        <w:gridCol w:w="987"/>
      </w:tblGrid>
      <w:tr w:rsidR="007E0D74" w:rsidRPr="00D42A16" w:rsidTr="007E0D74">
        <w:tc>
          <w:tcPr>
            <w:tcW w:w="9062" w:type="dxa"/>
            <w:gridSpan w:val="7"/>
          </w:tcPr>
          <w:p w:rsidR="007E0D74" w:rsidRPr="00D42A16" w:rsidRDefault="007E0D74" w:rsidP="007E0D74">
            <w:pPr>
              <w:rPr>
                <w:b/>
              </w:rPr>
            </w:pPr>
            <w:r w:rsidRPr="00D42A16">
              <w:rPr>
                <w:b/>
              </w:rPr>
              <w:t xml:space="preserve">Informacion financiar </w:t>
            </w:r>
          </w:p>
        </w:tc>
      </w:tr>
      <w:tr w:rsidR="007E0D74" w:rsidRPr="00D42A16" w:rsidTr="007E0D74">
        <w:tc>
          <w:tcPr>
            <w:tcW w:w="2972" w:type="dxa"/>
          </w:tcPr>
          <w:p w:rsidR="007E0D74" w:rsidRPr="00D42A16" w:rsidRDefault="007E0D74" w:rsidP="007E0D74"/>
        </w:tc>
        <w:tc>
          <w:tcPr>
            <w:tcW w:w="1134" w:type="dxa"/>
          </w:tcPr>
          <w:p w:rsidR="007E0D74" w:rsidRPr="00D42A16" w:rsidRDefault="007E0D74" w:rsidP="007E0D74">
            <w:r w:rsidRPr="00D42A16">
              <w:t>2016</w:t>
            </w:r>
          </w:p>
        </w:tc>
        <w:tc>
          <w:tcPr>
            <w:tcW w:w="992" w:type="dxa"/>
          </w:tcPr>
          <w:p w:rsidR="007E0D74" w:rsidRPr="00D42A16" w:rsidRDefault="007E0D74" w:rsidP="007E0D74">
            <w:r w:rsidRPr="00D42A16">
              <w:t>2017</w:t>
            </w:r>
          </w:p>
        </w:tc>
        <w:tc>
          <w:tcPr>
            <w:tcW w:w="993" w:type="dxa"/>
          </w:tcPr>
          <w:p w:rsidR="007E0D74" w:rsidRPr="00D42A16" w:rsidRDefault="007E0D74" w:rsidP="007E0D74">
            <w:r w:rsidRPr="00D42A16">
              <w:t>2018</w:t>
            </w:r>
          </w:p>
        </w:tc>
        <w:tc>
          <w:tcPr>
            <w:tcW w:w="992" w:type="dxa"/>
          </w:tcPr>
          <w:p w:rsidR="007E0D74" w:rsidRPr="00D42A16" w:rsidRDefault="007E0D74" w:rsidP="007E0D74">
            <w:r w:rsidRPr="00D42A16">
              <w:t>2019</w:t>
            </w:r>
          </w:p>
        </w:tc>
        <w:tc>
          <w:tcPr>
            <w:tcW w:w="992" w:type="dxa"/>
          </w:tcPr>
          <w:p w:rsidR="007E0D74" w:rsidRPr="00D42A16" w:rsidRDefault="007E0D74" w:rsidP="007E0D74">
            <w:r w:rsidRPr="00D42A16">
              <w:t>2020</w:t>
            </w:r>
          </w:p>
        </w:tc>
        <w:tc>
          <w:tcPr>
            <w:tcW w:w="987" w:type="dxa"/>
          </w:tcPr>
          <w:p w:rsidR="007E0D74" w:rsidRPr="00D42A16" w:rsidRDefault="007E0D74" w:rsidP="007E0D74">
            <w:r w:rsidRPr="00D42A16">
              <w:t>2021</w:t>
            </w:r>
          </w:p>
        </w:tc>
      </w:tr>
      <w:tr w:rsidR="007E0D74" w:rsidRPr="00D42A16" w:rsidTr="007E0D74">
        <w:tc>
          <w:tcPr>
            <w:tcW w:w="2972" w:type="dxa"/>
          </w:tcPr>
          <w:p w:rsidR="007E0D74" w:rsidRPr="00D42A16" w:rsidRDefault="007E0D74" w:rsidP="007E0D74">
            <w:r w:rsidRPr="00D42A16">
              <w:t>Tavani i përgjithshëm i programit</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2.400</w:t>
            </w:r>
          </w:p>
        </w:tc>
        <w:tc>
          <w:tcPr>
            <w:tcW w:w="992" w:type="dxa"/>
          </w:tcPr>
          <w:p w:rsidR="007E0D74" w:rsidRPr="00D42A16" w:rsidRDefault="007E0D74" w:rsidP="007E0D74">
            <w:r w:rsidRPr="00D42A16">
              <w:t>2.900</w:t>
            </w:r>
          </w:p>
        </w:tc>
        <w:tc>
          <w:tcPr>
            <w:tcW w:w="987" w:type="dxa"/>
          </w:tcPr>
          <w:p w:rsidR="007E0D74" w:rsidRPr="00D42A16" w:rsidRDefault="007E0D74" w:rsidP="007E0D74">
            <w:r w:rsidRPr="00D42A16">
              <w:t>3.200</w:t>
            </w:r>
          </w:p>
        </w:tc>
      </w:tr>
      <w:tr w:rsidR="007E0D74" w:rsidRPr="00D42A16" w:rsidTr="007E0D74">
        <w:tc>
          <w:tcPr>
            <w:tcW w:w="2972" w:type="dxa"/>
          </w:tcPr>
          <w:p w:rsidR="007E0D74" w:rsidRPr="00D42A16" w:rsidRDefault="007E0D74" w:rsidP="007E0D74">
            <w:r w:rsidRPr="00D42A16">
              <w:t>Shpenzimet bruto</w:t>
            </w:r>
          </w:p>
        </w:tc>
        <w:tc>
          <w:tcPr>
            <w:tcW w:w="1134" w:type="dxa"/>
          </w:tcPr>
          <w:p w:rsidR="007E0D74" w:rsidRPr="00D42A16" w:rsidRDefault="007E0D74" w:rsidP="007E0D74">
            <w:r w:rsidRPr="00D42A16">
              <w:t>1.550</w:t>
            </w:r>
          </w:p>
        </w:tc>
        <w:tc>
          <w:tcPr>
            <w:tcW w:w="992" w:type="dxa"/>
          </w:tcPr>
          <w:p w:rsidR="007E0D74" w:rsidRPr="00D42A16" w:rsidRDefault="007E0D74" w:rsidP="007E0D74">
            <w:r w:rsidRPr="00D42A16">
              <w:t>3.259</w:t>
            </w:r>
          </w:p>
        </w:tc>
        <w:tc>
          <w:tcPr>
            <w:tcW w:w="993" w:type="dxa"/>
          </w:tcPr>
          <w:p w:rsidR="007E0D74" w:rsidRPr="00D42A16" w:rsidRDefault="007E0D74" w:rsidP="007E0D74">
            <w:r w:rsidRPr="00D42A16">
              <w:t>2.575</w:t>
            </w:r>
          </w:p>
        </w:tc>
        <w:tc>
          <w:tcPr>
            <w:tcW w:w="992" w:type="dxa"/>
          </w:tcPr>
          <w:p w:rsidR="007E0D74" w:rsidRPr="00D42A16" w:rsidRDefault="007E0D74" w:rsidP="007E0D74">
            <w:r w:rsidRPr="00D42A16">
              <w:t>2.400</w:t>
            </w:r>
          </w:p>
        </w:tc>
        <w:tc>
          <w:tcPr>
            <w:tcW w:w="992" w:type="dxa"/>
          </w:tcPr>
          <w:p w:rsidR="007E0D74" w:rsidRPr="00D42A16" w:rsidRDefault="007E0D74" w:rsidP="007E0D74">
            <w:r w:rsidRPr="00D42A16">
              <w:t>2.900</w:t>
            </w:r>
          </w:p>
        </w:tc>
        <w:tc>
          <w:tcPr>
            <w:tcW w:w="987" w:type="dxa"/>
          </w:tcPr>
          <w:p w:rsidR="007E0D74" w:rsidRPr="00D42A16" w:rsidRDefault="007E0D74" w:rsidP="007E0D74">
            <w:r w:rsidRPr="00D42A16">
              <w:t>3.200</w:t>
            </w:r>
          </w:p>
        </w:tc>
      </w:tr>
      <w:tr w:rsidR="007E0D74" w:rsidRPr="00D42A16" w:rsidTr="007E0D74">
        <w:tc>
          <w:tcPr>
            <w:tcW w:w="2972" w:type="dxa"/>
          </w:tcPr>
          <w:p w:rsidR="007E0D74" w:rsidRPr="00D42A16" w:rsidRDefault="007E0D74" w:rsidP="007E0D74">
            <w:r w:rsidRPr="00D42A16">
              <w:lastRenderedPageBreak/>
              <w:t>Të ardhurat e programit</w:t>
            </w:r>
          </w:p>
        </w:tc>
        <w:tc>
          <w:tcPr>
            <w:tcW w:w="1134" w:type="dxa"/>
          </w:tcPr>
          <w:p w:rsidR="007E0D74" w:rsidRPr="00D42A16" w:rsidRDefault="007E0D74" w:rsidP="007E0D74">
            <w:pPr>
              <w:tabs>
                <w:tab w:val="left" w:pos="666"/>
              </w:tabs>
            </w:pPr>
            <w:r w:rsidRPr="00D42A16">
              <w:t>0</w:t>
            </w:r>
          </w:p>
        </w:tc>
        <w:tc>
          <w:tcPr>
            <w:tcW w:w="992" w:type="dxa"/>
          </w:tcPr>
          <w:p w:rsidR="007E0D74" w:rsidRPr="00D42A16" w:rsidRDefault="007E0D74" w:rsidP="007E0D74">
            <w:r w:rsidRPr="00D42A16">
              <w:t>0</w:t>
            </w:r>
          </w:p>
        </w:tc>
        <w:tc>
          <w:tcPr>
            <w:tcW w:w="993"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Shpenzimet neto</w:t>
            </w:r>
          </w:p>
        </w:tc>
        <w:tc>
          <w:tcPr>
            <w:tcW w:w="1134" w:type="dxa"/>
          </w:tcPr>
          <w:p w:rsidR="007E0D74" w:rsidRPr="00D42A16" w:rsidRDefault="007E0D74" w:rsidP="007E0D74">
            <w:r w:rsidRPr="00D42A16">
              <w:t>1.550</w:t>
            </w:r>
          </w:p>
        </w:tc>
        <w:tc>
          <w:tcPr>
            <w:tcW w:w="992" w:type="dxa"/>
          </w:tcPr>
          <w:p w:rsidR="007E0D74" w:rsidRPr="00D42A16" w:rsidRDefault="007E0D74" w:rsidP="007E0D74">
            <w:r w:rsidRPr="00D42A16">
              <w:t>3.2559</w:t>
            </w:r>
          </w:p>
        </w:tc>
        <w:tc>
          <w:tcPr>
            <w:tcW w:w="993" w:type="dxa"/>
          </w:tcPr>
          <w:p w:rsidR="007E0D74" w:rsidRPr="00D42A16" w:rsidRDefault="007E0D74" w:rsidP="007E0D74">
            <w:r w:rsidRPr="00D42A16">
              <w:t>2.575</w:t>
            </w:r>
          </w:p>
        </w:tc>
        <w:tc>
          <w:tcPr>
            <w:tcW w:w="992" w:type="dxa"/>
          </w:tcPr>
          <w:p w:rsidR="007E0D74" w:rsidRPr="00D42A16" w:rsidRDefault="007E0D74" w:rsidP="007E0D74">
            <w:r w:rsidRPr="00D42A16">
              <w:t>2.400</w:t>
            </w:r>
          </w:p>
        </w:tc>
        <w:tc>
          <w:tcPr>
            <w:tcW w:w="992" w:type="dxa"/>
          </w:tcPr>
          <w:p w:rsidR="007E0D74" w:rsidRPr="00D42A16" w:rsidRDefault="007E0D74" w:rsidP="007E0D74">
            <w:r w:rsidRPr="00D42A16">
              <w:t>2.900</w:t>
            </w:r>
          </w:p>
        </w:tc>
        <w:tc>
          <w:tcPr>
            <w:tcW w:w="987" w:type="dxa"/>
          </w:tcPr>
          <w:p w:rsidR="007E0D74" w:rsidRPr="00D42A16" w:rsidRDefault="007E0D74" w:rsidP="007E0D74">
            <w:r w:rsidRPr="00D42A16">
              <w:t>3.200</w:t>
            </w:r>
          </w:p>
        </w:tc>
      </w:tr>
      <w:tr w:rsidR="007E0D74" w:rsidRPr="00D42A16" w:rsidTr="007E0D74">
        <w:tc>
          <w:tcPr>
            <w:tcW w:w="2972" w:type="dxa"/>
          </w:tcPr>
          <w:p w:rsidR="007E0D74" w:rsidRPr="00D42A16" w:rsidRDefault="007E0D74" w:rsidP="007E0D74">
            <w:r w:rsidRPr="00D42A16">
              <w:t>Pagat dhe sigurimet shoqërore</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2.400</w:t>
            </w:r>
          </w:p>
        </w:tc>
        <w:tc>
          <w:tcPr>
            <w:tcW w:w="992" w:type="dxa"/>
          </w:tcPr>
          <w:p w:rsidR="007E0D74" w:rsidRPr="00D42A16" w:rsidRDefault="007E0D74" w:rsidP="007E0D74">
            <w:r w:rsidRPr="00D42A16">
              <w:t>2.600</w:t>
            </w:r>
          </w:p>
        </w:tc>
        <w:tc>
          <w:tcPr>
            <w:tcW w:w="987" w:type="dxa"/>
          </w:tcPr>
          <w:p w:rsidR="007E0D74" w:rsidRPr="00D42A16" w:rsidRDefault="007E0D74" w:rsidP="007E0D74">
            <w:r w:rsidRPr="00D42A16">
              <w:t>2.800</w:t>
            </w:r>
          </w:p>
        </w:tc>
      </w:tr>
      <w:tr w:rsidR="007E0D74" w:rsidRPr="00D42A16" w:rsidTr="007E0D74">
        <w:tc>
          <w:tcPr>
            <w:tcW w:w="2972" w:type="dxa"/>
          </w:tcPr>
          <w:p w:rsidR="007E0D74" w:rsidRPr="00D42A16" w:rsidRDefault="007E0D74" w:rsidP="007E0D74">
            <w:r w:rsidRPr="00D42A16">
              <w:t xml:space="preserve">Investimi kapital </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tc>
        <w:tc>
          <w:tcPr>
            <w:tcW w:w="992" w:type="dxa"/>
          </w:tcPr>
          <w:p w:rsidR="007E0D74" w:rsidRPr="00D42A16" w:rsidRDefault="007E0D74" w:rsidP="007E0D74"/>
        </w:tc>
        <w:tc>
          <w:tcPr>
            <w:tcW w:w="987" w:type="dxa"/>
          </w:tcPr>
          <w:p w:rsidR="007E0D74" w:rsidRPr="00D42A16" w:rsidRDefault="007E0D74" w:rsidP="007E0D74"/>
        </w:tc>
      </w:tr>
    </w:tbl>
    <w:p w:rsidR="007E0D74" w:rsidRPr="00D42A16" w:rsidRDefault="007E0D74" w:rsidP="007E0D74">
      <w:pPr>
        <w:spacing w:after="120"/>
        <w:rPr>
          <w:highlight w:val="yellow"/>
        </w:rPr>
      </w:pPr>
    </w:p>
    <w:p w:rsidR="007E0D74" w:rsidRPr="00D42A16" w:rsidRDefault="007E0D74" w:rsidP="007E0D74">
      <w:pPr>
        <w:spacing w:after="120"/>
        <w:rPr>
          <w:highlight w:val="yellow"/>
        </w:rPr>
      </w:pPr>
      <w:r w:rsidRPr="00D42A16">
        <w:rPr>
          <w:shd w:val="clear" w:color="auto" w:fill="FFFFFF"/>
        </w:rPr>
        <w:t>Me poshte paraqiten pershkrimi  i  qellimeve dhe objektivave per kete program se bashku me indikatoret e performances: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5"/>
        <w:gridCol w:w="2343"/>
        <w:gridCol w:w="1983"/>
        <w:gridCol w:w="663"/>
        <w:gridCol w:w="715"/>
        <w:gridCol w:w="716"/>
        <w:gridCol w:w="712"/>
      </w:tblGrid>
      <w:tr w:rsidR="007E0D74" w:rsidRPr="00D42A16" w:rsidTr="007E0D74">
        <w:tc>
          <w:tcPr>
            <w:tcW w:w="1965" w:type="dxa"/>
            <w:vMerge w:val="restart"/>
          </w:tcPr>
          <w:p w:rsidR="007E0D74" w:rsidRPr="00D42A16" w:rsidRDefault="007E0D74" w:rsidP="007E0D74">
            <w:pPr>
              <w:rPr>
                <w:b/>
              </w:rPr>
            </w:pPr>
            <w:r w:rsidRPr="00D42A16">
              <w:rPr>
                <w:b/>
              </w:rPr>
              <w:t>Qëllimet</w:t>
            </w:r>
          </w:p>
        </w:tc>
        <w:tc>
          <w:tcPr>
            <w:tcW w:w="2343" w:type="dxa"/>
            <w:vMerge w:val="restart"/>
          </w:tcPr>
          <w:p w:rsidR="007E0D74" w:rsidRPr="00D42A16" w:rsidRDefault="007E0D74" w:rsidP="007E0D74">
            <w:pPr>
              <w:rPr>
                <w:b/>
              </w:rPr>
            </w:pPr>
            <w:r w:rsidRPr="00D42A16">
              <w:rPr>
                <w:b/>
              </w:rPr>
              <w:t>Objektivat</w:t>
            </w:r>
          </w:p>
        </w:tc>
        <w:tc>
          <w:tcPr>
            <w:tcW w:w="1983" w:type="dxa"/>
            <w:vMerge w:val="restart"/>
          </w:tcPr>
          <w:p w:rsidR="007E0D74" w:rsidRPr="00D42A16" w:rsidRDefault="007E0D74" w:rsidP="007E0D74">
            <w:pPr>
              <w:rPr>
                <w:b/>
              </w:rPr>
            </w:pPr>
            <w:r w:rsidRPr="00D42A16">
              <w:rPr>
                <w:b/>
              </w:rPr>
              <w:t>Treguesit e rezultatit</w:t>
            </w:r>
          </w:p>
        </w:tc>
        <w:tc>
          <w:tcPr>
            <w:tcW w:w="2799" w:type="dxa"/>
            <w:gridSpan w:val="4"/>
          </w:tcPr>
          <w:p w:rsidR="007E0D74" w:rsidRPr="00D42A16" w:rsidRDefault="007E0D74" w:rsidP="007E0D74">
            <w:pPr>
              <w:rPr>
                <w:b/>
              </w:rPr>
            </w:pPr>
            <w:r w:rsidRPr="00D42A16">
              <w:rPr>
                <w:b/>
              </w:rPr>
              <w:t>Synimet</w:t>
            </w:r>
          </w:p>
        </w:tc>
      </w:tr>
      <w:tr w:rsidR="007E0D74" w:rsidRPr="00D42A16" w:rsidTr="007E0D74">
        <w:tc>
          <w:tcPr>
            <w:tcW w:w="1965" w:type="dxa"/>
            <w:vMerge/>
          </w:tcPr>
          <w:p w:rsidR="007E0D74" w:rsidRPr="00D42A16" w:rsidRDefault="007E0D74" w:rsidP="007E0D74"/>
        </w:tc>
        <w:tc>
          <w:tcPr>
            <w:tcW w:w="2343" w:type="dxa"/>
            <w:vMerge/>
          </w:tcPr>
          <w:p w:rsidR="007E0D74" w:rsidRPr="00D42A16" w:rsidRDefault="007E0D74" w:rsidP="007E0D74"/>
        </w:tc>
        <w:tc>
          <w:tcPr>
            <w:tcW w:w="1983" w:type="dxa"/>
            <w:vMerge/>
          </w:tcPr>
          <w:p w:rsidR="007E0D74" w:rsidRPr="00D42A16" w:rsidRDefault="007E0D74" w:rsidP="007E0D74"/>
        </w:tc>
        <w:tc>
          <w:tcPr>
            <w:tcW w:w="656" w:type="dxa"/>
          </w:tcPr>
          <w:p w:rsidR="007E0D74" w:rsidRPr="00D42A16" w:rsidRDefault="007E0D74" w:rsidP="007E0D74">
            <w:r w:rsidRPr="00D42A16">
              <w:t>2018</w:t>
            </w:r>
          </w:p>
        </w:tc>
        <w:tc>
          <w:tcPr>
            <w:tcW w:w="715" w:type="dxa"/>
          </w:tcPr>
          <w:p w:rsidR="007E0D74" w:rsidRPr="00D42A16" w:rsidRDefault="007E0D74" w:rsidP="007E0D74">
            <w:r w:rsidRPr="00D42A16">
              <w:t>2019</w:t>
            </w:r>
          </w:p>
        </w:tc>
        <w:tc>
          <w:tcPr>
            <w:tcW w:w="716" w:type="dxa"/>
          </w:tcPr>
          <w:p w:rsidR="007E0D74" w:rsidRPr="00D42A16" w:rsidRDefault="007E0D74" w:rsidP="007E0D74">
            <w:r w:rsidRPr="00D42A16">
              <w:t>2020</w:t>
            </w:r>
          </w:p>
        </w:tc>
        <w:tc>
          <w:tcPr>
            <w:tcW w:w="712" w:type="dxa"/>
          </w:tcPr>
          <w:p w:rsidR="007E0D74" w:rsidRPr="00D42A16" w:rsidRDefault="007E0D74" w:rsidP="007E0D74">
            <w:r w:rsidRPr="00D42A16">
              <w:t>2021</w:t>
            </w:r>
          </w:p>
        </w:tc>
      </w:tr>
      <w:tr w:rsidR="007E0D74" w:rsidRPr="00D42A16" w:rsidTr="007E0D74">
        <w:tc>
          <w:tcPr>
            <w:tcW w:w="1965" w:type="dxa"/>
            <w:vMerge w:val="restart"/>
            <w:vAlign w:val="center"/>
          </w:tcPr>
          <w:p w:rsidR="007E0D74" w:rsidRPr="00D42A16" w:rsidRDefault="007E0D74" w:rsidP="007E0D74">
            <w:r w:rsidRPr="00D42A16">
              <w:t>Rritja e efiçiencës së bashkisë në përmirësimin e rendit dhe sigurisë publike</w:t>
            </w:r>
          </w:p>
          <w:p w:rsidR="007E0D74" w:rsidRPr="00D42A16" w:rsidRDefault="007E0D74" w:rsidP="007E0D74"/>
        </w:tc>
        <w:tc>
          <w:tcPr>
            <w:tcW w:w="2343" w:type="dxa"/>
            <w:vMerge w:val="restart"/>
            <w:vAlign w:val="center"/>
          </w:tcPr>
          <w:p w:rsidR="007E0D74" w:rsidRPr="00D42A16" w:rsidRDefault="007E0D74" w:rsidP="007E0D74">
            <w:r w:rsidRPr="00D42A16">
              <w:t>Përmirësimi i punës së bashkisë</w:t>
            </w:r>
          </w:p>
          <w:p w:rsidR="007E0D74" w:rsidRPr="00D42A16" w:rsidRDefault="007E0D74" w:rsidP="007E0D74"/>
        </w:tc>
        <w:tc>
          <w:tcPr>
            <w:tcW w:w="1983" w:type="dxa"/>
          </w:tcPr>
          <w:p w:rsidR="007E0D74" w:rsidRPr="00D42A16" w:rsidRDefault="007E0D74" w:rsidP="007E0D74">
            <w:r w:rsidRPr="00D42A16">
              <w:t xml:space="preserve">Numri i raporteve të kontrolli të realizuara </w:t>
            </w:r>
          </w:p>
          <w:p w:rsidR="007E0D74" w:rsidRPr="00D42A16" w:rsidRDefault="007E0D74" w:rsidP="007E0D74"/>
        </w:tc>
        <w:tc>
          <w:tcPr>
            <w:tcW w:w="656" w:type="dxa"/>
          </w:tcPr>
          <w:p w:rsidR="007E0D74" w:rsidRPr="00D42A16" w:rsidRDefault="007E0D74" w:rsidP="007E0D74">
            <w:r w:rsidRPr="00D42A16">
              <w:t>0</w:t>
            </w:r>
          </w:p>
        </w:tc>
        <w:tc>
          <w:tcPr>
            <w:tcW w:w="715" w:type="dxa"/>
          </w:tcPr>
          <w:p w:rsidR="007E0D74" w:rsidRPr="00D42A16" w:rsidRDefault="007E0D74" w:rsidP="007E0D74">
            <w:r w:rsidRPr="00D42A16">
              <w:t>0</w:t>
            </w:r>
          </w:p>
        </w:tc>
        <w:tc>
          <w:tcPr>
            <w:tcW w:w="716" w:type="dxa"/>
          </w:tcPr>
          <w:p w:rsidR="007E0D74" w:rsidRPr="00D42A16" w:rsidRDefault="007E0D74" w:rsidP="007E0D74">
            <w:r w:rsidRPr="00D42A16">
              <w:t>0</w:t>
            </w:r>
          </w:p>
        </w:tc>
        <w:tc>
          <w:tcPr>
            <w:tcW w:w="712" w:type="dxa"/>
          </w:tcPr>
          <w:p w:rsidR="007E0D74" w:rsidRPr="00D42A16" w:rsidRDefault="007E0D74" w:rsidP="007E0D74">
            <w:r w:rsidRPr="00D42A16">
              <w:t>0</w:t>
            </w:r>
          </w:p>
        </w:tc>
      </w:tr>
      <w:tr w:rsidR="007E0D74" w:rsidRPr="00D42A16" w:rsidTr="007E0D74">
        <w:tc>
          <w:tcPr>
            <w:tcW w:w="1965" w:type="dxa"/>
            <w:vMerge/>
          </w:tcPr>
          <w:p w:rsidR="007E0D74" w:rsidRPr="00D42A16" w:rsidRDefault="007E0D74" w:rsidP="007E0D74"/>
        </w:tc>
        <w:tc>
          <w:tcPr>
            <w:tcW w:w="2343" w:type="dxa"/>
            <w:vMerge/>
            <w:vAlign w:val="center"/>
          </w:tcPr>
          <w:p w:rsidR="007E0D74" w:rsidRPr="00D42A16" w:rsidRDefault="007E0D74" w:rsidP="007E0D74"/>
        </w:tc>
        <w:tc>
          <w:tcPr>
            <w:tcW w:w="1983" w:type="dxa"/>
          </w:tcPr>
          <w:p w:rsidR="007E0D74" w:rsidRPr="00D42A16" w:rsidRDefault="007E0D74" w:rsidP="007E0D74">
            <w:r w:rsidRPr="00D42A16">
              <w:t>Kosto morale / dëm ekonomik i vlerësuar në Lekë në vit</w:t>
            </w:r>
          </w:p>
          <w:p w:rsidR="007E0D74" w:rsidRPr="00D42A16" w:rsidRDefault="007E0D74" w:rsidP="007E0D74"/>
        </w:tc>
        <w:tc>
          <w:tcPr>
            <w:tcW w:w="656" w:type="dxa"/>
          </w:tcPr>
          <w:p w:rsidR="007E0D74" w:rsidRPr="00D42A16" w:rsidRDefault="007E0D74" w:rsidP="007E0D74">
            <w:r w:rsidRPr="00D42A16">
              <w:t>0</w:t>
            </w:r>
          </w:p>
        </w:tc>
        <w:tc>
          <w:tcPr>
            <w:tcW w:w="715" w:type="dxa"/>
          </w:tcPr>
          <w:p w:rsidR="007E0D74" w:rsidRPr="00D42A16" w:rsidRDefault="007E0D74" w:rsidP="007E0D74">
            <w:r w:rsidRPr="00D42A16">
              <w:t>0</w:t>
            </w:r>
          </w:p>
        </w:tc>
        <w:tc>
          <w:tcPr>
            <w:tcW w:w="716" w:type="dxa"/>
          </w:tcPr>
          <w:p w:rsidR="007E0D74" w:rsidRPr="00D42A16" w:rsidRDefault="007E0D74" w:rsidP="007E0D74">
            <w:r w:rsidRPr="00D42A16">
              <w:t>0</w:t>
            </w:r>
          </w:p>
        </w:tc>
        <w:tc>
          <w:tcPr>
            <w:tcW w:w="712" w:type="dxa"/>
          </w:tcPr>
          <w:p w:rsidR="007E0D74" w:rsidRPr="00D42A16" w:rsidRDefault="007E0D74" w:rsidP="007E0D74">
            <w:r w:rsidRPr="00D42A16">
              <w:t>0</w:t>
            </w:r>
          </w:p>
        </w:tc>
      </w:tr>
    </w:tbl>
    <w:p w:rsidR="007E0D74" w:rsidRPr="00D42A16" w:rsidRDefault="007E0D74" w:rsidP="007E0D74">
      <w:pPr>
        <w:spacing w:after="120"/>
      </w:pPr>
    </w:p>
    <w:p w:rsidR="007E0D74" w:rsidRPr="00D42A16" w:rsidRDefault="007E0D74" w:rsidP="007E0D74">
      <w:pPr>
        <w:spacing w:after="120"/>
        <w:rPr>
          <w:b/>
        </w:rPr>
      </w:pPr>
      <w:r w:rsidRPr="00D42A16">
        <w:rPr>
          <w:b/>
        </w:rPr>
        <w:t>Te dhenat e programit :</w:t>
      </w:r>
    </w:p>
    <w:p w:rsidR="007E0D74" w:rsidRPr="00D42A16" w:rsidRDefault="007E0D74" w:rsidP="007E0D74">
      <w:pPr>
        <w:tabs>
          <w:tab w:val="left" w:pos="1202"/>
        </w:tabs>
        <w:spacing w:after="120"/>
      </w:pPr>
      <w:r w:rsidRPr="00D42A16">
        <w:rPr>
          <w:b/>
          <w:bCs/>
          <w:i/>
        </w:rPr>
        <w:t>Numri i punonjesve dhe shpenzimet</w:t>
      </w:r>
      <w:r w:rsidRPr="00D42A16">
        <w:rPr>
          <w:bCs/>
        </w:rPr>
        <w:t>: Ruhet ne tre vitet e ardhshme numri i punonjesve te ketij programi prej 3 punonjesish, ku perfshihet Drejtoria e MKZ.</w:t>
      </w:r>
    </w:p>
    <w:p w:rsidR="007E0D74" w:rsidRPr="00D42A16" w:rsidRDefault="007E0D74" w:rsidP="007E0D74">
      <w:pPr>
        <w:tabs>
          <w:tab w:val="left" w:pos="1202"/>
        </w:tabs>
        <w:spacing w:after="120"/>
        <w:ind w:left="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4"/>
        <w:gridCol w:w="4362"/>
        <w:gridCol w:w="663"/>
        <w:gridCol w:w="663"/>
        <w:gridCol w:w="663"/>
        <w:gridCol w:w="663"/>
        <w:gridCol w:w="663"/>
        <w:gridCol w:w="792"/>
      </w:tblGrid>
      <w:tr w:rsidR="007E0D74" w:rsidRPr="00D42A16" w:rsidTr="007E0D74">
        <w:trPr>
          <w:trHeight w:val="539"/>
        </w:trPr>
        <w:tc>
          <w:tcPr>
            <w:tcW w:w="489" w:type="pct"/>
          </w:tcPr>
          <w:p w:rsidR="007E0D74" w:rsidRPr="00D42A16" w:rsidRDefault="007E0D74" w:rsidP="007E0D74">
            <w:pPr>
              <w:rPr>
                <w:b/>
              </w:rPr>
            </w:pPr>
            <w:r w:rsidRPr="00D42A16">
              <w:rPr>
                <w:b/>
              </w:rPr>
              <w:t>Kodi</w:t>
            </w:r>
          </w:p>
        </w:tc>
        <w:tc>
          <w:tcPr>
            <w:tcW w:w="2489" w:type="pct"/>
          </w:tcPr>
          <w:p w:rsidR="007E0D74" w:rsidRPr="00D42A16" w:rsidRDefault="007E0D74" w:rsidP="007E0D74">
            <w:r w:rsidRPr="00D42A16">
              <w:t>Të dhënat e programit</w:t>
            </w:r>
          </w:p>
        </w:tc>
        <w:tc>
          <w:tcPr>
            <w:tcW w:w="303" w:type="pct"/>
          </w:tcPr>
          <w:p w:rsidR="007E0D74" w:rsidRPr="00D42A16" w:rsidRDefault="007E0D74" w:rsidP="007E0D74">
            <w:r w:rsidRPr="00D42A16">
              <w:t>2017</w:t>
            </w:r>
          </w:p>
        </w:tc>
        <w:tc>
          <w:tcPr>
            <w:tcW w:w="303" w:type="pct"/>
          </w:tcPr>
          <w:p w:rsidR="007E0D74" w:rsidRPr="00D42A16" w:rsidRDefault="007E0D74" w:rsidP="007E0D74">
            <w:r w:rsidRPr="00D42A16">
              <w:t>2018</w:t>
            </w:r>
          </w:p>
        </w:tc>
        <w:tc>
          <w:tcPr>
            <w:tcW w:w="303" w:type="pct"/>
          </w:tcPr>
          <w:p w:rsidR="007E0D74" w:rsidRPr="00D42A16" w:rsidRDefault="007E0D74" w:rsidP="007E0D74">
            <w:r w:rsidRPr="00D42A16">
              <w:t>2019</w:t>
            </w:r>
          </w:p>
        </w:tc>
        <w:tc>
          <w:tcPr>
            <w:tcW w:w="304" w:type="pct"/>
          </w:tcPr>
          <w:p w:rsidR="007E0D74" w:rsidRPr="00D42A16" w:rsidRDefault="007E0D74" w:rsidP="007E0D74">
            <w:r w:rsidRPr="00D42A16">
              <w:t>2020</w:t>
            </w:r>
          </w:p>
        </w:tc>
        <w:tc>
          <w:tcPr>
            <w:tcW w:w="391" w:type="pct"/>
          </w:tcPr>
          <w:p w:rsidR="007E0D74" w:rsidRPr="00D42A16" w:rsidRDefault="007E0D74" w:rsidP="007E0D74">
            <w:r w:rsidRPr="00D42A16">
              <w:t>2021</w:t>
            </w:r>
          </w:p>
        </w:tc>
        <w:tc>
          <w:tcPr>
            <w:tcW w:w="419" w:type="pct"/>
          </w:tcPr>
          <w:p w:rsidR="007E0D74" w:rsidRPr="00D42A16" w:rsidRDefault="007E0D74" w:rsidP="007E0D74">
            <w:r w:rsidRPr="00D42A16">
              <w:t>Trendi</w:t>
            </w:r>
          </w:p>
        </w:tc>
      </w:tr>
      <w:tr w:rsidR="007E0D74" w:rsidRPr="00D42A16" w:rsidTr="007E0D74">
        <w:trPr>
          <w:trHeight w:val="447"/>
        </w:trPr>
        <w:tc>
          <w:tcPr>
            <w:tcW w:w="489" w:type="pct"/>
          </w:tcPr>
          <w:p w:rsidR="007E0D74" w:rsidRPr="00D42A16" w:rsidRDefault="007E0D74" w:rsidP="007E0D74">
            <w:pPr>
              <w:rPr>
                <w:b/>
              </w:rPr>
            </w:pPr>
            <w:r w:rsidRPr="00D42A16">
              <w:rPr>
                <w:b/>
              </w:rPr>
              <w:t>036</w:t>
            </w:r>
          </w:p>
        </w:tc>
        <w:tc>
          <w:tcPr>
            <w:tcW w:w="2489" w:type="pct"/>
          </w:tcPr>
          <w:p w:rsidR="007E0D74" w:rsidRPr="00D42A16" w:rsidRDefault="007E0D74" w:rsidP="007E0D74">
            <w:pPr>
              <w:rPr>
                <w:b/>
                <w:lang w:val="de-DE"/>
              </w:rPr>
            </w:pPr>
            <w:r w:rsidRPr="00D42A16">
              <w:rPr>
                <w:b/>
                <w:lang w:val="de-DE"/>
              </w:rPr>
              <w:t>Rendi publik dhe masat e sigurise</w:t>
            </w:r>
          </w:p>
        </w:tc>
        <w:tc>
          <w:tcPr>
            <w:tcW w:w="303" w:type="pct"/>
          </w:tcPr>
          <w:p w:rsidR="007E0D74" w:rsidRPr="00D42A16" w:rsidRDefault="007E0D74" w:rsidP="007E0D74">
            <w:pPr>
              <w:rPr>
                <w:b/>
                <w:lang w:val="de-DE"/>
              </w:rPr>
            </w:pPr>
            <w:r w:rsidRPr="00D42A16">
              <w:rPr>
                <w:b/>
                <w:lang w:val="de-DE"/>
              </w:rPr>
              <w:t>3</w:t>
            </w:r>
          </w:p>
        </w:tc>
        <w:tc>
          <w:tcPr>
            <w:tcW w:w="303" w:type="pct"/>
          </w:tcPr>
          <w:p w:rsidR="007E0D74" w:rsidRPr="00D42A16" w:rsidRDefault="007E0D74" w:rsidP="007E0D74">
            <w:pPr>
              <w:rPr>
                <w:b/>
                <w:lang w:val="de-DE"/>
              </w:rPr>
            </w:pPr>
            <w:r w:rsidRPr="00D42A16">
              <w:rPr>
                <w:b/>
                <w:lang w:val="de-DE"/>
              </w:rPr>
              <w:t>3</w:t>
            </w:r>
          </w:p>
        </w:tc>
        <w:tc>
          <w:tcPr>
            <w:tcW w:w="303" w:type="pct"/>
          </w:tcPr>
          <w:p w:rsidR="007E0D74" w:rsidRPr="00D42A16" w:rsidRDefault="007E0D74" w:rsidP="007E0D74">
            <w:pPr>
              <w:rPr>
                <w:b/>
                <w:lang w:val="de-DE"/>
              </w:rPr>
            </w:pPr>
            <w:r w:rsidRPr="00D42A16">
              <w:rPr>
                <w:b/>
                <w:lang w:val="de-DE"/>
              </w:rPr>
              <w:t>3</w:t>
            </w:r>
          </w:p>
        </w:tc>
        <w:tc>
          <w:tcPr>
            <w:tcW w:w="304" w:type="pct"/>
          </w:tcPr>
          <w:p w:rsidR="007E0D74" w:rsidRPr="00D42A16" w:rsidRDefault="007E0D74" w:rsidP="007E0D74">
            <w:pPr>
              <w:rPr>
                <w:b/>
                <w:lang w:val="de-DE"/>
              </w:rPr>
            </w:pPr>
            <w:r w:rsidRPr="00D42A16">
              <w:rPr>
                <w:b/>
                <w:lang w:val="de-DE"/>
              </w:rPr>
              <w:t>3</w:t>
            </w:r>
          </w:p>
        </w:tc>
        <w:tc>
          <w:tcPr>
            <w:tcW w:w="391" w:type="pct"/>
          </w:tcPr>
          <w:p w:rsidR="007E0D74" w:rsidRPr="00D42A16" w:rsidRDefault="007E0D74" w:rsidP="007E0D74">
            <w:pPr>
              <w:rPr>
                <w:b/>
                <w:lang w:val="de-DE"/>
              </w:rPr>
            </w:pPr>
            <w:r w:rsidRPr="00D42A16">
              <w:rPr>
                <w:b/>
                <w:lang w:val="de-DE"/>
              </w:rPr>
              <w:t>3</w:t>
            </w:r>
          </w:p>
        </w:tc>
        <w:tc>
          <w:tcPr>
            <w:tcW w:w="419" w:type="pct"/>
          </w:tcPr>
          <w:p w:rsidR="007E0D74" w:rsidRPr="00D42A16" w:rsidRDefault="007E0D74" w:rsidP="007E0D74">
            <w:pPr>
              <w:rPr>
                <w:b/>
                <w:lang w:val="de-DE"/>
              </w:rPr>
            </w:pPr>
          </w:p>
        </w:tc>
      </w:tr>
      <w:tr w:rsidR="007E0D74" w:rsidRPr="00D42A16" w:rsidTr="007E0D74">
        <w:tc>
          <w:tcPr>
            <w:tcW w:w="489" w:type="pct"/>
          </w:tcPr>
          <w:p w:rsidR="007E0D74" w:rsidRPr="00D42A16" w:rsidRDefault="007E0D74" w:rsidP="007E0D74">
            <w:r w:rsidRPr="00D42A16">
              <w:t>03602</w:t>
            </w:r>
          </w:p>
        </w:tc>
        <w:tc>
          <w:tcPr>
            <w:tcW w:w="2489" w:type="pct"/>
          </w:tcPr>
          <w:p w:rsidR="007E0D74" w:rsidRPr="00D42A16" w:rsidRDefault="007E0D74" w:rsidP="007E0D74">
            <w:r w:rsidRPr="00D42A16">
              <w:t>Supervizimi administrativ vendor</w:t>
            </w:r>
            <w:r w:rsidRPr="00D42A16">
              <w:tab/>
            </w:r>
          </w:p>
        </w:tc>
        <w:tc>
          <w:tcPr>
            <w:tcW w:w="303" w:type="pct"/>
          </w:tcPr>
          <w:p w:rsidR="007E0D74" w:rsidRPr="00D42A16" w:rsidRDefault="007E0D74" w:rsidP="007E0D74">
            <w:r w:rsidRPr="00D42A16">
              <w:t>3</w:t>
            </w:r>
          </w:p>
        </w:tc>
        <w:tc>
          <w:tcPr>
            <w:tcW w:w="303" w:type="pct"/>
          </w:tcPr>
          <w:p w:rsidR="007E0D74" w:rsidRPr="00D42A16" w:rsidRDefault="007E0D74" w:rsidP="007E0D74">
            <w:r w:rsidRPr="00D42A16">
              <w:t>3</w:t>
            </w:r>
          </w:p>
        </w:tc>
        <w:tc>
          <w:tcPr>
            <w:tcW w:w="303" w:type="pct"/>
          </w:tcPr>
          <w:p w:rsidR="007E0D74" w:rsidRPr="00D42A16" w:rsidRDefault="007E0D74" w:rsidP="007E0D74">
            <w:r w:rsidRPr="00D42A16">
              <w:t>3</w:t>
            </w:r>
          </w:p>
        </w:tc>
        <w:tc>
          <w:tcPr>
            <w:tcW w:w="304" w:type="pct"/>
          </w:tcPr>
          <w:p w:rsidR="007E0D74" w:rsidRPr="00D42A16" w:rsidRDefault="007E0D74" w:rsidP="007E0D74">
            <w:r w:rsidRPr="00D42A16">
              <w:t>3</w:t>
            </w:r>
          </w:p>
        </w:tc>
        <w:tc>
          <w:tcPr>
            <w:tcW w:w="391" w:type="pct"/>
          </w:tcPr>
          <w:p w:rsidR="007E0D74" w:rsidRPr="00D42A16" w:rsidRDefault="007E0D74" w:rsidP="007E0D74">
            <w:r w:rsidRPr="00D42A16">
              <w:t>3</w:t>
            </w:r>
          </w:p>
        </w:tc>
        <w:tc>
          <w:tcPr>
            <w:tcW w:w="419" w:type="pct"/>
          </w:tcPr>
          <w:p w:rsidR="007E0D74" w:rsidRPr="00D42A16" w:rsidRDefault="007E0D74" w:rsidP="007E0D74"/>
        </w:tc>
      </w:tr>
    </w:tbl>
    <w:p w:rsidR="007E0D74" w:rsidRPr="00D42A16" w:rsidRDefault="007E0D74" w:rsidP="007E0D74">
      <w:pPr>
        <w:pStyle w:val="Heading2"/>
        <w:spacing w:after="120"/>
        <w:jc w:val="both"/>
        <w:rPr>
          <w:rFonts w:ascii="Times New Roman" w:hAnsi="Times New Roman" w:cs="Times New Roman"/>
          <w:sz w:val="24"/>
          <w:szCs w:val="24"/>
        </w:rPr>
      </w:pPr>
      <w:bookmarkStart w:id="166" w:name="_Toc497415459"/>
      <w:bookmarkEnd w:id="159"/>
    </w:p>
    <w:p w:rsidR="007E0D74" w:rsidRPr="00D42A16" w:rsidRDefault="007E0D74" w:rsidP="007E0D74">
      <w:pPr>
        <w:pStyle w:val="Heading2"/>
        <w:spacing w:after="120"/>
        <w:jc w:val="both"/>
        <w:rPr>
          <w:rFonts w:ascii="Times New Roman" w:hAnsi="Times New Roman" w:cs="Times New Roman"/>
          <w:sz w:val="24"/>
          <w:szCs w:val="24"/>
        </w:rPr>
      </w:pPr>
      <w:bookmarkStart w:id="167" w:name="_Toc515627644"/>
      <w:r w:rsidRPr="00D42A16">
        <w:rPr>
          <w:rFonts w:ascii="Times New Roman" w:hAnsi="Times New Roman" w:cs="Times New Roman"/>
          <w:sz w:val="24"/>
          <w:szCs w:val="24"/>
        </w:rPr>
        <w:t>P6/041.Çeshtjet e pergjithshme ekonomike, tregtare dhe te punes</w:t>
      </w:r>
      <w:bookmarkEnd w:id="166"/>
      <w:bookmarkEnd w:id="167"/>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lastRenderedPageBreak/>
              <w:t>Vështrim i përgjithshëm i programit</w:t>
            </w:r>
          </w:p>
        </w:tc>
      </w:tr>
      <w:tr w:rsidR="007E0D74" w:rsidRPr="00D42A16" w:rsidTr="007E0D74">
        <w:tc>
          <w:tcPr>
            <w:tcW w:w="9062" w:type="dxa"/>
            <w:gridSpan w:val="3"/>
          </w:tcPr>
          <w:p w:rsidR="007E0D74" w:rsidRPr="00D42A16" w:rsidRDefault="007E0D74" w:rsidP="007E0D74">
            <w:r w:rsidRPr="00D42A16">
              <w:t>Programi mbulon përpjekjen për të forcuar zhvillimin ekonomik vendor dhe punësimin.</w:t>
            </w:r>
          </w:p>
        </w:tc>
      </w:tr>
      <w:tr w:rsidR="007E0D74" w:rsidRPr="00D42A16" w:rsidTr="007E0D74">
        <w:tc>
          <w:tcPr>
            <w:tcW w:w="884" w:type="dxa"/>
          </w:tcPr>
          <w:p w:rsidR="007E0D74" w:rsidRPr="00D42A16" w:rsidRDefault="007E0D74" w:rsidP="007E0D74">
            <w:pPr>
              <w:rPr>
                <w:lang w:val="de-CH"/>
              </w:rPr>
            </w:pPr>
            <w:r w:rsidRPr="00D42A16">
              <w:t>04110</w:t>
            </w:r>
          </w:p>
        </w:tc>
        <w:tc>
          <w:tcPr>
            <w:tcW w:w="2655" w:type="dxa"/>
          </w:tcPr>
          <w:p w:rsidR="007E0D74" w:rsidRPr="00D42A16" w:rsidRDefault="007E0D74" w:rsidP="007E0D74">
            <w:r w:rsidRPr="00D42A16">
              <w:t>Çeshtjet e përgjithshme ekonomike dhe tregtare</w:t>
            </w:r>
          </w:p>
        </w:tc>
        <w:tc>
          <w:tcPr>
            <w:tcW w:w="5523" w:type="dxa"/>
          </w:tcPr>
          <w:p w:rsidR="007E0D74" w:rsidRPr="00D42A16" w:rsidRDefault="007E0D74" w:rsidP="007E0D74">
            <w:pPr>
              <w:numPr>
                <w:ilvl w:val="0"/>
                <w:numId w:val="35"/>
              </w:numPr>
              <w:spacing w:after="0" w:line="240" w:lineRule="auto"/>
              <w:contextualSpacing/>
              <w:rPr>
                <w:lang w:eastAsia="de-CH"/>
              </w:rPr>
            </w:pPr>
            <w:r w:rsidRPr="00D42A16">
              <w:rPr>
                <w:lang w:eastAsia="de-CH"/>
              </w:rPr>
              <w:t>Formulimin, dhe zbatimin dhe  monitorimin e politikave të përgjithshme ekonomike dhe tregtare ;</w:t>
            </w:r>
          </w:p>
          <w:p w:rsidR="007E0D74" w:rsidRPr="00D42A16" w:rsidRDefault="007E0D74" w:rsidP="007E0D74">
            <w:pPr>
              <w:numPr>
                <w:ilvl w:val="0"/>
                <w:numId w:val="35"/>
              </w:numPr>
              <w:spacing w:after="0" w:line="240" w:lineRule="auto"/>
              <w:contextualSpacing/>
              <w:rPr>
                <w:lang w:eastAsia="de-CH"/>
              </w:rPr>
            </w:pPr>
            <w:r w:rsidRPr="00D42A16">
              <w:rPr>
                <w:lang w:eastAsia="de-CH"/>
              </w:rPr>
              <w:t>Mbajtja e kontakteve me qeverisjen qendrore si dhe me biznesin për të garantuar politika zhvilluese në nivel rajonal dhe garantimin e zhvillimit ekonomik;</w:t>
            </w:r>
          </w:p>
        </w:tc>
      </w:tr>
      <w:tr w:rsidR="007E0D74" w:rsidRPr="00D42A16" w:rsidTr="007E0D74">
        <w:tc>
          <w:tcPr>
            <w:tcW w:w="884" w:type="dxa"/>
          </w:tcPr>
          <w:p w:rsidR="007E0D74" w:rsidRPr="00D42A16" w:rsidRDefault="007E0D74" w:rsidP="007E0D74">
            <w:r w:rsidRPr="00D42A16">
              <w:t>04130</w:t>
            </w:r>
          </w:p>
        </w:tc>
        <w:tc>
          <w:tcPr>
            <w:tcW w:w="2655" w:type="dxa"/>
          </w:tcPr>
          <w:p w:rsidR="007E0D74" w:rsidRPr="00D42A16" w:rsidRDefault="007E0D74" w:rsidP="007E0D74">
            <w:r w:rsidRPr="00D42A16">
              <w:t>Mbështetja për zhvillim ekonomik</w:t>
            </w:r>
          </w:p>
        </w:tc>
        <w:tc>
          <w:tcPr>
            <w:tcW w:w="5523" w:type="dxa"/>
          </w:tcPr>
          <w:p w:rsidR="007E0D74" w:rsidRPr="00D42A16" w:rsidRDefault="007E0D74" w:rsidP="007E0D74">
            <w:pPr>
              <w:numPr>
                <w:ilvl w:val="0"/>
                <w:numId w:val="31"/>
              </w:numPr>
              <w:spacing w:after="0" w:line="240" w:lineRule="auto"/>
              <w:contextualSpacing/>
            </w:pPr>
            <w:r w:rsidRPr="00D42A16">
              <w:t>Mbështetje marketing për bizneset vendore</w:t>
            </w:r>
            <w:r w:rsidRPr="00D42A16">
              <w:rPr>
                <w:lang w:eastAsia="de-CH"/>
              </w:rPr>
              <w:t xml:space="preserve"> ;</w:t>
            </w:r>
          </w:p>
          <w:p w:rsidR="007E0D74" w:rsidRPr="00D42A16" w:rsidRDefault="007E0D74" w:rsidP="007E0D74">
            <w:pPr>
              <w:numPr>
                <w:ilvl w:val="0"/>
                <w:numId w:val="31"/>
              </w:numPr>
              <w:spacing w:after="0" w:line="240" w:lineRule="auto"/>
              <w:contextualSpacing/>
            </w:pPr>
            <w:r w:rsidRPr="00D42A16">
              <w:rPr>
                <w:lang w:eastAsia="de-CH"/>
              </w:rPr>
              <w:t>Grante, hua ose subvencione për të promovuar politikat e përgjithshme dhe programet vendore ekonomike dhe tregtare dhe për të nxitur punësimin;</w:t>
            </w:r>
          </w:p>
        </w:tc>
      </w:tr>
      <w:tr w:rsidR="007E0D74" w:rsidRPr="00D42A16" w:rsidTr="007E0D74">
        <w:trPr>
          <w:trHeight w:val="727"/>
        </w:trPr>
        <w:tc>
          <w:tcPr>
            <w:tcW w:w="884" w:type="dxa"/>
          </w:tcPr>
          <w:p w:rsidR="007E0D74" w:rsidRPr="00D42A16" w:rsidRDefault="007E0D74" w:rsidP="007E0D74">
            <w:r w:rsidRPr="00D42A16">
              <w:t>04160</w:t>
            </w:r>
          </w:p>
        </w:tc>
        <w:tc>
          <w:tcPr>
            <w:tcW w:w="2655" w:type="dxa"/>
          </w:tcPr>
          <w:p w:rsidR="007E0D74" w:rsidRPr="00D42A16" w:rsidRDefault="007E0D74" w:rsidP="007E0D74">
            <w:r w:rsidRPr="00D42A16">
              <w:t>Shërbimi i tregjeve, akreditimi dhe inspektimi</w:t>
            </w:r>
          </w:p>
        </w:tc>
        <w:tc>
          <w:tcPr>
            <w:tcW w:w="5523" w:type="dxa"/>
          </w:tcPr>
          <w:p w:rsidR="007E0D74" w:rsidRPr="00D42A16" w:rsidRDefault="007E0D74" w:rsidP="007E0D74">
            <w:pPr>
              <w:numPr>
                <w:ilvl w:val="0"/>
                <w:numId w:val="31"/>
              </w:numPr>
              <w:spacing w:after="0" w:line="240" w:lineRule="auto"/>
              <w:contextualSpacing/>
            </w:pPr>
            <w:r w:rsidRPr="00D42A16">
              <w:rPr>
                <w:lang w:eastAsia="de-CH"/>
              </w:rPr>
              <w:t>Rregullimi i veprimtarive në sheshet e tregjeve vendore ose mbështetje për infrastrukturën e tregjeve;</w:t>
            </w:r>
          </w:p>
          <w:p w:rsidR="007E0D74" w:rsidRPr="00D42A16" w:rsidRDefault="007E0D74" w:rsidP="007E0D74"/>
        </w:tc>
      </w:tr>
    </w:tbl>
    <w:p w:rsidR="007E0D74" w:rsidRPr="00D42A16" w:rsidRDefault="007E0D74" w:rsidP="007E0D74">
      <w:pPr>
        <w:spacing w:after="120"/>
        <w:rPr>
          <w:b/>
          <w:i/>
        </w:rPr>
      </w:pPr>
    </w:p>
    <w:p w:rsidR="007E0D74" w:rsidRPr="00D42A16" w:rsidRDefault="007E0D74" w:rsidP="007E0D74">
      <w:pPr>
        <w:spacing w:after="120"/>
      </w:pPr>
      <w:r w:rsidRPr="00D42A16">
        <w:t>Sipas tabeles F4 ne FPT, per vitin 2019, ne kete program parashikohen 4,620 mije leke, ose 0.5 % ndaj totalit te buxhetit. Aktiviteti me me potencial ne kete program jane “tregjet”, ku struktura krijon kushte per shfrytezimin e hapesirave publike dhe menaxhimin e te ardhurave nga ky sektor (87%).</w:t>
      </w:r>
    </w:p>
    <w:p w:rsidR="007E0D74" w:rsidRPr="00D42A16" w:rsidRDefault="007E0D74" w:rsidP="007E0D74">
      <w:pPr>
        <w:spacing w:after="120"/>
      </w:pPr>
    </w:p>
    <w:p w:rsidR="007E0D74" w:rsidRPr="00D42A16" w:rsidRDefault="007E0D74" w:rsidP="007E0D74">
      <w:pPr>
        <w:spacing w:after="120"/>
      </w:pPr>
    </w:p>
    <w:p w:rsidR="007E0D74" w:rsidRPr="00D42A16" w:rsidRDefault="007E0D74" w:rsidP="007E0D74">
      <w:pPr>
        <w:spacing w:after="120"/>
      </w:pPr>
    </w:p>
    <w:p w:rsidR="007E0D74" w:rsidRPr="00D42A16" w:rsidRDefault="007E0D74" w:rsidP="007E0D74">
      <w:pPr>
        <w:spacing w:after="120"/>
      </w:pPr>
      <w:r w:rsidRPr="00D42A16">
        <w:rPr>
          <w:b/>
          <w:i/>
        </w:rPr>
        <w:t>Informacioni financiar</w:t>
      </w:r>
      <w:r w:rsidRPr="00D42A16">
        <w:t xml:space="preserve">: </w:t>
      </w:r>
    </w:p>
    <w:p w:rsidR="007E0D74" w:rsidRPr="00D42A16" w:rsidRDefault="007E0D74" w:rsidP="007E0D74">
      <w:pPr>
        <w:spacing w:after="120"/>
      </w:pPr>
      <w:r w:rsidRPr="00D42A16">
        <w:t>Kosto e programit mbulohet nga te ardhurat nga tarifat ne masen 19,3%, ku vetem aktiviteti i “tregjeve” qe gjeneron te ardhura nga tarifat per zenien e hapesirave publike, mbulohet ne masen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134"/>
        <w:gridCol w:w="992"/>
        <w:gridCol w:w="993"/>
        <w:gridCol w:w="992"/>
        <w:gridCol w:w="992"/>
        <w:gridCol w:w="987"/>
      </w:tblGrid>
      <w:tr w:rsidR="007E0D74" w:rsidRPr="00D42A16" w:rsidTr="007E0D74">
        <w:tc>
          <w:tcPr>
            <w:tcW w:w="9062" w:type="dxa"/>
            <w:gridSpan w:val="7"/>
          </w:tcPr>
          <w:p w:rsidR="007E0D74" w:rsidRPr="00D42A16" w:rsidRDefault="007E0D74" w:rsidP="007E0D74">
            <w:pPr>
              <w:rPr>
                <w:b/>
              </w:rPr>
            </w:pPr>
            <w:r w:rsidRPr="00D42A16">
              <w:rPr>
                <w:b/>
              </w:rPr>
              <w:t xml:space="preserve">Informacion financiar </w:t>
            </w:r>
          </w:p>
        </w:tc>
      </w:tr>
      <w:tr w:rsidR="007E0D74" w:rsidRPr="00D42A16" w:rsidTr="007E0D74">
        <w:tc>
          <w:tcPr>
            <w:tcW w:w="2972" w:type="dxa"/>
          </w:tcPr>
          <w:p w:rsidR="007E0D74" w:rsidRPr="00D42A16" w:rsidRDefault="007E0D74" w:rsidP="007E0D74"/>
        </w:tc>
        <w:tc>
          <w:tcPr>
            <w:tcW w:w="1134" w:type="dxa"/>
          </w:tcPr>
          <w:p w:rsidR="007E0D74" w:rsidRPr="00D42A16" w:rsidRDefault="007E0D74" w:rsidP="007E0D74">
            <w:r w:rsidRPr="00D42A16">
              <w:t>2016</w:t>
            </w:r>
          </w:p>
        </w:tc>
        <w:tc>
          <w:tcPr>
            <w:tcW w:w="992" w:type="dxa"/>
          </w:tcPr>
          <w:p w:rsidR="007E0D74" w:rsidRPr="00D42A16" w:rsidRDefault="007E0D74" w:rsidP="007E0D74">
            <w:r w:rsidRPr="00D42A16">
              <w:t>2017</w:t>
            </w:r>
          </w:p>
        </w:tc>
        <w:tc>
          <w:tcPr>
            <w:tcW w:w="993" w:type="dxa"/>
          </w:tcPr>
          <w:p w:rsidR="007E0D74" w:rsidRPr="00D42A16" w:rsidRDefault="007E0D74" w:rsidP="007E0D74">
            <w:r w:rsidRPr="00D42A16">
              <w:t>2018</w:t>
            </w:r>
          </w:p>
        </w:tc>
        <w:tc>
          <w:tcPr>
            <w:tcW w:w="992" w:type="dxa"/>
          </w:tcPr>
          <w:p w:rsidR="007E0D74" w:rsidRPr="00D42A16" w:rsidRDefault="007E0D74" w:rsidP="007E0D74">
            <w:r w:rsidRPr="00D42A16">
              <w:t>2019</w:t>
            </w:r>
          </w:p>
        </w:tc>
        <w:tc>
          <w:tcPr>
            <w:tcW w:w="992" w:type="dxa"/>
          </w:tcPr>
          <w:p w:rsidR="007E0D74" w:rsidRPr="00D42A16" w:rsidRDefault="007E0D74" w:rsidP="007E0D74">
            <w:r w:rsidRPr="00D42A16">
              <w:t>2020</w:t>
            </w:r>
          </w:p>
        </w:tc>
        <w:tc>
          <w:tcPr>
            <w:tcW w:w="987" w:type="dxa"/>
          </w:tcPr>
          <w:p w:rsidR="007E0D74" w:rsidRPr="00D42A16" w:rsidRDefault="007E0D74" w:rsidP="007E0D74">
            <w:r w:rsidRPr="00D42A16">
              <w:t>2021</w:t>
            </w:r>
          </w:p>
        </w:tc>
      </w:tr>
      <w:tr w:rsidR="007E0D74" w:rsidRPr="00D42A16" w:rsidTr="007E0D74">
        <w:tc>
          <w:tcPr>
            <w:tcW w:w="2972" w:type="dxa"/>
          </w:tcPr>
          <w:p w:rsidR="007E0D74" w:rsidRPr="00D42A16" w:rsidRDefault="007E0D74" w:rsidP="007E0D74">
            <w:r w:rsidRPr="00D42A16">
              <w:t>Tavani i përgjithshëm i programit</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4.620</w:t>
            </w:r>
          </w:p>
        </w:tc>
        <w:tc>
          <w:tcPr>
            <w:tcW w:w="992" w:type="dxa"/>
          </w:tcPr>
          <w:p w:rsidR="007E0D74" w:rsidRPr="00D42A16" w:rsidRDefault="007E0D74" w:rsidP="007E0D74">
            <w:r w:rsidRPr="00D42A16">
              <w:t>4.600</w:t>
            </w:r>
          </w:p>
        </w:tc>
        <w:tc>
          <w:tcPr>
            <w:tcW w:w="987" w:type="dxa"/>
          </w:tcPr>
          <w:p w:rsidR="007E0D74" w:rsidRPr="00D42A16" w:rsidRDefault="007E0D74" w:rsidP="007E0D74">
            <w:r w:rsidRPr="00D42A16">
              <w:t>5.000</w:t>
            </w:r>
          </w:p>
        </w:tc>
      </w:tr>
      <w:tr w:rsidR="007E0D74" w:rsidRPr="00D42A16" w:rsidTr="007E0D74">
        <w:tc>
          <w:tcPr>
            <w:tcW w:w="2972" w:type="dxa"/>
          </w:tcPr>
          <w:p w:rsidR="007E0D74" w:rsidRPr="00D42A16" w:rsidRDefault="007E0D74" w:rsidP="007E0D74">
            <w:r w:rsidRPr="00D42A16">
              <w:t>Shpenzimet bruto</w:t>
            </w:r>
          </w:p>
        </w:tc>
        <w:tc>
          <w:tcPr>
            <w:tcW w:w="1134" w:type="dxa"/>
          </w:tcPr>
          <w:p w:rsidR="007E0D74" w:rsidRPr="00D42A16" w:rsidRDefault="007E0D74" w:rsidP="007E0D74">
            <w:r w:rsidRPr="00D42A16">
              <w:t>3.876</w:t>
            </w:r>
          </w:p>
        </w:tc>
        <w:tc>
          <w:tcPr>
            <w:tcW w:w="992" w:type="dxa"/>
          </w:tcPr>
          <w:p w:rsidR="007E0D74" w:rsidRPr="00D42A16" w:rsidRDefault="007E0D74" w:rsidP="007E0D74">
            <w:r w:rsidRPr="00D42A16">
              <w:t>7.912</w:t>
            </w:r>
          </w:p>
        </w:tc>
        <w:tc>
          <w:tcPr>
            <w:tcW w:w="993" w:type="dxa"/>
          </w:tcPr>
          <w:p w:rsidR="007E0D74" w:rsidRPr="00D42A16" w:rsidRDefault="007E0D74" w:rsidP="007E0D74">
            <w:r w:rsidRPr="00D42A16">
              <w:t>5.308</w:t>
            </w:r>
          </w:p>
        </w:tc>
        <w:tc>
          <w:tcPr>
            <w:tcW w:w="992" w:type="dxa"/>
          </w:tcPr>
          <w:p w:rsidR="007E0D74" w:rsidRPr="00D42A16" w:rsidRDefault="007E0D74" w:rsidP="007E0D74">
            <w:r w:rsidRPr="00D42A16">
              <w:t>4.620</w:t>
            </w:r>
          </w:p>
        </w:tc>
        <w:tc>
          <w:tcPr>
            <w:tcW w:w="992" w:type="dxa"/>
          </w:tcPr>
          <w:p w:rsidR="007E0D74" w:rsidRPr="00D42A16" w:rsidRDefault="007E0D74" w:rsidP="007E0D74">
            <w:r w:rsidRPr="00D42A16">
              <w:t>4.600</w:t>
            </w:r>
          </w:p>
        </w:tc>
        <w:tc>
          <w:tcPr>
            <w:tcW w:w="987" w:type="dxa"/>
          </w:tcPr>
          <w:p w:rsidR="007E0D74" w:rsidRPr="00D42A16" w:rsidRDefault="007E0D74" w:rsidP="007E0D74">
            <w:r w:rsidRPr="00D42A16">
              <w:t>5.000</w:t>
            </w:r>
          </w:p>
        </w:tc>
      </w:tr>
      <w:tr w:rsidR="007E0D74" w:rsidRPr="00D42A16" w:rsidTr="007E0D74">
        <w:tc>
          <w:tcPr>
            <w:tcW w:w="2972" w:type="dxa"/>
          </w:tcPr>
          <w:p w:rsidR="007E0D74" w:rsidRPr="00D42A16" w:rsidRDefault="007E0D74" w:rsidP="007E0D74">
            <w:r w:rsidRPr="00D42A16">
              <w:t>Të ardhurat e programit</w:t>
            </w:r>
          </w:p>
        </w:tc>
        <w:tc>
          <w:tcPr>
            <w:tcW w:w="1134"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93" w:type="dxa"/>
          </w:tcPr>
          <w:p w:rsidR="007E0D74" w:rsidRPr="00D42A16" w:rsidRDefault="007E0D74" w:rsidP="007E0D74">
            <w:r w:rsidRPr="00D42A16">
              <w:t>1.000</w:t>
            </w:r>
          </w:p>
        </w:tc>
        <w:tc>
          <w:tcPr>
            <w:tcW w:w="992" w:type="dxa"/>
          </w:tcPr>
          <w:p w:rsidR="007E0D74" w:rsidRPr="00D42A16" w:rsidRDefault="007E0D74" w:rsidP="007E0D74">
            <w:r w:rsidRPr="00D42A16">
              <w:t>40.000</w:t>
            </w:r>
          </w:p>
        </w:tc>
        <w:tc>
          <w:tcPr>
            <w:tcW w:w="992" w:type="dxa"/>
          </w:tcPr>
          <w:p w:rsidR="007E0D74" w:rsidRPr="00D42A16" w:rsidRDefault="007E0D74" w:rsidP="007E0D74">
            <w:r w:rsidRPr="00D42A16">
              <w:t>50.000</w:t>
            </w:r>
          </w:p>
        </w:tc>
        <w:tc>
          <w:tcPr>
            <w:tcW w:w="987" w:type="dxa"/>
          </w:tcPr>
          <w:p w:rsidR="007E0D74" w:rsidRPr="00D42A16" w:rsidRDefault="007E0D74" w:rsidP="007E0D74">
            <w:r w:rsidRPr="00D42A16">
              <w:t>66.000</w:t>
            </w:r>
          </w:p>
        </w:tc>
      </w:tr>
      <w:tr w:rsidR="007E0D74" w:rsidRPr="00D42A16" w:rsidTr="007E0D74">
        <w:tc>
          <w:tcPr>
            <w:tcW w:w="2972" w:type="dxa"/>
          </w:tcPr>
          <w:p w:rsidR="007E0D74" w:rsidRPr="00D42A16" w:rsidRDefault="007E0D74" w:rsidP="007E0D74">
            <w:r w:rsidRPr="00D42A16">
              <w:t>Shpenzimet neto</w:t>
            </w:r>
          </w:p>
        </w:tc>
        <w:tc>
          <w:tcPr>
            <w:tcW w:w="1134" w:type="dxa"/>
          </w:tcPr>
          <w:p w:rsidR="007E0D74" w:rsidRPr="00D42A16" w:rsidRDefault="007E0D74" w:rsidP="007E0D74">
            <w:r w:rsidRPr="00D42A16">
              <w:t>3.876</w:t>
            </w:r>
          </w:p>
        </w:tc>
        <w:tc>
          <w:tcPr>
            <w:tcW w:w="992" w:type="dxa"/>
          </w:tcPr>
          <w:p w:rsidR="007E0D74" w:rsidRPr="00D42A16" w:rsidRDefault="007E0D74" w:rsidP="007E0D74">
            <w:r w:rsidRPr="00D42A16">
              <w:t>7.912</w:t>
            </w:r>
          </w:p>
        </w:tc>
        <w:tc>
          <w:tcPr>
            <w:tcW w:w="993" w:type="dxa"/>
          </w:tcPr>
          <w:p w:rsidR="007E0D74" w:rsidRPr="00D42A16" w:rsidRDefault="007E0D74" w:rsidP="007E0D74">
            <w:r w:rsidRPr="00D42A16">
              <w:t>4.308</w:t>
            </w:r>
          </w:p>
        </w:tc>
        <w:tc>
          <w:tcPr>
            <w:tcW w:w="992" w:type="dxa"/>
          </w:tcPr>
          <w:p w:rsidR="007E0D74" w:rsidRPr="00D42A16" w:rsidRDefault="007E0D74" w:rsidP="007E0D74">
            <w:r w:rsidRPr="00D42A16">
              <w:t>-35.380</w:t>
            </w:r>
          </w:p>
        </w:tc>
        <w:tc>
          <w:tcPr>
            <w:tcW w:w="992" w:type="dxa"/>
          </w:tcPr>
          <w:p w:rsidR="007E0D74" w:rsidRPr="00D42A16" w:rsidRDefault="007E0D74" w:rsidP="007E0D74">
            <w:r w:rsidRPr="00D42A16">
              <w:t>-45.500</w:t>
            </w:r>
          </w:p>
        </w:tc>
        <w:tc>
          <w:tcPr>
            <w:tcW w:w="987" w:type="dxa"/>
          </w:tcPr>
          <w:p w:rsidR="007E0D74" w:rsidRPr="00D42A16" w:rsidRDefault="007E0D74" w:rsidP="007E0D74">
            <w:r w:rsidRPr="00D42A16">
              <w:t>-61.000</w:t>
            </w:r>
          </w:p>
        </w:tc>
      </w:tr>
      <w:tr w:rsidR="007E0D74" w:rsidRPr="00D42A16" w:rsidTr="007E0D74">
        <w:tc>
          <w:tcPr>
            <w:tcW w:w="2972" w:type="dxa"/>
          </w:tcPr>
          <w:p w:rsidR="007E0D74" w:rsidRPr="00D42A16" w:rsidRDefault="007E0D74" w:rsidP="007E0D74">
            <w:r w:rsidRPr="00D42A16">
              <w:t>Pagat dhe sigurimet shoqërore</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4.020</w:t>
            </w:r>
          </w:p>
        </w:tc>
        <w:tc>
          <w:tcPr>
            <w:tcW w:w="992" w:type="dxa"/>
          </w:tcPr>
          <w:p w:rsidR="007E0D74" w:rsidRPr="00D42A16" w:rsidRDefault="007E0D74" w:rsidP="007E0D74">
            <w:r w:rsidRPr="00D42A16">
              <w:t>4.400</w:t>
            </w:r>
          </w:p>
        </w:tc>
        <w:tc>
          <w:tcPr>
            <w:tcW w:w="987" w:type="dxa"/>
          </w:tcPr>
          <w:p w:rsidR="007E0D74" w:rsidRPr="00D42A16" w:rsidRDefault="007E0D74" w:rsidP="007E0D74">
            <w:r w:rsidRPr="00D42A16">
              <w:t>4.700</w:t>
            </w:r>
          </w:p>
        </w:tc>
      </w:tr>
      <w:tr w:rsidR="007E0D74" w:rsidRPr="00D42A16" w:rsidTr="007E0D74">
        <w:tc>
          <w:tcPr>
            <w:tcW w:w="2972" w:type="dxa"/>
          </w:tcPr>
          <w:p w:rsidR="007E0D74" w:rsidRPr="00D42A16" w:rsidRDefault="007E0D74" w:rsidP="007E0D74">
            <w:r w:rsidRPr="00D42A16">
              <w:lastRenderedPageBreak/>
              <w:t xml:space="preserve">Investimi kapital </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tc>
        <w:tc>
          <w:tcPr>
            <w:tcW w:w="992" w:type="dxa"/>
          </w:tcPr>
          <w:p w:rsidR="007E0D74" w:rsidRPr="00D42A16" w:rsidRDefault="007E0D74" w:rsidP="007E0D74"/>
        </w:tc>
        <w:tc>
          <w:tcPr>
            <w:tcW w:w="987" w:type="dxa"/>
          </w:tcPr>
          <w:p w:rsidR="007E0D74" w:rsidRPr="00D42A16" w:rsidRDefault="007E0D74" w:rsidP="007E0D74"/>
        </w:tc>
      </w:tr>
    </w:tbl>
    <w:p w:rsidR="007E0D74" w:rsidRPr="00D42A16" w:rsidRDefault="007E0D74" w:rsidP="007E0D74">
      <w:pPr>
        <w:spacing w:after="120"/>
        <w:rPr>
          <w:highlight w:val="yellow"/>
        </w:rPr>
      </w:pPr>
    </w:p>
    <w:p w:rsidR="007E0D74" w:rsidRPr="00D42A16" w:rsidRDefault="007E0D74" w:rsidP="007E0D74">
      <w:pPr>
        <w:spacing w:after="120"/>
        <w:rPr>
          <w:b/>
        </w:rPr>
      </w:pPr>
      <w:r w:rsidRPr="00D42A16">
        <w:rPr>
          <w:b/>
        </w:rPr>
        <w:t>Te dhenat e programit :</w:t>
      </w:r>
    </w:p>
    <w:p w:rsidR="007E0D74" w:rsidRPr="00D42A16" w:rsidRDefault="007E0D74" w:rsidP="007E0D74">
      <w:pPr>
        <w:tabs>
          <w:tab w:val="left" w:pos="1202"/>
        </w:tabs>
        <w:spacing w:after="120"/>
        <w:rPr>
          <w:bCs/>
        </w:rPr>
      </w:pPr>
      <w:r w:rsidRPr="00D42A16">
        <w:rPr>
          <w:b/>
          <w:bCs/>
          <w:i/>
        </w:rPr>
        <w:t>Numri i punonjesve dhe shpenzimet</w:t>
      </w:r>
      <w:r w:rsidRPr="00D42A16">
        <w:rPr>
          <w:bCs/>
        </w:rPr>
        <w:t>: Ruhet ne tre vitet numri i punonjesve te ketij programi prej 7 punonjesish, ku perfshihet punonjesi Zh.Ekonomik dhe Drejtoria e Taksave.</w:t>
      </w:r>
    </w:p>
    <w:tbl>
      <w:tblPr>
        <w:tblW w:w="494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4091"/>
        <w:gridCol w:w="663"/>
        <w:gridCol w:w="663"/>
        <w:gridCol w:w="663"/>
        <w:gridCol w:w="663"/>
        <w:gridCol w:w="663"/>
        <w:gridCol w:w="792"/>
      </w:tblGrid>
      <w:tr w:rsidR="007E0D74" w:rsidRPr="00D42A16" w:rsidTr="007E0D74">
        <w:tc>
          <w:tcPr>
            <w:tcW w:w="495" w:type="pct"/>
          </w:tcPr>
          <w:p w:rsidR="007E0D74" w:rsidRPr="00D42A16" w:rsidRDefault="007E0D74" w:rsidP="007E0D74">
            <w:pPr>
              <w:rPr>
                <w:b/>
              </w:rPr>
            </w:pPr>
            <w:r w:rsidRPr="00D42A16">
              <w:rPr>
                <w:b/>
              </w:rPr>
              <w:t>Kodi</w:t>
            </w:r>
          </w:p>
        </w:tc>
        <w:tc>
          <w:tcPr>
            <w:tcW w:w="2348" w:type="pct"/>
          </w:tcPr>
          <w:p w:rsidR="007E0D74" w:rsidRPr="00D42A16" w:rsidRDefault="007E0D74" w:rsidP="007E0D74">
            <w:r w:rsidRPr="00D42A16">
              <w:t>Të dhënat e programit</w:t>
            </w:r>
          </w:p>
        </w:tc>
        <w:tc>
          <w:tcPr>
            <w:tcW w:w="347" w:type="pct"/>
          </w:tcPr>
          <w:p w:rsidR="007E0D74" w:rsidRPr="00D42A16" w:rsidRDefault="007E0D74" w:rsidP="007E0D74">
            <w:r w:rsidRPr="00D42A16">
              <w:t>2017</w:t>
            </w:r>
          </w:p>
        </w:tc>
        <w:tc>
          <w:tcPr>
            <w:tcW w:w="347" w:type="pct"/>
          </w:tcPr>
          <w:p w:rsidR="007E0D74" w:rsidRPr="00D42A16" w:rsidRDefault="007E0D74" w:rsidP="007E0D74">
            <w:r w:rsidRPr="00D42A16">
              <w:t>2018</w:t>
            </w:r>
          </w:p>
        </w:tc>
        <w:tc>
          <w:tcPr>
            <w:tcW w:w="347" w:type="pct"/>
          </w:tcPr>
          <w:p w:rsidR="007E0D74" w:rsidRPr="00D42A16" w:rsidRDefault="007E0D74" w:rsidP="007E0D74">
            <w:r w:rsidRPr="00D42A16">
              <w:t>2019</w:t>
            </w:r>
          </w:p>
        </w:tc>
        <w:tc>
          <w:tcPr>
            <w:tcW w:w="347" w:type="pct"/>
          </w:tcPr>
          <w:p w:rsidR="007E0D74" w:rsidRPr="00D42A16" w:rsidRDefault="007E0D74" w:rsidP="007E0D74">
            <w:r w:rsidRPr="00D42A16">
              <w:t>2020</w:t>
            </w:r>
          </w:p>
        </w:tc>
        <w:tc>
          <w:tcPr>
            <w:tcW w:w="347" w:type="pct"/>
          </w:tcPr>
          <w:p w:rsidR="007E0D74" w:rsidRPr="00D42A16" w:rsidRDefault="007E0D74" w:rsidP="007E0D74">
            <w:r w:rsidRPr="00D42A16">
              <w:t>2021</w:t>
            </w:r>
          </w:p>
        </w:tc>
        <w:tc>
          <w:tcPr>
            <w:tcW w:w="424" w:type="pct"/>
          </w:tcPr>
          <w:p w:rsidR="007E0D74" w:rsidRPr="00D42A16" w:rsidRDefault="007E0D74" w:rsidP="007E0D74">
            <w:r w:rsidRPr="00D42A16">
              <w:t>Trendi</w:t>
            </w:r>
          </w:p>
        </w:tc>
      </w:tr>
      <w:tr w:rsidR="007E0D74" w:rsidRPr="00D42A16" w:rsidTr="007E0D74">
        <w:tc>
          <w:tcPr>
            <w:tcW w:w="495" w:type="pct"/>
          </w:tcPr>
          <w:p w:rsidR="007E0D74" w:rsidRPr="00D42A16" w:rsidRDefault="007E0D74" w:rsidP="007E0D74">
            <w:pPr>
              <w:rPr>
                <w:b/>
              </w:rPr>
            </w:pPr>
            <w:r w:rsidRPr="00D42A16">
              <w:rPr>
                <w:b/>
              </w:rPr>
              <w:t>041</w:t>
            </w:r>
            <w:r w:rsidRPr="00D42A16">
              <w:rPr>
                <w:b/>
              </w:rPr>
              <w:tab/>
            </w:r>
            <w:r w:rsidRPr="00D42A16">
              <w:rPr>
                <w:b/>
              </w:rPr>
              <w:tab/>
            </w:r>
          </w:p>
        </w:tc>
        <w:tc>
          <w:tcPr>
            <w:tcW w:w="2348" w:type="pct"/>
          </w:tcPr>
          <w:p w:rsidR="007E0D74" w:rsidRPr="00D42A16" w:rsidRDefault="007E0D74" w:rsidP="007E0D74">
            <w:pPr>
              <w:rPr>
                <w:b/>
              </w:rPr>
            </w:pPr>
            <w:r w:rsidRPr="00D42A16">
              <w:rPr>
                <w:b/>
              </w:rPr>
              <w:t>Çështjet e përgjithshme ekonomike, tregtare dhe të punës</w:t>
            </w:r>
            <w:r w:rsidRPr="00D42A16">
              <w:rPr>
                <w:b/>
              </w:rPr>
              <w:tab/>
            </w:r>
            <w:r w:rsidRPr="00D42A16">
              <w:rPr>
                <w:b/>
              </w:rPr>
              <w:tab/>
            </w:r>
          </w:p>
        </w:tc>
        <w:tc>
          <w:tcPr>
            <w:tcW w:w="347" w:type="pct"/>
          </w:tcPr>
          <w:p w:rsidR="007E0D74" w:rsidRPr="00D42A16" w:rsidRDefault="007E0D74" w:rsidP="007E0D74">
            <w:pPr>
              <w:rPr>
                <w:b/>
              </w:rPr>
            </w:pPr>
            <w:r w:rsidRPr="00D42A16">
              <w:rPr>
                <w:b/>
              </w:rPr>
              <w:t>7</w:t>
            </w:r>
          </w:p>
        </w:tc>
        <w:tc>
          <w:tcPr>
            <w:tcW w:w="347" w:type="pct"/>
          </w:tcPr>
          <w:p w:rsidR="007E0D74" w:rsidRPr="00D42A16" w:rsidRDefault="007E0D74" w:rsidP="007E0D74">
            <w:pPr>
              <w:rPr>
                <w:b/>
              </w:rPr>
            </w:pPr>
            <w:r w:rsidRPr="00D42A16">
              <w:rPr>
                <w:b/>
              </w:rPr>
              <w:t>7</w:t>
            </w:r>
          </w:p>
        </w:tc>
        <w:tc>
          <w:tcPr>
            <w:tcW w:w="347" w:type="pct"/>
          </w:tcPr>
          <w:p w:rsidR="007E0D74" w:rsidRPr="00D42A16" w:rsidRDefault="007E0D74" w:rsidP="007E0D74">
            <w:pPr>
              <w:rPr>
                <w:b/>
              </w:rPr>
            </w:pPr>
            <w:r w:rsidRPr="00D42A16">
              <w:rPr>
                <w:b/>
              </w:rPr>
              <w:t>7</w:t>
            </w:r>
          </w:p>
        </w:tc>
        <w:tc>
          <w:tcPr>
            <w:tcW w:w="347" w:type="pct"/>
          </w:tcPr>
          <w:p w:rsidR="007E0D74" w:rsidRPr="00D42A16" w:rsidRDefault="007E0D74" w:rsidP="007E0D74">
            <w:pPr>
              <w:rPr>
                <w:b/>
              </w:rPr>
            </w:pPr>
            <w:r w:rsidRPr="00D42A16">
              <w:rPr>
                <w:b/>
              </w:rPr>
              <w:t>7</w:t>
            </w:r>
          </w:p>
        </w:tc>
        <w:tc>
          <w:tcPr>
            <w:tcW w:w="347" w:type="pct"/>
          </w:tcPr>
          <w:p w:rsidR="007E0D74" w:rsidRPr="00D42A16" w:rsidRDefault="007E0D74" w:rsidP="007E0D74">
            <w:pPr>
              <w:rPr>
                <w:b/>
              </w:rPr>
            </w:pPr>
            <w:r w:rsidRPr="00D42A16">
              <w:rPr>
                <w:b/>
              </w:rPr>
              <w:t>7</w:t>
            </w:r>
          </w:p>
        </w:tc>
        <w:tc>
          <w:tcPr>
            <w:tcW w:w="424" w:type="pct"/>
          </w:tcPr>
          <w:p w:rsidR="007E0D74" w:rsidRPr="00D42A16" w:rsidRDefault="007E0D74" w:rsidP="007E0D74">
            <w:pPr>
              <w:rPr>
                <w:b/>
              </w:rPr>
            </w:pPr>
          </w:p>
        </w:tc>
      </w:tr>
      <w:tr w:rsidR="007E0D74" w:rsidRPr="00D42A16" w:rsidTr="007E0D74">
        <w:tc>
          <w:tcPr>
            <w:tcW w:w="495" w:type="pct"/>
          </w:tcPr>
          <w:p w:rsidR="007E0D74" w:rsidRPr="00D42A16" w:rsidRDefault="007E0D74" w:rsidP="007E0D74">
            <w:r w:rsidRPr="00D42A16">
              <w:t>04111</w:t>
            </w:r>
          </w:p>
        </w:tc>
        <w:tc>
          <w:tcPr>
            <w:tcW w:w="2348" w:type="pct"/>
          </w:tcPr>
          <w:p w:rsidR="007E0D74" w:rsidRPr="00D42A16" w:rsidRDefault="007E0D74" w:rsidP="007E0D74">
            <w:r w:rsidRPr="00D42A16">
              <w:t>Planet e zhvillimit ekonomik</w:t>
            </w:r>
            <w:r w:rsidRPr="00D42A16">
              <w:tab/>
            </w:r>
          </w:p>
        </w:tc>
        <w:tc>
          <w:tcPr>
            <w:tcW w:w="347" w:type="pct"/>
          </w:tcPr>
          <w:p w:rsidR="007E0D74" w:rsidRPr="00D42A16" w:rsidRDefault="007E0D74" w:rsidP="007E0D74"/>
        </w:tc>
        <w:tc>
          <w:tcPr>
            <w:tcW w:w="347" w:type="pct"/>
          </w:tcPr>
          <w:p w:rsidR="007E0D74" w:rsidRPr="00D42A16" w:rsidRDefault="007E0D74" w:rsidP="007E0D74"/>
        </w:tc>
        <w:tc>
          <w:tcPr>
            <w:tcW w:w="347" w:type="pct"/>
          </w:tcPr>
          <w:p w:rsidR="007E0D74" w:rsidRPr="00D42A16" w:rsidRDefault="007E0D74" w:rsidP="007E0D74"/>
        </w:tc>
        <w:tc>
          <w:tcPr>
            <w:tcW w:w="347" w:type="pct"/>
          </w:tcPr>
          <w:p w:rsidR="007E0D74" w:rsidRPr="00D42A16" w:rsidRDefault="007E0D74" w:rsidP="007E0D74"/>
        </w:tc>
        <w:tc>
          <w:tcPr>
            <w:tcW w:w="347" w:type="pct"/>
          </w:tcPr>
          <w:p w:rsidR="007E0D74" w:rsidRPr="00D42A16" w:rsidRDefault="007E0D74" w:rsidP="007E0D74"/>
        </w:tc>
        <w:tc>
          <w:tcPr>
            <w:tcW w:w="424" w:type="pct"/>
          </w:tcPr>
          <w:p w:rsidR="007E0D74" w:rsidRPr="00D42A16" w:rsidRDefault="007E0D74" w:rsidP="007E0D74"/>
        </w:tc>
      </w:tr>
      <w:tr w:rsidR="007E0D74" w:rsidRPr="00D42A16" w:rsidTr="007E0D74">
        <w:tc>
          <w:tcPr>
            <w:tcW w:w="495" w:type="pct"/>
          </w:tcPr>
          <w:p w:rsidR="007E0D74" w:rsidRPr="00D42A16" w:rsidRDefault="007E0D74" w:rsidP="007E0D74">
            <w:r w:rsidRPr="00D42A16">
              <w:t>04161</w:t>
            </w:r>
          </w:p>
        </w:tc>
        <w:tc>
          <w:tcPr>
            <w:tcW w:w="2348" w:type="pct"/>
          </w:tcPr>
          <w:p w:rsidR="007E0D74" w:rsidRPr="00D42A16" w:rsidRDefault="007E0D74" w:rsidP="007E0D74">
            <w:r w:rsidRPr="00D42A16">
              <w:t>Tregjet</w:t>
            </w:r>
            <w:r w:rsidRPr="00D42A16">
              <w:tab/>
            </w:r>
          </w:p>
        </w:tc>
        <w:tc>
          <w:tcPr>
            <w:tcW w:w="347" w:type="pct"/>
          </w:tcPr>
          <w:p w:rsidR="007E0D74" w:rsidRPr="00D42A16" w:rsidRDefault="007E0D74" w:rsidP="007E0D74">
            <w:r w:rsidRPr="00D42A16">
              <w:t>7</w:t>
            </w:r>
          </w:p>
        </w:tc>
        <w:tc>
          <w:tcPr>
            <w:tcW w:w="347" w:type="pct"/>
          </w:tcPr>
          <w:p w:rsidR="007E0D74" w:rsidRPr="00D42A16" w:rsidRDefault="007E0D74" w:rsidP="007E0D74">
            <w:r w:rsidRPr="00D42A16">
              <w:t>7</w:t>
            </w:r>
          </w:p>
        </w:tc>
        <w:tc>
          <w:tcPr>
            <w:tcW w:w="347" w:type="pct"/>
          </w:tcPr>
          <w:p w:rsidR="007E0D74" w:rsidRPr="00D42A16" w:rsidRDefault="007E0D74" w:rsidP="007E0D74">
            <w:r w:rsidRPr="00D42A16">
              <w:t>7</w:t>
            </w:r>
          </w:p>
        </w:tc>
        <w:tc>
          <w:tcPr>
            <w:tcW w:w="347" w:type="pct"/>
          </w:tcPr>
          <w:p w:rsidR="007E0D74" w:rsidRPr="00D42A16" w:rsidRDefault="007E0D74" w:rsidP="007E0D74">
            <w:r w:rsidRPr="00D42A16">
              <w:t>7</w:t>
            </w:r>
          </w:p>
        </w:tc>
        <w:tc>
          <w:tcPr>
            <w:tcW w:w="347" w:type="pct"/>
          </w:tcPr>
          <w:p w:rsidR="007E0D74" w:rsidRPr="00D42A16" w:rsidRDefault="007E0D74" w:rsidP="007E0D74">
            <w:r w:rsidRPr="00D42A16">
              <w:t>7</w:t>
            </w:r>
          </w:p>
        </w:tc>
        <w:tc>
          <w:tcPr>
            <w:tcW w:w="424" w:type="pct"/>
          </w:tcPr>
          <w:p w:rsidR="007E0D74" w:rsidRPr="00D42A16" w:rsidRDefault="007E0D74" w:rsidP="007E0D74"/>
        </w:tc>
      </w:tr>
    </w:tbl>
    <w:p w:rsidR="007E0D74" w:rsidRPr="00D42A16" w:rsidRDefault="007E0D74" w:rsidP="007E0D74">
      <w:pPr>
        <w:pStyle w:val="Heading2"/>
        <w:spacing w:after="120"/>
        <w:jc w:val="both"/>
        <w:rPr>
          <w:rFonts w:ascii="Times New Roman" w:hAnsi="Times New Roman" w:cs="Times New Roman"/>
          <w:sz w:val="24"/>
          <w:szCs w:val="24"/>
        </w:rPr>
      </w:pPr>
      <w:bookmarkStart w:id="168" w:name="_Toc497415460"/>
      <w:bookmarkStart w:id="169" w:name="_Toc515627645"/>
      <w:r w:rsidRPr="00D42A16">
        <w:rPr>
          <w:rFonts w:ascii="Times New Roman" w:hAnsi="Times New Roman" w:cs="Times New Roman"/>
          <w:sz w:val="24"/>
          <w:szCs w:val="24"/>
        </w:rPr>
        <w:t>P7/042.Bujqesia, pyjet, peshkimi dhe gjuetia</w:t>
      </w:r>
      <w:bookmarkEnd w:id="168"/>
      <w:bookmarkEnd w:id="169"/>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pPr>
              <w:ind w:hanging="76"/>
            </w:pPr>
            <w:r w:rsidRPr="00D42A16">
              <w:t>Programi mbulon zhvillimin e një prodhimi bazë të qëndrueshëm.</w:t>
            </w:r>
          </w:p>
        </w:tc>
      </w:tr>
      <w:tr w:rsidR="007E0D74" w:rsidRPr="00D42A16" w:rsidTr="007E0D74">
        <w:tc>
          <w:tcPr>
            <w:tcW w:w="884" w:type="dxa"/>
          </w:tcPr>
          <w:p w:rsidR="007E0D74" w:rsidRPr="00D42A16" w:rsidRDefault="007E0D74" w:rsidP="007E0D74">
            <w:pPr>
              <w:rPr>
                <w:lang w:val="de-CH"/>
              </w:rPr>
            </w:pPr>
            <w:r w:rsidRPr="00D42A16">
              <w:t>04220</w:t>
            </w:r>
          </w:p>
        </w:tc>
        <w:tc>
          <w:tcPr>
            <w:tcW w:w="2655" w:type="dxa"/>
          </w:tcPr>
          <w:p w:rsidR="007E0D74" w:rsidRPr="00D42A16" w:rsidRDefault="007E0D74" w:rsidP="007E0D74">
            <w:r w:rsidRPr="00D42A16">
              <w:t>Shërbimet bujqësore, inspektimi, ushqimi dhe mbrojtja e konsumatorëve</w:t>
            </w:r>
          </w:p>
        </w:tc>
        <w:tc>
          <w:tcPr>
            <w:tcW w:w="5523" w:type="dxa"/>
          </w:tcPr>
          <w:p w:rsidR="007E0D74" w:rsidRPr="00D42A16" w:rsidRDefault="007E0D74" w:rsidP="007E0D74">
            <w:pPr>
              <w:numPr>
                <w:ilvl w:val="0"/>
                <w:numId w:val="30"/>
              </w:numPr>
              <w:spacing w:after="0" w:line="240" w:lineRule="auto"/>
              <w:contextualSpacing/>
            </w:pPr>
            <w:r w:rsidRPr="00D42A16">
              <w:t>Ngritja, plotësimi, ruajtja dhe përditësimi i një sistemi informacioni mbi bazë parcele për tokën bujqësore, që të përmbajë informacion për vendndodhjen e saktë, përmasat dhe pronësinë e parcelave</w:t>
            </w:r>
          </w:p>
          <w:p w:rsidR="007E0D74" w:rsidRPr="00D42A16" w:rsidRDefault="007E0D74" w:rsidP="007E0D74">
            <w:pPr>
              <w:numPr>
                <w:ilvl w:val="0"/>
                <w:numId w:val="30"/>
              </w:numPr>
              <w:spacing w:after="0" w:line="240" w:lineRule="auto"/>
              <w:contextualSpacing/>
            </w:pPr>
            <w:r w:rsidRPr="00D42A16">
              <w:rPr>
                <w:lang w:eastAsia="de-CH"/>
              </w:rPr>
              <w:t xml:space="preserve">Prodhimi dhe përhapja e informacionit të përgjithshëm, dokumentacionit teknik dhe statistikave për çështjet dhe shërbimet bujqësore </w:t>
            </w:r>
          </w:p>
          <w:p w:rsidR="007E0D74" w:rsidRPr="00D42A16" w:rsidRDefault="007E0D74" w:rsidP="007E0D74">
            <w:pPr>
              <w:numPr>
                <w:ilvl w:val="0"/>
                <w:numId w:val="30"/>
              </w:numPr>
              <w:spacing w:after="0" w:line="240" w:lineRule="auto"/>
              <w:contextualSpacing/>
            </w:pPr>
            <w:r w:rsidRPr="00D42A16">
              <w:rPr>
                <w:lang w:eastAsia="de-CH"/>
              </w:rPr>
              <w:t>Organizim ose mbështetje e shërbimeve veterinare për blegtorinë</w:t>
            </w:r>
          </w:p>
        </w:tc>
      </w:tr>
      <w:tr w:rsidR="007E0D74" w:rsidRPr="00D42A16" w:rsidTr="007E0D74">
        <w:tc>
          <w:tcPr>
            <w:tcW w:w="884" w:type="dxa"/>
          </w:tcPr>
          <w:p w:rsidR="007E0D74" w:rsidRPr="00D42A16" w:rsidRDefault="007E0D74" w:rsidP="007E0D74">
            <w:r w:rsidRPr="00D42A16">
              <w:t>04240</w:t>
            </w:r>
          </w:p>
        </w:tc>
        <w:tc>
          <w:tcPr>
            <w:tcW w:w="2655" w:type="dxa"/>
          </w:tcPr>
          <w:p w:rsidR="007E0D74" w:rsidRPr="00D42A16" w:rsidRDefault="007E0D74" w:rsidP="007E0D74">
            <w:r w:rsidRPr="00D42A16">
              <w:t>Menaxhimi i ujitjes dhe kullimit</w:t>
            </w:r>
          </w:p>
        </w:tc>
        <w:tc>
          <w:tcPr>
            <w:tcW w:w="5523" w:type="dxa"/>
          </w:tcPr>
          <w:p w:rsidR="007E0D74" w:rsidRPr="00D42A16" w:rsidRDefault="007E0D74" w:rsidP="007E0D74">
            <w:pPr>
              <w:numPr>
                <w:ilvl w:val="0"/>
                <w:numId w:val="36"/>
              </w:numPr>
              <w:spacing w:after="0" w:line="240" w:lineRule="auto"/>
              <w:contextualSpacing/>
              <w:rPr>
                <w:lang w:eastAsia="de-CH"/>
              </w:rPr>
            </w:pPr>
            <w:r w:rsidRPr="00D42A16">
              <w:rPr>
                <w:lang w:eastAsia="de-CH"/>
              </w:rPr>
              <w:t xml:space="preserve">Ndërtim ose organizim i sistemeve të kontrollit të përmbytjeve, sistemeve të ujitjes dhe kullimit, duke përfshirë grante, hua dhe financime për punime të tilla </w:t>
            </w:r>
          </w:p>
        </w:tc>
      </w:tr>
      <w:tr w:rsidR="007E0D74" w:rsidRPr="00D42A16" w:rsidTr="007E0D74">
        <w:tc>
          <w:tcPr>
            <w:tcW w:w="884" w:type="dxa"/>
          </w:tcPr>
          <w:p w:rsidR="007E0D74" w:rsidRPr="00D42A16" w:rsidRDefault="007E0D74" w:rsidP="007E0D74">
            <w:r w:rsidRPr="00D42A16">
              <w:t>04260</w:t>
            </w:r>
          </w:p>
        </w:tc>
        <w:tc>
          <w:tcPr>
            <w:tcW w:w="2655" w:type="dxa"/>
          </w:tcPr>
          <w:p w:rsidR="007E0D74" w:rsidRPr="00D42A16" w:rsidRDefault="007E0D74" w:rsidP="007E0D74">
            <w:r w:rsidRPr="00D42A16">
              <w:t>Menaxhimi i pyjeve dhe kullotave</w:t>
            </w:r>
          </w:p>
        </w:tc>
        <w:tc>
          <w:tcPr>
            <w:tcW w:w="5523" w:type="dxa"/>
          </w:tcPr>
          <w:p w:rsidR="007E0D74" w:rsidRPr="00D42A16" w:rsidRDefault="007E0D74" w:rsidP="007E0D74">
            <w:pPr>
              <w:numPr>
                <w:ilvl w:val="0"/>
                <w:numId w:val="37"/>
              </w:numPr>
              <w:spacing w:after="0" w:line="240" w:lineRule="auto"/>
              <w:contextualSpacing/>
              <w:rPr>
                <w:lang w:eastAsia="de-CH"/>
              </w:rPr>
            </w:pPr>
            <w:r w:rsidRPr="00D42A16">
              <w:rPr>
                <w:lang w:eastAsia="de-CH"/>
              </w:rPr>
              <w:t xml:space="preserve">Administrimi i çështjeve dhe shërbimeve pyjore; </w:t>
            </w:r>
          </w:p>
          <w:p w:rsidR="007E0D74" w:rsidRPr="00D42A16" w:rsidRDefault="007E0D74" w:rsidP="007E0D74">
            <w:pPr>
              <w:numPr>
                <w:ilvl w:val="0"/>
                <w:numId w:val="37"/>
              </w:numPr>
              <w:spacing w:after="0" w:line="240" w:lineRule="auto"/>
              <w:contextualSpacing/>
              <w:rPr>
                <w:lang w:eastAsia="de-CH"/>
              </w:rPr>
            </w:pPr>
            <w:r w:rsidRPr="00D42A16">
              <w:rPr>
                <w:lang w:eastAsia="de-CH"/>
              </w:rPr>
              <w:t xml:space="preserve">Konservim, zgjerim dhe shfytëzim i racionalizuar i rezervave pyjore; </w:t>
            </w:r>
          </w:p>
          <w:p w:rsidR="007E0D74" w:rsidRPr="00D42A16" w:rsidRDefault="007E0D74" w:rsidP="007E0D74">
            <w:pPr>
              <w:numPr>
                <w:ilvl w:val="0"/>
                <w:numId w:val="37"/>
              </w:numPr>
              <w:spacing w:after="0" w:line="240" w:lineRule="auto"/>
              <w:contextualSpacing/>
              <w:rPr>
                <w:lang w:eastAsia="de-CH"/>
              </w:rPr>
            </w:pPr>
            <w:r w:rsidRPr="00D42A16">
              <w:rPr>
                <w:lang w:eastAsia="de-CH"/>
              </w:rPr>
              <w:t>Mbikëqyrje dhe disiplinim i operacioneve pyjore dhe dhënie e liçencave për prerje drurësh (hedhja e pemëve);</w:t>
            </w:r>
          </w:p>
          <w:p w:rsidR="007E0D74" w:rsidRPr="00D42A16" w:rsidRDefault="007E0D74" w:rsidP="007E0D74">
            <w:pPr>
              <w:numPr>
                <w:ilvl w:val="0"/>
                <w:numId w:val="37"/>
              </w:numPr>
              <w:spacing w:after="0" w:line="240" w:lineRule="auto"/>
              <w:contextualSpacing/>
              <w:rPr>
                <w:lang w:eastAsia="de-CH"/>
              </w:rPr>
            </w:pPr>
            <w:r w:rsidRPr="00D42A16">
              <w:rPr>
                <w:lang w:eastAsia="de-CH"/>
              </w:rPr>
              <w:t>Organizim ose mbështetje për veprimtarinë ripyllëzuese, kontrollin e insekteve dhe sëmundjeve, shërbimet pyjore për luftën kundër zjarrit dhe për parandalimin e zjarrit dhe ofrimin e shërbimeve për operatorët pyjorë;</w:t>
            </w:r>
          </w:p>
          <w:p w:rsidR="007E0D74" w:rsidRPr="00D42A16" w:rsidRDefault="007E0D74" w:rsidP="007E0D74">
            <w:pPr>
              <w:numPr>
                <w:ilvl w:val="0"/>
                <w:numId w:val="37"/>
              </w:numPr>
              <w:spacing w:after="0" w:line="240" w:lineRule="auto"/>
              <w:contextualSpacing/>
              <w:rPr>
                <w:lang w:eastAsia="de-CH"/>
              </w:rPr>
            </w:pPr>
            <w:r w:rsidRPr="00D42A16">
              <w:rPr>
                <w:lang w:eastAsia="de-CH"/>
              </w:rPr>
              <w:t xml:space="preserve">Prodhim dhe përhapje e informacionit të përgjithshëm, dokumentacionit teknik dhe statistikave për çështjet </w:t>
            </w:r>
            <w:r w:rsidRPr="00D42A16">
              <w:rPr>
                <w:lang w:eastAsia="de-CH"/>
              </w:rPr>
              <w:lastRenderedPageBreak/>
              <w:t>dhe shërbimet pyjore;</w:t>
            </w:r>
          </w:p>
          <w:p w:rsidR="007E0D74" w:rsidRPr="00D42A16" w:rsidRDefault="007E0D74" w:rsidP="007E0D74">
            <w:pPr>
              <w:numPr>
                <w:ilvl w:val="0"/>
                <w:numId w:val="37"/>
              </w:numPr>
              <w:spacing w:after="0" w:line="240" w:lineRule="auto"/>
              <w:contextualSpacing/>
              <w:rPr>
                <w:lang w:eastAsia="de-CH"/>
              </w:rPr>
            </w:pPr>
            <w:r w:rsidRPr="00D42A16">
              <w:rPr>
                <w:lang w:eastAsia="de-CH"/>
              </w:rPr>
              <w:t xml:space="preserve">Grante, hua ose or financime për të mbështetur veprimtaritë tregtare pyjore </w:t>
            </w:r>
          </w:p>
          <w:p w:rsidR="007E0D74" w:rsidRPr="00D42A16" w:rsidRDefault="007E0D74" w:rsidP="007E0D74">
            <w:pPr>
              <w:numPr>
                <w:ilvl w:val="0"/>
                <w:numId w:val="37"/>
              </w:numPr>
              <w:spacing w:after="0" w:line="240" w:lineRule="auto"/>
              <w:contextualSpacing/>
              <w:rPr>
                <w:lang w:eastAsia="de-CH"/>
              </w:rPr>
            </w:pPr>
            <w:r w:rsidRPr="00D42A16">
              <w:rPr>
                <w:lang w:eastAsia="de-CH"/>
              </w:rPr>
              <w:t xml:space="preserve">Shpërndarja e kullotave, duke përshirë menaxhimin e kullotjes </w:t>
            </w:r>
          </w:p>
          <w:p w:rsidR="007E0D74" w:rsidRPr="00D42A16" w:rsidRDefault="007E0D74" w:rsidP="007E0D74">
            <w:pPr>
              <w:numPr>
                <w:ilvl w:val="0"/>
                <w:numId w:val="37"/>
              </w:numPr>
              <w:spacing w:after="0" w:line="240" w:lineRule="auto"/>
              <w:contextualSpacing/>
              <w:rPr>
                <w:lang w:eastAsia="de-CH"/>
              </w:rPr>
            </w:pPr>
            <w:r w:rsidRPr="00D42A16">
              <w:rPr>
                <w:lang w:eastAsia="de-CH"/>
              </w:rPr>
              <w:t>Administrim i çështjeve dhe shërbimeve të peshkimit dhe gjuetisë; mbrojtje, shtim dhe shfrytëzim racional të peshkut dhe kafshëve të egra; mbikëqyrje dhe disiplinim i peshkimit në  ujëra të ëmbla, peshkimit bregdetar, kultivimit të peshkut, gjuetisë së kafshëve të egra dhe liçensave të gjuetisë</w:t>
            </w:r>
          </w:p>
        </w:tc>
      </w:tr>
    </w:tbl>
    <w:p w:rsidR="007E0D74" w:rsidRPr="00D42A16" w:rsidRDefault="007E0D74" w:rsidP="007E0D74">
      <w:pPr>
        <w:spacing w:after="120"/>
        <w:rPr>
          <w:highlight w:val="yellow"/>
        </w:rPr>
      </w:pPr>
    </w:p>
    <w:p w:rsidR="007E0D74" w:rsidRPr="00D42A16" w:rsidRDefault="007E0D74" w:rsidP="007E0D74">
      <w:pPr>
        <w:spacing w:after="120"/>
      </w:pPr>
      <w:r w:rsidRPr="00D42A16">
        <w:t>Sipas tabeles F4 ne FPT, per vitin 2019, ne kete program parashikohen 22,496 mije leke, ose 2.5% ndaj totalit te buxhetit.Aktiviteti me potencial ne kete program jane “menaxhimi i ujitjes dhe kullimit”(60%).</w:t>
      </w:r>
    </w:p>
    <w:p w:rsidR="007E0D74" w:rsidRPr="00D42A16" w:rsidRDefault="007E0D74" w:rsidP="007E0D74">
      <w:pPr>
        <w:spacing w:after="120"/>
        <w:rPr>
          <w:b/>
          <w:i/>
        </w:rPr>
      </w:pPr>
    </w:p>
    <w:p w:rsidR="007E0D74" w:rsidRPr="00D42A16" w:rsidRDefault="007E0D74" w:rsidP="007E0D74">
      <w:pPr>
        <w:spacing w:after="120"/>
      </w:pPr>
      <w:r w:rsidRPr="00D42A16">
        <w:rPr>
          <w:b/>
          <w:i/>
        </w:rPr>
        <w:t>Informacioni financiar</w:t>
      </w:r>
      <w:r w:rsidRPr="00D42A16">
        <w:t>: Sipas informacionit te meposhtem financiar, kosto e programit mbulohet nga te ardhurat nga tarifat e sherbimit veteriner dhe ato te pyjeve dhe kullotave, ne masen 3.4%. Pjesa tjeter e shpenzimeve mbulohet nga transferta specifike per dy veprimtarite (menaxhimi i ujitjes dhe kullimit dhe menzhimi i pyjeve) , dhe nga te ardhurat e veta te Bashkise per diferencat e kostove dhe veprimtarite e tjera te programit.</w:t>
      </w:r>
    </w:p>
    <w:p w:rsidR="007E0D74" w:rsidRPr="00D42A16" w:rsidRDefault="007E0D74" w:rsidP="007E0D74">
      <w:pPr>
        <w:spacing w:after="120"/>
      </w:pPr>
      <w:r w:rsidRPr="00D42A16">
        <w:t>Programi nuk parashikon projekte te reja.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134"/>
        <w:gridCol w:w="992"/>
        <w:gridCol w:w="993"/>
        <w:gridCol w:w="992"/>
        <w:gridCol w:w="992"/>
        <w:gridCol w:w="987"/>
      </w:tblGrid>
      <w:tr w:rsidR="007E0D74" w:rsidRPr="00D42A16" w:rsidTr="007E0D74">
        <w:tc>
          <w:tcPr>
            <w:tcW w:w="9062" w:type="dxa"/>
            <w:gridSpan w:val="7"/>
          </w:tcPr>
          <w:p w:rsidR="007E0D74" w:rsidRPr="00D42A16" w:rsidRDefault="007E0D74" w:rsidP="007E0D74">
            <w:pPr>
              <w:rPr>
                <w:b/>
              </w:rPr>
            </w:pPr>
            <w:r w:rsidRPr="00D42A16">
              <w:rPr>
                <w:b/>
              </w:rPr>
              <w:t xml:space="preserve">Informacion financiar </w:t>
            </w:r>
          </w:p>
        </w:tc>
      </w:tr>
      <w:tr w:rsidR="007E0D74" w:rsidRPr="00D42A16" w:rsidTr="007E0D74">
        <w:tc>
          <w:tcPr>
            <w:tcW w:w="2972" w:type="dxa"/>
          </w:tcPr>
          <w:p w:rsidR="007E0D74" w:rsidRPr="00D42A16" w:rsidRDefault="007E0D74" w:rsidP="007E0D74"/>
        </w:tc>
        <w:tc>
          <w:tcPr>
            <w:tcW w:w="1134" w:type="dxa"/>
          </w:tcPr>
          <w:p w:rsidR="007E0D74" w:rsidRPr="00D42A16" w:rsidRDefault="007E0D74" w:rsidP="007E0D74">
            <w:r w:rsidRPr="00D42A16">
              <w:t>2016</w:t>
            </w:r>
          </w:p>
        </w:tc>
        <w:tc>
          <w:tcPr>
            <w:tcW w:w="992" w:type="dxa"/>
          </w:tcPr>
          <w:p w:rsidR="007E0D74" w:rsidRPr="00D42A16" w:rsidRDefault="007E0D74" w:rsidP="007E0D74">
            <w:r w:rsidRPr="00D42A16">
              <w:t>2017</w:t>
            </w:r>
          </w:p>
        </w:tc>
        <w:tc>
          <w:tcPr>
            <w:tcW w:w="993" w:type="dxa"/>
          </w:tcPr>
          <w:p w:rsidR="007E0D74" w:rsidRPr="00D42A16" w:rsidRDefault="007E0D74" w:rsidP="007E0D74">
            <w:r w:rsidRPr="00D42A16">
              <w:t>2018</w:t>
            </w:r>
          </w:p>
        </w:tc>
        <w:tc>
          <w:tcPr>
            <w:tcW w:w="992" w:type="dxa"/>
          </w:tcPr>
          <w:p w:rsidR="007E0D74" w:rsidRPr="00D42A16" w:rsidRDefault="007E0D74" w:rsidP="007E0D74">
            <w:r w:rsidRPr="00D42A16">
              <w:t>2019</w:t>
            </w:r>
          </w:p>
        </w:tc>
        <w:tc>
          <w:tcPr>
            <w:tcW w:w="992" w:type="dxa"/>
          </w:tcPr>
          <w:p w:rsidR="007E0D74" w:rsidRPr="00D42A16" w:rsidRDefault="007E0D74" w:rsidP="007E0D74">
            <w:r w:rsidRPr="00D42A16">
              <w:t>2020</w:t>
            </w:r>
          </w:p>
        </w:tc>
        <w:tc>
          <w:tcPr>
            <w:tcW w:w="987" w:type="dxa"/>
          </w:tcPr>
          <w:p w:rsidR="007E0D74" w:rsidRPr="00D42A16" w:rsidRDefault="007E0D74" w:rsidP="007E0D74">
            <w:r w:rsidRPr="00D42A16">
              <w:t>2021</w:t>
            </w:r>
          </w:p>
        </w:tc>
      </w:tr>
      <w:tr w:rsidR="007E0D74" w:rsidRPr="00D42A16" w:rsidTr="007E0D74">
        <w:tc>
          <w:tcPr>
            <w:tcW w:w="2972" w:type="dxa"/>
          </w:tcPr>
          <w:p w:rsidR="007E0D74" w:rsidRPr="00D42A16" w:rsidRDefault="007E0D74" w:rsidP="007E0D74">
            <w:r w:rsidRPr="00D42A16">
              <w:t>Tavani i përgjithshëm i programit</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22.489</w:t>
            </w:r>
          </w:p>
        </w:tc>
        <w:tc>
          <w:tcPr>
            <w:tcW w:w="992" w:type="dxa"/>
          </w:tcPr>
          <w:p w:rsidR="007E0D74" w:rsidRPr="00D42A16" w:rsidRDefault="007E0D74" w:rsidP="007E0D74">
            <w:r w:rsidRPr="00D42A16">
              <w:t>24.800</w:t>
            </w:r>
          </w:p>
        </w:tc>
        <w:tc>
          <w:tcPr>
            <w:tcW w:w="987" w:type="dxa"/>
          </w:tcPr>
          <w:p w:rsidR="007E0D74" w:rsidRPr="00D42A16" w:rsidRDefault="007E0D74" w:rsidP="007E0D74">
            <w:r w:rsidRPr="00D42A16">
              <w:t>26.700</w:t>
            </w:r>
          </w:p>
        </w:tc>
      </w:tr>
      <w:tr w:rsidR="007E0D74" w:rsidRPr="00D42A16" w:rsidTr="007E0D74">
        <w:tc>
          <w:tcPr>
            <w:tcW w:w="2972" w:type="dxa"/>
          </w:tcPr>
          <w:p w:rsidR="007E0D74" w:rsidRPr="00D42A16" w:rsidRDefault="007E0D74" w:rsidP="007E0D74">
            <w:r w:rsidRPr="00D42A16">
              <w:t>Shpenzimet bruto</w:t>
            </w:r>
          </w:p>
        </w:tc>
        <w:tc>
          <w:tcPr>
            <w:tcW w:w="1134" w:type="dxa"/>
          </w:tcPr>
          <w:p w:rsidR="007E0D74" w:rsidRPr="00D42A16" w:rsidRDefault="007E0D74" w:rsidP="007E0D74">
            <w:r w:rsidRPr="00D42A16">
              <w:t>11.962</w:t>
            </w:r>
          </w:p>
        </w:tc>
        <w:tc>
          <w:tcPr>
            <w:tcW w:w="992" w:type="dxa"/>
          </w:tcPr>
          <w:p w:rsidR="007E0D74" w:rsidRPr="00D42A16" w:rsidRDefault="007E0D74" w:rsidP="007E0D74">
            <w:r w:rsidRPr="00D42A16">
              <w:t>60.009</w:t>
            </w:r>
          </w:p>
        </w:tc>
        <w:tc>
          <w:tcPr>
            <w:tcW w:w="993" w:type="dxa"/>
          </w:tcPr>
          <w:p w:rsidR="007E0D74" w:rsidRPr="00D42A16" w:rsidRDefault="007E0D74" w:rsidP="007E0D74">
            <w:r w:rsidRPr="00D42A16">
              <w:t>27.877</w:t>
            </w:r>
          </w:p>
        </w:tc>
        <w:tc>
          <w:tcPr>
            <w:tcW w:w="992" w:type="dxa"/>
          </w:tcPr>
          <w:p w:rsidR="007E0D74" w:rsidRPr="00D42A16" w:rsidRDefault="007E0D74" w:rsidP="007E0D74">
            <w:r w:rsidRPr="00D42A16">
              <w:t>22.498</w:t>
            </w:r>
          </w:p>
        </w:tc>
        <w:tc>
          <w:tcPr>
            <w:tcW w:w="992" w:type="dxa"/>
          </w:tcPr>
          <w:p w:rsidR="007E0D74" w:rsidRPr="00D42A16" w:rsidRDefault="007E0D74" w:rsidP="007E0D74">
            <w:r w:rsidRPr="00D42A16">
              <w:t>24.800</w:t>
            </w:r>
          </w:p>
        </w:tc>
        <w:tc>
          <w:tcPr>
            <w:tcW w:w="987" w:type="dxa"/>
          </w:tcPr>
          <w:p w:rsidR="007E0D74" w:rsidRPr="00D42A16" w:rsidRDefault="007E0D74" w:rsidP="007E0D74">
            <w:r w:rsidRPr="00D42A16">
              <w:t>26.700</w:t>
            </w:r>
          </w:p>
        </w:tc>
      </w:tr>
      <w:tr w:rsidR="007E0D74" w:rsidRPr="00D42A16" w:rsidTr="007E0D74">
        <w:tc>
          <w:tcPr>
            <w:tcW w:w="2972" w:type="dxa"/>
          </w:tcPr>
          <w:p w:rsidR="007E0D74" w:rsidRPr="00D42A16" w:rsidRDefault="007E0D74" w:rsidP="007E0D74">
            <w:r w:rsidRPr="00D42A16">
              <w:t>Të ardhurat e programit</w:t>
            </w:r>
          </w:p>
        </w:tc>
        <w:tc>
          <w:tcPr>
            <w:tcW w:w="1134" w:type="dxa"/>
          </w:tcPr>
          <w:p w:rsidR="007E0D74" w:rsidRPr="00D42A16" w:rsidRDefault="007E0D74" w:rsidP="007E0D74">
            <w:r w:rsidRPr="00D42A16">
              <w:t>5.893</w:t>
            </w:r>
          </w:p>
        </w:tc>
        <w:tc>
          <w:tcPr>
            <w:tcW w:w="992" w:type="dxa"/>
          </w:tcPr>
          <w:p w:rsidR="007E0D74" w:rsidRPr="00D42A16" w:rsidRDefault="007E0D74" w:rsidP="007E0D74">
            <w:r w:rsidRPr="00D42A16">
              <w:t>37.817</w:t>
            </w:r>
          </w:p>
        </w:tc>
        <w:tc>
          <w:tcPr>
            <w:tcW w:w="993" w:type="dxa"/>
          </w:tcPr>
          <w:p w:rsidR="007E0D74" w:rsidRPr="00D42A16" w:rsidRDefault="007E0D74" w:rsidP="007E0D74">
            <w:r w:rsidRPr="00D42A16">
              <w:t>23.049</w:t>
            </w:r>
          </w:p>
        </w:tc>
        <w:tc>
          <w:tcPr>
            <w:tcW w:w="992" w:type="dxa"/>
          </w:tcPr>
          <w:p w:rsidR="007E0D74" w:rsidRPr="00D42A16" w:rsidRDefault="007E0D74" w:rsidP="007E0D74">
            <w:r w:rsidRPr="00D42A16">
              <w:t>6.670</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Shpenzimet neto</w:t>
            </w:r>
          </w:p>
        </w:tc>
        <w:tc>
          <w:tcPr>
            <w:tcW w:w="1134" w:type="dxa"/>
          </w:tcPr>
          <w:p w:rsidR="007E0D74" w:rsidRPr="00D42A16" w:rsidRDefault="007E0D74" w:rsidP="007E0D74">
            <w:r w:rsidRPr="00D42A16">
              <w:t>6.123</w:t>
            </w:r>
          </w:p>
        </w:tc>
        <w:tc>
          <w:tcPr>
            <w:tcW w:w="992" w:type="dxa"/>
          </w:tcPr>
          <w:p w:rsidR="007E0D74" w:rsidRPr="00D42A16" w:rsidRDefault="007E0D74" w:rsidP="007E0D74">
            <w:r w:rsidRPr="00D42A16">
              <w:t>22.192</w:t>
            </w:r>
          </w:p>
        </w:tc>
        <w:tc>
          <w:tcPr>
            <w:tcW w:w="993" w:type="dxa"/>
          </w:tcPr>
          <w:p w:rsidR="007E0D74" w:rsidRPr="00D42A16" w:rsidRDefault="007E0D74" w:rsidP="007E0D74">
            <w:r w:rsidRPr="00D42A16">
              <w:t>4.828</w:t>
            </w:r>
          </w:p>
        </w:tc>
        <w:tc>
          <w:tcPr>
            <w:tcW w:w="992" w:type="dxa"/>
          </w:tcPr>
          <w:p w:rsidR="007E0D74" w:rsidRPr="00D42A16" w:rsidRDefault="007E0D74" w:rsidP="007E0D74">
            <w:r w:rsidRPr="00D42A16">
              <w:t>15.828</w:t>
            </w:r>
          </w:p>
        </w:tc>
        <w:tc>
          <w:tcPr>
            <w:tcW w:w="992" w:type="dxa"/>
          </w:tcPr>
          <w:p w:rsidR="007E0D74" w:rsidRPr="00D42A16" w:rsidRDefault="007E0D74" w:rsidP="007E0D74">
            <w:r w:rsidRPr="00D42A16">
              <w:t>24.800</w:t>
            </w:r>
          </w:p>
        </w:tc>
        <w:tc>
          <w:tcPr>
            <w:tcW w:w="987" w:type="dxa"/>
          </w:tcPr>
          <w:p w:rsidR="007E0D74" w:rsidRPr="00D42A16" w:rsidRDefault="007E0D74" w:rsidP="007E0D74">
            <w:r w:rsidRPr="00D42A16">
              <w:t>26.700</w:t>
            </w:r>
          </w:p>
        </w:tc>
      </w:tr>
      <w:tr w:rsidR="007E0D74" w:rsidRPr="00D42A16" w:rsidTr="007E0D74">
        <w:tc>
          <w:tcPr>
            <w:tcW w:w="2972" w:type="dxa"/>
          </w:tcPr>
          <w:p w:rsidR="007E0D74" w:rsidRPr="00D42A16" w:rsidRDefault="007E0D74" w:rsidP="007E0D74">
            <w:r w:rsidRPr="00D42A16">
              <w:t>Pagat dhe sigurimet shoqërore</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14.500</w:t>
            </w:r>
          </w:p>
        </w:tc>
        <w:tc>
          <w:tcPr>
            <w:tcW w:w="992" w:type="dxa"/>
          </w:tcPr>
          <w:p w:rsidR="007E0D74" w:rsidRPr="00D42A16" w:rsidRDefault="007E0D74" w:rsidP="007E0D74">
            <w:r w:rsidRPr="00D42A16">
              <w:t>15.400</w:t>
            </w:r>
          </w:p>
        </w:tc>
        <w:tc>
          <w:tcPr>
            <w:tcW w:w="987" w:type="dxa"/>
          </w:tcPr>
          <w:p w:rsidR="007E0D74" w:rsidRPr="00D42A16" w:rsidRDefault="007E0D74" w:rsidP="007E0D74">
            <w:r w:rsidRPr="00D42A16">
              <w:t>16.300</w:t>
            </w:r>
          </w:p>
        </w:tc>
      </w:tr>
      <w:tr w:rsidR="007E0D74" w:rsidRPr="00D42A16" w:rsidTr="007E0D74">
        <w:tc>
          <w:tcPr>
            <w:tcW w:w="2972" w:type="dxa"/>
          </w:tcPr>
          <w:p w:rsidR="007E0D74" w:rsidRPr="00D42A16" w:rsidRDefault="007E0D74" w:rsidP="007E0D74">
            <w:r w:rsidRPr="00D42A16">
              <w:t xml:space="preserve">Investimi kapital </w:t>
            </w:r>
          </w:p>
        </w:tc>
        <w:tc>
          <w:tcPr>
            <w:tcW w:w="1134" w:type="dxa"/>
          </w:tcPr>
          <w:p w:rsidR="007E0D74" w:rsidRPr="00D42A16" w:rsidRDefault="007E0D74" w:rsidP="007E0D74"/>
        </w:tc>
        <w:tc>
          <w:tcPr>
            <w:tcW w:w="992" w:type="dxa"/>
          </w:tcPr>
          <w:p w:rsidR="007E0D74" w:rsidRPr="00D42A16" w:rsidRDefault="007E0D74" w:rsidP="007E0D74">
            <w:r w:rsidRPr="00D42A16">
              <w:t>24,304</w:t>
            </w:r>
          </w:p>
        </w:tc>
        <w:tc>
          <w:tcPr>
            <w:tcW w:w="993" w:type="dxa"/>
          </w:tcPr>
          <w:p w:rsidR="007E0D74" w:rsidRPr="00D42A16" w:rsidRDefault="007E0D74" w:rsidP="007E0D74"/>
        </w:tc>
        <w:tc>
          <w:tcPr>
            <w:tcW w:w="992" w:type="dxa"/>
          </w:tcPr>
          <w:p w:rsidR="007E0D74" w:rsidRPr="00D42A16" w:rsidRDefault="007E0D74" w:rsidP="007E0D74"/>
        </w:tc>
        <w:tc>
          <w:tcPr>
            <w:tcW w:w="992" w:type="dxa"/>
          </w:tcPr>
          <w:p w:rsidR="007E0D74" w:rsidRPr="00D42A16" w:rsidRDefault="007E0D74" w:rsidP="007E0D74"/>
        </w:tc>
        <w:tc>
          <w:tcPr>
            <w:tcW w:w="987" w:type="dxa"/>
          </w:tcPr>
          <w:p w:rsidR="007E0D74" w:rsidRPr="00D42A16" w:rsidRDefault="007E0D74" w:rsidP="007E0D74"/>
        </w:tc>
      </w:tr>
    </w:tbl>
    <w:p w:rsidR="007E0D74" w:rsidRPr="00D42A16" w:rsidRDefault="007E0D74" w:rsidP="007E0D74">
      <w:pPr>
        <w:spacing w:after="120"/>
        <w:rPr>
          <w:b/>
          <w:i/>
          <w:highlight w:val="yellow"/>
        </w:rPr>
      </w:pPr>
    </w:p>
    <w:p w:rsidR="007E0D74" w:rsidRPr="00D42A16" w:rsidRDefault="007E0D74" w:rsidP="007E0D74">
      <w:pPr>
        <w:spacing w:after="120"/>
        <w:rPr>
          <w:b/>
          <w:i/>
          <w:highlight w:val="yellow"/>
        </w:rPr>
      </w:pPr>
      <w:r w:rsidRPr="00D42A16">
        <w:rPr>
          <w:shd w:val="clear" w:color="auto" w:fill="FFFFFF"/>
        </w:rPr>
        <w:t>Me poshte paraqiten pershkrimi  i  qellimeve dhe objektivave per kete program se bashku me indikatoret e performances: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3"/>
        <w:gridCol w:w="1824"/>
        <w:gridCol w:w="1732"/>
        <w:gridCol w:w="1021"/>
        <w:gridCol w:w="1021"/>
        <w:gridCol w:w="1021"/>
        <w:gridCol w:w="1021"/>
      </w:tblGrid>
      <w:tr w:rsidR="007E0D74" w:rsidRPr="00D42A16" w:rsidTr="007E0D74">
        <w:tc>
          <w:tcPr>
            <w:tcW w:w="1603" w:type="dxa"/>
            <w:vMerge w:val="restart"/>
          </w:tcPr>
          <w:p w:rsidR="007E0D74" w:rsidRPr="00D42A16" w:rsidRDefault="007E0D74" w:rsidP="007E0D74">
            <w:pPr>
              <w:rPr>
                <w:b/>
              </w:rPr>
            </w:pPr>
            <w:r w:rsidRPr="00D42A16">
              <w:rPr>
                <w:b/>
              </w:rPr>
              <w:t>Qëllimet</w:t>
            </w:r>
          </w:p>
        </w:tc>
        <w:tc>
          <w:tcPr>
            <w:tcW w:w="1824" w:type="dxa"/>
            <w:vMerge w:val="restart"/>
          </w:tcPr>
          <w:p w:rsidR="007E0D74" w:rsidRPr="00D42A16" w:rsidRDefault="007E0D74" w:rsidP="007E0D74">
            <w:pPr>
              <w:rPr>
                <w:b/>
              </w:rPr>
            </w:pPr>
            <w:r w:rsidRPr="00D42A16">
              <w:rPr>
                <w:b/>
              </w:rPr>
              <w:t>Objektivat</w:t>
            </w:r>
          </w:p>
        </w:tc>
        <w:tc>
          <w:tcPr>
            <w:tcW w:w="1732" w:type="dxa"/>
            <w:vMerge w:val="restart"/>
          </w:tcPr>
          <w:p w:rsidR="007E0D74" w:rsidRPr="00D42A16" w:rsidRDefault="007E0D74" w:rsidP="007E0D74">
            <w:pPr>
              <w:rPr>
                <w:b/>
              </w:rPr>
            </w:pPr>
            <w:r w:rsidRPr="00D42A16">
              <w:rPr>
                <w:b/>
              </w:rPr>
              <w:t xml:space="preserve">Treguesit e </w:t>
            </w:r>
            <w:r w:rsidRPr="00D42A16">
              <w:rPr>
                <w:b/>
              </w:rPr>
              <w:lastRenderedPageBreak/>
              <w:t>rezultatit</w:t>
            </w:r>
          </w:p>
        </w:tc>
        <w:tc>
          <w:tcPr>
            <w:tcW w:w="4084" w:type="dxa"/>
            <w:gridSpan w:val="4"/>
          </w:tcPr>
          <w:p w:rsidR="007E0D74" w:rsidRPr="00D42A16" w:rsidRDefault="007E0D74" w:rsidP="007E0D74">
            <w:pPr>
              <w:rPr>
                <w:b/>
              </w:rPr>
            </w:pPr>
            <w:r w:rsidRPr="00D42A16">
              <w:rPr>
                <w:b/>
              </w:rPr>
              <w:lastRenderedPageBreak/>
              <w:t>Synimet</w:t>
            </w:r>
          </w:p>
        </w:tc>
      </w:tr>
      <w:tr w:rsidR="007E0D74" w:rsidRPr="00D42A16" w:rsidTr="007E0D74">
        <w:tc>
          <w:tcPr>
            <w:tcW w:w="1603" w:type="dxa"/>
            <w:vMerge/>
          </w:tcPr>
          <w:p w:rsidR="007E0D74" w:rsidRPr="00D42A16" w:rsidRDefault="007E0D74" w:rsidP="007E0D74"/>
        </w:tc>
        <w:tc>
          <w:tcPr>
            <w:tcW w:w="1824" w:type="dxa"/>
            <w:vMerge/>
          </w:tcPr>
          <w:p w:rsidR="007E0D74" w:rsidRPr="00D42A16" w:rsidRDefault="007E0D74" w:rsidP="007E0D74"/>
        </w:tc>
        <w:tc>
          <w:tcPr>
            <w:tcW w:w="1732" w:type="dxa"/>
            <w:vMerge/>
          </w:tcPr>
          <w:p w:rsidR="007E0D74" w:rsidRPr="00D42A16" w:rsidRDefault="007E0D74" w:rsidP="007E0D74"/>
        </w:tc>
        <w:tc>
          <w:tcPr>
            <w:tcW w:w="1021" w:type="dxa"/>
          </w:tcPr>
          <w:p w:rsidR="007E0D74" w:rsidRPr="00D42A16" w:rsidRDefault="007E0D74" w:rsidP="007E0D74">
            <w:r w:rsidRPr="00D42A16">
              <w:t>2018</w:t>
            </w:r>
          </w:p>
        </w:tc>
        <w:tc>
          <w:tcPr>
            <w:tcW w:w="1021" w:type="dxa"/>
          </w:tcPr>
          <w:p w:rsidR="007E0D74" w:rsidRPr="00D42A16" w:rsidRDefault="007E0D74" w:rsidP="007E0D74">
            <w:r w:rsidRPr="00D42A16">
              <w:t>2019</w:t>
            </w:r>
          </w:p>
        </w:tc>
        <w:tc>
          <w:tcPr>
            <w:tcW w:w="1021" w:type="dxa"/>
          </w:tcPr>
          <w:p w:rsidR="007E0D74" w:rsidRPr="00D42A16" w:rsidRDefault="007E0D74" w:rsidP="007E0D74">
            <w:r w:rsidRPr="00D42A16">
              <w:t>2020</w:t>
            </w:r>
          </w:p>
        </w:tc>
        <w:tc>
          <w:tcPr>
            <w:tcW w:w="1021" w:type="dxa"/>
          </w:tcPr>
          <w:p w:rsidR="007E0D74" w:rsidRPr="00D42A16" w:rsidRDefault="007E0D74" w:rsidP="007E0D74">
            <w:r w:rsidRPr="00D42A16">
              <w:t>2021</w:t>
            </w:r>
          </w:p>
        </w:tc>
      </w:tr>
      <w:tr w:rsidR="007E0D74" w:rsidRPr="00D42A16" w:rsidTr="007E0D74">
        <w:tc>
          <w:tcPr>
            <w:tcW w:w="1603" w:type="dxa"/>
            <w:vMerge w:val="restart"/>
            <w:vAlign w:val="center"/>
          </w:tcPr>
          <w:p w:rsidR="007E0D74" w:rsidRPr="00D42A16" w:rsidRDefault="007E0D74" w:rsidP="007E0D74">
            <w:r w:rsidRPr="00D42A16">
              <w:lastRenderedPageBreak/>
              <w:t>Rritja e ekonomisë vendore</w:t>
            </w:r>
          </w:p>
          <w:p w:rsidR="007E0D74" w:rsidRPr="00D42A16" w:rsidRDefault="007E0D74" w:rsidP="007E0D74"/>
        </w:tc>
        <w:tc>
          <w:tcPr>
            <w:tcW w:w="1824" w:type="dxa"/>
            <w:vMerge w:val="restart"/>
            <w:vAlign w:val="center"/>
          </w:tcPr>
          <w:p w:rsidR="007E0D74" w:rsidRPr="00D42A16" w:rsidRDefault="007E0D74" w:rsidP="007E0D74">
            <w:r w:rsidRPr="00D42A16">
              <w:t>Rritja e produkteve bujqësore, pyjore, peshkimit dhe gjuetisë</w:t>
            </w:r>
          </w:p>
          <w:p w:rsidR="007E0D74" w:rsidRPr="00D42A16" w:rsidRDefault="007E0D74" w:rsidP="007E0D74"/>
        </w:tc>
        <w:tc>
          <w:tcPr>
            <w:tcW w:w="1732" w:type="dxa"/>
          </w:tcPr>
          <w:p w:rsidR="007E0D74" w:rsidRPr="00D42A16" w:rsidRDefault="007E0D74" w:rsidP="007E0D74">
            <w:r w:rsidRPr="00D42A16">
              <w:t>Sipërfaqe e mbuluar me ujitje kundrejt vitit të kaluar (në %)</w:t>
            </w:r>
          </w:p>
          <w:p w:rsidR="007E0D74" w:rsidRPr="00D42A16" w:rsidRDefault="007E0D74" w:rsidP="007E0D74"/>
        </w:tc>
        <w:tc>
          <w:tcPr>
            <w:tcW w:w="1021" w:type="dxa"/>
          </w:tcPr>
          <w:p w:rsidR="007E0D74" w:rsidRPr="00D42A16" w:rsidRDefault="007E0D74" w:rsidP="007E0D74">
            <w:r w:rsidRPr="00D42A16">
              <w:t>30700%</w:t>
            </w:r>
          </w:p>
          <w:p w:rsidR="007E0D74" w:rsidRPr="00D42A16" w:rsidRDefault="007E0D74" w:rsidP="007E0D74"/>
        </w:tc>
        <w:tc>
          <w:tcPr>
            <w:tcW w:w="1021" w:type="dxa"/>
          </w:tcPr>
          <w:p w:rsidR="007E0D74" w:rsidRPr="00D42A16" w:rsidRDefault="007E0D74" w:rsidP="007E0D74">
            <w:r w:rsidRPr="00D42A16">
              <w:t>33780%</w:t>
            </w:r>
          </w:p>
          <w:p w:rsidR="007E0D74" w:rsidRPr="00D42A16" w:rsidRDefault="007E0D74" w:rsidP="007E0D74"/>
        </w:tc>
        <w:tc>
          <w:tcPr>
            <w:tcW w:w="1021" w:type="dxa"/>
          </w:tcPr>
          <w:p w:rsidR="007E0D74" w:rsidRPr="00D42A16" w:rsidRDefault="007E0D74" w:rsidP="007E0D74">
            <w:r w:rsidRPr="00D42A16">
              <w:t>37168%</w:t>
            </w:r>
          </w:p>
          <w:p w:rsidR="007E0D74" w:rsidRPr="00D42A16" w:rsidRDefault="007E0D74" w:rsidP="007E0D74"/>
        </w:tc>
        <w:tc>
          <w:tcPr>
            <w:tcW w:w="1021" w:type="dxa"/>
          </w:tcPr>
          <w:p w:rsidR="007E0D74" w:rsidRPr="00D42A16" w:rsidRDefault="007E0D74" w:rsidP="007E0D74">
            <w:r w:rsidRPr="00D42A16">
              <w:t>40895%</w:t>
            </w:r>
          </w:p>
          <w:p w:rsidR="007E0D74" w:rsidRPr="00D42A16" w:rsidRDefault="007E0D74" w:rsidP="007E0D74"/>
        </w:tc>
      </w:tr>
      <w:tr w:rsidR="007E0D74" w:rsidRPr="00D42A16" w:rsidTr="007E0D74">
        <w:tc>
          <w:tcPr>
            <w:tcW w:w="1603" w:type="dxa"/>
            <w:vMerge/>
            <w:vAlign w:val="center"/>
          </w:tcPr>
          <w:p w:rsidR="007E0D74" w:rsidRPr="00D42A16" w:rsidRDefault="007E0D74" w:rsidP="007E0D74"/>
        </w:tc>
        <w:tc>
          <w:tcPr>
            <w:tcW w:w="1824" w:type="dxa"/>
            <w:vMerge/>
          </w:tcPr>
          <w:p w:rsidR="007E0D74" w:rsidRPr="00D42A16" w:rsidRDefault="007E0D74" w:rsidP="007E0D74"/>
        </w:tc>
        <w:tc>
          <w:tcPr>
            <w:tcW w:w="1732" w:type="dxa"/>
          </w:tcPr>
          <w:p w:rsidR="007E0D74" w:rsidRPr="00D42A16" w:rsidRDefault="007E0D74" w:rsidP="007E0D74">
            <w:r w:rsidRPr="00D42A16">
              <w:t>Sip. Totale e pyjeve dhe kullotave/ Nr kontrollesh dhe inspektimesh</w:t>
            </w:r>
          </w:p>
          <w:p w:rsidR="007E0D74" w:rsidRPr="00D42A16" w:rsidRDefault="007E0D74" w:rsidP="007E0D74"/>
        </w:tc>
        <w:tc>
          <w:tcPr>
            <w:tcW w:w="1021" w:type="dxa"/>
          </w:tcPr>
          <w:p w:rsidR="007E0D74" w:rsidRPr="00D42A16" w:rsidRDefault="007E0D74" w:rsidP="007E0D74">
            <w:r w:rsidRPr="00D42A16">
              <w:t>7</w:t>
            </w:r>
          </w:p>
        </w:tc>
        <w:tc>
          <w:tcPr>
            <w:tcW w:w="1021" w:type="dxa"/>
          </w:tcPr>
          <w:p w:rsidR="007E0D74" w:rsidRPr="00D42A16" w:rsidRDefault="007E0D74" w:rsidP="007E0D74">
            <w:r w:rsidRPr="00D42A16">
              <w:t>7</w:t>
            </w:r>
          </w:p>
        </w:tc>
        <w:tc>
          <w:tcPr>
            <w:tcW w:w="1021" w:type="dxa"/>
          </w:tcPr>
          <w:p w:rsidR="007E0D74" w:rsidRPr="00D42A16" w:rsidRDefault="007E0D74" w:rsidP="007E0D74">
            <w:r w:rsidRPr="00D42A16">
              <w:t>7</w:t>
            </w:r>
          </w:p>
        </w:tc>
        <w:tc>
          <w:tcPr>
            <w:tcW w:w="1021" w:type="dxa"/>
          </w:tcPr>
          <w:p w:rsidR="007E0D74" w:rsidRPr="00D42A16" w:rsidRDefault="007E0D74" w:rsidP="007E0D74">
            <w:r w:rsidRPr="00D42A16">
              <w:t>7</w:t>
            </w:r>
          </w:p>
        </w:tc>
      </w:tr>
      <w:tr w:rsidR="007E0D74" w:rsidRPr="00D42A16" w:rsidTr="007E0D74">
        <w:tc>
          <w:tcPr>
            <w:tcW w:w="1603" w:type="dxa"/>
            <w:vMerge/>
            <w:vAlign w:val="center"/>
          </w:tcPr>
          <w:p w:rsidR="007E0D74" w:rsidRPr="00D42A16" w:rsidRDefault="007E0D74" w:rsidP="007E0D74"/>
        </w:tc>
        <w:tc>
          <w:tcPr>
            <w:tcW w:w="1824" w:type="dxa"/>
            <w:vMerge/>
          </w:tcPr>
          <w:p w:rsidR="007E0D74" w:rsidRPr="00D42A16" w:rsidRDefault="007E0D74" w:rsidP="007E0D74"/>
        </w:tc>
        <w:tc>
          <w:tcPr>
            <w:tcW w:w="1732" w:type="dxa"/>
          </w:tcPr>
          <w:p w:rsidR="007E0D74" w:rsidRPr="00D42A16" w:rsidRDefault="007E0D74" w:rsidP="007E0D74">
            <w:r w:rsidRPr="00D42A16">
              <w:t>Km kanal kullues të pastruar kundrejt rrjetit total të kanaleve kulluese në pronësi të bashkisë (në %)</w:t>
            </w:r>
          </w:p>
          <w:p w:rsidR="007E0D74" w:rsidRPr="00D42A16" w:rsidRDefault="007E0D74" w:rsidP="007E0D74"/>
        </w:tc>
        <w:tc>
          <w:tcPr>
            <w:tcW w:w="1021" w:type="dxa"/>
          </w:tcPr>
          <w:p w:rsidR="007E0D74" w:rsidRPr="00D42A16" w:rsidRDefault="007E0D74" w:rsidP="007E0D74">
            <w:r w:rsidRPr="00D42A16">
              <w:t>100%</w:t>
            </w:r>
          </w:p>
          <w:p w:rsidR="007E0D74" w:rsidRPr="00D42A16" w:rsidRDefault="007E0D74" w:rsidP="007E0D74"/>
        </w:tc>
        <w:tc>
          <w:tcPr>
            <w:tcW w:w="1021" w:type="dxa"/>
          </w:tcPr>
          <w:p w:rsidR="007E0D74" w:rsidRPr="00D42A16" w:rsidRDefault="007E0D74" w:rsidP="007E0D74">
            <w:r w:rsidRPr="00D42A16">
              <w:t>100%</w:t>
            </w:r>
          </w:p>
          <w:p w:rsidR="007E0D74" w:rsidRPr="00D42A16" w:rsidRDefault="007E0D74" w:rsidP="007E0D74"/>
        </w:tc>
        <w:tc>
          <w:tcPr>
            <w:tcW w:w="1021" w:type="dxa"/>
          </w:tcPr>
          <w:p w:rsidR="007E0D74" w:rsidRPr="00D42A16" w:rsidRDefault="007E0D74" w:rsidP="007E0D74">
            <w:r w:rsidRPr="00D42A16">
              <w:t>100%</w:t>
            </w:r>
          </w:p>
          <w:p w:rsidR="007E0D74" w:rsidRPr="00D42A16" w:rsidRDefault="007E0D74" w:rsidP="007E0D74"/>
        </w:tc>
        <w:tc>
          <w:tcPr>
            <w:tcW w:w="1021" w:type="dxa"/>
          </w:tcPr>
          <w:p w:rsidR="007E0D74" w:rsidRPr="00D42A16" w:rsidRDefault="007E0D74" w:rsidP="007E0D74">
            <w:r w:rsidRPr="00D42A16">
              <w:t>100%</w:t>
            </w:r>
          </w:p>
          <w:p w:rsidR="007E0D74" w:rsidRPr="00D42A16" w:rsidRDefault="007E0D74" w:rsidP="007E0D74"/>
        </w:tc>
      </w:tr>
      <w:tr w:rsidR="007E0D74" w:rsidRPr="00D42A16" w:rsidTr="007E0D74">
        <w:tc>
          <w:tcPr>
            <w:tcW w:w="1603" w:type="dxa"/>
            <w:vMerge/>
            <w:vAlign w:val="center"/>
          </w:tcPr>
          <w:p w:rsidR="007E0D74" w:rsidRPr="00D42A16" w:rsidRDefault="007E0D74" w:rsidP="007E0D74"/>
        </w:tc>
        <w:tc>
          <w:tcPr>
            <w:tcW w:w="1824" w:type="dxa"/>
            <w:vMerge/>
          </w:tcPr>
          <w:p w:rsidR="007E0D74" w:rsidRPr="00D42A16" w:rsidRDefault="007E0D74" w:rsidP="007E0D74"/>
        </w:tc>
        <w:tc>
          <w:tcPr>
            <w:tcW w:w="1732" w:type="dxa"/>
          </w:tcPr>
          <w:p w:rsidR="007E0D74" w:rsidRPr="00D42A16" w:rsidRDefault="007E0D74" w:rsidP="007E0D74">
            <w:r w:rsidRPr="00D42A16">
              <w:t>Km kanal ujitës të pastruar kundrejt rrjetit total të kanaleve ujitëse në pronësi të bashkisë (në %)</w:t>
            </w:r>
          </w:p>
          <w:p w:rsidR="007E0D74" w:rsidRPr="00D42A16" w:rsidRDefault="007E0D74" w:rsidP="007E0D74"/>
        </w:tc>
        <w:tc>
          <w:tcPr>
            <w:tcW w:w="1021" w:type="dxa"/>
          </w:tcPr>
          <w:p w:rsidR="007E0D74" w:rsidRPr="00D42A16" w:rsidRDefault="007E0D74" w:rsidP="007E0D74">
            <w:r w:rsidRPr="00D42A16">
              <w:t>100%</w:t>
            </w:r>
          </w:p>
          <w:p w:rsidR="007E0D74" w:rsidRPr="00D42A16" w:rsidRDefault="007E0D74" w:rsidP="007E0D74"/>
        </w:tc>
        <w:tc>
          <w:tcPr>
            <w:tcW w:w="1021" w:type="dxa"/>
          </w:tcPr>
          <w:p w:rsidR="007E0D74" w:rsidRPr="00D42A16" w:rsidRDefault="007E0D74" w:rsidP="007E0D74">
            <w:r w:rsidRPr="00D42A16">
              <w:t>100%</w:t>
            </w:r>
          </w:p>
          <w:p w:rsidR="007E0D74" w:rsidRPr="00D42A16" w:rsidRDefault="007E0D74" w:rsidP="007E0D74"/>
        </w:tc>
        <w:tc>
          <w:tcPr>
            <w:tcW w:w="1021" w:type="dxa"/>
          </w:tcPr>
          <w:p w:rsidR="007E0D74" w:rsidRPr="00D42A16" w:rsidRDefault="007E0D74" w:rsidP="007E0D74">
            <w:r w:rsidRPr="00D42A16">
              <w:t>100%</w:t>
            </w:r>
          </w:p>
          <w:p w:rsidR="007E0D74" w:rsidRPr="00D42A16" w:rsidRDefault="007E0D74" w:rsidP="007E0D74"/>
        </w:tc>
        <w:tc>
          <w:tcPr>
            <w:tcW w:w="1021" w:type="dxa"/>
          </w:tcPr>
          <w:p w:rsidR="007E0D74" w:rsidRPr="00D42A16" w:rsidRDefault="007E0D74" w:rsidP="007E0D74">
            <w:r w:rsidRPr="00D42A16">
              <w:t>100%</w:t>
            </w:r>
          </w:p>
          <w:p w:rsidR="007E0D74" w:rsidRPr="00D42A16" w:rsidRDefault="007E0D74" w:rsidP="007E0D74"/>
        </w:tc>
      </w:tr>
      <w:tr w:rsidR="007E0D74" w:rsidRPr="00D42A16" w:rsidTr="007E0D74">
        <w:tc>
          <w:tcPr>
            <w:tcW w:w="1603" w:type="dxa"/>
            <w:vMerge/>
            <w:vAlign w:val="center"/>
          </w:tcPr>
          <w:p w:rsidR="007E0D74" w:rsidRPr="00D42A16" w:rsidRDefault="007E0D74" w:rsidP="007E0D74"/>
        </w:tc>
        <w:tc>
          <w:tcPr>
            <w:tcW w:w="1824" w:type="dxa"/>
            <w:vMerge/>
          </w:tcPr>
          <w:p w:rsidR="007E0D74" w:rsidRPr="00D42A16" w:rsidRDefault="007E0D74" w:rsidP="007E0D74"/>
        </w:tc>
        <w:tc>
          <w:tcPr>
            <w:tcW w:w="1732" w:type="dxa"/>
          </w:tcPr>
          <w:p w:rsidR="007E0D74" w:rsidRPr="00D42A16" w:rsidRDefault="007E0D74" w:rsidP="007E0D74">
            <w:r w:rsidRPr="00D42A16">
              <w:t>Sipërfaqe totale e fondit (viti korent / vitin e shkuar në %)</w:t>
            </w:r>
          </w:p>
          <w:p w:rsidR="007E0D74" w:rsidRPr="00D42A16" w:rsidRDefault="007E0D74" w:rsidP="007E0D74"/>
        </w:tc>
        <w:tc>
          <w:tcPr>
            <w:tcW w:w="1021" w:type="dxa"/>
          </w:tcPr>
          <w:p w:rsidR="007E0D74" w:rsidRPr="00D42A16" w:rsidRDefault="007E0D74" w:rsidP="007E0D74">
            <w:r w:rsidRPr="00D42A16">
              <w:t>49045%</w:t>
            </w:r>
          </w:p>
          <w:p w:rsidR="007E0D74" w:rsidRPr="00D42A16" w:rsidRDefault="007E0D74" w:rsidP="007E0D74"/>
        </w:tc>
        <w:tc>
          <w:tcPr>
            <w:tcW w:w="1021" w:type="dxa"/>
          </w:tcPr>
          <w:p w:rsidR="007E0D74" w:rsidRPr="00D42A16" w:rsidRDefault="007E0D74" w:rsidP="007E0D74">
            <w:r w:rsidRPr="00D42A16">
              <w:t>49045%</w:t>
            </w:r>
          </w:p>
          <w:p w:rsidR="007E0D74" w:rsidRPr="00D42A16" w:rsidRDefault="007E0D74" w:rsidP="007E0D74"/>
        </w:tc>
        <w:tc>
          <w:tcPr>
            <w:tcW w:w="1021" w:type="dxa"/>
          </w:tcPr>
          <w:p w:rsidR="007E0D74" w:rsidRPr="00D42A16" w:rsidRDefault="007E0D74" w:rsidP="007E0D74">
            <w:r w:rsidRPr="00D42A16">
              <w:t>49045%</w:t>
            </w:r>
          </w:p>
          <w:p w:rsidR="007E0D74" w:rsidRPr="00D42A16" w:rsidRDefault="007E0D74" w:rsidP="007E0D74"/>
        </w:tc>
        <w:tc>
          <w:tcPr>
            <w:tcW w:w="1021" w:type="dxa"/>
          </w:tcPr>
          <w:p w:rsidR="007E0D74" w:rsidRPr="00D42A16" w:rsidRDefault="007E0D74" w:rsidP="007E0D74">
            <w:r w:rsidRPr="00D42A16">
              <w:t>49045%</w:t>
            </w:r>
          </w:p>
          <w:p w:rsidR="007E0D74" w:rsidRPr="00D42A16" w:rsidRDefault="007E0D74" w:rsidP="007E0D74"/>
        </w:tc>
      </w:tr>
    </w:tbl>
    <w:p w:rsidR="007E0D74" w:rsidRPr="00D42A16" w:rsidRDefault="007E0D74" w:rsidP="007E0D74">
      <w:pPr>
        <w:spacing w:after="120"/>
        <w:rPr>
          <w:b/>
          <w:i/>
        </w:rPr>
      </w:pPr>
    </w:p>
    <w:p w:rsidR="007E0D74" w:rsidRPr="00D42A16" w:rsidRDefault="007E0D74" w:rsidP="007E0D74">
      <w:pPr>
        <w:spacing w:after="120"/>
        <w:rPr>
          <w:b/>
        </w:rPr>
      </w:pPr>
      <w:r w:rsidRPr="00D42A16">
        <w:rPr>
          <w:b/>
        </w:rPr>
        <w:t>Te dhenat e programit :</w:t>
      </w:r>
    </w:p>
    <w:p w:rsidR="007E0D74" w:rsidRPr="00D42A16" w:rsidRDefault="007E0D74" w:rsidP="007E0D74">
      <w:pPr>
        <w:tabs>
          <w:tab w:val="left" w:pos="1202"/>
        </w:tabs>
        <w:spacing w:after="120"/>
      </w:pPr>
      <w:r w:rsidRPr="00D42A16">
        <w:rPr>
          <w:b/>
          <w:bCs/>
          <w:i/>
        </w:rPr>
        <w:lastRenderedPageBreak/>
        <w:t>Numri i punonjesve dhe shpenzimet</w:t>
      </w:r>
      <w:r w:rsidRPr="00D42A16">
        <w:rPr>
          <w:bCs/>
        </w:rPr>
        <w:t>: Ruhet ne tre vitet numri i punonjesve te ketij programi prej 24 punonjesish, ku perfshihen punonjesit e Kadastres, Zyres Veterinare dhe punonjesit e Drejtorise se Bujqesise e bordit te ujitjes dhe kullimit.</w:t>
      </w:r>
    </w:p>
    <w:p w:rsidR="007E0D74" w:rsidRPr="00D42A16" w:rsidRDefault="007E0D74" w:rsidP="007E0D74">
      <w:pPr>
        <w:pStyle w:val="ListParagraph"/>
        <w:tabs>
          <w:tab w:val="left" w:pos="1202"/>
        </w:tabs>
        <w:spacing w:after="120"/>
        <w:jc w:val="both"/>
      </w:pPr>
    </w:p>
    <w:tbl>
      <w:tblPr>
        <w:tblW w:w="494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4091"/>
        <w:gridCol w:w="663"/>
        <w:gridCol w:w="663"/>
        <w:gridCol w:w="663"/>
        <w:gridCol w:w="663"/>
        <w:gridCol w:w="663"/>
        <w:gridCol w:w="792"/>
      </w:tblGrid>
      <w:tr w:rsidR="007E0D74" w:rsidRPr="00D42A16" w:rsidTr="007E0D74">
        <w:tc>
          <w:tcPr>
            <w:tcW w:w="495" w:type="pct"/>
          </w:tcPr>
          <w:p w:rsidR="007E0D74" w:rsidRPr="00D42A16" w:rsidRDefault="007E0D74" w:rsidP="007E0D74">
            <w:pPr>
              <w:rPr>
                <w:b/>
              </w:rPr>
            </w:pPr>
            <w:r w:rsidRPr="00D42A16">
              <w:rPr>
                <w:b/>
              </w:rPr>
              <w:t>Kodi</w:t>
            </w:r>
          </w:p>
        </w:tc>
        <w:tc>
          <w:tcPr>
            <w:tcW w:w="2378" w:type="pct"/>
          </w:tcPr>
          <w:p w:rsidR="007E0D74" w:rsidRPr="00D42A16" w:rsidRDefault="007E0D74" w:rsidP="007E0D74">
            <w:r w:rsidRPr="00D42A16">
              <w:t>Të dhënat e programit</w:t>
            </w:r>
          </w:p>
        </w:tc>
        <w:tc>
          <w:tcPr>
            <w:tcW w:w="347" w:type="pct"/>
          </w:tcPr>
          <w:p w:rsidR="007E0D74" w:rsidRPr="00D42A16" w:rsidRDefault="007E0D74" w:rsidP="007E0D74">
            <w:r w:rsidRPr="00D42A16">
              <w:t>2017</w:t>
            </w:r>
          </w:p>
        </w:tc>
        <w:tc>
          <w:tcPr>
            <w:tcW w:w="347" w:type="pct"/>
          </w:tcPr>
          <w:p w:rsidR="007E0D74" w:rsidRPr="00D42A16" w:rsidRDefault="007E0D74" w:rsidP="007E0D74">
            <w:r w:rsidRPr="00D42A16">
              <w:t>2018</w:t>
            </w:r>
          </w:p>
        </w:tc>
        <w:tc>
          <w:tcPr>
            <w:tcW w:w="347" w:type="pct"/>
          </w:tcPr>
          <w:p w:rsidR="007E0D74" w:rsidRPr="00D42A16" w:rsidRDefault="007E0D74" w:rsidP="007E0D74">
            <w:r w:rsidRPr="00D42A16">
              <w:t>2019</w:t>
            </w:r>
          </w:p>
        </w:tc>
        <w:tc>
          <w:tcPr>
            <w:tcW w:w="347" w:type="pct"/>
          </w:tcPr>
          <w:p w:rsidR="007E0D74" w:rsidRPr="00D42A16" w:rsidRDefault="007E0D74" w:rsidP="007E0D74">
            <w:r w:rsidRPr="00D42A16">
              <w:t>2020</w:t>
            </w:r>
          </w:p>
        </w:tc>
        <w:tc>
          <w:tcPr>
            <w:tcW w:w="317" w:type="pct"/>
          </w:tcPr>
          <w:p w:rsidR="007E0D74" w:rsidRPr="00D42A16" w:rsidRDefault="007E0D74" w:rsidP="007E0D74">
            <w:r w:rsidRPr="00D42A16">
              <w:t>2021</w:t>
            </w:r>
          </w:p>
        </w:tc>
        <w:tc>
          <w:tcPr>
            <w:tcW w:w="424" w:type="pct"/>
          </w:tcPr>
          <w:p w:rsidR="007E0D74" w:rsidRPr="00D42A16" w:rsidRDefault="007E0D74" w:rsidP="007E0D74">
            <w:r w:rsidRPr="00D42A16">
              <w:t>Trendi</w:t>
            </w:r>
          </w:p>
        </w:tc>
      </w:tr>
      <w:tr w:rsidR="007E0D74" w:rsidRPr="00D42A16" w:rsidTr="007E0D74">
        <w:tc>
          <w:tcPr>
            <w:tcW w:w="495" w:type="pct"/>
          </w:tcPr>
          <w:p w:rsidR="007E0D74" w:rsidRPr="00D42A16" w:rsidRDefault="007E0D74" w:rsidP="007E0D74">
            <w:pPr>
              <w:rPr>
                <w:b/>
              </w:rPr>
            </w:pPr>
            <w:r w:rsidRPr="00D42A16">
              <w:rPr>
                <w:b/>
              </w:rPr>
              <w:t>042</w:t>
            </w:r>
            <w:r w:rsidRPr="00D42A16">
              <w:rPr>
                <w:b/>
              </w:rPr>
              <w:tab/>
            </w:r>
            <w:r w:rsidRPr="00D42A16">
              <w:rPr>
                <w:b/>
              </w:rPr>
              <w:tab/>
            </w:r>
          </w:p>
        </w:tc>
        <w:tc>
          <w:tcPr>
            <w:tcW w:w="2378" w:type="pct"/>
          </w:tcPr>
          <w:p w:rsidR="007E0D74" w:rsidRPr="00D42A16" w:rsidRDefault="007E0D74" w:rsidP="007E0D74">
            <w:pPr>
              <w:rPr>
                <w:b/>
              </w:rPr>
            </w:pPr>
            <w:r w:rsidRPr="00D42A16">
              <w:rPr>
                <w:b/>
              </w:rPr>
              <w:t>Bujqesia dhe menaxhimi i pyjeve</w:t>
            </w:r>
            <w:r w:rsidRPr="00D42A16">
              <w:rPr>
                <w:b/>
              </w:rPr>
              <w:tab/>
            </w:r>
            <w:r w:rsidRPr="00D42A16">
              <w:rPr>
                <w:b/>
              </w:rPr>
              <w:tab/>
            </w:r>
          </w:p>
        </w:tc>
        <w:tc>
          <w:tcPr>
            <w:tcW w:w="347" w:type="pct"/>
          </w:tcPr>
          <w:p w:rsidR="007E0D74" w:rsidRPr="00D42A16" w:rsidRDefault="007E0D74" w:rsidP="007E0D74">
            <w:pPr>
              <w:rPr>
                <w:b/>
              </w:rPr>
            </w:pPr>
            <w:r w:rsidRPr="00D42A16">
              <w:rPr>
                <w:b/>
              </w:rPr>
              <w:t>25</w:t>
            </w:r>
          </w:p>
        </w:tc>
        <w:tc>
          <w:tcPr>
            <w:tcW w:w="347" w:type="pct"/>
          </w:tcPr>
          <w:p w:rsidR="007E0D74" w:rsidRPr="00D42A16" w:rsidRDefault="007E0D74" w:rsidP="007E0D74">
            <w:pPr>
              <w:rPr>
                <w:b/>
              </w:rPr>
            </w:pPr>
            <w:r w:rsidRPr="00D42A16">
              <w:rPr>
                <w:b/>
              </w:rPr>
              <w:t>24</w:t>
            </w:r>
          </w:p>
        </w:tc>
        <w:tc>
          <w:tcPr>
            <w:tcW w:w="347" w:type="pct"/>
          </w:tcPr>
          <w:p w:rsidR="007E0D74" w:rsidRPr="00D42A16" w:rsidRDefault="007E0D74" w:rsidP="007E0D74">
            <w:pPr>
              <w:rPr>
                <w:b/>
              </w:rPr>
            </w:pPr>
            <w:r w:rsidRPr="00D42A16">
              <w:rPr>
                <w:b/>
              </w:rPr>
              <w:t>24</w:t>
            </w:r>
          </w:p>
        </w:tc>
        <w:tc>
          <w:tcPr>
            <w:tcW w:w="347" w:type="pct"/>
          </w:tcPr>
          <w:p w:rsidR="007E0D74" w:rsidRPr="00D42A16" w:rsidRDefault="007E0D74" w:rsidP="007E0D74">
            <w:pPr>
              <w:rPr>
                <w:b/>
              </w:rPr>
            </w:pPr>
            <w:r w:rsidRPr="00D42A16">
              <w:rPr>
                <w:b/>
              </w:rPr>
              <w:t>24</w:t>
            </w:r>
          </w:p>
        </w:tc>
        <w:tc>
          <w:tcPr>
            <w:tcW w:w="317" w:type="pct"/>
          </w:tcPr>
          <w:p w:rsidR="007E0D74" w:rsidRPr="00D42A16" w:rsidRDefault="007E0D74" w:rsidP="007E0D74">
            <w:pPr>
              <w:rPr>
                <w:b/>
              </w:rPr>
            </w:pPr>
            <w:r w:rsidRPr="00D42A16">
              <w:rPr>
                <w:b/>
              </w:rPr>
              <w:t>24</w:t>
            </w:r>
          </w:p>
        </w:tc>
        <w:tc>
          <w:tcPr>
            <w:tcW w:w="424" w:type="pct"/>
          </w:tcPr>
          <w:p w:rsidR="007E0D74" w:rsidRPr="00D42A16" w:rsidRDefault="007E0D74" w:rsidP="007E0D74">
            <w:pPr>
              <w:rPr>
                <w:b/>
              </w:rPr>
            </w:pPr>
          </w:p>
        </w:tc>
      </w:tr>
      <w:tr w:rsidR="007E0D74" w:rsidRPr="00D42A16" w:rsidTr="007E0D74">
        <w:tc>
          <w:tcPr>
            <w:tcW w:w="495" w:type="pct"/>
          </w:tcPr>
          <w:p w:rsidR="007E0D74" w:rsidRPr="00D42A16" w:rsidRDefault="007E0D74" w:rsidP="007E0D74">
            <w:r w:rsidRPr="00D42A16">
              <w:t>04221</w:t>
            </w:r>
          </w:p>
        </w:tc>
        <w:tc>
          <w:tcPr>
            <w:tcW w:w="2378" w:type="pct"/>
          </w:tcPr>
          <w:p w:rsidR="007E0D74" w:rsidRPr="00D42A16" w:rsidRDefault="007E0D74" w:rsidP="007E0D74">
            <w:r w:rsidRPr="00D42A16">
              <w:t>Kadastra</w:t>
            </w:r>
            <w:r w:rsidRPr="00D42A16">
              <w:tab/>
            </w:r>
            <w:r w:rsidRPr="00D42A16">
              <w:tab/>
            </w:r>
          </w:p>
        </w:tc>
        <w:tc>
          <w:tcPr>
            <w:tcW w:w="347" w:type="pct"/>
          </w:tcPr>
          <w:p w:rsidR="007E0D74" w:rsidRPr="00D42A16" w:rsidRDefault="007E0D74" w:rsidP="007E0D74">
            <w:r w:rsidRPr="00D42A16">
              <w:t>1</w:t>
            </w:r>
          </w:p>
        </w:tc>
        <w:tc>
          <w:tcPr>
            <w:tcW w:w="347" w:type="pct"/>
          </w:tcPr>
          <w:p w:rsidR="007E0D74" w:rsidRPr="00D42A16" w:rsidRDefault="007E0D74" w:rsidP="007E0D74">
            <w:r w:rsidRPr="00D42A16">
              <w:t>1</w:t>
            </w:r>
          </w:p>
        </w:tc>
        <w:tc>
          <w:tcPr>
            <w:tcW w:w="347" w:type="pct"/>
          </w:tcPr>
          <w:p w:rsidR="007E0D74" w:rsidRPr="00D42A16" w:rsidRDefault="007E0D74" w:rsidP="007E0D74">
            <w:r w:rsidRPr="00D42A16">
              <w:t>1</w:t>
            </w:r>
          </w:p>
        </w:tc>
        <w:tc>
          <w:tcPr>
            <w:tcW w:w="347" w:type="pct"/>
          </w:tcPr>
          <w:p w:rsidR="007E0D74" w:rsidRPr="00D42A16" w:rsidRDefault="007E0D74" w:rsidP="007E0D74">
            <w:r w:rsidRPr="00D42A16">
              <w:t>1</w:t>
            </w:r>
          </w:p>
        </w:tc>
        <w:tc>
          <w:tcPr>
            <w:tcW w:w="317" w:type="pct"/>
          </w:tcPr>
          <w:p w:rsidR="007E0D74" w:rsidRPr="00D42A16" w:rsidRDefault="007E0D74" w:rsidP="007E0D74">
            <w:r w:rsidRPr="00D42A16">
              <w:t>1</w:t>
            </w:r>
          </w:p>
        </w:tc>
        <w:tc>
          <w:tcPr>
            <w:tcW w:w="424" w:type="pct"/>
          </w:tcPr>
          <w:p w:rsidR="007E0D74" w:rsidRPr="00D42A16" w:rsidRDefault="007E0D74" w:rsidP="007E0D74"/>
        </w:tc>
      </w:tr>
      <w:tr w:rsidR="007E0D74" w:rsidRPr="00D42A16" w:rsidTr="007E0D74">
        <w:tc>
          <w:tcPr>
            <w:tcW w:w="495" w:type="pct"/>
          </w:tcPr>
          <w:p w:rsidR="007E0D74" w:rsidRPr="00D42A16" w:rsidRDefault="007E0D74" w:rsidP="007E0D74">
            <w:r w:rsidRPr="00D42A16">
              <w:t>04223</w:t>
            </w:r>
          </w:p>
        </w:tc>
        <w:tc>
          <w:tcPr>
            <w:tcW w:w="2378" w:type="pct"/>
          </w:tcPr>
          <w:p w:rsidR="007E0D74" w:rsidRPr="00D42A16" w:rsidRDefault="007E0D74" w:rsidP="007E0D74">
            <w:r w:rsidRPr="00D42A16">
              <w:t>Veterinaria</w:t>
            </w:r>
            <w:r w:rsidRPr="00D42A16">
              <w:tab/>
            </w:r>
          </w:p>
        </w:tc>
        <w:tc>
          <w:tcPr>
            <w:tcW w:w="347" w:type="pct"/>
          </w:tcPr>
          <w:p w:rsidR="007E0D74" w:rsidRPr="00D42A16" w:rsidRDefault="007E0D74" w:rsidP="007E0D74">
            <w:r w:rsidRPr="00D42A16">
              <w:t>2</w:t>
            </w:r>
          </w:p>
        </w:tc>
        <w:tc>
          <w:tcPr>
            <w:tcW w:w="347" w:type="pct"/>
          </w:tcPr>
          <w:p w:rsidR="007E0D74" w:rsidRPr="00D42A16" w:rsidRDefault="007E0D74" w:rsidP="007E0D74">
            <w:r w:rsidRPr="00D42A16">
              <w:t>2</w:t>
            </w:r>
          </w:p>
        </w:tc>
        <w:tc>
          <w:tcPr>
            <w:tcW w:w="347" w:type="pct"/>
          </w:tcPr>
          <w:p w:rsidR="007E0D74" w:rsidRPr="00D42A16" w:rsidRDefault="007E0D74" w:rsidP="007E0D74">
            <w:r w:rsidRPr="00D42A16">
              <w:t>2</w:t>
            </w:r>
          </w:p>
        </w:tc>
        <w:tc>
          <w:tcPr>
            <w:tcW w:w="347" w:type="pct"/>
          </w:tcPr>
          <w:p w:rsidR="007E0D74" w:rsidRPr="00D42A16" w:rsidRDefault="007E0D74" w:rsidP="007E0D74">
            <w:r w:rsidRPr="00D42A16">
              <w:t>2</w:t>
            </w:r>
          </w:p>
        </w:tc>
        <w:tc>
          <w:tcPr>
            <w:tcW w:w="317" w:type="pct"/>
          </w:tcPr>
          <w:p w:rsidR="007E0D74" w:rsidRPr="00D42A16" w:rsidRDefault="007E0D74" w:rsidP="007E0D74">
            <w:r w:rsidRPr="00D42A16">
              <w:t>2</w:t>
            </w:r>
          </w:p>
        </w:tc>
        <w:tc>
          <w:tcPr>
            <w:tcW w:w="424" w:type="pct"/>
          </w:tcPr>
          <w:p w:rsidR="007E0D74" w:rsidRPr="00D42A16" w:rsidRDefault="007E0D74" w:rsidP="007E0D74"/>
        </w:tc>
      </w:tr>
      <w:tr w:rsidR="007E0D74" w:rsidRPr="00D42A16" w:rsidTr="007E0D74">
        <w:tc>
          <w:tcPr>
            <w:tcW w:w="495" w:type="pct"/>
          </w:tcPr>
          <w:p w:rsidR="007E0D74" w:rsidRPr="00D42A16" w:rsidRDefault="007E0D74" w:rsidP="007E0D74">
            <w:r w:rsidRPr="00D42A16">
              <w:t>04241</w:t>
            </w:r>
          </w:p>
        </w:tc>
        <w:tc>
          <w:tcPr>
            <w:tcW w:w="2378" w:type="pct"/>
          </w:tcPr>
          <w:p w:rsidR="007E0D74" w:rsidRPr="00D42A16" w:rsidRDefault="007E0D74" w:rsidP="007E0D74">
            <w:r w:rsidRPr="00D42A16">
              <w:t>Menaxhimi i ujitjes dhe kullimit</w:t>
            </w:r>
            <w:r w:rsidRPr="00D42A16">
              <w:tab/>
            </w:r>
          </w:p>
        </w:tc>
        <w:tc>
          <w:tcPr>
            <w:tcW w:w="347" w:type="pct"/>
          </w:tcPr>
          <w:p w:rsidR="007E0D74" w:rsidRPr="00D42A16" w:rsidRDefault="007E0D74" w:rsidP="007E0D74">
            <w:r w:rsidRPr="00D42A16">
              <w:t>10</w:t>
            </w:r>
          </w:p>
        </w:tc>
        <w:tc>
          <w:tcPr>
            <w:tcW w:w="347" w:type="pct"/>
          </w:tcPr>
          <w:p w:rsidR="007E0D74" w:rsidRPr="00D42A16" w:rsidRDefault="007E0D74" w:rsidP="007E0D74">
            <w:r w:rsidRPr="00D42A16">
              <w:t>9</w:t>
            </w:r>
          </w:p>
        </w:tc>
        <w:tc>
          <w:tcPr>
            <w:tcW w:w="347" w:type="pct"/>
          </w:tcPr>
          <w:p w:rsidR="007E0D74" w:rsidRPr="00D42A16" w:rsidRDefault="007E0D74" w:rsidP="007E0D74">
            <w:r w:rsidRPr="00D42A16">
              <w:t>9</w:t>
            </w:r>
          </w:p>
        </w:tc>
        <w:tc>
          <w:tcPr>
            <w:tcW w:w="347" w:type="pct"/>
          </w:tcPr>
          <w:p w:rsidR="007E0D74" w:rsidRPr="00D42A16" w:rsidRDefault="007E0D74" w:rsidP="007E0D74">
            <w:r w:rsidRPr="00D42A16">
              <w:t>9</w:t>
            </w:r>
          </w:p>
        </w:tc>
        <w:tc>
          <w:tcPr>
            <w:tcW w:w="317" w:type="pct"/>
          </w:tcPr>
          <w:p w:rsidR="007E0D74" w:rsidRPr="00D42A16" w:rsidRDefault="007E0D74" w:rsidP="007E0D74">
            <w:r w:rsidRPr="00D42A16">
              <w:t>9</w:t>
            </w:r>
          </w:p>
        </w:tc>
        <w:tc>
          <w:tcPr>
            <w:tcW w:w="424" w:type="pct"/>
          </w:tcPr>
          <w:p w:rsidR="007E0D74" w:rsidRPr="00D42A16" w:rsidRDefault="007E0D74" w:rsidP="007E0D74"/>
        </w:tc>
      </w:tr>
      <w:tr w:rsidR="007E0D74" w:rsidRPr="00D42A16" w:rsidTr="007E0D74">
        <w:tc>
          <w:tcPr>
            <w:tcW w:w="495" w:type="pct"/>
          </w:tcPr>
          <w:p w:rsidR="007E0D74" w:rsidRPr="00D42A16" w:rsidRDefault="007E0D74" w:rsidP="007E0D74">
            <w:r w:rsidRPr="00D42A16">
              <w:t>04261</w:t>
            </w:r>
          </w:p>
        </w:tc>
        <w:tc>
          <w:tcPr>
            <w:tcW w:w="2378" w:type="pct"/>
          </w:tcPr>
          <w:p w:rsidR="007E0D74" w:rsidRPr="00D42A16" w:rsidRDefault="007E0D74" w:rsidP="007E0D74">
            <w:r w:rsidRPr="00D42A16">
              <w:t>Menaxhimi i pyjeve dhe kullotave</w:t>
            </w:r>
            <w:r w:rsidRPr="00D42A16">
              <w:tab/>
            </w:r>
          </w:p>
        </w:tc>
        <w:tc>
          <w:tcPr>
            <w:tcW w:w="347" w:type="pct"/>
          </w:tcPr>
          <w:p w:rsidR="007E0D74" w:rsidRPr="00D42A16" w:rsidRDefault="007E0D74" w:rsidP="007E0D74">
            <w:r w:rsidRPr="00D42A16">
              <w:t>13</w:t>
            </w:r>
          </w:p>
        </w:tc>
        <w:tc>
          <w:tcPr>
            <w:tcW w:w="347" w:type="pct"/>
          </w:tcPr>
          <w:p w:rsidR="007E0D74" w:rsidRPr="00D42A16" w:rsidRDefault="007E0D74" w:rsidP="007E0D74">
            <w:r w:rsidRPr="00D42A16">
              <w:t>12</w:t>
            </w:r>
          </w:p>
        </w:tc>
        <w:tc>
          <w:tcPr>
            <w:tcW w:w="347" w:type="pct"/>
          </w:tcPr>
          <w:p w:rsidR="007E0D74" w:rsidRPr="00D42A16" w:rsidRDefault="007E0D74" w:rsidP="007E0D74">
            <w:r w:rsidRPr="00D42A16">
              <w:t>12</w:t>
            </w:r>
          </w:p>
        </w:tc>
        <w:tc>
          <w:tcPr>
            <w:tcW w:w="347" w:type="pct"/>
          </w:tcPr>
          <w:p w:rsidR="007E0D74" w:rsidRPr="00D42A16" w:rsidRDefault="007E0D74" w:rsidP="007E0D74">
            <w:r w:rsidRPr="00D42A16">
              <w:t>12</w:t>
            </w:r>
          </w:p>
        </w:tc>
        <w:tc>
          <w:tcPr>
            <w:tcW w:w="317" w:type="pct"/>
          </w:tcPr>
          <w:p w:rsidR="007E0D74" w:rsidRPr="00D42A16" w:rsidRDefault="007E0D74" w:rsidP="007E0D74">
            <w:r w:rsidRPr="00D42A16">
              <w:t>12</w:t>
            </w:r>
          </w:p>
        </w:tc>
        <w:tc>
          <w:tcPr>
            <w:tcW w:w="424" w:type="pct"/>
          </w:tcPr>
          <w:p w:rsidR="007E0D74" w:rsidRPr="00D42A16" w:rsidRDefault="007E0D74" w:rsidP="007E0D74"/>
        </w:tc>
      </w:tr>
    </w:tbl>
    <w:p w:rsidR="007E0D74" w:rsidRPr="00D42A16" w:rsidRDefault="007E0D74" w:rsidP="007E0D74">
      <w:pPr>
        <w:pStyle w:val="Heading2"/>
        <w:spacing w:after="120"/>
        <w:jc w:val="both"/>
        <w:rPr>
          <w:rFonts w:ascii="Times New Roman" w:hAnsi="Times New Roman" w:cs="Times New Roman"/>
          <w:sz w:val="24"/>
          <w:szCs w:val="24"/>
        </w:rPr>
      </w:pPr>
      <w:bookmarkStart w:id="170" w:name="_Toc497415461"/>
    </w:p>
    <w:p w:rsidR="007E0D74" w:rsidRPr="00D42A16" w:rsidRDefault="007E0D74" w:rsidP="007E0D74"/>
    <w:p w:rsidR="007E0D74" w:rsidRPr="00D42A16" w:rsidRDefault="007E0D74" w:rsidP="007E0D74">
      <w:pPr>
        <w:pStyle w:val="Heading2"/>
        <w:spacing w:after="120"/>
        <w:jc w:val="both"/>
        <w:rPr>
          <w:rFonts w:ascii="Times New Roman" w:hAnsi="Times New Roman" w:cs="Times New Roman"/>
          <w:sz w:val="24"/>
          <w:szCs w:val="24"/>
        </w:rPr>
      </w:pPr>
      <w:bookmarkStart w:id="171" w:name="_Toc515627646"/>
      <w:r w:rsidRPr="00D42A16">
        <w:rPr>
          <w:rFonts w:ascii="Times New Roman" w:hAnsi="Times New Roman" w:cs="Times New Roman"/>
          <w:sz w:val="24"/>
          <w:szCs w:val="24"/>
        </w:rPr>
        <w:t>P8/045.</w:t>
      </w:r>
      <w:r w:rsidRPr="00D42A16">
        <w:rPr>
          <w:rFonts w:ascii="Times New Roman" w:hAnsi="Times New Roman" w:cs="Times New Roman"/>
        </w:rPr>
        <w:t xml:space="preserve"> Transporti</w:t>
      </w:r>
      <w:bookmarkEnd w:id="170"/>
      <w:bookmarkEnd w:id="171"/>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Programi mbulon lëvizshmërinë vendore të sigurtë dhe të rrjedhshme rrugore për të gjitha kategoritë e përdoruesve privatë të rrugëve dhe për transportin publik.</w:t>
            </w:r>
          </w:p>
        </w:tc>
      </w:tr>
      <w:tr w:rsidR="007E0D74" w:rsidRPr="00D42A16" w:rsidTr="007E0D74">
        <w:tc>
          <w:tcPr>
            <w:tcW w:w="884" w:type="dxa"/>
          </w:tcPr>
          <w:p w:rsidR="007E0D74" w:rsidRPr="00D42A16" w:rsidRDefault="007E0D74" w:rsidP="007E0D74">
            <w:pPr>
              <w:rPr>
                <w:lang w:val="de-CH"/>
              </w:rPr>
            </w:pPr>
            <w:r w:rsidRPr="00D42A16">
              <w:t>04520</w:t>
            </w:r>
          </w:p>
        </w:tc>
        <w:tc>
          <w:tcPr>
            <w:tcW w:w="2655" w:type="dxa"/>
          </w:tcPr>
          <w:p w:rsidR="007E0D74" w:rsidRPr="00D42A16" w:rsidRDefault="007E0D74" w:rsidP="007E0D74">
            <w:r w:rsidRPr="00D42A16">
              <w:t>Rrjeti rrugor</w:t>
            </w:r>
          </w:p>
        </w:tc>
        <w:tc>
          <w:tcPr>
            <w:tcW w:w="5523" w:type="dxa"/>
          </w:tcPr>
          <w:p w:rsidR="007E0D74" w:rsidRPr="00D42A16" w:rsidRDefault="007E0D74" w:rsidP="007E0D74">
            <w:pPr>
              <w:numPr>
                <w:ilvl w:val="0"/>
                <w:numId w:val="38"/>
              </w:numPr>
              <w:spacing w:after="0" w:line="240" w:lineRule="auto"/>
              <w:contextualSpacing/>
            </w:pPr>
            <w:r w:rsidRPr="00D42A16">
              <w:t>Funksionimi, përdorimi, ndërtimi dhe mirëmbajtja e sistemeve rrugore dhe strukturave të transportit (rrugë, ura, tunele, parkime, terminale autobusësh, rrugë këmbësore dhe korsi biçikletash etj.);</w:t>
            </w:r>
          </w:p>
        </w:tc>
      </w:tr>
      <w:tr w:rsidR="007E0D74" w:rsidRPr="00D42A16" w:rsidTr="007E0D74">
        <w:trPr>
          <w:trHeight w:val="56"/>
        </w:trPr>
        <w:tc>
          <w:tcPr>
            <w:tcW w:w="884" w:type="dxa"/>
          </w:tcPr>
          <w:p w:rsidR="007E0D74" w:rsidRPr="00D42A16" w:rsidRDefault="007E0D74" w:rsidP="007E0D74">
            <w:r w:rsidRPr="00D42A16">
              <w:t>04530</w:t>
            </w:r>
          </w:p>
        </w:tc>
        <w:tc>
          <w:tcPr>
            <w:tcW w:w="2655" w:type="dxa"/>
          </w:tcPr>
          <w:p w:rsidR="007E0D74" w:rsidRPr="00D42A16" w:rsidRDefault="007E0D74" w:rsidP="007E0D74">
            <w:r w:rsidRPr="00D42A16">
              <w:t>Studime për rrugët</w:t>
            </w:r>
          </w:p>
        </w:tc>
        <w:tc>
          <w:tcPr>
            <w:tcW w:w="5523" w:type="dxa"/>
          </w:tcPr>
          <w:p w:rsidR="007E0D74" w:rsidRPr="00D42A16" w:rsidRDefault="007E0D74" w:rsidP="007E0D74">
            <w:pPr>
              <w:numPr>
                <w:ilvl w:val="0"/>
                <w:numId w:val="31"/>
              </w:numPr>
              <w:spacing w:after="0" w:line="240" w:lineRule="auto"/>
              <w:contextualSpacing/>
            </w:pPr>
            <w:r w:rsidRPr="00D42A16">
              <w:t xml:space="preserve">Studime për rehabilitimin, përmirësimin, ndërtime të reja në sistemet e transportit ose për masa për lehtësimin e trafikut </w:t>
            </w:r>
          </w:p>
        </w:tc>
      </w:tr>
      <w:tr w:rsidR="007E0D74" w:rsidRPr="00D42A16" w:rsidTr="007E0D74">
        <w:tc>
          <w:tcPr>
            <w:tcW w:w="884" w:type="dxa"/>
          </w:tcPr>
          <w:p w:rsidR="007E0D74" w:rsidRPr="00D42A16" w:rsidRDefault="007E0D74" w:rsidP="007E0D74">
            <w:r w:rsidRPr="00D42A16">
              <w:t>04570</w:t>
            </w:r>
          </w:p>
        </w:tc>
        <w:tc>
          <w:tcPr>
            <w:tcW w:w="2655" w:type="dxa"/>
          </w:tcPr>
          <w:p w:rsidR="007E0D74" w:rsidRPr="00D42A16" w:rsidRDefault="007E0D74" w:rsidP="007E0D74">
            <w:r w:rsidRPr="00D42A16">
              <w:t>Transporti publik</w:t>
            </w:r>
          </w:p>
        </w:tc>
        <w:tc>
          <w:tcPr>
            <w:tcW w:w="5523" w:type="dxa"/>
          </w:tcPr>
          <w:p w:rsidR="007E0D74" w:rsidRPr="00D42A16" w:rsidRDefault="007E0D74" w:rsidP="007E0D74">
            <w:pPr>
              <w:numPr>
                <w:ilvl w:val="0"/>
                <w:numId w:val="31"/>
              </w:numPr>
              <w:spacing w:after="0" w:line="240" w:lineRule="auto"/>
              <w:contextualSpacing/>
              <w:rPr>
                <w:lang w:eastAsia="de-CH"/>
              </w:rPr>
            </w:pPr>
            <w:r w:rsidRPr="00D42A16">
              <w:rPr>
                <w:lang w:eastAsia="de-CH"/>
              </w:rPr>
              <w:t xml:space="preserve">Kontraktimi i shoqërive private të transportit për sigurimin e shërbimeve të transportit publik lokal </w:t>
            </w:r>
          </w:p>
          <w:p w:rsidR="007E0D74" w:rsidRPr="00D42A16" w:rsidRDefault="007E0D74" w:rsidP="007E0D74">
            <w:pPr>
              <w:numPr>
                <w:ilvl w:val="0"/>
                <w:numId w:val="31"/>
              </w:numPr>
              <w:spacing w:after="0" w:line="240" w:lineRule="auto"/>
              <w:contextualSpacing/>
              <w:rPr>
                <w:lang w:eastAsia="de-CH"/>
              </w:rPr>
            </w:pPr>
            <w:r w:rsidRPr="00D42A16">
              <w:rPr>
                <w:lang w:eastAsia="de-CH"/>
              </w:rPr>
              <w:t>Mbikëqyrje dhe disiplinim i shërbimeve të transportit publik lokal nga shoqëritë private (miratimi i tarifave për pasagjerët dhe i orëve dhe shpeshtësisë së shërbimeve etj.)</w:t>
            </w:r>
          </w:p>
          <w:p w:rsidR="007E0D74" w:rsidRPr="00D42A16" w:rsidRDefault="007E0D74" w:rsidP="007E0D74">
            <w:pPr>
              <w:numPr>
                <w:ilvl w:val="0"/>
                <w:numId w:val="31"/>
              </w:numPr>
              <w:spacing w:after="0" w:line="240" w:lineRule="auto"/>
              <w:contextualSpacing/>
              <w:rPr>
                <w:lang w:eastAsia="de-CH"/>
              </w:rPr>
            </w:pPr>
            <w:r w:rsidRPr="00D42A16">
              <w:rPr>
                <w:lang w:eastAsia="de-CH"/>
              </w:rPr>
              <w:t xml:space="preserve">Ndërtim ose funksionim i sistemeve dhe strukturave jotregtare të transportit publik lokal </w:t>
            </w:r>
          </w:p>
          <w:p w:rsidR="007E0D74" w:rsidRPr="00D42A16" w:rsidRDefault="007E0D74" w:rsidP="007E0D74">
            <w:pPr>
              <w:numPr>
                <w:ilvl w:val="0"/>
                <w:numId w:val="31"/>
              </w:numPr>
              <w:spacing w:after="0" w:line="240" w:lineRule="auto"/>
              <w:contextualSpacing/>
              <w:rPr>
                <w:lang w:eastAsia="de-CH"/>
              </w:rPr>
            </w:pPr>
            <w:r w:rsidRPr="00D42A16">
              <w:rPr>
                <w:lang w:eastAsia="de-CH"/>
              </w:rPr>
              <w:t xml:space="preserve">Prodhim dhe përhapje e informacionit të përgjithshëm, orareve etj. të operacioneve të sistemit public lokal të transportit </w:t>
            </w:r>
          </w:p>
          <w:p w:rsidR="007E0D74" w:rsidRPr="00D42A16" w:rsidRDefault="007E0D74" w:rsidP="007E0D74">
            <w:pPr>
              <w:numPr>
                <w:ilvl w:val="0"/>
                <w:numId w:val="31"/>
              </w:numPr>
              <w:spacing w:after="0" w:line="240" w:lineRule="auto"/>
              <w:contextualSpacing/>
              <w:rPr>
                <w:lang w:eastAsia="de-CH"/>
              </w:rPr>
            </w:pPr>
            <w:r w:rsidRPr="00D42A16">
              <w:rPr>
                <w:lang w:eastAsia="de-CH"/>
              </w:rPr>
              <w:lastRenderedPageBreak/>
              <w:t xml:space="preserve">Grante, hua ose financime për të mbështetur funksionimin, ndërtimin, mirëmbajtjen ose përmirësimin e sistemeve dhe strukturave të transportit publik lokal </w:t>
            </w:r>
          </w:p>
        </w:tc>
      </w:tr>
    </w:tbl>
    <w:p w:rsidR="007E0D74" w:rsidRPr="00D42A16" w:rsidRDefault="007E0D74" w:rsidP="007E0D74">
      <w:pPr>
        <w:spacing w:after="120"/>
        <w:rPr>
          <w:b/>
          <w:i/>
        </w:rPr>
      </w:pPr>
    </w:p>
    <w:p w:rsidR="007E0D74" w:rsidRPr="00D42A16" w:rsidRDefault="007E0D74" w:rsidP="007E0D74">
      <w:pPr>
        <w:spacing w:after="120"/>
      </w:pPr>
      <w:r w:rsidRPr="00D42A16">
        <w:t xml:space="preserve">Sipas tabeles F4 ne FPT, per vitin 2019, ne kete program parashikohen 369,396 mije leke, ose 40% ndaj totalit te buxhetit. Vetem veprimtaria “ndertim dhe mirembajtje rrugesh” eshte mbeshtetur nga bashkia ne kete program(100%) </w:t>
      </w:r>
    </w:p>
    <w:p w:rsidR="007E0D74" w:rsidRPr="00D42A16" w:rsidRDefault="007E0D74" w:rsidP="007E0D74">
      <w:pPr>
        <w:rPr>
          <w:b/>
          <w:i/>
        </w:rPr>
      </w:pPr>
      <w:r w:rsidRPr="00D42A16">
        <w:rPr>
          <w:b/>
          <w:i/>
        </w:rPr>
        <w:t>Projektet e reja:</w:t>
      </w:r>
    </w:p>
    <w:p w:rsidR="007E0D74" w:rsidRPr="00D42A16" w:rsidRDefault="007E0D74" w:rsidP="007E0D74">
      <w:r w:rsidRPr="00D42A16">
        <w:t>Sipas tabeles se meposhtme Bashkia ka parashikuar ne tre vite per kete program projekte te reja ne vleren 549,544 mije leke dhe kryesisht rehabilitime siperfaqe dhe asfaltime rrugesh urbane dhe rurale.</w:t>
      </w:r>
    </w:p>
    <w:tbl>
      <w:tblPr>
        <w:tblW w:w="9457" w:type="dxa"/>
        <w:tblInd w:w="98" w:type="dxa"/>
        <w:tblLayout w:type="fixed"/>
        <w:tblLook w:val="04A0"/>
      </w:tblPr>
      <w:tblGrid>
        <w:gridCol w:w="910"/>
        <w:gridCol w:w="825"/>
        <w:gridCol w:w="4575"/>
        <w:gridCol w:w="1080"/>
        <w:gridCol w:w="1080"/>
        <w:gridCol w:w="987"/>
      </w:tblGrid>
      <w:tr w:rsidR="007E0D74" w:rsidRPr="00D42A16" w:rsidTr="007E0D74">
        <w:trPr>
          <w:trHeight w:val="287"/>
        </w:trPr>
        <w:tc>
          <w:tcPr>
            <w:tcW w:w="9457" w:type="dxa"/>
            <w:gridSpan w:val="6"/>
            <w:tcBorders>
              <w:top w:val="single" w:sz="4" w:space="0" w:color="auto"/>
              <w:left w:val="single" w:sz="4" w:space="0" w:color="auto"/>
              <w:bottom w:val="single" w:sz="8" w:space="0" w:color="auto"/>
              <w:right w:val="single" w:sz="4" w:space="0" w:color="auto"/>
            </w:tcBorders>
            <w:shd w:val="clear" w:color="auto" w:fill="auto"/>
            <w:vAlign w:val="bottom"/>
            <w:hideMark/>
          </w:tcPr>
          <w:p w:rsidR="007E0D74" w:rsidRPr="00D42A16" w:rsidRDefault="007E0D74" w:rsidP="007E0D74">
            <w:pPr>
              <w:rPr>
                <w:b/>
                <w:bCs/>
              </w:rPr>
            </w:pPr>
            <w:r w:rsidRPr="00D42A16">
              <w:rPr>
                <w:b/>
                <w:bCs/>
              </w:rPr>
              <w:t>Plani i Projekteve (000/leke)</w:t>
            </w:r>
          </w:p>
        </w:tc>
      </w:tr>
      <w:tr w:rsidR="007E0D74" w:rsidRPr="00D42A16" w:rsidTr="007E0D74">
        <w:trPr>
          <w:trHeight w:val="232"/>
        </w:trPr>
        <w:tc>
          <w:tcPr>
            <w:tcW w:w="910" w:type="dxa"/>
            <w:vMerge w:val="restart"/>
            <w:tcBorders>
              <w:top w:val="nil"/>
              <w:left w:val="single" w:sz="4" w:space="0" w:color="auto"/>
              <w:right w:val="single" w:sz="8" w:space="0" w:color="auto"/>
            </w:tcBorders>
            <w:shd w:val="clear" w:color="auto" w:fill="auto"/>
            <w:vAlign w:val="center"/>
            <w:hideMark/>
          </w:tcPr>
          <w:p w:rsidR="007E0D74" w:rsidRPr="00D42A16" w:rsidRDefault="007E0D74" w:rsidP="007E0D74">
            <w:r w:rsidRPr="00D42A16">
              <w:t>P8/045</w:t>
            </w:r>
          </w:p>
        </w:tc>
        <w:tc>
          <w:tcPr>
            <w:tcW w:w="5400" w:type="dxa"/>
            <w:gridSpan w:val="2"/>
            <w:tcBorders>
              <w:top w:val="nil"/>
              <w:left w:val="nil"/>
              <w:bottom w:val="single" w:sz="8" w:space="0" w:color="auto"/>
              <w:right w:val="single" w:sz="4" w:space="0" w:color="auto"/>
            </w:tcBorders>
            <w:shd w:val="clear" w:color="auto" w:fill="auto"/>
            <w:noWrap/>
            <w:vAlign w:val="center"/>
            <w:hideMark/>
          </w:tcPr>
          <w:p w:rsidR="007E0D74" w:rsidRPr="00D42A16" w:rsidRDefault="007E0D74" w:rsidP="007E0D74">
            <w:pPr>
              <w:rPr>
                <w:bCs/>
              </w:rPr>
            </w:pPr>
            <w:r w:rsidRPr="00D42A16">
              <w:rPr>
                <w:b/>
                <w:bCs/>
              </w:rPr>
              <w:t>Transporti</w:t>
            </w:r>
          </w:p>
        </w:tc>
        <w:tc>
          <w:tcPr>
            <w:tcW w:w="1080" w:type="dxa"/>
            <w:tcBorders>
              <w:top w:val="nil"/>
              <w:left w:val="single" w:sz="4" w:space="0" w:color="auto"/>
              <w:bottom w:val="single" w:sz="8" w:space="0" w:color="auto"/>
              <w:right w:val="single" w:sz="8" w:space="0" w:color="auto"/>
            </w:tcBorders>
            <w:shd w:val="clear" w:color="000000" w:fill="D7E4BC"/>
            <w:vAlign w:val="bottom"/>
            <w:hideMark/>
          </w:tcPr>
          <w:p w:rsidR="007E0D74" w:rsidRPr="00D42A16" w:rsidRDefault="007E0D74" w:rsidP="007E0D74">
            <w:pPr>
              <w:rPr>
                <w:b/>
                <w:bCs/>
              </w:rPr>
            </w:pPr>
            <w:r w:rsidRPr="00D42A16">
              <w:rPr>
                <w:b/>
                <w:bCs/>
              </w:rPr>
              <w:t xml:space="preserve"> Plan 2019 </w:t>
            </w:r>
          </w:p>
        </w:tc>
        <w:tc>
          <w:tcPr>
            <w:tcW w:w="1080" w:type="dxa"/>
            <w:tcBorders>
              <w:top w:val="nil"/>
              <w:left w:val="nil"/>
              <w:bottom w:val="single" w:sz="8" w:space="0" w:color="auto"/>
              <w:right w:val="nil"/>
            </w:tcBorders>
            <w:shd w:val="clear" w:color="auto" w:fill="auto"/>
            <w:vAlign w:val="bottom"/>
          </w:tcPr>
          <w:p w:rsidR="007E0D74" w:rsidRPr="00D42A16" w:rsidRDefault="007E0D74" w:rsidP="007E0D74">
            <w:pPr>
              <w:rPr>
                <w:b/>
                <w:bCs/>
              </w:rPr>
            </w:pPr>
            <w:r w:rsidRPr="00D42A16">
              <w:rPr>
                <w:b/>
                <w:bCs/>
              </w:rPr>
              <w:t xml:space="preserve"> Plan 2020 </w:t>
            </w:r>
          </w:p>
        </w:tc>
        <w:tc>
          <w:tcPr>
            <w:tcW w:w="987" w:type="dxa"/>
            <w:tcBorders>
              <w:top w:val="nil"/>
              <w:left w:val="single" w:sz="8" w:space="0" w:color="auto"/>
              <w:bottom w:val="single" w:sz="8" w:space="0" w:color="auto"/>
              <w:right w:val="single" w:sz="4" w:space="0" w:color="auto"/>
            </w:tcBorders>
            <w:shd w:val="clear" w:color="auto" w:fill="auto"/>
            <w:vAlign w:val="bottom"/>
          </w:tcPr>
          <w:p w:rsidR="007E0D74" w:rsidRPr="00D42A16" w:rsidRDefault="007E0D74" w:rsidP="007E0D74">
            <w:pPr>
              <w:rPr>
                <w:b/>
                <w:bCs/>
              </w:rPr>
            </w:pPr>
            <w:r w:rsidRPr="00D42A16">
              <w:rPr>
                <w:b/>
                <w:bCs/>
              </w:rPr>
              <w:t>Plan 2021</w:t>
            </w:r>
          </w:p>
        </w:tc>
      </w:tr>
      <w:tr w:rsidR="007E0D74" w:rsidRPr="00D42A16" w:rsidTr="007E0D74">
        <w:trPr>
          <w:trHeight w:val="232"/>
        </w:trPr>
        <w:tc>
          <w:tcPr>
            <w:tcW w:w="910" w:type="dxa"/>
            <w:vMerge/>
            <w:tcBorders>
              <w:left w:val="single" w:sz="4" w:space="0" w:color="auto"/>
              <w:bottom w:val="single" w:sz="8" w:space="0" w:color="auto"/>
              <w:right w:val="single" w:sz="8" w:space="0" w:color="auto"/>
            </w:tcBorders>
            <w:shd w:val="clear" w:color="auto" w:fill="auto"/>
            <w:vAlign w:val="center"/>
            <w:hideMark/>
          </w:tcPr>
          <w:p w:rsidR="007E0D74" w:rsidRPr="00D42A16" w:rsidRDefault="007E0D74" w:rsidP="007E0D74"/>
        </w:tc>
        <w:tc>
          <w:tcPr>
            <w:tcW w:w="825" w:type="dxa"/>
            <w:tcBorders>
              <w:top w:val="nil"/>
              <w:left w:val="nil"/>
              <w:bottom w:val="single" w:sz="8" w:space="0" w:color="auto"/>
              <w:right w:val="single" w:sz="4" w:space="0" w:color="auto"/>
            </w:tcBorders>
            <w:shd w:val="clear" w:color="auto" w:fill="auto"/>
            <w:noWrap/>
            <w:vAlign w:val="center"/>
            <w:hideMark/>
          </w:tcPr>
          <w:p w:rsidR="007E0D74" w:rsidRPr="00D42A16" w:rsidRDefault="007E0D74" w:rsidP="007E0D74">
            <w:pPr>
              <w:rPr>
                <w:bCs/>
                <w:i/>
              </w:rPr>
            </w:pPr>
            <w:r w:rsidRPr="00D42A16">
              <w:rPr>
                <w:bCs/>
                <w:i/>
              </w:rPr>
              <w:t>04521</w:t>
            </w:r>
          </w:p>
        </w:tc>
        <w:tc>
          <w:tcPr>
            <w:tcW w:w="4575" w:type="dxa"/>
            <w:tcBorders>
              <w:top w:val="nil"/>
              <w:left w:val="nil"/>
              <w:bottom w:val="single" w:sz="8" w:space="0" w:color="auto"/>
              <w:right w:val="single" w:sz="4" w:space="0" w:color="auto"/>
            </w:tcBorders>
            <w:shd w:val="clear" w:color="auto" w:fill="auto"/>
            <w:vAlign w:val="center"/>
          </w:tcPr>
          <w:p w:rsidR="007E0D74" w:rsidRPr="00D42A16" w:rsidRDefault="007E0D74" w:rsidP="007E0D74">
            <w:pPr>
              <w:rPr>
                <w:bCs/>
                <w:i/>
              </w:rPr>
            </w:pPr>
            <w:r w:rsidRPr="00D42A16">
              <w:rPr>
                <w:i/>
                <w:iCs/>
              </w:rPr>
              <w:t>Ndertim dhe mirembajtje  rrugesh urbane&amp;rurale</w:t>
            </w:r>
          </w:p>
        </w:tc>
        <w:tc>
          <w:tcPr>
            <w:tcW w:w="1080" w:type="dxa"/>
            <w:tcBorders>
              <w:top w:val="nil"/>
              <w:left w:val="single" w:sz="4" w:space="0" w:color="auto"/>
              <w:bottom w:val="single" w:sz="8" w:space="0" w:color="auto"/>
              <w:right w:val="single" w:sz="8" w:space="0" w:color="auto"/>
            </w:tcBorders>
            <w:shd w:val="clear" w:color="000000" w:fill="D7E4BC"/>
            <w:hideMark/>
          </w:tcPr>
          <w:p w:rsidR="007E0D74" w:rsidRPr="00D42A16" w:rsidRDefault="007E0D74" w:rsidP="007E0D74">
            <w:pPr>
              <w:rPr>
                <w:b/>
                <w:i/>
              </w:rPr>
            </w:pPr>
          </w:p>
          <w:p w:rsidR="007E0D74" w:rsidRPr="00D42A16" w:rsidRDefault="007E0D74" w:rsidP="007E0D74">
            <w:pPr>
              <w:rPr>
                <w:b/>
                <w:i/>
              </w:rPr>
            </w:pPr>
            <w:r w:rsidRPr="00D42A16">
              <w:rPr>
                <w:b/>
                <w:i/>
              </w:rPr>
              <w:t xml:space="preserve">346,461 </w:t>
            </w:r>
          </w:p>
        </w:tc>
        <w:tc>
          <w:tcPr>
            <w:tcW w:w="1080" w:type="dxa"/>
            <w:tcBorders>
              <w:top w:val="nil"/>
              <w:left w:val="nil"/>
              <w:bottom w:val="single" w:sz="8" w:space="0" w:color="auto"/>
              <w:right w:val="nil"/>
            </w:tcBorders>
            <w:shd w:val="clear" w:color="auto" w:fill="auto"/>
          </w:tcPr>
          <w:p w:rsidR="007E0D74" w:rsidRPr="00D42A16" w:rsidRDefault="007E0D74" w:rsidP="007E0D74">
            <w:pPr>
              <w:rPr>
                <w:b/>
                <w:i/>
              </w:rPr>
            </w:pPr>
            <w:r w:rsidRPr="00D42A16">
              <w:rPr>
                <w:b/>
                <w:i/>
              </w:rPr>
              <w:t xml:space="preserve">      134,366 </w:t>
            </w:r>
          </w:p>
        </w:tc>
        <w:tc>
          <w:tcPr>
            <w:tcW w:w="987" w:type="dxa"/>
            <w:tcBorders>
              <w:top w:val="nil"/>
              <w:left w:val="single" w:sz="8" w:space="0" w:color="auto"/>
              <w:bottom w:val="single" w:sz="8" w:space="0" w:color="auto"/>
              <w:right w:val="single" w:sz="4" w:space="0" w:color="auto"/>
            </w:tcBorders>
            <w:shd w:val="clear" w:color="auto" w:fill="auto"/>
          </w:tcPr>
          <w:p w:rsidR="007E0D74" w:rsidRPr="00D42A16" w:rsidRDefault="007E0D74" w:rsidP="007E0D74">
            <w:pPr>
              <w:rPr>
                <w:b/>
                <w:i/>
              </w:rPr>
            </w:pPr>
          </w:p>
          <w:p w:rsidR="007E0D74" w:rsidRPr="00D42A16" w:rsidRDefault="007E0D74" w:rsidP="007E0D74">
            <w:pPr>
              <w:rPr>
                <w:b/>
                <w:i/>
              </w:rPr>
            </w:pPr>
            <w:r w:rsidRPr="00D42A16">
              <w:rPr>
                <w:b/>
                <w:i/>
              </w:rPr>
              <w:t>68,717</w:t>
            </w:r>
          </w:p>
        </w:tc>
      </w:tr>
    </w:tbl>
    <w:p w:rsidR="007E0D74" w:rsidRPr="00D42A16" w:rsidRDefault="007E0D74" w:rsidP="007E0D74"/>
    <w:p w:rsidR="007E0D74" w:rsidRPr="00D42A16" w:rsidRDefault="007E0D74" w:rsidP="007E0D74">
      <w:r w:rsidRPr="00D42A16">
        <w:t>Me poshte paraqitet pershkrimi i cdo projekti dhe afatet e zbatimit: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9"/>
        <w:gridCol w:w="1000"/>
        <w:gridCol w:w="1024"/>
      </w:tblGrid>
      <w:tr w:rsidR="007E0D74" w:rsidRPr="00D42A16" w:rsidTr="007E0D74">
        <w:tc>
          <w:tcPr>
            <w:tcW w:w="3905" w:type="pct"/>
          </w:tcPr>
          <w:p w:rsidR="007E0D74" w:rsidRPr="00D42A16" w:rsidRDefault="007E0D74" w:rsidP="007E0D74">
            <w:r w:rsidRPr="00D42A16">
              <w:rPr>
                <w:b/>
              </w:rPr>
              <w:t xml:space="preserve">Projekte të rëndësishme </w:t>
            </w:r>
            <w:r w:rsidRPr="00D42A16">
              <w:t>(maks. 3; burimi i informacionit: fishat e projekteve PPV/PSZh</w:t>
            </w:r>
          </w:p>
        </w:tc>
        <w:tc>
          <w:tcPr>
            <w:tcW w:w="541" w:type="pct"/>
          </w:tcPr>
          <w:p w:rsidR="007E0D74" w:rsidRPr="00D42A16" w:rsidRDefault="007E0D74" w:rsidP="007E0D74"/>
        </w:tc>
        <w:tc>
          <w:tcPr>
            <w:tcW w:w="554" w:type="pct"/>
          </w:tcPr>
          <w:p w:rsidR="007E0D74" w:rsidRPr="00D42A16" w:rsidRDefault="007E0D74" w:rsidP="007E0D74"/>
        </w:tc>
      </w:tr>
      <w:tr w:rsidR="007E0D74" w:rsidRPr="00D42A16" w:rsidTr="007E0D74">
        <w:tc>
          <w:tcPr>
            <w:tcW w:w="3905" w:type="pct"/>
          </w:tcPr>
          <w:p w:rsidR="007E0D74" w:rsidRPr="00D42A16" w:rsidRDefault="007E0D74" w:rsidP="007E0D74">
            <w:r w:rsidRPr="00D42A16">
              <w:t>Titulli dhe përshkrim i shkurtër i projektit</w:t>
            </w:r>
          </w:p>
        </w:tc>
        <w:tc>
          <w:tcPr>
            <w:tcW w:w="541" w:type="pct"/>
          </w:tcPr>
          <w:p w:rsidR="007E0D74" w:rsidRPr="00D42A16" w:rsidRDefault="007E0D74" w:rsidP="007E0D74">
            <w:r w:rsidRPr="00D42A16">
              <w:t>Fillon</w:t>
            </w:r>
          </w:p>
        </w:tc>
        <w:tc>
          <w:tcPr>
            <w:tcW w:w="554" w:type="pct"/>
          </w:tcPr>
          <w:p w:rsidR="007E0D74" w:rsidRPr="00D42A16" w:rsidRDefault="007E0D74" w:rsidP="007E0D74">
            <w:r w:rsidRPr="00D42A16">
              <w:t>Mbaron</w:t>
            </w:r>
          </w:p>
        </w:tc>
      </w:tr>
      <w:tr w:rsidR="007E0D74" w:rsidRPr="00D42A16" w:rsidTr="007E0D74">
        <w:tc>
          <w:tcPr>
            <w:tcW w:w="3905" w:type="pct"/>
          </w:tcPr>
          <w:p w:rsidR="007E0D74" w:rsidRPr="00D42A16" w:rsidRDefault="007E0D74" w:rsidP="007E0D74">
            <w:r w:rsidRPr="00D42A16">
              <w:t>Sistemim Asfaltim  rruge Nj,Ad  Maminas,Xhafzotaj</w:t>
            </w:r>
          </w:p>
          <w:p w:rsidR="007E0D74" w:rsidRPr="00D42A16" w:rsidRDefault="007E0D74" w:rsidP="007E0D74">
            <w:r w:rsidRPr="00D42A16">
              <w:rPr>
                <w:iCs/>
                <w:sz w:val="20"/>
                <w:szCs w:val="20"/>
              </w:rPr>
              <w:t>Do te asfaltohet rruga ne gjatesine e saj.</w:t>
            </w:r>
          </w:p>
        </w:tc>
        <w:tc>
          <w:tcPr>
            <w:tcW w:w="541" w:type="pct"/>
          </w:tcPr>
          <w:p w:rsidR="007E0D74" w:rsidRPr="00D42A16" w:rsidRDefault="007E0D74" w:rsidP="007E0D74">
            <w:r w:rsidRPr="00D42A16">
              <w:t>2021</w:t>
            </w:r>
          </w:p>
        </w:tc>
        <w:tc>
          <w:tcPr>
            <w:tcW w:w="554" w:type="pct"/>
          </w:tcPr>
          <w:p w:rsidR="007E0D74" w:rsidRPr="00D42A16" w:rsidRDefault="007E0D74" w:rsidP="007E0D74">
            <w:r w:rsidRPr="00D42A16">
              <w:t>2021</w:t>
            </w:r>
          </w:p>
        </w:tc>
      </w:tr>
      <w:tr w:rsidR="007E0D74" w:rsidRPr="00D42A16" w:rsidTr="007E0D74">
        <w:tc>
          <w:tcPr>
            <w:tcW w:w="3905" w:type="pct"/>
          </w:tcPr>
          <w:p w:rsidR="007E0D74" w:rsidRPr="00D42A16" w:rsidRDefault="007E0D74" w:rsidP="007E0D74">
            <w:pPr>
              <w:tabs>
                <w:tab w:val="left" w:pos="1685"/>
              </w:tabs>
            </w:pPr>
            <w:r w:rsidRPr="00D42A16">
              <w:t>Ambient shlodhes parku  M Dollaku</w:t>
            </w:r>
          </w:p>
        </w:tc>
        <w:tc>
          <w:tcPr>
            <w:tcW w:w="541" w:type="pct"/>
          </w:tcPr>
          <w:p w:rsidR="007E0D74" w:rsidRPr="00D42A16" w:rsidRDefault="007E0D74" w:rsidP="007E0D74">
            <w:pPr>
              <w:tabs>
                <w:tab w:val="left" w:pos="829"/>
              </w:tabs>
            </w:pPr>
            <w:r w:rsidRPr="00D42A16">
              <w:t>2019</w:t>
            </w:r>
          </w:p>
        </w:tc>
        <w:tc>
          <w:tcPr>
            <w:tcW w:w="554" w:type="pct"/>
          </w:tcPr>
          <w:p w:rsidR="007E0D74" w:rsidRPr="00D42A16" w:rsidRDefault="007E0D74" w:rsidP="007E0D74">
            <w:r w:rsidRPr="00D42A16">
              <w:t>2019</w:t>
            </w:r>
          </w:p>
        </w:tc>
      </w:tr>
      <w:tr w:rsidR="007E0D74" w:rsidRPr="00D42A16" w:rsidTr="007E0D74">
        <w:tc>
          <w:tcPr>
            <w:tcW w:w="3905" w:type="pct"/>
          </w:tcPr>
          <w:p w:rsidR="007E0D74" w:rsidRPr="00D42A16" w:rsidRDefault="007E0D74" w:rsidP="007E0D74">
            <w:r w:rsidRPr="00D42A16">
              <w:t>Rehabilitim I Qendres se Qytetit</w:t>
            </w:r>
          </w:p>
          <w:p w:rsidR="007E0D74" w:rsidRPr="00D42A16" w:rsidRDefault="007E0D74" w:rsidP="007E0D74">
            <w:r w:rsidRPr="00D42A16">
              <w:rPr>
                <w:sz w:val="20"/>
                <w:szCs w:val="20"/>
              </w:rPr>
              <w:t>Do te behet rehabilitimi rrenjesor I qendres se qytetit</w:t>
            </w:r>
          </w:p>
        </w:tc>
        <w:tc>
          <w:tcPr>
            <w:tcW w:w="541" w:type="pct"/>
          </w:tcPr>
          <w:p w:rsidR="007E0D74" w:rsidRPr="00D42A16" w:rsidRDefault="007E0D74" w:rsidP="007E0D74">
            <w:r w:rsidRPr="00D42A16">
              <w:t>2020</w:t>
            </w:r>
          </w:p>
        </w:tc>
        <w:tc>
          <w:tcPr>
            <w:tcW w:w="554" w:type="pct"/>
          </w:tcPr>
          <w:p w:rsidR="007E0D74" w:rsidRPr="00D42A16" w:rsidRDefault="007E0D74" w:rsidP="007E0D74">
            <w:r w:rsidRPr="00D42A16">
              <w:t>2020</w:t>
            </w:r>
          </w:p>
        </w:tc>
      </w:tr>
      <w:tr w:rsidR="007E0D74" w:rsidRPr="00D42A16" w:rsidTr="007E0D74">
        <w:tc>
          <w:tcPr>
            <w:tcW w:w="3905" w:type="pct"/>
          </w:tcPr>
          <w:p w:rsidR="007E0D74" w:rsidRPr="00D42A16" w:rsidRDefault="007E0D74" w:rsidP="007E0D74">
            <w:pPr>
              <w:tabs>
                <w:tab w:val="left" w:pos="965"/>
              </w:tabs>
              <w:rPr>
                <w:lang w:val="de-DE"/>
              </w:rPr>
            </w:pPr>
            <w:r w:rsidRPr="00D42A16">
              <w:rPr>
                <w:lang w:val="de-DE"/>
              </w:rPr>
              <w:t>Sistem asfaltimi i rruges lagje e vjeter /NjA Shijak</w:t>
            </w:r>
          </w:p>
          <w:p w:rsidR="007E0D74" w:rsidRPr="00D42A16" w:rsidRDefault="007E0D74" w:rsidP="007E0D74">
            <w:pPr>
              <w:tabs>
                <w:tab w:val="left" w:pos="965"/>
              </w:tabs>
              <w:rPr>
                <w:lang w:val="de-DE"/>
              </w:rPr>
            </w:pPr>
            <w:r w:rsidRPr="00D42A16">
              <w:rPr>
                <w:sz w:val="20"/>
                <w:szCs w:val="20"/>
              </w:rPr>
              <w:t>Permiresime te nevojshme ne rruget qe jane te shtruara me kalldrem dhe bashkimin e tyre me rruget e asfaltuara, duke evituar ne kete menyre demtimet e rrugeve te restauruara</w:t>
            </w:r>
          </w:p>
        </w:tc>
        <w:tc>
          <w:tcPr>
            <w:tcW w:w="541" w:type="pct"/>
          </w:tcPr>
          <w:p w:rsidR="007E0D74" w:rsidRPr="00D42A16" w:rsidRDefault="007E0D74" w:rsidP="007E0D74">
            <w:pPr>
              <w:rPr>
                <w:lang w:val="de-DE"/>
              </w:rPr>
            </w:pPr>
            <w:r w:rsidRPr="00D42A16">
              <w:rPr>
                <w:lang w:val="de-DE"/>
              </w:rPr>
              <w:t>2019</w:t>
            </w:r>
          </w:p>
        </w:tc>
        <w:tc>
          <w:tcPr>
            <w:tcW w:w="554" w:type="pct"/>
          </w:tcPr>
          <w:p w:rsidR="007E0D74" w:rsidRPr="00D42A16" w:rsidRDefault="007E0D74" w:rsidP="007E0D74">
            <w:pPr>
              <w:rPr>
                <w:lang w:val="de-DE"/>
              </w:rPr>
            </w:pPr>
            <w:r w:rsidRPr="00D42A16">
              <w:rPr>
                <w:lang w:val="de-DE"/>
              </w:rPr>
              <w:t>2020</w:t>
            </w:r>
          </w:p>
        </w:tc>
      </w:tr>
      <w:tr w:rsidR="007E0D74" w:rsidRPr="00D42A16" w:rsidTr="007E0D74">
        <w:tc>
          <w:tcPr>
            <w:tcW w:w="3905" w:type="pct"/>
          </w:tcPr>
          <w:p w:rsidR="007E0D74" w:rsidRPr="00D42A16" w:rsidRDefault="007E0D74" w:rsidP="007E0D74">
            <w:pPr>
              <w:tabs>
                <w:tab w:val="left" w:pos="1685"/>
              </w:tabs>
            </w:pPr>
            <w:r w:rsidRPr="00D42A16">
              <w:lastRenderedPageBreak/>
              <w:t>Sist  asf  rruge  te brendsh ne  Qytet  Rruga Shkollave</w:t>
            </w:r>
          </w:p>
          <w:p w:rsidR="007E0D74" w:rsidRPr="00D42A16" w:rsidRDefault="007E0D74" w:rsidP="007E0D74">
            <w:pPr>
              <w:tabs>
                <w:tab w:val="left" w:pos="1685"/>
              </w:tabs>
            </w:pPr>
            <w:r w:rsidRPr="00D42A16">
              <w:rPr>
                <w:iCs/>
                <w:sz w:val="20"/>
                <w:szCs w:val="20"/>
              </w:rPr>
              <w:t>Do te asfaltohet rruga ne gjatesine e saj.</w:t>
            </w:r>
          </w:p>
        </w:tc>
        <w:tc>
          <w:tcPr>
            <w:tcW w:w="541" w:type="pct"/>
          </w:tcPr>
          <w:p w:rsidR="007E0D74" w:rsidRPr="00D42A16" w:rsidRDefault="007E0D74" w:rsidP="007E0D74">
            <w:pPr>
              <w:rPr>
                <w:lang w:val="de-DE"/>
              </w:rPr>
            </w:pPr>
            <w:r w:rsidRPr="00D42A16">
              <w:rPr>
                <w:lang w:val="de-DE"/>
              </w:rPr>
              <w:t>2018</w:t>
            </w:r>
          </w:p>
        </w:tc>
        <w:tc>
          <w:tcPr>
            <w:tcW w:w="554" w:type="pct"/>
          </w:tcPr>
          <w:p w:rsidR="007E0D74" w:rsidRPr="00D42A16" w:rsidRDefault="007E0D74" w:rsidP="007E0D74">
            <w:pPr>
              <w:rPr>
                <w:lang w:val="de-DE"/>
              </w:rPr>
            </w:pPr>
            <w:r w:rsidRPr="00D42A16">
              <w:rPr>
                <w:lang w:val="de-DE"/>
              </w:rPr>
              <w:t>2019</w:t>
            </w:r>
          </w:p>
        </w:tc>
      </w:tr>
      <w:tr w:rsidR="007E0D74" w:rsidRPr="00D42A16" w:rsidTr="007E0D74">
        <w:tc>
          <w:tcPr>
            <w:tcW w:w="3905" w:type="pct"/>
          </w:tcPr>
          <w:p w:rsidR="007E0D74" w:rsidRPr="00D42A16" w:rsidRDefault="007E0D74" w:rsidP="007E0D74">
            <w:pPr>
              <w:tabs>
                <w:tab w:val="left" w:pos="965"/>
              </w:tabs>
            </w:pPr>
            <w:r w:rsidRPr="00D42A16">
              <w:t>Rik. Sis. Asf  rruga Auto Eminas I Vogel /NjA Gjepalaj</w:t>
            </w:r>
          </w:p>
          <w:p w:rsidR="007E0D74" w:rsidRPr="00D42A16" w:rsidRDefault="007E0D74" w:rsidP="007E0D74">
            <w:pPr>
              <w:tabs>
                <w:tab w:val="left" w:pos="965"/>
              </w:tabs>
            </w:pPr>
            <w:r w:rsidRPr="00D42A16">
              <w:rPr>
                <w:iCs/>
                <w:sz w:val="20"/>
                <w:szCs w:val="20"/>
              </w:rPr>
              <w:t>Eshte nje rruge me gropezime, , do te sistemohet dhe asfaltohet. Ka dhe reablitim trotuareshedhe pertej kesaj rruge.</w:t>
            </w:r>
          </w:p>
        </w:tc>
        <w:tc>
          <w:tcPr>
            <w:tcW w:w="541" w:type="pct"/>
          </w:tcPr>
          <w:p w:rsidR="007E0D74" w:rsidRPr="00D42A16" w:rsidRDefault="007E0D74" w:rsidP="007E0D74">
            <w:pPr>
              <w:rPr>
                <w:lang w:val="de-DE"/>
              </w:rPr>
            </w:pPr>
            <w:r w:rsidRPr="00D42A16">
              <w:rPr>
                <w:lang w:val="de-DE"/>
              </w:rPr>
              <w:t>2019</w:t>
            </w:r>
          </w:p>
        </w:tc>
        <w:tc>
          <w:tcPr>
            <w:tcW w:w="554" w:type="pct"/>
          </w:tcPr>
          <w:p w:rsidR="007E0D74" w:rsidRPr="00D42A16" w:rsidRDefault="007E0D74" w:rsidP="007E0D74">
            <w:pPr>
              <w:rPr>
                <w:lang w:val="de-DE"/>
              </w:rPr>
            </w:pPr>
            <w:r w:rsidRPr="00D42A16">
              <w:rPr>
                <w:lang w:val="de-DE"/>
              </w:rPr>
              <w:t>2019</w:t>
            </w:r>
          </w:p>
        </w:tc>
      </w:tr>
      <w:tr w:rsidR="007E0D74" w:rsidRPr="00D42A16" w:rsidTr="007E0D74">
        <w:tc>
          <w:tcPr>
            <w:tcW w:w="3905" w:type="pct"/>
          </w:tcPr>
          <w:p w:rsidR="007E0D74" w:rsidRPr="00D42A16" w:rsidRDefault="007E0D74" w:rsidP="007E0D74">
            <w:pPr>
              <w:tabs>
                <w:tab w:val="left" w:pos="965"/>
              </w:tabs>
            </w:pPr>
            <w:r w:rsidRPr="00D42A16">
              <w:t>Rik. Sis. Asf  rruga Auto KENETE/NjA Gjepalaj</w:t>
            </w:r>
          </w:p>
          <w:p w:rsidR="007E0D74" w:rsidRPr="00D42A16" w:rsidRDefault="007E0D74" w:rsidP="007E0D74">
            <w:pPr>
              <w:tabs>
                <w:tab w:val="left" w:pos="965"/>
              </w:tabs>
            </w:pPr>
            <w:r w:rsidRPr="00D42A16">
              <w:rPr>
                <w:sz w:val="20"/>
                <w:szCs w:val="20"/>
              </w:rPr>
              <w:t>Ka gropezime dhe ka nevoje per mur mbajtes betoni ,vendosjen e shtresave rrugore, sistemim, asfaltim dhe sistemimin e kanaleve kulluese anesore, vendosje tombinosh</w:t>
            </w:r>
          </w:p>
        </w:tc>
        <w:tc>
          <w:tcPr>
            <w:tcW w:w="541" w:type="pct"/>
          </w:tcPr>
          <w:p w:rsidR="007E0D74" w:rsidRPr="00D42A16" w:rsidRDefault="007E0D74" w:rsidP="007E0D74">
            <w:pPr>
              <w:rPr>
                <w:lang w:val="de-DE"/>
              </w:rPr>
            </w:pPr>
            <w:r w:rsidRPr="00D42A16">
              <w:rPr>
                <w:lang w:val="de-DE"/>
              </w:rPr>
              <w:t>2020</w:t>
            </w:r>
          </w:p>
        </w:tc>
        <w:tc>
          <w:tcPr>
            <w:tcW w:w="554" w:type="pct"/>
          </w:tcPr>
          <w:p w:rsidR="007E0D74" w:rsidRPr="00D42A16" w:rsidRDefault="007E0D74" w:rsidP="007E0D74">
            <w:pPr>
              <w:rPr>
                <w:lang w:val="de-DE"/>
              </w:rPr>
            </w:pPr>
            <w:r w:rsidRPr="00D42A16">
              <w:rPr>
                <w:lang w:val="de-DE"/>
              </w:rPr>
              <w:t>2020</w:t>
            </w:r>
          </w:p>
        </w:tc>
      </w:tr>
      <w:tr w:rsidR="007E0D74" w:rsidRPr="00D42A16" w:rsidTr="007E0D74">
        <w:tc>
          <w:tcPr>
            <w:tcW w:w="3905" w:type="pct"/>
          </w:tcPr>
          <w:p w:rsidR="007E0D74" w:rsidRPr="00D42A16" w:rsidRDefault="007E0D74" w:rsidP="007E0D74">
            <w:pPr>
              <w:tabs>
                <w:tab w:val="left" w:pos="965"/>
              </w:tabs>
            </w:pPr>
            <w:r w:rsidRPr="00D42A16">
              <w:t>Rehabilitimi Hapes  Rrethrrotullimi I 4 Rrugeve Shijak/ NjA Shijak</w:t>
            </w:r>
          </w:p>
          <w:p w:rsidR="007E0D74" w:rsidRPr="00D42A16" w:rsidRDefault="007E0D74" w:rsidP="007E0D74">
            <w:pPr>
              <w:tabs>
                <w:tab w:val="left" w:pos="965"/>
              </w:tabs>
            </w:pPr>
            <w:r w:rsidRPr="00D42A16">
              <w:rPr>
                <w:i/>
                <w:iCs/>
                <w:sz w:val="20"/>
                <w:szCs w:val="20"/>
              </w:rPr>
              <w:t>Do te kete rehabilitim te rruges dhe</w:t>
            </w:r>
            <w:r w:rsidRPr="00D42A16">
              <w:rPr>
                <w:sz w:val="20"/>
                <w:szCs w:val="20"/>
              </w:rPr>
              <w:t>eshte parashikuar ndriçimi i rruges nga te dyja anet me ndriçues te specifikuar. Gjithashtu ka dhe rruge bicikletash 1,500 ml dhe mbjellje peme ne gjatesine 236 ml.</w:t>
            </w:r>
          </w:p>
        </w:tc>
        <w:tc>
          <w:tcPr>
            <w:tcW w:w="541" w:type="pct"/>
          </w:tcPr>
          <w:p w:rsidR="007E0D74" w:rsidRPr="00D42A16" w:rsidRDefault="007E0D74" w:rsidP="007E0D74">
            <w:r w:rsidRPr="00D42A16">
              <w:t>2019</w:t>
            </w:r>
          </w:p>
        </w:tc>
        <w:tc>
          <w:tcPr>
            <w:tcW w:w="554" w:type="pct"/>
          </w:tcPr>
          <w:p w:rsidR="007E0D74" w:rsidRPr="00D42A16" w:rsidRDefault="007E0D74" w:rsidP="007E0D74">
            <w:r w:rsidRPr="00D42A16">
              <w:t>2019</w:t>
            </w:r>
          </w:p>
        </w:tc>
      </w:tr>
      <w:tr w:rsidR="007E0D74" w:rsidRPr="00D42A16" w:rsidTr="007E0D74">
        <w:tc>
          <w:tcPr>
            <w:tcW w:w="3905" w:type="pct"/>
          </w:tcPr>
          <w:p w:rsidR="007E0D74" w:rsidRPr="00D42A16" w:rsidRDefault="007E0D74" w:rsidP="007E0D74">
            <w:pPr>
              <w:tabs>
                <w:tab w:val="left" w:pos="965"/>
              </w:tabs>
            </w:pPr>
            <w:r w:rsidRPr="00D42A16">
              <w:t>Rik. Sis. Asf  rruga Lagje e re BODINAK/ NjA Maminas</w:t>
            </w:r>
          </w:p>
          <w:p w:rsidR="007E0D74" w:rsidRPr="00D42A16" w:rsidRDefault="007E0D74" w:rsidP="007E0D74">
            <w:pPr>
              <w:tabs>
                <w:tab w:val="left" w:pos="965"/>
              </w:tabs>
            </w:pPr>
            <w:r w:rsidRPr="00D42A16">
              <w:rPr>
                <w:sz w:val="20"/>
                <w:szCs w:val="20"/>
              </w:rPr>
              <w:t>Rruga kryqezohet me kanalin e shkarkimit te rezervuarit dhe projekti perfshin vendosjen e shtresave rrugore, sistemim, asfaltim dhe sistemimin e kanaleve kulluese anesore, vendosje tombinosh</w:t>
            </w:r>
          </w:p>
        </w:tc>
        <w:tc>
          <w:tcPr>
            <w:tcW w:w="541" w:type="pct"/>
          </w:tcPr>
          <w:p w:rsidR="007E0D74" w:rsidRPr="00D42A16" w:rsidRDefault="007E0D74" w:rsidP="007E0D74">
            <w:r w:rsidRPr="00D42A16">
              <w:t>2019</w:t>
            </w:r>
          </w:p>
        </w:tc>
        <w:tc>
          <w:tcPr>
            <w:tcW w:w="554" w:type="pct"/>
          </w:tcPr>
          <w:p w:rsidR="007E0D74" w:rsidRPr="00D42A16" w:rsidRDefault="007E0D74" w:rsidP="007E0D74">
            <w:r w:rsidRPr="00D42A16">
              <w:t>2019</w:t>
            </w:r>
          </w:p>
        </w:tc>
      </w:tr>
      <w:tr w:rsidR="007E0D74" w:rsidRPr="00D42A16" w:rsidTr="007E0D74">
        <w:tc>
          <w:tcPr>
            <w:tcW w:w="3905" w:type="pct"/>
          </w:tcPr>
          <w:p w:rsidR="007E0D74" w:rsidRPr="00D42A16" w:rsidRDefault="007E0D74" w:rsidP="007E0D74">
            <w:pPr>
              <w:tabs>
                <w:tab w:val="left" w:pos="2391"/>
              </w:tabs>
            </w:pPr>
            <w:r w:rsidRPr="00D42A16">
              <w:t>Rik. Sis. Asf  rruga RRUBJEKE/ NjA Maminas</w:t>
            </w:r>
          </w:p>
          <w:p w:rsidR="007E0D74" w:rsidRPr="00D42A16" w:rsidRDefault="007E0D74" w:rsidP="007E0D74">
            <w:pPr>
              <w:tabs>
                <w:tab w:val="left" w:pos="2391"/>
              </w:tabs>
            </w:pPr>
            <w:r w:rsidRPr="00D42A16">
              <w:rPr>
                <w:sz w:val="20"/>
                <w:szCs w:val="20"/>
              </w:rPr>
              <w:t>Ndodhet ne jug-perendim te rruges Maminas-Gjiri i Lalzit.Rruga e rikonstruktuar do te ndjeke ne pergjithesi gjurmen e rruges ekzistuese  sidomos aty ku eshte e shtruar me kalldrem duke i bere permiresimet e nevojshme.</w:t>
            </w:r>
          </w:p>
        </w:tc>
        <w:tc>
          <w:tcPr>
            <w:tcW w:w="541" w:type="pct"/>
          </w:tcPr>
          <w:p w:rsidR="007E0D74" w:rsidRPr="00D42A16" w:rsidRDefault="007E0D74" w:rsidP="007E0D74">
            <w:r w:rsidRPr="00D42A16">
              <w:t>2020</w:t>
            </w:r>
          </w:p>
        </w:tc>
        <w:tc>
          <w:tcPr>
            <w:tcW w:w="554" w:type="pct"/>
          </w:tcPr>
          <w:p w:rsidR="007E0D74" w:rsidRPr="00D42A16" w:rsidRDefault="007E0D74" w:rsidP="007E0D74">
            <w:r w:rsidRPr="00D42A16">
              <w:t>2020</w:t>
            </w:r>
          </w:p>
        </w:tc>
      </w:tr>
      <w:tr w:rsidR="007E0D74" w:rsidRPr="00D42A16" w:rsidTr="007E0D74">
        <w:tc>
          <w:tcPr>
            <w:tcW w:w="3905" w:type="pct"/>
          </w:tcPr>
          <w:p w:rsidR="007E0D74" w:rsidRPr="00D42A16" w:rsidRDefault="007E0D74" w:rsidP="007E0D74">
            <w:pPr>
              <w:tabs>
                <w:tab w:val="left" w:pos="965"/>
              </w:tabs>
            </w:pPr>
            <w:r w:rsidRPr="00D42A16">
              <w:t>Rik. Sis. Asf  Lagjja e Keceve/ NjA Shijak</w:t>
            </w:r>
          </w:p>
          <w:p w:rsidR="007E0D74" w:rsidRPr="00D42A16" w:rsidRDefault="007E0D74" w:rsidP="007E0D74">
            <w:pPr>
              <w:tabs>
                <w:tab w:val="left" w:pos="965"/>
              </w:tabs>
            </w:pPr>
            <w:r w:rsidRPr="00D42A16">
              <w:rPr>
                <w:iCs/>
                <w:sz w:val="20"/>
                <w:szCs w:val="20"/>
              </w:rPr>
              <w:t>Sistemi dhe asfaltimi I rruges</w:t>
            </w:r>
          </w:p>
        </w:tc>
        <w:tc>
          <w:tcPr>
            <w:tcW w:w="541" w:type="pct"/>
          </w:tcPr>
          <w:p w:rsidR="007E0D74" w:rsidRPr="00D42A16" w:rsidRDefault="007E0D74" w:rsidP="007E0D74">
            <w:r w:rsidRPr="00D42A16">
              <w:t>2020</w:t>
            </w:r>
          </w:p>
        </w:tc>
        <w:tc>
          <w:tcPr>
            <w:tcW w:w="554" w:type="pct"/>
          </w:tcPr>
          <w:p w:rsidR="007E0D74" w:rsidRPr="00D42A16" w:rsidRDefault="007E0D74" w:rsidP="007E0D74">
            <w:r w:rsidRPr="00D42A16">
              <w:t>2020</w:t>
            </w:r>
          </w:p>
        </w:tc>
      </w:tr>
    </w:tbl>
    <w:p w:rsidR="007E0D74" w:rsidRPr="00D42A16" w:rsidRDefault="007E0D74" w:rsidP="007E0D74">
      <w:pPr>
        <w:spacing w:after="120"/>
        <w:rPr>
          <w:highlight w:val="yellow"/>
        </w:rPr>
      </w:pPr>
    </w:p>
    <w:p w:rsidR="007E0D74" w:rsidRPr="00D42A16" w:rsidRDefault="007E0D74" w:rsidP="007E0D74">
      <w:pPr>
        <w:spacing w:after="120"/>
      </w:pPr>
      <w:r w:rsidRPr="00D42A16">
        <w:rPr>
          <w:b/>
          <w:i/>
        </w:rPr>
        <w:t>Informacioni financiar</w:t>
      </w:r>
      <w:r w:rsidRPr="00D42A16">
        <w:t xml:space="preserve">: </w:t>
      </w:r>
    </w:p>
    <w:p w:rsidR="007E0D74" w:rsidRPr="00D42A16" w:rsidRDefault="007E0D74" w:rsidP="007E0D74">
      <w:pPr>
        <w:spacing w:after="120"/>
      </w:pPr>
      <w:r w:rsidRPr="00D42A16">
        <w:t>Sipas informacionit te meposhtem financiar, Kosto e programit mbulohet nga te ardhurat nga tarifat e licensimit te transportit dhe parkimit te mjeteve ne vendparkimet publike me pagese ne masen 1.2% dhe vetem kosto e perseritur/mirembajtje mbulohet ne masen 44%.</w:t>
      </w:r>
    </w:p>
    <w:p w:rsidR="007E0D74" w:rsidRPr="00D42A16" w:rsidRDefault="007E0D74" w:rsidP="007E0D74">
      <w:pPr>
        <w:spacing w:after="120"/>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134"/>
        <w:gridCol w:w="992"/>
        <w:gridCol w:w="993"/>
        <w:gridCol w:w="992"/>
        <w:gridCol w:w="992"/>
        <w:gridCol w:w="987"/>
      </w:tblGrid>
      <w:tr w:rsidR="007E0D74" w:rsidRPr="00D42A16" w:rsidTr="007E0D74">
        <w:tc>
          <w:tcPr>
            <w:tcW w:w="9062" w:type="dxa"/>
            <w:gridSpan w:val="7"/>
          </w:tcPr>
          <w:p w:rsidR="007E0D74" w:rsidRPr="00D42A16" w:rsidRDefault="007E0D74" w:rsidP="007E0D74">
            <w:pPr>
              <w:rPr>
                <w:b/>
              </w:rPr>
            </w:pPr>
            <w:r w:rsidRPr="00D42A16">
              <w:rPr>
                <w:b/>
              </w:rPr>
              <w:t xml:space="preserve">Informacion financiar </w:t>
            </w:r>
          </w:p>
        </w:tc>
      </w:tr>
      <w:tr w:rsidR="007E0D74" w:rsidRPr="00D42A16" w:rsidTr="007E0D74">
        <w:tc>
          <w:tcPr>
            <w:tcW w:w="2972" w:type="dxa"/>
          </w:tcPr>
          <w:p w:rsidR="007E0D74" w:rsidRPr="00D42A16" w:rsidRDefault="007E0D74" w:rsidP="007E0D74"/>
        </w:tc>
        <w:tc>
          <w:tcPr>
            <w:tcW w:w="1134" w:type="dxa"/>
          </w:tcPr>
          <w:p w:rsidR="007E0D74" w:rsidRPr="00D42A16" w:rsidRDefault="007E0D74" w:rsidP="007E0D74">
            <w:r w:rsidRPr="00D42A16">
              <w:t>2016</w:t>
            </w:r>
          </w:p>
        </w:tc>
        <w:tc>
          <w:tcPr>
            <w:tcW w:w="992" w:type="dxa"/>
          </w:tcPr>
          <w:p w:rsidR="007E0D74" w:rsidRPr="00D42A16" w:rsidRDefault="007E0D74" w:rsidP="007E0D74">
            <w:r w:rsidRPr="00D42A16">
              <w:t>2017</w:t>
            </w:r>
          </w:p>
        </w:tc>
        <w:tc>
          <w:tcPr>
            <w:tcW w:w="993" w:type="dxa"/>
          </w:tcPr>
          <w:p w:rsidR="007E0D74" w:rsidRPr="00D42A16" w:rsidRDefault="007E0D74" w:rsidP="007E0D74">
            <w:r w:rsidRPr="00D42A16">
              <w:t>2018</w:t>
            </w:r>
          </w:p>
        </w:tc>
        <w:tc>
          <w:tcPr>
            <w:tcW w:w="992" w:type="dxa"/>
          </w:tcPr>
          <w:p w:rsidR="007E0D74" w:rsidRPr="00D42A16" w:rsidRDefault="007E0D74" w:rsidP="007E0D74">
            <w:r w:rsidRPr="00D42A16">
              <w:t>2019</w:t>
            </w:r>
          </w:p>
        </w:tc>
        <w:tc>
          <w:tcPr>
            <w:tcW w:w="992" w:type="dxa"/>
          </w:tcPr>
          <w:p w:rsidR="007E0D74" w:rsidRPr="00D42A16" w:rsidRDefault="007E0D74" w:rsidP="007E0D74">
            <w:r w:rsidRPr="00D42A16">
              <w:t>2020</w:t>
            </w:r>
          </w:p>
        </w:tc>
        <w:tc>
          <w:tcPr>
            <w:tcW w:w="987" w:type="dxa"/>
          </w:tcPr>
          <w:p w:rsidR="007E0D74" w:rsidRPr="00D42A16" w:rsidRDefault="007E0D74" w:rsidP="007E0D74">
            <w:r w:rsidRPr="00D42A16">
              <w:t>2021</w:t>
            </w:r>
          </w:p>
        </w:tc>
      </w:tr>
      <w:tr w:rsidR="007E0D74" w:rsidRPr="00D42A16" w:rsidTr="007E0D74">
        <w:tc>
          <w:tcPr>
            <w:tcW w:w="2972" w:type="dxa"/>
          </w:tcPr>
          <w:p w:rsidR="007E0D74" w:rsidRPr="00D42A16" w:rsidRDefault="007E0D74" w:rsidP="007E0D74">
            <w:r w:rsidRPr="00D42A16">
              <w:t>Tavani i përgjithshëm i programit</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369.396</w:t>
            </w:r>
          </w:p>
        </w:tc>
        <w:tc>
          <w:tcPr>
            <w:tcW w:w="992" w:type="dxa"/>
          </w:tcPr>
          <w:p w:rsidR="007E0D74" w:rsidRPr="00D42A16" w:rsidRDefault="007E0D74" w:rsidP="007E0D74">
            <w:r w:rsidRPr="00D42A16">
              <w:t>159.166</w:t>
            </w:r>
          </w:p>
        </w:tc>
        <w:tc>
          <w:tcPr>
            <w:tcW w:w="987" w:type="dxa"/>
          </w:tcPr>
          <w:p w:rsidR="007E0D74" w:rsidRPr="00D42A16" w:rsidRDefault="007E0D74" w:rsidP="007E0D74">
            <w:r w:rsidRPr="00D42A16">
              <w:t>93.917</w:t>
            </w:r>
          </w:p>
        </w:tc>
      </w:tr>
      <w:tr w:rsidR="007E0D74" w:rsidRPr="00D42A16" w:rsidTr="007E0D74">
        <w:tc>
          <w:tcPr>
            <w:tcW w:w="2972" w:type="dxa"/>
          </w:tcPr>
          <w:p w:rsidR="007E0D74" w:rsidRPr="00D42A16" w:rsidRDefault="007E0D74" w:rsidP="007E0D74">
            <w:r w:rsidRPr="00D42A16">
              <w:lastRenderedPageBreak/>
              <w:t>Shpenzimet bruto</w:t>
            </w:r>
          </w:p>
        </w:tc>
        <w:tc>
          <w:tcPr>
            <w:tcW w:w="1134" w:type="dxa"/>
          </w:tcPr>
          <w:p w:rsidR="007E0D74" w:rsidRPr="00D42A16" w:rsidRDefault="007E0D74" w:rsidP="007E0D74">
            <w:r w:rsidRPr="00D42A16">
              <w:t>59.697</w:t>
            </w:r>
          </w:p>
        </w:tc>
        <w:tc>
          <w:tcPr>
            <w:tcW w:w="992" w:type="dxa"/>
          </w:tcPr>
          <w:p w:rsidR="007E0D74" w:rsidRPr="00D42A16" w:rsidRDefault="007E0D74" w:rsidP="007E0D74">
            <w:r w:rsidRPr="00D42A16">
              <w:t>250.201</w:t>
            </w:r>
          </w:p>
        </w:tc>
        <w:tc>
          <w:tcPr>
            <w:tcW w:w="993" w:type="dxa"/>
          </w:tcPr>
          <w:p w:rsidR="007E0D74" w:rsidRPr="00D42A16" w:rsidRDefault="007E0D74" w:rsidP="007E0D74">
            <w:r w:rsidRPr="00D42A16">
              <w:t>259.949</w:t>
            </w:r>
          </w:p>
        </w:tc>
        <w:tc>
          <w:tcPr>
            <w:tcW w:w="992" w:type="dxa"/>
          </w:tcPr>
          <w:p w:rsidR="007E0D74" w:rsidRPr="00D42A16" w:rsidRDefault="007E0D74" w:rsidP="007E0D74">
            <w:r w:rsidRPr="00D42A16">
              <w:t>369.396</w:t>
            </w:r>
          </w:p>
        </w:tc>
        <w:tc>
          <w:tcPr>
            <w:tcW w:w="992" w:type="dxa"/>
          </w:tcPr>
          <w:p w:rsidR="007E0D74" w:rsidRPr="00D42A16" w:rsidRDefault="007E0D74" w:rsidP="007E0D74">
            <w:r w:rsidRPr="00D42A16">
              <w:t>159.166</w:t>
            </w:r>
          </w:p>
        </w:tc>
        <w:tc>
          <w:tcPr>
            <w:tcW w:w="987" w:type="dxa"/>
          </w:tcPr>
          <w:p w:rsidR="007E0D74" w:rsidRPr="00D42A16" w:rsidRDefault="007E0D74" w:rsidP="007E0D74">
            <w:r w:rsidRPr="00D42A16">
              <w:t>93.917</w:t>
            </w:r>
          </w:p>
        </w:tc>
      </w:tr>
      <w:tr w:rsidR="007E0D74" w:rsidRPr="00D42A16" w:rsidTr="007E0D74">
        <w:tc>
          <w:tcPr>
            <w:tcW w:w="2972" w:type="dxa"/>
          </w:tcPr>
          <w:p w:rsidR="007E0D74" w:rsidRPr="00D42A16" w:rsidRDefault="007E0D74" w:rsidP="007E0D74">
            <w:r w:rsidRPr="00D42A16">
              <w:t>Të ardhurat e programit</w:t>
            </w:r>
          </w:p>
        </w:tc>
        <w:tc>
          <w:tcPr>
            <w:tcW w:w="1134" w:type="dxa"/>
          </w:tcPr>
          <w:p w:rsidR="007E0D74" w:rsidRPr="00D42A16" w:rsidRDefault="007E0D74" w:rsidP="007E0D74">
            <w:r w:rsidRPr="00D42A16">
              <w:t>30.059</w:t>
            </w:r>
          </w:p>
        </w:tc>
        <w:tc>
          <w:tcPr>
            <w:tcW w:w="992" w:type="dxa"/>
          </w:tcPr>
          <w:p w:rsidR="007E0D74" w:rsidRPr="00D42A16" w:rsidRDefault="007E0D74" w:rsidP="007E0D74">
            <w:r w:rsidRPr="00D42A16">
              <w:t>302.129</w:t>
            </w:r>
          </w:p>
        </w:tc>
        <w:tc>
          <w:tcPr>
            <w:tcW w:w="993" w:type="dxa"/>
          </w:tcPr>
          <w:p w:rsidR="007E0D74" w:rsidRPr="00D42A16" w:rsidRDefault="007E0D74" w:rsidP="007E0D74">
            <w:r w:rsidRPr="00D42A16">
              <w:t>185.358</w:t>
            </w:r>
          </w:p>
        </w:tc>
        <w:tc>
          <w:tcPr>
            <w:tcW w:w="992" w:type="dxa"/>
          </w:tcPr>
          <w:p w:rsidR="007E0D74" w:rsidRPr="00D42A16" w:rsidRDefault="007E0D74" w:rsidP="007E0D74">
            <w:r w:rsidRPr="00D42A16">
              <w:t>47</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Shpenzimet neto</w:t>
            </w:r>
          </w:p>
        </w:tc>
        <w:tc>
          <w:tcPr>
            <w:tcW w:w="1134" w:type="dxa"/>
          </w:tcPr>
          <w:p w:rsidR="007E0D74" w:rsidRPr="00D42A16" w:rsidRDefault="007E0D74" w:rsidP="007E0D74">
            <w:r w:rsidRPr="00D42A16">
              <w:t>29.638</w:t>
            </w:r>
          </w:p>
        </w:tc>
        <w:tc>
          <w:tcPr>
            <w:tcW w:w="992" w:type="dxa"/>
          </w:tcPr>
          <w:p w:rsidR="007E0D74" w:rsidRPr="00D42A16" w:rsidRDefault="007E0D74" w:rsidP="007E0D74">
            <w:r w:rsidRPr="00D42A16">
              <w:t>-51.928</w:t>
            </w:r>
          </w:p>
        </w:tc>
        <w:tc>
          <w:tcPr>
            <w:tcW w:w="993" w:type="dxa"/>
          </w:tcPr>
          <w:p w:rsidR="007E0D74" w:rsidRPr="00D42A16" w:rsidRDefault="007E0D74" w:rsidP="007E0D74">
            <w:r w:rsidRPr="00D42A16">
              <w:t>74.591</w:t>
            </w:r>
          </w:p>
        </w:tc>
        <w:tc>
          <w:tcPr>
            <w:tcW w:w="992" w:type="dxa"/>
          </w:tcPr>
          <w:p w:rsidR="007E0D74" w:rsidRPr="00D42A16" w:rsidRDefault="007E0D74" w:rsidP="007E0D74">
            <w:r w:rsidRPr="00D42A16">
              <w:t>369.349</w:t>
            </w:r>
          </w:p>
        </w:tc>
        <w:tc>
          <w:tcPr>
            <w:tcW w:w="992" w:type="dxa"/>
          </w:tcPr>
          <w:p w:rsidR="007E0D74" w:rsidRPr="00D42A16" w:rsidRDefault="007E0D74" w:rsidP="007E0D74">
            <w:r w:rsidRPr="00D42A16">
              <w:t>159.166</w:t>
            </w:r>
          </w:p>
        </w:tc>
        <w:tc>
          <w:tcPr>
            <w:tcW w:w="987" w:type="dxa"/>
          </w:tcPr>
          <w:p w:rsidR="007E0D74" w:rsidRPr="00D42A16" w:rsidRDefault="007E0D74" w:rsidP="007E0D74">
            <w:r w:rsidRPr="00D42A16">
              <w:t>93.917</w:t>
            </w:r>
          </w:p>
        </w:tc>
      </w:tr>
      <w:tr w:rsidR="007E0D74" w:rsidRPr="00D42A16" w:rsidTr="007E0D74">
        <w:tc>
          <w:tcPr>
            <w:tcW w:w="2972" w:type="dxa"/>
          </w:tcPr>
          <w:p w:rsidR="007E0D74" w:rsidRPr="00D42A16" w:rsidRDefault="007E0D74" w:rsidP="007E0D74">
            <w:r w:rsidRPr="00D42A16">
              <w:t>Pagat dhe sigurimet shoqërore</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14.435</w:t>
            </w:r>
          </w:p>
        </w:tc>
        <w:tc>
          <w:tcPr>
            <w:tcW w:w="992" w:type="dxa"/>
          </w:tcPr>
          <w:p w:rsidR="007E0D74" w:rsidRPr="00D42A16" w:rsidRDefault="007E0D74" w:rsidP="007E0D74">
            <w:r w:rsidRPr="00D42A16">
              <w:t>16.300</w:t>
            </w:r>
          </w:p>
        </w:tc>
        <w:tc>
          <w:tcPr>
            <w:tcW w:w="987" w:type="dxa"/>
          </w:tcPr>
          <w:p w:rsidR="007E0D74" w:rsidRPr="00D42A16" w:rsidRDefault="007E0D74" w:rsidP="007E0D74">
            <w:r w:rsidRPr="00D42A16">
              <w:t>17.200</w:t>
            </w:r>
          </w:p>
        </w:tc>
      </w:tr>
      <w:tr w:rsidR="007E0D74" w:rsidRPr="00D42A16" w:rsidTr="007E0D74">
        <w:tc>
          <w:tcPr>
            <w:tcW w:w="2972" w:type="dxa"/>
          </w:tcPr>
          <w:p w:rsidR="007E0D74" w:rsidRPr="00D42A16" w:rsidRDefault="007E0D74" w:rsidP="007E0D74">
            <w:r w:rsidRPr="00D42A16">
              <w:t xml:space="preserve">Investimi kapital </w:t>
            </w:r>
          </w:p>
        </w:tc>
        <w:tc>
          <w:tcPr>
            <w:tcW w:w="1134" w:type="dxa"/>
          </w:tcPr>
          <w:p w:rsidR="007E0D74" w:rsidRPr="00D42A16" w:rsidRDefault="007E0D74" w:rsidP="007E0D74"/>
        </w:tc>
        <w:tc>
          <w:tcPr>
            <w:tcW w:w="992" w:type="dxa"/>
          </w:tcPr>
          <w:p w:rsidR="007E0D74" w:rsidRPr="00D42A16" w:rsidRDefault="007E0D74" w:rsidP="007E0D74">
            <w:r w:rsidRPr="00D42A16">
              <w:t>55,543</w:t>
            </w:r>
          </w:p>
        </w:tc>
        <w:tc>
          <w:tcPr>
            <w:tcW w:w="993" w:type="dxa"/>
          </w:tcPr>
          <w:p w:rsidR="007E0D74" w:rsidRPr="00D42A16" w:rsidRDefault="007E0D74" w:rsidP="007E0D74">
            <w:r w:rsidRPr="00D42A16">
              <w:t>245,553</w:t>
            </w:r>
          </w:p>
        </w:tc>
        <w:tc>
          <w:tcPr>
            <w:tcW w:w="992" w:type="dxa"/>
          </w:tcPr>
          <w:p w:rsidR="007E0D74" w:rsidRPr="00D42A16" w:rsidRDefault="007E0D74" w:rsidP="007E0D74">
            <w:r w:rsidRPr="00D42A16">
              <w:t>346,461</w:t>
            </w:r>
          </w:p>
        </w:tc>
        <w:tc>
          <w:tcPr>
            <w:tcW w:w="992" w:type="dxa"/>
          </w:tcPr>
          <w:p w:rsidR="007E0D74" w:rsidRPr="00D42A16" w:rsidRDefault="007E0D74" w:rsidP="007E0D74">
            <w:r w:rsidRPr="00D42A16">
              <w:t>134,336</w:t>
            </w:r>
          </w:p>
        </w:tc>
        <w:tc>
          <w:tcPr>
            <w:tcW w:w="987" w:type="dxa"/>
          </w:tcPr>
          <w:p w:rsidR="007E0D74" w:rsidRPr="00D42A16" w:rsidRDefault="007E0D74" w:rsidP="007E0D74">
            <w:r w:rsidRPr="00D42A16">
              <w:t>68,717</w:t>
            </w:r>
          </w:p>
        </w:tc>
      </w:tr>
    </w:tbl>
    <w:p w:rsidR="007E0D74" w:rsidRPr="00D42A16" w:rsidRDefault="007E0D74" w:rsidP="007E0D74">
      <w:pPr>
        <w:spacing w:after="120"/>
        <w:rPr>
          <w:b/>
          <w:i/>
          <w:highlight w:val="yellow"/>
        </w:rPr>
      </w:pPr>
    </w:p>
    <w:p w:rsidR="007E0D74" w:rsidRPr="00D42A16" w:rsidRDefault="007E0D74" w:rsidP="007E0D74">
      <w:pPr>
        <w:spacing w:after="120"/>
        <w:rPr>
          <w:b/>
        </w:rPr>
      </w:pPr>
      <w:r w:rsidRPr="00D42A16">
        <w:rPr>
          <w:b/>
        </w:rPr>
        <w:t>Te dhenat e programit :</w:t>
      </w:r>
    </w:p>
    <w:p w:rsidR="007E0D74" w:rsidRPr="00D42A16" w:rsidRDefault="007E0D74" w:rsidP="007E0D74">
      <w:pPr>
        <w:spacing w:after="120"/>
        <w:rPr>
          <w:b/>
        </w:rPr>
      </w:pPr>
    </w:p>
    <w:p w:rsidR="007E0D74" w:rsidRPr="00D42A16" w:rsidRDefault="007E0D74" w:rsidP="007E0D74">
      <w:pPr>
        <w:tabs>
          <w:tab w:val="left" w:pos="1202"/>
        </w:tabs>
        <w:spacing w:after="120"/>
      </w:pPr>
      <w:r w:rsidRPr="00D42A16">
        <w:rPr>
          <w:b/>
          <w:bCs/>
          <w:i/>
        </w:rPr>
        <w:t>Numri i punonjesve dhe shpenzimet</w:t>
      </w:r>
      <w:r w:rsidRPr="00D42A16">
        <w:rPr>
          <w:bCs/>
        </w:rPr>
        <w:t>: Ruhet ne tre vitet numri i punonjesve te ketij programi prej 30 punonjesish, ku perfshihen punonjesit e Kadastres, Zyres Veterinare dhe punonjesit e Drejtorise se Bujqesise e bordit te ujitjes dhe kullimit.</w:t>
      </w:r>
    </w:p>
    <w:p w:rsidR="007E0D74" w:rsidRPr="00D42A16" w:rsidRDefault="007E0D74" w:rsidP="007E0D74">
      <w:pPr>
        <w:pStyle w:val="ListParagraph"/>
        <w:tabs>
          <w:tab w:val="left" w:pos="1202"/>
        </w:tabs>
        <w:spacing w:after="120"/>
        <w:jc w:val="both"/>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4200"/>
        <w:gridCol w:w="663"/>
        <w:gridCol w:w="663"/>
        <w:gridCol w:w="663"/>
        <w:gridCol w:w="663"/>
        <w:gridCol w:w="663"/>
        <w:gridCol w:w="792"/>
      </w:tblGrid>
      <w:tr w:rsidR="007E0D74" w:rsidRPr="00D42A16" w:rsidTr="007E0D74">
        <w:tc>
          <w:tcPr>
            <w:tcW w:w="506" w:type="pct"/>
          </w:tcPr>
          <w:p w:rsidR="007E0D74" w:rsidRPr="00D42A16" w:rsidRDefault="007E0D74" w:rsidP="007E0D74">
            <w:pPr>
              <w:rPr>
                <w:b/>
              </w:rPr>
            </w:pPr>
            <w:r w:rsidRPr="00D42A16">
              <w:rPr>
                <w:b/>
              </w:rPr>
              <w:t>Kodi</w:t>
            </w:r>
          </w:p>
        </w:tc>
        <w:tc>
          <w:tcPr>
            <w:tcW w:w="2334" w:type="pct"/>
          </w:tcPr>
          <w:p w:rsidR="007E0D74" w:rsidRPr="00D42A16" w:rsidRDefault="007E0D74" w:rsidP="007E0D74">
            <w:r w:rsidRPr="00D42A16">
              <w:t>Të dhënat e programit</w:t>
            </w:r>
          </w:p>
        </w:tc>
        <w:tc>
          <w:tcPr>
            <w:tcW w:w="355" w:type="pct"/>
          </w:tcPr>
          <w:p w:rsidR="007E0D74" w:rsidRPr="00D42A16" w:rsidRDefault="007E0D74" w:rsidP="007E0D74">
            <w:r w:rsidRPr="00D42A16">
              <w:t>2017</w:t>
            </w:r>
          </w:p>
        </w:tc>
        <w:tc>
          <w:tcPr>
            <w:tcW w:w="355" w:type="pct"/>
          </w:tcPr>
          <w:p w:rsidR="007E0D74" w:rsidRPr="00D42A16" w:rsidRDefault="007E0D74" w:rsidP="007E0D74">
            <w:r w:rsidRPr="00D42A16">
              <w:t>2018</w:t>
            </w:r>
          </w:p>
        </w:tc>
        <w:tc>
          <w:tcPr>
            <w:tcW w:w="355" w:type="pct"/>
          </w:tcPr>
          <w:p w:rsidR="007E0D74" w:rsidRPr="00D42A16" w:rsidRDefault="007E0D74" w:rsidP="007E0D74">
            <w:r w:rsidRPr="00D42A16">
              <w:t>2019</w:t>
            </w:r>
          </w:p>
        </w:tc>
        <w:tc>
          <w:tcPr>
            <w:tcW w:w="355" w:type="pct"/>
          </w:tcPr>
          <w:p w:rsidR="007E0D74" w:rsidRPr="00D42A16" w:rsidRDefault="007E0D74" w:rsidP="007E0D74">
            <w:r w:rsidRPr="00D42A16">
              <w:t>2020</w:t>
            </w:r>
          </w:p>
        </w:tc>
        <w:tc>
          <w:tcPr>
            <w:tcW w:w="306" w:type="pct"/>
          </w:tcPr>
          <w:p w:rsidR="007E0D74" w:rsidRPr="00D42A16" w:rsidRDefault="007E0D74" w:rsidP="007E0D74">
            <w:r w:rsidRPr="00D42A16">
              <w:t>2021</w:t>
            </w:r>
          </w:p>
        </w:tc>
        <w:tc>
          <w:tcPr>
            <w:tcW w:w="434" w:type="pct"/>
          </w:tcPr>
          <w:p w:rsidR="007E0D74" w:rsidRPr="00D42A16" w:rsidRDefault="007E0D74" w:rsidP="007E0D74">
            <w:r w:rsidRPr="00D42A16">
              <w:t>Trendi</w:t>
            </w:r>
          </w:p>
        </w:tc>
      </w:tr>
      <w:tr w:rsidR="007E0D74" w:rsidRPr="00D42A16" w:rsidTr="007E0D74">
        <w:tc>
          <w:tcPr>
            <w:tcW w:w="506" w:type="pct"/>
          </w:tcPr>
          <w:p w:rsidR="007E0D74" w:rsidRPr="00D42A16" w:rsidRDefault="007E0D74" w:rsidP="007E0D74">
            <w:pPr>
              <w:rPr>
                <w:b/>
              </w:rPr>
            </w:pPr>
            <w:r w:rsidRPr="00D42A16">
              <w:rPr>
                <w:b/>
              </w:rPr>
              <w:t>045</w:t>
            </w:r>
            <w:r w:rsidRPr="00D42A16">
              <w:rPr>
                <w:b/>
              </w:rPr>
              <w:tab/>
            </w:r>
            <w:r w:rsidRPr="00D42A16">
              <w:rPr>
                <w:b/>
              </w:rPr>
              <w:tab/>
            </w:r>
          </w:p>
        </w:tc>
        <w:tc>
          <w:tcPr>
            <w:tcW w:w="2334" w:type="pct"/>
          </w:tcPr>
          <w:p w:rsidR="007E0D74" w:rsidRPr="00D42A16" w:rsidRDefault="007E0D74" w:rsidP="007E0D74">
            <w:pPr>
              <w:rPr>
                <w:b/>
              </w:rPr>
            </w:pPr>
            <w:r w:rsidRPr="00D42A16">
              <w:rPr>
                <w:b/>
              </w:rPr>
              <w:t>Transporti</w:t>
            </w:r>
          </w:p>
        </w:tc>
        <w:tc>
          <w:tcPr>
            <w:tcW w:w="355" w:type="pct"/>
          </w:tcPr>
          <w:p w:rsidR="007E0D74" w:rsidRPr="00D42A16" w:rsidRDefault="007E0D74" w:rsidP="007E0D74">
            <w:pPr>
              <w:rPr>
                <w:b/>
              </w:rPr>
            </w:pPr>
            <w:r w:rsidRPr="00D42A16">
              <w:rPr>
                <w:b/>
              </w:rPr>
              <w:t>28</w:t>
            </w:r>
          </w:p>
        </w:tc>
        <w:tc>
          <w:tcPr>
            <w:tcW w:w="355" w:type="pct"/>
          </w:tcPr>
          <w:p w:rsidR="007E0D74" w:rsidRPr="00D42A16" w:rsidRDefault="007E0D74" w:rsidP="007E0D74">
            <w:pPr>
              <w:rPr>
                <w:b/>
              </w:rPr>
            </w:pPr>
            <w:r w:rsidRPr="00D42A16">
              <w:rPr>
                <w:b/>
              </w:rPr>
              <w:t>30</w:t>
            </w:r>
          </w:p>
        </w:tc>
        <w:tc>
          <w:tcPr>
            <w:tcW w:w="355" w:type="pct"/>
          </w:tcPr>
          <w:p w:rsidR="007E0D74" w:rsidRPr="00D42A16" w:rsidRDefault="007E0D74" w:rsidP="007E0D74">
            <w:pPr>
              <w:rPr>
                <w:b/>
              </w:rPr>
            </w:pPr>
            <w:r w:rsidRPr="00D42A16">
              <w:rPr>
                <w:b/>
              </w:rPr>
              <w:t>30</w:t>
            </w:r>
          </w:p>
        </w:tc>
        <w:tc>
          <w:tcPr>
            <w:tcW w:w="355" w:type="pct"/>
          </w:tcPr>
          <w:p w:rsidR="007E0D74" w:rsidRPr="00D42A16" w:rsidRDefault="007E0D74" w:rsidP="007E0D74">
            <w:pPr>
              <w:rPr>
                <w:b/>
              </w:rPr>
            </w:pPr>
            <w:r w:rsidRPr="00D42A16">
              <w:rPr>
                <w:b/>
              </w:rPr>
              <w:t>30</w:t>
            </w:r>
          </w:p>
        </w:tc>
        <w:tc>
          <w:tcPr>
            <w:tcW w:w="306" w:type="pct"/>
          </w:tcPr>
          <w:p w:rsidR="007E0D74" w:rsidRPr="00D42A16" w:rsidRDefault="007E0D74" w:rsidP="007E0D74">
            <w:pPr>
              <w:rPr>
                <w:b/>
              </w:rPr>
            </w:pPr>
            <w:r w:rsidRPr="00D42A16">
              <w:rPr>
                <w:b/>
              </w:rPr>
              <w:t>30</w:t>
            </w:r>
          </w:p>
        </w:tc>
        <w:tc>
          <w:tcPr>
            <w:tcW w:w="434" w:type="pct"/>
          </w:tcPr>
          <w:p w:rsidR="007E0D74" w:rsidRPr="00D42A16" w:rsidRDefault="007E0D74" w:rsidP="007E0D74">
            <w:pPr>
              <w:rPr>
                <w:b/>
              </w:rPr>
            </w:pPr>
          </w:p>
        </w:tc>
      </w:tr>
      <w:tr w:rsidR="007E0D74" w:rsidRPr="00D42A16" w:rsidTr="007E0D74">
        <w:tc>
          <w:tcPr>
            <w:tcW w:w="506" w:type="pct"/>
          </w:tcPr>
          <w:p w:rsidR="007E0D74" w:rsidRPr="00D42A16" w:rsidRDefault="007E0D74" w:rsidP="007E0D74">
            <w:r w:rsidRPr="00D42A16">
              <w:t>04521</w:t>
            </w:r>
          </w:p>
        </w:tc>
        <w:tc>
          <w:tcPr>
            <w:tcW w:w="2334" w:type="pct"/>
          </w:tcPr>
          <w:p w:rsidR="007E0D74" w:rsidRPr="00D42A16" w:rsidRDefault="007E0D74" w:rsidP="007E0D74">
            <w:r w:rsidRPr="00D42A16">
              <w:t>Ndërtim dhe mirëmbajtje  rrugesh urbane &amp; rurale</w:t>
            </w:r>
            <w:r w:rsidRPr="00D42A16">
              <w:tab/>
            </w:r>
          </w:p>
        </w:tc>
        <w:tc>
          <w:tcPr>
            <w:tcW w:w="355" w:type="pct"/>
          </w:tcPr>
          <w:p w:rsidR="007E0D74" w:rsidRPr="00D42A16" w:rsidRDefault="007E0D74" w:rsidP="007E0D74">
            <w:r w:rsidRPr="00D42A16">
              <w:t>28</w:t>
            </w:r>
          </w:p>
        </w:tc>
        <w:tc>
          <w:tcPr>
            <w:tcW w:w="355" w:type="pct"/>
          </w:tcPr>
          <w:p w:rsidR="007E0D74" w:rsidRPr="00D42A16" w:rsidRDefault="007E0D74" w:rsidP="007E0D74">
            <w:r w:rsidRPr="00D42A16">
              <w:t>30</w:t>
            </w:r>
          </w:p>
        </w:tc>
        <w:tc>
          <w:tcPr>
            <w:tcW w:w="355" w:type="pct"/>
          </w:tcPr>
          <w:p w:rsidR="007E0D74" w:rsidRPr="00D42A16" w:rsidRDefault="007E0D74" w:rsidP="007E0D74">
            <w:r w:rsidRPr="00D42A16">
              <w:t>30</w:t>
            </w:r>
          </w:p>
        </w:tc>
        <w:tc>
          <w:tcPr>
            <w:tcW w:w="355" w:type="pct"/>
          </w:tcPr>
          <w:p w:rsidR="007E0D74" w:rsidRPr="00D42A16" w:rsidRDefault="007E0D74" w:rsidP="007E0D74">
            <w:r w:rsidRPr="00D42A16">
              <w:t>30</w:t>
            </w:r>
          </w:p>
        </w:tc>
        <w:tc>
          <w:tcPr>
            <w:tcW w:w="306" w:type="pct"/>
          </w:tcPr>
          <w:p w:rsidR="007E0D74" w:rsidRPr="00D42A16" w:rsidRDefault="007E0D74" w:rsidP="007E0D74">
            <w:r w:rsidRPr="00D42A16">
              <w:t>30</w:t>
            </w:r>
          </w:p>
        </w:tc>
        <w:tc>
          <w:tcPr>
            <w:tcW w:w="434" w:type="pct"/>
          </w:tcPr>
          <w:p w:rsidR="007E0D74" w:rsidRPr="00D42A16" w:rsidRDefault="007E0D74" w:rsidP="007E0D74"/>
        </w:tc>
      </w:tr>
      <w:tr w:rsidR="007E0D74" w:rsidRPr="00D42A16" w:rsidTr="007E0D74">
        <w:tc>
          <w:tcPr>
            <w:tcW w:w="506" w:type="pct"/>
          </w:tcPr>
          <w:p w:rsidR="007E0D74" w:rsidRPr="00D42A16" w:rsidRDefault="007E0D74" w:rsidP="007E0D74">
            <w:r w:rsidRPr="00D42A16">
              <w:t>04571</w:t>
            </w:r>
          </w:p>
        </w:tc>
        <w:tc>
          <w:tcPr>
            <w:tcW w:w="2334" w:type="pct"/>
          </w:tcPr>
          <w:p w:rsidR="007E0D74" w:rsidRPr="00D42A16" w:rsidRDefault="007E0D74" w:rsidP="007E0D74">
            <w:r w:rsidRPr="00D42A16">
              <w:t>Transporti publik</w:t>
            </w:r>
            <w:r w:rsidRPr="00D42A16">
              <w:tab/>
            </w:r>
          </w:p>
        </w:tc>
        <w:tc>
          <w:tcPr>
            <w:tcW w:w="355" w:type="pct"/>
          </w:tcPr>
          <w:p w:rsidR="007E0D74" w:rsidRPr="00D42A16" w:rsidRDefault="007E0D74" w:rsidP="007E0D74"/>
        </w:tc>
        <w:tc>
          <w:tcPr>
            <w:tcW w:w="355" w:type="pct"/>
          </w:tcPr>
          <w:p w:rsidR="007E0D74" w:rsidRPr="00D42A16" w:rsidRDefault="007E0D74" w:rsidP="007E0D74"/>
        </w:tc>
        <w:tc>
          <w:tcPr>
            <w:tcW w:w="355" w:type="pct"/>
          </w:tcPr>
          <w:p w:rsidR="007E0D74" w:rsidRPr="00D42A16" w:rsidRDefault="007E0D74" w:rsidP="007E0D74"/>
        </w:tc>
        <w:tc>
          <w:tcPr>
            <w:tcW w:w="355" w:type="pct"/>
          </w:tcPr>
          <w:p w:rsidR="007E0D74" w:rsidRPr="00D42A16" w:rsidRDefault="007E0D74" w:rsidP="007E0D74"/>
        </w:tc>
        <w:tc>
          <w:tcPr>
            <w:tcW w:w="306" w:type="pct"/>
          </w:tcPr>
          <w:p w:rsidR="007E0D74" w:rsidRPr="00D42A16" w:rsidRDefault="007E0D74" w:rsidP="007E0D74"/>
        </w:tc>
        <w:tc>
          <w:tcPr>
            <w:tcW w:w="434" w:type="pct"/>
          </w:tcPr>
          <w:p w:rsidR="007E0D74" w:rsidRPr="00D42A16" w:rsidRDefault="007E0D74" w:rsidP="007E0D74"/>
        </w:tc>
      </w:tr>
    </w:tbl>
    <w:p w:rsidR="007E0D74" w:rsidRPr="00D42A16" w:rsidRDefault="007E0D74" w:rsidP="007E0D74">
      <w:pPr>
        <w:pStyle w:val="Heading2"/>
        <w:spacing w:after="120"/>
        <w:jc w:val="both"/>
        <w:rPr>
          <w:rFonts w:ascii="Times New Roman" w:hAnsi="Times New Roman" w:cs="Times New Roman"/>
          <w:sz w:val="24"/>
          <w:szCs w:val="24"/>
        </w:rPr>
      </w:pPr>
      <w:bookmarkStart w:id="172" w:name="_Toc497415462"/>
      <w:bookmarkStart w:id="173" w:name="_Toc515627647"/>
      <w:r w:rsidRPr="00D42A16">
        <w:rPr>
          <w:rFonts w:ascii="Times New Roman" w:hAnsi="Times New Roman" w:cs="Times New Roman"/>
          <w:sz w:val="24"/>
          <w:szCs w:val="24"/>
        </w:rPr>
        <w:t>P9/047.</w:t>
      </w:r>
      <w:r w:rsidRPr="00D42A16">
        <w:rPr>
          <w:rFonts w:ascii="Times New Roman" w:hAnsi="Times New Roman" w:cs="Times New Roman"/>
        </w:rPr>
        <w:t xml:space="preserve"> Industri te tjera</w:t>
      </w:r>
      <w:bookmarkEnd w:id="172"/>
      <w:bookmarkEnd w:id="173"/>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70"/>
        <w:gridCol w:w="3001"/>
        <w:gridCol w:w="5270"/>
      </w:tblGrid>
      <w:tr w:rsidR="007E0D74" w:rsidRPr="00D42A16" w:rsidTr="007E0D74">
        <w:tc>
          <w:tcPr>
            <w:tcW w:w="9474"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474" w:type="dxa"/>
            <w:gridSpan w:val="3"/>
          </w:tcPr>
          <w:p w:rsidR="007E0D74" w:rsidRPr="00D42A16" w:rsidRDefault="007E0D74" w:rsidP="007E0D74">
            <w:r w:rsidRPr="00D42A16">
              <w:t>Programi mbulon zhvillimin e turizmit; veç kësaj, ai mund të përfshijë masat e mbrotjes nga përmbytjet dhe përpjekjet për zbukurim (dekorim).</w:t>
            </w:r>
          </w:p>
        </w:tc>
      </w:tr>
      <w:tr w:rsidR="007E0D74" w:rsidRPr="00D42A16" w:rsidTr="007E0D74">
        <w:tc>
          <w:tcPr>
            <w:tcW w:w="881" w:type="dxa"/>
          </w:tcPr>
          <w:p w:rsidR="007E0D74" w:rsidRPr="00D42A16" w:rsidRDefault="007E0D74" w:rsidP="007E0D74">
            <w:r w:rsidRPr="00D42A16">
              <w:t>04740</w:t>
            </w:r>
          </w:p>
        </w:tc>
        <w:tc>
          <w:tcPr>
            <w:tcW w:w="3120" w:type="dxa"/>
          </w:tcPr>
          <w:p w:rsidR="007E0D74" w:rsidRPr="00D42A16" w:rsidRDefault="007E0D74" w:rsidP="007E0D74">
            <w:r w:rsidRPr="00D42A16">
              <w:t>Projekte zhvillimi</w:t>
            </w:r>
          </w:p>
        </w:tc>
        <w:tc>
          <w:tcPr>
            <w:tcW w:w="5473" w:type="dxa"/>
          </w:tcPr>
          <w:p w:rsidR="007E0D74" w:rsidRPr="00D42A16" w:rsidRDefault="007E0D74" w:rsidP="007E0D74">
            <w:pPr>
              <w:numPr>
                <w:ilvl w:val="0"/>
                <w:numId w:val="31"/>
              </w:numPr>
              <w:spacing w:after="0" w:line="240" w:lineRule="auto"/>
              <w:contextualSpacing/>
            </w:pPr>
            <w:r w:rsidRPr="00D42A16">
              <w:t>Administrim i çështjeve dhe shërbimeve që kanë të bëjnë me ndërtimin, zgjerimin, përmirësimin, funksionimin dhe mirëmbajtjen e strukturave për kontrollin e përmbytjeve.</w:t>
            </w:r>
          </w:p>
        </w:tc>
      </w:tr>
      <w:tr w:rsidR="007E0D74" w:rsidRPr="00D42A16" w:rsidTr="007E0D74">
        <w:tc>
          <w:tcPr>
            <w:tcW w:w="881" w:type="dxa"/>
          </w:tcPr>
          <w:p w:rsidR="007E0D74" w:rsidRPr="00D42A16" w:rsidRDefault="007E0D74" w:rsidP="007E0D74">
            <w:r w:rsidRPr="00D42A16">
              <w:t>04760</w:t>
            </w:r>
          </w:p>
        </w:tc>
        <w:tc>
          <w:tcPr>
            <w:tcW w:w="3120" w:type="dxa"/>
          </w:tcPr>
          <w:p w:rsidR="007E0D74" w:rsidRPr="00D42A16" w:rsidRDefault="007E0D74" w:rsidP="007E0D74">
            <w:r w:rsidRPr="00D42A16">
              <w:t>Zhvillimi i turizmit</w:t>
            </w:r>
          </w:p>
        </w:tc>
        <w:tc>
          <w:tcPr>
            <w:tcW w:w="5473" w:type="dxa"/>
          </w:tcPr>
          <w:p w:rsidR="007E0D74" w:rsidRPr="00D42A16" w:rsidRDefault="007E0D74" w:rsidP="007E0D74">
            <w:pPr>
              <w:numPr>
                <w:ilvl w:val="0"/>
                <w:numId w:val="39"/>
              </w:numPr>
              <w:spacing w:after="0" w:line="240" w:lineRule="auto"/>
              <w:contextualSpacing/>
              <w:rPr>
                <w:lang w:eastAsia="de-CH"/>
              </w:rPr>
            </w:pPr>
            <w:r w:rsidRPr="00D42A16">
              <w:rPr>
                <w:lang w:eastAsia="de-CH"/>
              </w:rPr>
              <w:t>Administrimi i çështjeve dhe shërbimeve të   turizmit vendor; promovim dhe zhvillim i turizmit vendor.</w:t>
            </w:r>
          </w:p>
          <w:p w:rsidR="007E0D74" w:rsidRPr="00D42A16" w:rsidRDefault="007E0D74" w:rsidP="007E0D74">
            <w:pPr>
              <w:numPr>
                <w:ilvl w:val="0"/>
                <w:numId w:val="39"/>
              </w:numPr>
              <w:spacing w:after="0" w:line="240" w:lineRule="auto"/>
              <w:contextualSpacing/>
              <w:rPr>
                <w:lang w:eastAsia="de-CH"/>
              </w:rPr>
            </w:pPr>
            <w:r w:rsidRPr="00D42A16">
              <w:rPr>
                <w:lang w:eastAsia="de-CH"/>
              </w:rPr>
              <w:t>Funksionimi i zyrave turistike vendore etj.; organizim i fushatave publicitare, duke përfshirë prodhimin dhe shpërndarjen e literaurës promovuese e të një natyre të ngjashme;</w:t>
            </w:r>
          </w:p>
          <w:p w:rsidR="007E0D74" w:rsidRPr="00D42A16" w:rsidRDefault="007E0D74" w:rsidP="007E0D74">
            <w:pPr>
              <w:numPr>
                <w:ilvl w:val="0"/>
                <w:numId w:val="31"/>
              </w:numPr>
              <w:spacing w:after="0" w:line="240" w:lineRule="auto"/>
              <w:contextualSpacing/>
            </w:pPr>
            <w:r w:rsidRPr="00D42A16">
              <w:rPr>
                <w:lang w:eastAsia="de-CH"/>
              </w:rPr>
              <w:lastRenderedPageBreak/>
              <w:t>Mbledhje dhe botim i statistikave vendore për turizmin.</w:t>
            </w:r>
          </w:p>
          <w:p w:rsidR="007E0D74" w:rsidRPr="00D42A16" w:rsidRDefault="007E0D74" w:rsidP="007E0D74">
            <w:pPr>
              <w:numPr>
                <w:ilvl w:val="0"/>
                <w:numId w:val="31"/>
              </w:numPr>
              <w:spacing w:after="0" w:line="240" w:lineRule="auto"/>
              <w:contextualSpacing/>
            </w:pPr>
            <w:r w:rsidRPr="00D42A16">
              <w:t>Realizimi i përmirësimeve pamore në hapësirat urbane të bashkisë, përmes mbjelljes së luleve, shkurreve dhe pemëve dekorative, zëvendësimi i trotuareve të prishura me material natyrore dhe instalimi drita rrugësh të stilit historik etj.</w:t>
            </w:r>
          </w:p>
        </w:tc>
      </w:tr>
    </w:tbl>
    <w:p w:rsidR="007E0D74" w:rsidRPr="00D42A16" w:rsidRDefault="007E0D74" w:rsidP="007E0D74">
      <w:pPr>
        <w:spacing w:after="120"/>
      </w:pPr>
    </w:p>
    <w:p w:rsidR="007E0D74" w:rsidRPr="00D42A16" w:rsidRDefault="007E0D74" w:rsidP="007E0D74">
      <w:pPr>
        <w:spacing w:after="120"/>
      </w:pPr>
      <w:r w:rsidRPr="00D42A16">
        <w:t>Per vitin 2019-2021, ne kete program  nuk parashikohen fonde. Nuk kemi kosto projektesh te reja.</w:t>
      </w:r>
    </w:p>
    <w:p w:rsidR="007E0D74" w:rsidRPr="00D42A16" w:rsidRDefault="007E0D74" w:rsidP="007E0D74">
      <w:pPr>
        <w:pStyle w:val="Heading2"/>
        <w:spacing w:after="120"/>
        <w:jc w:val="both"/>
        <w:rPr>
          <w:rFonts w:ascii="Times New Roman" w:hAnsi="Times New Roman" w:cs="Times New Roman"/>
        </w:rPr>
      </w:pPr>
      <w:bookmarkStart w:id="174" w:name="_Toc497415463"/>
      <w:bookmarkStart w:id="175" w:name="_Toc515627648"/>
      <w:r w:rsidRPr="00D42A16">
        <w:rPr>
          <w:rFonts w:ascii="Times New Roman" w:hAnsi="Times New Roman" w:cs="Times New Roman"/>
          <w:sz w:val="24"/>
          <w:szCs w:val="24"/>
        </w:rPr>
        <w:t>P10/051.</w:t>
      </w:r>
      <w:r w:rsidRPr="00D42A16">
        <w:rPr>
          <w:rFonts w:ascii="Times New Roman" w:hAnsi="Times New Roman" w:cs="Times New Roman"/>
        </w:rPr>
        <w:t xml:space="preserve"> Menaxhimi i mbetjeve</w:t>
      </w:r>
      <w:bookmarkEnd w:id="174"/>
      <w:bookmarkEnd w:id="175"/>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rPr>
          <w:trHeight w:val="604"/>
        </w:trPr>
        <w:tc>
          <w:tcPr>
            <w:tcW w:w="9062" w:type="dxa"/>
            <w:gridSpan w:val="3"/>
          </w:tcPr>
          <w:p w:rsidR="007E0D74" w:rsidRPr="00D42A16" w:rsidRDefault="007E0D74" w:rsidP="007E0D74">
            <w:r w:rsidRPr="00D42A16">
              <w:t>Programi mbulon grumbullimin, trajtimin dhe eliminimin e mbetjeve. Ai përfshin fshirjen e rrugëve, shesheve, rrugicave, tregjeve, kopshteve publike, parqeve etj.</w:t>
            </w:r>
          </w:p>
        </w:tc>
      </w:tr>
      <w:tr w:rsidR="007E0D74" w:rsidRPr="00D42A16" w:rsidTr="007E0D74">
        <w:tc>
          <w:tcPr>
            <w:tcW w:w="884" w:type="dxa"/>
          </w:tcPr>
          <w:p w:rsidR="007E0D74" w:rsidRPr="00D42A16" w:rsidRDefault="007E0D74" w:rsidP="007E0D74">
            <w:pPr>
              <w:rPr>
                <w:lang w:val="de-CH"/>
              </w:rPr>
            </w:pPr>
            <w:r w:rsidRPr="00D42A16">
              <w:t>05100</w:t>
            </w:r>
          </w:p>
        </w:tc>
        <w:tc>
          <w:tcPr>
            <w:tcW w:w="2655" w:type="dxa"/>
          </w:tcPr>
          <w:p w:rsidR="007E0D74" w:rsidRPr="00D42A16" w:rsidRDefault="007E0D74" w:rsidP="007E0D74">
            <w:r w:rsidRPr="00D42A16">
              <w:t>Menaxhimi i mbetjeve</w:t>
            </w:r>
          </w:p>
        </w:tc>
        <w:tc>
          <w:tcPr>
            <w:tcW w:w="5523" w:type="dxa"/>
          </w:tcPr>
          <w:p w:rsidR="007E0D74" w:rsidRPr="00D42A16" w:rsidRDefault="007E0D74" w:rsidP="007E0D74">
            <w:pPr>
              <w:numPr>
                <w:ilvl w:val="0"/>
                <w:numId w:val="34"/>
              </w:numPr>
              <w:spacing w:after="0" w:line="240" w:lineRule="auto"/>
              <w:ind w:left="377" w:hanging="356"/>
              <w:contextualSpacing/>
            </w:pPr>
            <w:r w:rsidRPr="00D42A16">
              <w:t>Administrim, mbikëqyrje, inspektim organizim ose mbështetje e sistemeve të grumbullimit, trajtimit dhe eliminimit të mbetjeve.</w:t>
            </w:r>
          </w:p>
          <w:p w:rsidR="007E0D74" w:rsidRPr="00D42A16" w:rsidRDefault="007E0D74" w:rsidP="007E0D74">
            <w:pPr>
              <w:numPr>
                <w:ilvl w:val="0"/>
                <w:numId w:val="40"/>
              </w:numPr>
              <w:spacing w:after="0" w:line="240" w:lineRule="auto"/>
              <w:ind w:left="360"/>
              <w:contextualSpacing/>
              <w:rPr>
                <w:lang w:eastAsia="de-CH"/>
              </w:rPr>
            </w:pPr>
            <w:r w:rsidRPr="00D42A16">
              <w:rPr>
                <w:lang w:eastAsia="de-CH"/>
              </w:rPr>
              <w:t>Grante, hua ose financime për të mbështetur funksionimin, ndërtimin, mirëmbajtjen ose përmirësimin e këtyre sistemeve.</w:t>
            </w:r>
          </w:p>
          <w:p w:rsidR="007E0D74" w:rsidRPr="00D42A16" w:rsidRDefault="007E0D74" w:rsidP="007E0D74">
            <w:pPr>
              <w:numPr>
                <w:ilvl w:val="0"/>
                <w:numId w:val="40"/>
              </w:numPr>
              <w:spacing w:after="0" w:line="240" w:lineRule="auto"/>
              <w:ind w:left="360"/>
              <w:contextualSpacing/>
              <w:rPr>
                <w:lang w:eastAsia="de-CH"/>
              </w:rPr>
            </w:pPr>
            <w:r w:rsidRPr="00D42A16">
              <w:t>Fshirje e rrugëve dhe pastrim i parqeve etj.</w:t>
            </w:r>
          </w:p>
        </w:tc>
      </w:tr>
    </w:tbl>
    <w:p w:rsidR="007E0D74" w:rsidRPr="00D42A16" w:rsidRDefault="007E0D74" w:rsidP="007E0D74">
      <w:pPr>
        <w:spacing w:after="120"/>
        <w:rPr>
          <w:b/>
          <w:i/>
        </w:rPr>
      </w:pPr>
    </w:p>
    <w:p w:rsidR="007E0D74" w:rsidRPr="00D42A16" w:rsidRDefault="007E0D74" w:rsidP="007E0D74">
      <w:pPr>
        <w:spacing w:after="120"/>
      </w:pPr>
      <w:r w:rsidRPr="00D42A16">
        <w:t>Sipas tabeles F4 ne FPT, per vitin 2019, ne kete program parashikohen 41,206 mije leke, ose 4.5% ndaj totalit te buxhetit. Nuk kemi kosto projektesh te reja.</w:t>
      </w:r>
    </w:p>
    <w:p w:rsidR="007E0D74" w:rsidRPr="00D42A16" w:rsidRDefault="007E0D74" w:rsidP="007E0D74">
      <w:pPr>
        <w:spacing w:after="120"/>
      </w:pPr>
    </w:p>
    <w:p w:rsidR="007E0D74" w:rsidRPr="00D42A16" w:rsidRDefault="007E0D74" w:rsidP="007E0D74">
      <w:pPr>
        <w:spacing w:after="120"/>
        <w:rPr>
          <w:b/>
          <w:i/>
        </w:rPr>
      </w:pPr>
    </w:p>
    <w:p w:rsidR="007E0D74" w:rsidRPr="00D42A16" w:rsidRDefault="007E0D74" w:rsidP="007E0D74">
      <w:pPr>
        <w:spacing w:after="120"/>
        <w:rPr>
          <w:b/>
          <w:i/>
        </w:rPr>
      </w:pPr>
    </w:p>
    <w:p w:rsidR="007E0D74" w:rsidRPr="00D42A16" w:rsidRDefault="007E0D74" w:rsidP="007E0D74">
      <w:pPr>
        <w:spacing w:after="120"/>
      </w:pPr>
      <w:r w:rsidRPr="00D42A16">
        <w:rPr>
          <w:b/>
          <w:i/>
        </w:rPr>
        <w:t>Informacion financiar</w:t>
      </w:r>
      <w:r w:rsidRPr="00D42A16">
        <w:t xml:space="preserve">: </w:t>
      </w:r>
    </w:p>
    <w:p w:rsidR="007E0D74" w:rsidRPr="00D42A16" w:rsidRDefault="007E0D74" w:rsidP="007E0D74">
      <w:pPr>
        <w:spacing w:after="120"/>
      </w:pPr>
      <w:r w:rsidRPr="00D42A16">
        <w:t>Kosto e programit, duke perfshire dhe pagesen e supervizorit,  parashikohet te mbulohet nga te ardhurat nga tarifat e sherbimit te pastrimit dhe largimit te mbetjeve ne masen 97.2%.</w:t>
      </w:r>
    </w:p>
    <w:p w:rsidR="007E0D74" w:rsidRPr="00D42A16" w:rsidRDefault="007E0D74" w:rsidP="007E0D74">
      <w:pPr>
        <w:spacing w:after="120"/>
        <w:rPr>
          <w:b/>
          <w:i/>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134"/>
        <w:gridCol w:w="992"/>
        <w:gridCol w:w="993"/>
        <w:gridCol w:w="992"/>
        <w:gridCol w:w="992"/>
        <w:gridCol w:w="987"/>
      </w:tblGrid>
      <w:tr w:rsidR="007E0D74" w:rsidRPr="00D42A16" w:rsidTr="007E0D74">
        <w:tc>
          <w:tcPr>
            <w:tcW w:w="9062" w:type="dxa"/>
            <w:gridSpan w:val="7"/>
          </w:tcPr>
          <w:p w:rsidR="007E0D74" w:rsidRPr="00D42A16" w:rsidRDefault="007E0D74" w:rsidP="007E0D74">
            <w:pPr>
              <w:rPr>
                <w:b/>
              </w:rPr>
            </w:pPr>
            <w:r w:rsidRPr="00D42A16">
              <w:rPr>
                <w:b/>
              </w:rPr>
              <w:t xml:space="preserve">Informacion financiar </w:t>
            </w:r>
          </w:p>
        </w:tc>
      </w:tr>
      <w:tr w:rsidR="007E0D74" w:rsidRPr="00D42A16" w:rsidTr="007E0D74">
        <w:tc>
          <w:tcPr>
            <w:tcW w:w="2972" w:type="dxa"/>
          </w:tcPr>
          <w:p w:rsidR="007E0D74" w:rsidRPr="00D42A16" w:rsidRDefault="007E0D74" w:rsidP="007E0D74"/>
        </w:tc>
        <w:tc>
          <w:tcPr>
            <w:tcW w:w="1134" w:type="dxa"/>
          </w:tcPr>
          <w:p w:rsidR="007E0D74" w:rsidRPr="00D42A16" w:rsidRDefault="007E0D74" w:rsidP="007E0D74">
            <w:r w:rsidRPr="00D42A16">
              <w:t>2016</w:t>
            </w:r>
          </w:p>
        </w:tc>
        <w:tc>
          <w:tcPr>
            <w:tcW w:w="992" w:type="dxa"/>
          </w:tcPr>
          <w:p w:rsidR="007E0D74" w:rsidRPr="00D42A16" w:rsidRDefault="007E0D74" w:rsidP="007E0D74">
            <w:r w:rsidRPr="00D42A16">
              <w:t>2017</w:t>
            </w:r>
          </w:p>
        </w:tc>
        <w:tc>
          <w:tcPr>
            <w:tcW w:w="993" w:type="dxa"/>
          </w:tcPr>
          <w:p w:rsidR="007E0D74" w:rsidRPr="00D42A16" w:rsidRDefault="007E0D74" w:rsidP="007E0D74">
            <w:r w:rsidRPr="00D42A16">
              <w:t>2018</w:t>
            </w:r>
          </w:p>
        </w:tc>
        <w:tc>
          <w:tcPr>
            <w:tcW w:w="992" w:type="dxa"/>
          </w:tcPr>
          <w:p w:rsidR="007E0D74" w:rsidRPr="00D42A16" w:rsidRDefault="007E0D74" w:rsidP="007E0D74">
            <w:r w:rsidRPr="00D42A16">
              <w:t>2019</w:t>
            </w:r>
          </w:p>
        </w:tc>
        <w:tc>
          <w:tcPr>
            <w:tcW w:w="992" w:type="dxa"/>
          </w:tcPr>
          <w:p w:rsidR="007E0D74" w:rsidRPr="00D42A16" w:rsidRDefault="007E0D74" w:rsidP="007E0D74">
            <w:r w:rsidRPr="00D42A16">
              <w:t>2020</w:t>
            </w:r>
          </w:p>
        </w:tc>
        <w:tc>
          <w:tcPr>
            <w:tcW w:w="987" w:type="dxa"/>
          </w:tcPr>
          <w:p w:rsidR="007E0D74" w:rsidRPr="00D42A16" w:rsidRDefault="007E0D74" w:rsidP="007E0D74">
            <w:r w:rsidRPr="00D42A16">
              <w:t>2021</w:t>
            </w:r>
          </w:p>
        </w:tc>
      </w:tr>
      <w:tr w:rsidR="007E0D74" w:rsidRPr="00D42A16" w:rsidTr="007E0D74">
        <w:tc>
          <w:tcPr>
            <w:tcW w:w="2972" w:type="dxa"/>
          </w:tcPr>
          <w:p w:rsidR="007E0D74" w:rsidRPr="00D42A16" w:rsidRDefault="007E0D74" w:rsidP="007E0D74">
            <w:r w:rsidRPr="00D42A16">
              <w:t>Tavani i përgjithshëm i programit</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41.206</w:t>
            </w:r>
          </w:p>
        </w:tc>
        <w:tc>
          <w:tcPr>
            <w:tcW w:w="992" w:type="dxa"/>
          </w:tcPr>
          <w:p w:rsidR="007E0D74" w:rsidRPr="00D42A16" w:rsidRDefault="007E0D74" w:rsidP="007E0D74">
            <w:r w:rsidRPr="00D42A16">
              <w:t>41.551</w:t>
            </w:r>
          </w:p>
        </w:tc>
        <w:tc>
          <w:tcPr>
            <w:tcW w:w="987" w:type="dxa"/>
          </w:tcPr>
          <w:p w:rsidR="007E0D74" w:rsidRPr="00D42A16" w:rsidRDefault="007E0D74" w:rsidP="007E0D74">
            <w:r w:rsidRPr="00D42A16">
              <w:t>41.851</w:t>
            </w:r>
          </w:p>
        </w:tc>
      </w:tr>
      <w:tr w:rsidR="007E0D74" w:rsidRPr="00D42A16" w:rsidTr="007E0D74">
        <w:tc>
          <w:tcPr>
            <w:tcW w:w="2972" w:type="dxa"/>
          </w:tcPr>
          <w:p w:rsidR="007E0D74" w:rsidRPr="00D42A16" w:rsidRDefault="007E0D74" w:rsidP="007E0D74">
            <w:r w:rsidRPr="00D42A16">
              <w:t>Shpenzimet bruto</w:t>
            </w:r>
          </w:p>
        </w:tc>
        <w:tc>
          <w:tcPr>
            <w:tcW w:w="1134" w:type="dxa"/>
          </w:tcPr>
          <w:p w:rsidR="007E0D74" w:rsidRPr="00D42A16" w:rsidRDefault="007E0D74" w:rsidP="007E0D74">
            <w:r w:rsidRPr="00D42A16">
              <w:t>77.952</w:t>
            </w:r>
          </w:p>
        </w:tc>
        <w:tc>
          <w:tcPr>
            <w:tcW w:w="992" w:type="dxa"/>
          </w:tcPr>
          <w:p w:rsidR="007E0D74" w:rsidRPr="00D42A16" w:rsidRDefault="007E0D74" w:rsidP="007E0D74">
            <w:r w:rsidRPr="00D42A16">
              <w:t>28.359</w:t>
            </w:r>
          </w:p>
        </w:tc>
        <w:tc>
          <w:tcPr>
            <w:tcW w:w="993" w:type="dxa"/>
          </w:tcPr>
          <w:p w:rsidR="007E0D74" w:rsidRPr="00D42A16" w:rsidRDefault="007E0D74" w:rsidP="007E0D74">
            <w:r w:rsidRPr="00D42A16">
              <w:t>28.359</w:t>
            </w:r>
          </w:p>
        </w:tc>
        <w:tc>
          <w:tcPr>
            <w:tcW w:w="992" w:type="dxa"/>
          </w:tcPr>
          <w:p w:rsidR="007E0D74" w:rsidRPr="00D42A16" w:rsidRDefault="007E0D74" w:rsidP="007E0D74">
            <w:r w:rsidRPr="00D42A16">
              <w:t>41.206</w:t>
            </w:r>
          </w:p>
        </w:tc>
        <w:tc>
          <w:tcPr>
            <w:tcW w:w="992" w:type="dxa"/>
          </w:tcPr>
          <w:p w:rsidR="007E0D74" w:rsidRPr="00D42A16" w:rsidRDefault="007E0D74" w:rsidP="007E0D74">
            <w:r w:rsidRPr="00D42A16">
              <w:t>41.551</w:t>
            </w:r>
          </w:p>
        </w:tc>
        <w:tc>
          <w:tcPr>
            <w:tcW w:w="987" w:type="dxa"/>
          </w:tcPr>
          <w:p w:rsidR="007E0D74" w:rsidRPr="00D42A16" w:rsidRDefault="007E0D74" w:rsidP="007E0D74">
            <w:r w:rsidRPr="00D42A16">
              <w:t>41.851</w:t>
            </w:r>
          </w:p>
        </w:tc>
      </w:tr>
      <w:tr w:rsidR="007E0D74" w:rsidRPr="00D42A16" w:rsidTr="007E0D74">
        <w:tc>
          <w:tcPr>
            <w:tcW w:w="2972" w:type="dxa"/>
          </w:tcPr>
          <w:p w:rsidR="007E0D74" w:rsidRPr="00D42A16" w:rsidRDefault="007E0D74" w:rsidP="007E0D74">
            <w:r w:rsidRPr="00D42A16">
              <w:lastRenderedPageBreak/>
              <w:t>Të ardhurat e programit</w:t>
            </w:r>
          </w:p>
        </w:tc>
        <w:tc>
          <w:tcPr>
            <w:tcW w:w="1134" w:type="dxa"/>
          </w:tcPr>
          <w:p w:rsidR="007E0D74" w:rsidRPr="00D42A16" w:rsidRDefault="007E0D74" w:rsidP="007E0D74">
            <w:r w:rsidRPr="00D42A16">
              <w:t>13.872</w:t>
            </w:r>
          </w:p>
        </w:tc>
        <w:tc>
          <w:tcPr>
            <w:tcW w:w="992" w:type="dxa"/>
          </w:tcPr>
          <w:p w:rsidR="007E0D74" w:rsidRPr="00D42A16" w:rsidRDefault="007E0D74" w:rsidP="007E0D74">
            <w:r w:rsidRPr="00D42A16">
              <w:t>15.341</w:t>
            </w:r>
          </w:p>
        </w:tc>
        <w:tc>
          <w:tcPr>
            <w:tcW w:w="993" w:type="dxa"/>
          </w:tcPr>
          <w:p w:rsidR="007E0D74" w:rsidRPr="00D42A16" w:rsidRDefault="007E0D74" w:rsidP="007E0D74">
            <w:r w:rsidRPr="00D42A16">
              <w:t>37.568</w:t>
            </w:r>
          </w:p>
        </w:tc>
        <w:tc>
          <w:tcPr>
            <w:tcW w:w="992"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Shpenzimet neto</w:t>
            </w:r>
          </w:p>
        </w:tc>
        <w:tc>
          <w:tcPr>
            <w:tcW w:w="1134" w:type="dxa"/>
          </w:tcPr>
          <w:p w:rsidR="007E0D74" w:rsidRPr="00D42A16" w:rsidRDefault="007E0D74" w:rsidP="007E0D74">
            <w:r w:rsidRPr="00D42A16">
              <w:t>64.080</w:t>
            </w:r>
          </w:p>
        </w:tc>
        <w:tc>
          <w:tcPr>
            <w:tcW w:w="992" w:type="dxa"/>
          </w:tcPr>
          <w:p w:rsidR="007E0D74" w:rsidRPr="00D42A16" w:rsidRDefault="007E0D74" w:rsidP="007E0D74">
            <w:r w:rsidRPr="00D42A16">
              <w:t>13.018</w:t>
            </w:r>
          </w:p>
        </w:tc>
        <w:tc>
          <w:tcPr>
            <w:tcW w:w="993" w:type="dxa"/>
          </w:tcPr>
          <w:p w:rsidR="007E0D74" w:rsidRPr="00D42A16" w:rsidRDefault="007E0D74" w:rsidP="007E0D74">
            <w:r w:rsidRPr="00D42A16">
              <w:t>-9.209</w:t>
            </w:r>
          </w:p>
        </w:tc>
        <w:tc>
          <w:tcPr>
            <w:tcW w:w="992" w:type="dxa"/>
          </w:tcPr>
          <w:p w:rsidR="007E0D74" w:rsidRPr="00D42A16" w:rsidRDefault="007E0D74" w:rsidP="007E0D74">
            <w:r w:rsidRPr="00D42A16">
              <w:t>41.206</w:t>
            </w:r>
          </w:p>
        </w:tc>
        <w:tc>
          <w:tcPr>
            <w:tcW w:w="992" w:type="dxa"/>
          </w:tcPr>
          <w:p w:rsidR="007E0D74" w:rsidRPr="00D42A16" w:rsidRDefault="007E0D74" w:rsidP="007E0D74">
            <w:r w:rsidRPr="00D42A16">
              <w:t>41.551</w:t>
            </w:r>
          </w:p>
        </w:tc>
        <w:tc>
          <w:tcPr>
            <w:tcW w:w="987" w:type="dxa"/>
          </w:tcPr>
          <w:p w:rsidR="007E0D74" w:rsidRPr="00D42A16" w:rsidRDefault="007E0D74" w:rsidP="007E0D74">
            <w:r w:rsidRPr="00D42A16">
              <w:t>41.851</w:t>
            </w:r>
          </w:p>
        </w:tc>
      </w:tr>
      <w:tr w:rsidR="007E0D74" w:rsidRPr="00D42A16" w:rsidTr="007E0D74">
        <w:tc>
          <w:tcPr>
            <w:tcW w:w="2972" w:type="dxa"/>
          </w:tcPr>
          <w:p w:rsidR="007E0D74" w:rsidRPr="00D42A16" w:rsidRDefault="007E0D74" w:rsidP="007E0D74">
            <w:r w:rsidRPr="00D42A16">
              <w:t>Pagat dhe sigurimet shoqërore</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4.655</w:t>
            </w:r>
          </w:p>
        </w:tc>
        <w:tc>
          <w:tcPr>
            <w:tcW w:w="992" w:type="dxa"/>
          </w:tcPr>
          <w:p w:rsidR="007E0D74" w:rsidRPr="00D42A16" w:rsidRDefault="007E0D74" w:rsidP="007E0D74">
            <w:r w:rsidRPr="00D42A16">
              <w:t>5.000</w:t>
            </w:r>
          </w:p>
        </w:tc>
        <w:tc>
          <w:tcPr>
            <w:tcW w:w="987" w:type="dxa"/>
          </w:tcPr>
          <w:p w:rsidR="007E0D74" w:rsidRPr="00D42A16" w:rsidRDefault="007E0D74" w:rsidP="007E0D74">
            <w:r w:rsidRPr="00D42A16">
              <w:t>5.300</w:t>
            </w:r>
          </w:p>
        </w:tc>
      </w:tr>
      <w:tr w:rsidR="007E0D74" w:rsidRPr="00D42A16" w:rsidTr="007E0D74">
        <w:tc>
          <w:tcPr>
            <w:tcW w:w="2972" w:type="dxa"/>
          </w:tcPr>
          <w:p w:rsidR="007E0D74" w:rsidRPr="00D42A16" w:rsidRDefault="007E0D74" w:rsidP="007E0D74">
            <w:r w:rsidRPr="00D42A16">
              <w:t xml:space="preserve">Investimi kapital </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tc>
        <w:tc>
          <w:tcPr>
            <w:tcW w:w="992" w:type="dxa"/>
          </w:tcPr>
          <w:p w:rsidR="007E0D74" w:rsidRPr="00D42A16" w:rsidRDefault="007E0D74" w:rsidP="007E0D74"/>
        </w:tc>
        <w:tc>
          <w:tcPr>
            <w:tcW w:w="987" w:type="dxa"/>
          </w:tcPr>
          <w:p w:rsidR="007E0D74" w:rsidRPr="00D42A16" w:rsidRDefault="007E0D74" w:rsidP="007E0D74"/>
        </w:tc>
      </w:tr>
    </w:tbl>
    <w:p w:rsidR="007E0D74" w:rsidRPr="00D42A16" w:rsidRDefault="007E0D74" w:rsidP="007E0D74">
      <w:pPr>
        <w:spacing w:after="120"/>
        <w:rPr>
          <w:b/>
          <w:i/>
          <w:highlight w:val="yellow"/>
        </w:rPr>
      </w:pPr>
    </w:p>
    <w:p w:rsidR="007E0D74" w:rsidRPr="00D42A16" w:rsidRDefault="007E0D74" w:rsidP="007E0D74">
      <w:pPr>
        <w:spacing w:after="120"/>
        <w:rPr>
          <w:b/>
        </w:rPr>
      </w:pPr>
      <w:r w:rsidRPr="00D42A16">
        <w:rPr>
          <w:b/>
        </w:rPr>
        <w:t>Te dhenat e programit :</w:t>
      </w:r>
    </w:p>
    <w:p w:rsidR="007E0D74" w:rsidRPr="00D42A16" w:rsidRDefault="007E0D74" w:rsidP="007E0D74">
      <w:pPr>
        <w:tabs>
          <w:tab w:val="left" w:pos="1202"/>
        </w:tabs>
        <w:spacing w:after="120"/>
        <w:rPr>
          <w:bCs/>
        </w:rPr>
      </w:pPr>
      <w:r w:rsidRPr="00D42A16">
        <w:rPr>
          <w:b/>
          <w:bCs/>
          <w:i/>
        </w:rPr>
        <w:t>Numri i punonjesve dhe shpenzimet</w:t>
      </w:r>
      <w:r w:rsidRPr="00D42A16">
        <w:rPr>
          <w:bCs/>
        </w:rPr>
        <w:t>: Perfshihet pagesa e supervizorit qe ndjek zbatimin e kontrates.</w:t>
      </w:r>
    </w:p>
    <w:p w:rsidR="007E0D74" w:rsidRPr="00D42A16" w:rsidRDefault="007E0D74" w:rsidP="007E0D74">
      <w:pPr>
        <w:tabs>
          <w:tab w:val="left" w:pos="1202"/>
        </w:tabs>
        <w:spacing w:after="120"/>
        <w:rPr>
          <w:bCs/>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4200"/>
        <w:gridCol w:w="663"/>
        <w:gridCol w:w="663"/>
        <w:gridCol w:w="663"/>
        <w:gridCol w:w="663"/>
        <w:gridCol w:w="663"/>
        <w:gridCol w:w="792"/>
      </w:tblGrid>
      <w:tr w:rsidR="007E0D74" w:rsidRPr="00D42A16" w:rsidTr="007E0D74">
        <w:tc>
          <w:tcPr>
            <w:tcW w:w="506" w:type="pct"/>
          </w:tcPr>
          <w:p w:rsidR="007E0D74" w:rsidRPr="00D42A16" w:rsidRDefault="007E0D74" w:rsidP="007E0D74">
            <w:pPr>
              <w:rPr>
                <w:b/>
              </w:rPr>
            </w:pPr>
            <w:r w:rsidRPr="00D42A16">
              <w:rPr>
                <w:b/>
              </w:rPr>
              <w:t>Kodi</w:t>
            </w:r>
          </w:p>
        </w:tc>
        <w:tc>
          <w:tcPr>
            <w:tcW w:w="2449" w:type="pct"/>
          </w:tcPr>
          <w:p w:rsidR="007E0D74" w:rsidRPr="00D42A16" w:rsidRDefault="007E0D74" w:rsidP="007E0D74">
            <w:r w:rsidRPr="00D42A16">
              <w:t>Të dhënat e programit</w:t>
            </w:r>
          </w:p>
        </w:tc>
        <w:tc>
          <w:tcPr>
            <w:tcW w:w="355" w:type="pct"/>
          </w:tcPr>
          <w:p w:rsidR="007E0D74" w:rsidRPr="00D42A16" w:rsidRDefault="007E0D74" w:rsidP="007E0D74">
            <w:r w:rsidRPr="00D42A16">
              <w:t>2017</w:t>
            </w:r>
          </w:p>
        </w:tc>
        <w:tc>
          <w:tcPr>
            <w:tcW w:w="355" w:type="pct"/>
          </w:tcPr>
          <w:p w:rsidR="007E0D74" w:rsidRPr="00D42A16" w:rsidRDefault="007E0D74" w:rsidP="007E0D74">
            <w:r w:rsidRPr="00D42A16">
              <w:t>2018</w:t>
            </w:r>
          </w:p>
        </w:tc>
        <w:tc>
          <w:tcPr>
            <w:tcW w:w="277" w:type="pct"/>
          </w:tcPr>
          <w:p w:rsidR="007E0D74" w:rsidRPr="00D42A16" w:rsidRDefault="007E0D74" w:rsidP="007E0D74">
            <w:r w:rsidRPr="00D42A16">
              <w:t>2019</w:t>
            </w:r>
          </w:p>
        </w:tc>
        <w:tc>
          <w:tcPr>
            <w:tcW w:w="277" w:type="pct"/>
          </w:tcPr>
          <w:p w:rsidR="007E0D74" w:rsidRPr="00D42A16" w:rsidRDefault="007E0D74" w:rsidP="007E0D74">
            <w:r w:rsidRPr="00D42A16">
              <w:t>2020</w:t>
            </w:r>
          </w:p>
        </w:tc>
        <w:tc>
          <w:tcPr>
            <w:tcW w:w="347" w:type="pct"/>
          </w:tcPr>
          <w:p w:rsidR="007E0D74" w:rsidRPr="00D42A16" w:rsidRDefault="007E0D74" w:rsidP="007E0D74">
            <w:r w:rsidRPr="00D42A16">
              <w:t>2021</w:t>
            </w:r>
          </w:p>
        </w:tc>
        <w:tc>
          <w:tcPr>
            <w:tcW w:w="434" w:type="pct"/>
          </w:tcPr>
          <w:p w:rsidR="007E0D74" w:rsidRPr="00D42A16" w:rsidRDefault="007E0D74" w:rsidP="007E0D74">
            <w:r w:rsidRPr="00D42A16">
              <w:t>Trendi</w:t>
            </w:r>
          </w:p>
        </w:tc>
      </w:tr>
      <w:tr w:rsidR="007E0D74" w:rsidRPr="00D42A16" w:rsidTr="007E0D74">
        <w:tc>
          <w:tcPr>
            <w:tcW w:w="506" w:type="pct"/>
          </w:tcPr>
          <w:p w:rsidR="007E0D74" w:rsidRPr="00D42A16" w:rsidRDefault="007E0D74" w:rsidP="007E0D74">
            <w:pPr>
              <w:rPr>
                <w:b/>
              </w:rPr>
            </w:pPr>
            <w:r w:rsidRPr="00D42A16">
              <w:rPr>
                <w:b/>
              </w:rPr>
              <w:t>051</w:t>
            </w:r>
            <w:r w:rsidRPr="00D42A16">
              <w:rPr>
                <w:b/>
              </w:rPr>
              <w:tab/>
            </w:r>
            <w:r w:rsidRPr="00D42A16">
              <w:rPr>
                <w:b/>
              </w:rPr>
              <w:tab/>
            </w:r>
          </w:p>
        </w:tc>
        <w:tc>
          <w:tcPr>
            <w:tcW w:w="2449" w:type="pct"/>
          </w:tcPr>
          <w:p w:rsidR="007E0D74" w:rsidRPr="00D42A16" w:rsidRDefault="007E0D74" w:rsidP="007E0D74">
            <w:pPr>
              <w:rPr>
                <w:b/>
              </w:rPr>
            </w:pPr>
            <w:r w:rsidRPr="00D42A16">
              <w:rPr>
                <w:b/>
              </w:rPr>
              <w:t>Menaxhimi i mbetjeve</w:t>
            </w:r>
            <w:r w:rsidRPr="00D42A16">
              <w:rPr>
                <w:b/>
              </w:rPr>
              <w:tab/>
            </w:r>
            <w:r w:rsidRPr="00D42A16">
              <w:rPr>
                <w:b/>
              </w:rPr>
              <w:tab/>
            </w:r>
          </w:p>
        </w:tc>
        <w:tc>
          <w:tcPr>
            <w:tcW w:w="355" w:type="pct"/>
          </w:tcPr>
          <w:p w:rsidR="007E0D74" w:rsidRPr="00D42A16" w:rsidRDefault="007E0D74" w:rsidP="007E0D74">
            <w:pPr>
              <w:rPr>
                <w:b/>
              </w:rPr>
            </w:pPr>
            <w:r w:rsidRPr="00D42A16">
              <w:rPr>
                <w:b/>
              </w:rPr>
              <w:t>1</w:t>
            </w:r>
          </w:p>
        </w:tc>
        <w:tc>
          <w:tcPr>
            <w:tcW w:w="355" w:type="pct"/>
          </w:tcPr>
          <w:p w:rsidR="007E0D74" w:rsidRPr="00D42A16" w:rsidRDefault="007E0D74" w:rsidP="007E0D74">
            <w:pPr>
              <w:rPr>
                <w:b/>
              </w:rPr>
            </w:pPr>
            <w:r w:rsidRPr="00D42A16">
              <w:rPr>
                <w:b/>
              </w:rPr>
              <w:t>1</w:t>
            </w:r>
          </w:p>
        </w:tc>
        <w:tc>
          <w:tcPr>
            <w:tcW w:w="277" w:type="pct"/>
          </w:tcPr>
          <w:p w:rsidR="007E0D74" w:rsidRPr="00D42A16" w:rsidRDefault="007E0D74" w:rsidP="007E0D74">
            <w:pPr>
              <w:rPr>
                <w:b/>
              </w:rPr>
            </w:pPr>
            <w:r w:rsidRPr="00D42A16">
              <w:rPr>
                <w:b/>
              </w:rPr>
              <w:t>1</w:t>
            </w:r>
          </w:p>
        </w:tc>
        <w:tc>
          <w:tcPr>
            <w:tcW w:w="277" w:type="pct"/>
          </w:tcPr>
          <w:p w:rsidR="007E0D74" w:rsidRPr="00D42A16" w:rsidRDefault="007E0D74" w:rsidP="007E0D74">
            <w:pPr>
              <w:rPr>
                <w:b/>
              </w:rPr>
            </w:pPr>
            <w:r w:rsidRPr="00D42A16">
              <w:rPr>
                <w:b/>
              </w:rPr>
              <w:t>1</w:t>
            </w:r>
          </w:p>
        </w:tc>
        <w:tc>
          <w:tcPr>
            <w:tcW w:w="347" w:type="pct"/>
          </w:tcPr>
          <w:p w:rsidR="007E0D74" w:rsidRPr="00D42A16" w:rsidRDefault="007E0D74" w:rsidP="007E0D74">
            <w:pPr>
              <w:rPr>
                <w:b/>
              </w:rPr>
            </w:pPr>
            <w:r w:rsidRPr="00D42A16">
              <w:rPr>
                <w:b/>
              </w:rPr>
              <w:t>1</w:t>
            </w:r>
          </w:p>
        </w:tc>
        <w:tc>
          <w:tcPr>
            <w:tcW w:w="434" w:type="pct"/>
          </w:tcPr>
          <w:p w:rsidR="007E0D74" w:rsidRPr="00D42A16" w:rsidRDefault="007E0D74" w:rsidP="007E0D74">
            <w:pPr>
              <w:rPr>
                <w:b/>
              </w:rPr>
            </w:pPr>
          </w:p>
        </w:tc>
      </w:tr>
      <w:tr w:rsidR="007E0D74" w:rsidRPr="00D42A16" w:rsidTr="007E0D74">
        <w:tc>
          <w:tcPr>
            <w:tcW w:w="506" w:type="pct"/>
          </w:tcPr>
          <w:p w:rsidR="007E0D74" w:rsidRPr="00D42A16" w:rsidRDefault="007E0D74" w:rsidP="007E0D74">
            <w:r w:rsidRPr="00D42A16">
              <w:t>05101</w:t>
            </w:r>
          </w:p>
        </w:tc>
        <w:tc>
          <w:tcPr>
            <w:tcW w:w="2449" w:type="pct"/>
          </w:tcPr>
          <w:p w:rsidR="007E0D74" w:rsidRPr="00D42A16" w:rsidRDefault="007E0D74" w:rsidP="007E0D74">
            <w:r w:rsidRPr="00D42A16">
              <w:t>Shërbimet e menaxhimit të mbetjeve</w:t>
            </w:r>
            <w:r w:rsidRPr="00D42A16">
              <w:tab/>
            </w:r>
          </w:p>
        </w:tc>
        <w:tc>
          <w:tcPr>
            <w:tcW w:w="355" w:type="pct"/>
          </w:tcPr>
          <w:p w:rsidR="007E0D74" w:rsidRPr="00D42A16" w:rsidRDefault="007E0D74" w:rsidP="007E0D74">
            <w:r w:rsidRPr="00D42A16">
              <w:t>1</w:t>
            </w:r>
          </w:p>
        </w:tc>
        <w:tc>
          <w:tcPr>
            <w:tcW w:w="355" w:type="pct"/>
          </w:tcPr>
          <w:p w:rsidR="007E0D74" w:rsidRPr="00D42A16" w:rsidRDefault="007E0D74" w:rsidP="007E0D74">
            <w:r w:rsidRPr="00D42A16">
              <w:t>1</w:t>
            </w:r>
          </w:p>
        </w:tc>
        <w:tc>
          <w:tcPr>
            <w:tcW w:w="277" w:type="pct"/>
          </w:tcPr>
          <w:p w:rsidR="007E0D74" w:rsidRPr="00D42A16" w:rsidRDefault="007E0D74" w:rsidP="007E0D74">
            <w:r w:rsidRPr="00D42A16">
              <w:t>1</w:t>
            </w:r>
          </w:p>
        </w:tc>
        <w:tc>
          <w:tcPr>
            <w:tcW w:w="277" w:type="pct"/>
          </w:tcPr>
          <w:p w:rsidR="007E0D74" w:rsidRPr="00D42A16" w:rsidRDefault="007E0D74" w:rsidP="007E0D74">
            <w:r w:rsidRPr="00D42A16">
              <w:t>1</w:t>
            </w:r>
          </w:p>
        </w:tc>
        <w:tc>
          <w:tcPr>
            <w:tcW w:w="347" w:type="pct"/>
          </w:tcPr>
          <w:p w:rsidR="007E0D74" w:rsidRPr="00D42A16" w:rsidRDefault="007E0D74" w:rsidP="007E0D74">
            <w:r w:rsidRPr="00D42A16">
              <w:t>1</w:t>
            </w:r>
          </w:p>
        </w:tc>
        <w:tc>
          <w:tcPr>
            <w:tcW w:w="434" w:type="pct"/>
          </w:tcPr>
          <w:p w:rsidR="007E0D74" w:rsidRPr="00D42A16" w:rsidRDefault="007E0D74" w:rsidP="007E0D74"/>
        </w:tc>
      </w:tr>
    </w:tbl>
    <w:p w:rsidR="007E0D74" w:rsidRPr="00D42A16" w:rsidRDefault="007E0D74" w:rsidP="007E0D74">
      <w:pPr>
        <w:pStyle w:val="Heading2"/>
        <w:spacing w:after="120"/>
        <w:jc w:val="both"/>
        <w:rPr>
          <w:rFonts w:ascii="Times New Roman" w:hAnsi="Times New Roman" w:cs="Times New Roman"/>
        </w:rPr>
      </w:pPr>
      <w:bookmarkStart w:id="176" w:name="_Toc497415464"/>
      <w:bookmarkStart w:id="177" w:name="_Toc515627649"/>
      <w:r w:rsidRPr="00D42A16">
        <w:rPr>
          <w:rFonts w:ascii="Times New Roman" w:hAnsi="Times New Roman" w:cs="Times New Roman"/>
          <w:sz w:val="24"/>
          <w:szCs w:val="24"/>
        </w:rPr>
        <w:t>P11/052.</w:t>
      </w:r>
      <w:r w:rsidRPr="00D42A16">
        <w:rPr>
          <w:rFonts w:ascii="Times New Roman" w:hAnsi="Times New Roman" w:cs="Times New Roman"/>
        </w:rPr>
        <w:t xml:space="preserve"> Menaxhimi  i ujerave te zeza</w:t>
      </w:r>
      <w:bookmarkEnd w:id="176"/>
      <w:bookmarkEnd w:id="177"/>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Programi mbulon funksionimin e sistemit të kanalizimeve dhe trajtimin e ujërave të zeza. Ai përfshin menaxhimin dhe ndërtimin e sistemit të kolektorëve, kanaleve, tubacioneve dhe pompave për të larguar të gjitha ujërat e zeza (ujin e shiut, ujërat shtëpiakë dhe ujëra të tjerë të ndotur).</w:t>
            </w:r>
          </w:p>
        </w:tc>
      </w:tr>
      <w:tr w:rsidR="007E0D74" w:rsidRPr="00D42A16" w:rsidTr="007E0D74">
        <w:tc>
          <w:tcPr>
            <w:tcW w:w="884" w:type="dxa"/>
          </w:tcPr>
          <w:p w:rsidR="007E0D74" w:rsidRPr="00D42A16" w:rsidRDefault="007E0D74" w:rsidP="007E0D74">
            <w:pPr>
              <w:rPr>
                <w:lang w:val="de-CH"/>
              </w:rPr>
            </w:pPr>
            <w:r w:rsidRPr="00D42A16">
              <w:t>05200</w:t>
            </w:r>
          </w:p>
        </w:tc>
        <w:tc>
          <w:tcPr>
            <w:tcW w:w="2655" w:type="dxa"/>
          </w:tcPr>
          <w:p w:rsidR="007E0D74" w:rsidRPr="00D42A16" w:rsidRDefault="007E0D74" w:rsidP="007E0D74">
            <w:r w:rsidRPr="00D42A16">
              <w:t>Menaxhimi i ujrave të zeza</w:t>
            </w:r>
          </w:p>
        </w:tc>
        <w:tc>
          <w:tcPr>
            <w:tcW w:w="5523" w:type="dxa"/>
          </w:tcPr>
          <w:p w:rsidR="007E0D74" w:rsidRPr="00D42A16" w:rsidRDefault="007E0D74" w:rsidP="007E0D74">
            <w:pPr>
              <w:numPr>
                <w:ilvl w:val="0"/>
                <w:numId w:val="30"/>
              </w:numPr>
              <w:spacing w:after="0" w:line="240" w:lineRule="auto"/>
              <w:contextualSpacing/>
            </w:pPr>
            <w:r w:rsidRPr="00D42A16">
              <w:t>Administrim, mbikëqyrje, inspektim, vënie në funksionim ose mbështetje e sistemeve të kanalizimeve dhe të trajtimit  të ujërave të zeza</w:t>
            </w:r>
          </w:p>
          <w:p w:rsidR="007E0D74" w:rsidRPr="00D42A16" w:rsidRDefault="007E0D74" w:rsidP="007E0D74">
            <w:pPr>
              <w:numPr>
                <w:ilvl w:val="0"/>
                <w:numId w:val="30"/>
              </w:numPr>
              <w:spacing w:after="0" w:line="240" w:lineRule="auto"/>
              <w:contextualSpacing/>
            </w:pPr>
            <w:r w:rsidRPr="00D42A16">
              <w:t>Grante, hua ose financime për të mbështetur funksionimin, ndërtimin, mirëmbajtjen ose përmirësimin e sistemeve të kanalizimeve dhe të trajtimit të ujërave të zeza</w:t>
            </w:r>
          </w:p>
        </w:tc>
      </w:tr>
    </w:tbl>
    <w:p w:rsidR="007E0D74" w:rsidRPr="00D42A16" w:rsidRDefault="007E0D74" w:rsidP="007E0D74">
      <w:pPr>
        <w:spacing w:after="120"/>
        <w:rPr>
          <w:b/>
          <w:i/>
        </w:rPr>
      </w:pPr>
    </w:p>
    <w:p w:rsidR="007E0D74" w:rsidRPr="00D42A16" w:rsidRDefault="007E0D74" w:rsidP="007E0D74">
      <w:pPr>
        <w:spacing w:after="120"/>
      </w:pPr>
      <w:r w:rsidRPr="00D42A16">
        <w:t xml:space="preserve">Sipas tabeles F4 ne FPT, per vitin 2019, ne kete program parashikohen 3,550 mije leke, ose 0.4% ndaj totalit te buxhetit. </w:t>
      </w:r>
    </w:p>
    <w:p w:rsidR="007E0D74" w:rsidRPr="00D42A16" w:rsidRDefault="007E0D74" w:rsidP="007E0D74">
      <w:pPr>
        <w:rPr>
          <w:b/>
          <w:i/>
        </w:rPr>
      </w:pPr>
      <w:r w:rsidRPr="00D42A16">
        <w:rPr>
          <w:b/>
          <w:i/>
        </w:rPr>
        <w:t>Projektet e reja:</w:t>
      </w:r>
    </w:p>
    <w:p w:rsidR="007E0D74" w:rsidRPr="00D42A16" w:rsidRDefault="007E0D74" w:rsidP="007E0D74">
      <w:r w:rsidRPr="00D42A16">
        <w:t>Sipas tabeles se meposhtme Bashkia ka parashikuar ne vitin 2020 ne vleren 3,798 mije leke  per projektet e reja.</w:t>
      </w:r>
    </w:p>
    <w:tbl>
      <w:tblPr>
        <w:tblW w:w="9142" w:type="dxa"/>
        <w:tblInd w:w="98" w:type="dxa"/>
        <w:tblLayout w:type="fixed"/>
        <w:tblLook w:val="04A0"/>
      </w:tblPr>
      <w:tblGrid>
        <w:gridCol w:w="1090"/>
        <w:gridCol w:w="834"/>
        <w:gridCol w:w="4176"/>
        <w:gridCol w:w="1044"/>
        <w:gridCol w:w="1044"/>
        <w:gridCol w:w="954"/>
      </w:tblGrid>
      <w:tr w:rsidR="007E0D74" w:rsidRPr="00D42A16" w:rsidTr="007E0D74">
        <w:trPr>
          <w:trHeight w:val="309"/>
        </w:trPr>
        <w:tc>
          <w:tcPr>
            <w:tcW w:w="9142" w:type="dxa"/>
            <w:gridSpan w:val="6"/>
            <w:tcBorders>
              <w:top w:val="single" w:sz="4" w:space="0" w:color="auto"/>
              <w:left w:val="single" w:sz="4" w:space="0" w:color="auto"/>
              <w:bottom w:val="single" w:sz="8" w:space="0" w:color="auto"/>
              <w:right w:val="single" w:sz="4" w:space="0" w:color="auto"/>
            </w:tcBorders>
            <w:shd w:val="clear" w:color="auto" w:fill="auto"/>
            <w:vAlign w:val="bottom"/>
            <w:hideMark/>
          </w:tcPr>
          <w:p w:rsidR="007E0D74" w:rsidRPr="00D42A16" w:rsidRDefault="007E0D74" w:rsidP="007E0D74">
            <w:pPr>
              <w:rPr>
                <w:b/>
                <w:bCs/>
                <w:sz w:val="20"/>
                <w:szCs w:val="20"/>
              </w:rPr>
            </w:pPr>
            <w:r w:rsidRPr="00D42A16">
              <w:rPr>
                <w:b/>
                <w:bCs/>
                <w:sz w:val="20"/>
                <w:szCs w:val="20"/>
              </w:rPr>
              <w:t>Plani i Projekteve (000/leke)</w:t>
            </w:r>
          </w:p>
        </w:tc>
      </w:tr>
      <w:tr w:rsidR="007E0D74" w:rsidRPr="00D42A16" w:rsidTr="007E0D74">
        <w:trPr>
          <w:trHeight w:val="250"/>
        </w:trPr>
        <w:tc>
          <w:tcPr>
            <w:tcW w:w="1090" w:type="dxa"/>
            <w:vMerge w:val="restart"/>
            <w:tcBorders>
              <w:top w:val="nil"/>
              <w:left w:val="single" w:sz="4" w:space="0" w:color="auto"/>
              <w:right w:val="single" w:sz="8" w:space="0" w:color="auto"/>
            </w:tcBorders>
            <w:shd w:val="clear" w:color="auto" w:fill="auto"/>
            <w:vAlign w:val="center"/>
            <w:hideMark/>
          </w:tcPr>
          <w:p w:rsidR="007E0D74" w:rsidRPr="00D42A16" w:rsidRDefault="007E0D74" w:rsidP="007E0D74">
            <w:r w:rsidRPr="00D42A16">
              <w:lastRenderedPageBreak/>
              <w:t>P11/052</w:t>
            </w:r>
          </w:p>
        </w:tc>
        <w:tc>
          <w:tcPr>
            <w:tcW w:w="5010" w:type="dxa"/>
            <w:gridSpan w:val="2"/>
            <w:tcBorders>
              <w:top w:val="nil"/>
              <w:left w:val="nil"/>
              <w:bottom w:val="single" w:sz="8" w:space="0" w:color="auto"/>
              <w:right w:val="single" w:sz="4" w:space="0" w:color="auto"/>
            </w:tcBorders>
            <w:shd w:val="clear" w:color="auto" w:fill="auto"/>
            <w:noWrap/>
            <w:vAlign w:val="center"/>
            <w:hideMark/>
          </w:tcPr>
          <w:p w:rsidR="007E0D74" w:rsidRPr="00D42A16" w:rsidRDefault="007E0D74" w:rsidP="007E0D74">
            <w:pPr>
              <w:rPr>
                <w:bCs/>
              </w:rPr>
            </w:pPr>
            <w:r w:rsidRPr="00D42A16">
              <w:rPr>
                <w:b/>
                <w:bCs/>
              </w:rPr>
              <w:t>Menaxhimi  i ujerave te zeza</w:t>
            </w:r>
          </w:p>
        </w:tc>
        <w:tc>
          <w:tcPr>
            <w:tcW w:w="1044" w:type="dxa"/>
            <w:tcBorders>
              <w:top w:val="nil"/>
              <w:left w:val="single" w:sz="4" w:space="0" w:color="auto"/>
              <w:bottom w:val="single" w:sz="8" w:space="0" w:color="auto"/>
              <w:right w:val="single" w:sz="8" w:space="0" w:color="auto"/>
            </w:tcBorders>
            <w:shd w:val="clear" w:color="000000" w:fill="D7E4BC"/>
            <w:vAlign w:val="bottom"/>
            <w:hideMark/>
          </w:tcPr>
          <w:p w:rsidR="007E0D74" w:rsidRPr="00D42A16" w:rsidRDefault="007E0D74" w:rsidP="007E0D74">
            <w:pPr>
              <w:rPr>
                <w:b/>
                <w:bCs/>
              </w:rPr>
            </w:pPr>
            <w:r w:rsidRPr="00D42A16">
              <w:rPr>
                <w:b/>
                <w:bCs/>
              </w:rPr>
              <w:t xml:space="preserve"> Plan 2019 </w:t>
            </w:r>
          </w:p>
        </w:tc>
        <w:tc>
          <w:tcPr>
            <w:tcW w:w="1044" w:type="dxa"/>
            <w:tcBorders>
              <w:top w:val="nil"/>
              <w:left w:val="nil"/>
              <w:bottom w:val="single" w:sz="8" w:space="0" w:color="auto"/>
              <w:right w:val="nil"/>
            </w:tcBorders>
            <w:shd w:val="clear" w:color="auto" w:fill="auto"/>
            <w:vAlign w:val="bottom"/>
          </w:tcPr>
          <w:p w:rsidR="007E0D74" w:rsidRPr="00D42A16" w:rsidRDefault="007E0D74" w:rsidP="007E0D74">
            <w:pPr>
              <w:rPr>
                <w:b/>
                <w:bCs/>
              </w:rPr>
            </w:pPr>
            <w:r w:rsidRPr="00D42A16">
              <w:rPr>
                <w:b/>
                <w:bCs/>
              </w:rPr>
              <w:t xml:space="preserve"> Plan 2020 </w:t>
            </w:r>
          </w:p>
        </w:tc>
        <w:tc>
          <w:tcPr>
            <w:tcW w:w="954" w:type="dxa"/>
            <w:tcBorders>
              <w:top w:val="nil"/>
              <w:left w:val="single" w:sz="8" w:space="0" w:color="auto"/>
              <w:bottom w:val="single" w:sz="8" w:space="0" w:color="auto"/>
              <w:right w:val="single" w:sz="4" w:space="0" w:color="auto"/>
            </w:tcBorders>
            <w:shd w:val="clear" w:color="auto" w:fill="auto"/>
            <w:vAlign w:val="bottom"/>
          </w:tcPr>
          <w:p w:rsidR="007E0D74" w:rsidRPr="00D42A16" w:rsidRDefault="007E0D74" w:rsidP="007E0D74">
            <w:pPr>
              <w:rPr>
                <w:b/>
                <w:bCs/>
              </w:rPr>
            </w:pPr>
            <w:r w:rsidRPr="00D42A16">
              <w:rPr>
                <w:b/>
                <w:bCs/>
              </w:rPr>
              <w:t>Plan 2021</w:t>
            </w:r>
          </w:p>
        </w:tc>
      </w:tr>
      <w:tr w:rsidR="007E0D74" w:rsidRPr="00D42A16" w:rsidTr="007E0D74">
        <w:trPr>
          <w:trHeight w:val="250"/>
        </w:trPr>
        <w:tc>
          <w:tcPr>
            <w:tcW w:w="1090" w:type="dxa"/>
            <w:vMerge/>
            <w:tcBorders>
              <w:left w:val="single" w:sz="4" w:space="0" w:color="auto"/>
              <w:bottom w:val="single" w:sz="8" w:space="0" w:color="auto"/>
              <w:right w:val="single" w:sz="8" w:space="0" w:color="auto"/>
            </w:tcBorders>
            <w:shd w:val="clear" w:color="auto" w:fill="auto"/>
            <w:vAlign w:val="center"/>
            <w:hideMark/>
          </w:tcPr>
          <w:p w:rsidR="007E0D74" w:rsidRPr="00D42A16" w:rsidRDefault="007E0D74" w:rsidP="007E0D74"/>
        </w:tc>
        <w:tc>
          <w:tcPr>
            <w:tcW w:w="834" w:type="dxa"/>
            <w:tcBorders>
              <w:top w:val="nil"/>
              <w:left w:val="nil"/>
              <w:bottom w:val="single" w:sz="8" w:space="0" w:color="auto"/>
              <w:right w:val="single" w:sz="4" w:space="0" w:color="auto"/>
            </w:tcBorders>
            <w:shd w:val="clear" w:color="auto" w:fill="auto"/>
            <w:noWrap/>
            <w:vAlign w:val="center"/>
            <w:hideMark/>
          </w:tcPr>
          <w:p w:rsidR="007E0D74" w:rsidRPr="00D42A16" w:rsidRDefault="007E0D74" w:rsidP="007E0D74">
            <w:pPr>
              <w:rPr>
                <w:bCs/>
                <w:i/>
              </w:rPr>
            </w:pPr>
            <w:r w:rsidRPr="00D42A16">
              <w:rPr>
                <w:bCs/>
                <w:i/>
              </w:rPr>
              <w:t>05231</w:t>
            </w:r>
          </w:p>
        </w:tc>
        <w:tc>
          <w:tcPr>
            <w:tcW w:w="4176" w:type="dxa"/>
            <w:tcBorders>
              <w:top w:val="nil"/>
              <w:left w:val="nil"/>
              <w:bottom w:val="single" w:sz="8" w:space="0" w:color="auto"/>
              <w:right w:val="single" w:sz="4" w:space="0" w:color="auto"/>
            </w:tcBorders>
            <w:shd w:val="clear" w:color="auto" w:fill="auto"/>
            <w:vAlign w:val="center"/>
          </w:tcPr>
          <w:p w:rsidR="007E0D74" w:rsidRPr="00D42A16" w:rsidRDefault="007E0D74" w:rsidP="007E0D74">
            <w:pPr>
              <w:rPr>
                <w:bCs/>
                <w:i/>
              </w:rPr>
            </w:pPr>
            <w:r w:rsidRPr="00D42A16">
              <w:rPr>
                <w:i/>
                <w:iCs/>
              </w:rPr>
              <w:t>Sherbime sanitare</w:t>
            </w:r>
          </w:p>
        </w:tc>
        <w:tc>
          <w:tcPr>
            <w:tcW w:w="1044" w:type="dxa"/>
            <w:tcBorders>
              <w:top w:val="nil"/>
              <w:left w:val="single" w:sz="4" w:space="0" w:color="auto"/>
              <w:bottom w:val="single" w:sz="8" w:space="0" w:color="auto"/>
              <w:right w:val="single" w:sz="8" w:space="0" w:color="auto"/>
            </w:tcBorders>
            <w:shd w:val="clear" w:color="000000" w:fill="D7E4BC"/>
            <w:vAlign w:val="bottom"/>
            <w:hideMark/>
          </w:tcPr>
          <w:p w:rsidR="007E0D74" w:rsidRPr="00D42A16" w:rsidRDefault="007E0D74" w:rsidP="007E0D74">
            <w:pPr>
              <w:rPr>
                <w:bCs/>
                <w:i/>
              </w:rPr>
            </w:pPr>
            <w:r w:rsidRPr="00D42A16">
              <w:rPr>
                <w:bCs/>
                <w:i/>
              </w:rPr>
              <w:t>0</w:t>
            </w:r>
          </w:p>
        </w:tc>
        <w:tc>
          <w:tcPr>
            <w:tcW w:w="1044" w:type="dxa"/>
            <w:tcBorders>
              <w:top w:val="nil"/>
              <w:left w:val="nil"/>
              <w:bottom w:val="single" w:sz="8" w:space="0" w:color="auto"/>
              <w:right w:val="nil"/>
            </w:tcBorders>
            <w:shd w:val="clear" w:color="auto" w:fill="auto"/>
            <w:vAlign w:val="bottom"/>
            <w:hideMark/>
          </w:tcPr>
          <w:p w:rsidR="007E0D74" w:rsidRPr="00D42A16" w:rsidRDefault="007E0D74" w:rsidP="007E0D74">
            <w:pPr>
              <w:rPr>
                <w:bCs/>
                <w:i/>
              </w:rPr>
            </w:pPr>
            <w:r w:rsidRPr="00D42A16">
              <w:rPr>
                <w:bCs/>
                <w:i/>
              </w:rPr>
              <w:t>3,798</w:t>
            </w:r>
          </w:p>
        </w:tc>
        <w:tc>
          <w:tcPr>
            <w:tcW w:w="954" w:type="dxa"/>
            <w:tcBorders>
              <w:top w:val="nil"/>
              <w:left w:val="single" w:sz="8" w:space="0" w:color="auto"/>
              <w:bottom w:val="single" w:sz="8" w:space="0" w:color="auto"/>
              <w:right w:val="single" w:sz="4" w:space="0" w:color="auto"/>
            </w:tcBorders>
            <w:shd w:val="clear" w:color="auto" w:fill="auto"/>
            <w:vAlign w:val="bottom"/>
            <w:hideMark/>
          </w:tcPr>
          <w:p w:rsidR="007E0D74" w:rsidRPr="00D42A16" w:rsidRDefault="007E0D74" w:rsidP="007E0D74">
            <w:pPr>
              <w:rPr>
                <w:bCs/>
                <w:i/>
              </w:rPr>
            </w:pPr>
            <w:r w:rsidRPr="00D42A16">
              <w:rPr>
                <w:bCs/>
                <w:i/>
              </w:rPr>
              <w:t>0</w:t>
            </w:r>
          </w:p>
        </w:tc>
      </w:tr>
    </w:tbl>
    <w:p w:rsidR="007E0D74" w:rsidRPr="00D42A16" w:rsidRDefault="007E0D74" w:rsidP="007E0D74"/>
    <w:p w:rsidR="007E0D74" w:rsidRPr="00D42A16" w:rsidRDefault="007E0D74" w:rsidP="007E0D74">
      <w:r w:rsidRPr="00D42A16">
        <w:t>Projekti synon te zgjeroje linjen e KUZ ne lagjen Koder te NjA Shijak dhe kryesisht ne lagjen e Dervishsulajve ku krijohen proleme nga prezenca e gropave sanitare.</w:t>
      </w:r>
    </w:p>
    <w:p w:rsidR="007E0D74" w:rsidRPr="00D42A16" w:rsidRDefault="007E0D74" w:rsidP="007E0D74">
      <w:pPr>
        <w:spacing w:after="120"/>
        <w:rPr>
          <w:i/>
        </w:rPr>
      </w:pPr>
      <w:r w:rsidRPr="00D42A16">
        <w:rPr>
          <w:i/>
        </w:rPr>
        <w:t>Me poshte pershkrimi i nderhyrjes se projektit dhe afati i zbatimit</w:t>
      </w: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1"/>
        <w:gridCol w:w="5830"/>
        <w:gridCol w:w="1078"/>
        <w:gridCol w:w="990"/>
      </w:tblGrid>
      <w:tr w:rsidR="007E0D74" w:rsidRPr="00D42A16" w:rsidTr="007E0D74">
        <w:trPr>
          <w:trHeight w:val="288"/>
        </w:trPr>
        <w:tc>
          <w:tcPr>
            <w:tcW w:w="1236" w:type="dxa"/>
          </w:tcPr>
          <w:p w:rsidR="007E0D74" w:rsidRPr="00D42A16" w:rsidRDefault="007E0D74" w:rsidP="007E0D74">
            <w:r w:rsidRPr="00D42A16">
              <w:t>Veprimtaria</w:t>
            </w:r>
          </w:p>
        </w:tc>
        <w:tc>
          <w:tcPr>
            <w:tcW w:w="5871" w:type="dxa"/>
          </w:tcPr>
          <w:p w:rsidR="007E0D74" w:rsidRPr="00D42A16" w:rsidRDefault="007E0D74" w:rsidP="007E0D74">
            <w:r w:rsidRPr="00D42A16">
              <w:rPr>
                <w:b/>
              </w:rPr>
              <w:t xml:space="preserve">Projekte të rëndësishme </w:t>
            </w:r>
            <w:r w:rsidRPr="00D42A16">
              <w:t>(maks. 3; burimi i informacionit: fishat e projekteve PPV/PSZh</w:t>
            </w:r>
          </w:p>
        </w:tc>
        <w:tc>
          <w:tcPr>
            <w:tcW w:w="1081" w:type="dxa"/>
          </w:tcPr>
          <w:p w:rsidR="007E0D74" w:rsidRPr="00D42A16" w:rsidRDefault="007E0D74" w:rsidP="007E0D74">
            <w:r w:rsidRPr="00D42A16">
              <w:t>Fillon</w:t>
            </w:r>
          </w:p>
        </w:tc>
        <w:tc>
          <w:tcPr>
            <w:tcW w:w="991" w:type="dxa"/>
          </w:tcPr>
          <w:p w:rsidR="007E0D74" w:rsidRPr="00D42A16" w:rsidRDefault="007E0D74" w:rsidP="007E0D74">
            <w:r w:rsidRPr="00D42A16">
              <w:t>Mbaron</w:t>
            </w:r>
          </w:p>
        </w:tc>
      </w:tr>
      <w:tr w:rsidR="007E0D74" w:rsidRPr="00D42A16" w:rsidTr="007E0D74">
        <w:trPr>
          <w:trHeight w:val="1233"/>
        </w:trPr>
        <w:tc>
          <w:tcPr>
            <w:tcW w:w="1236" w:type="dxa"/>
          </w:tcPr>
          <w:p w:rsidR="007E0D74" w:rsidRPr="00D42A16" w:rsidRDefault="007E0D74" w:rsidP="007E0D74"/>
          <w:p w:rsidR="007E0D74" w:rsidRPr="00D42A16" w:rsidRDefault="007E0D74" w:rsidP="007E0D74"/>
          <w:p w:rsidR="007E0D74" w:rsidRPr="00D42A16" w:rsidRDefault="007E0D74" w:rsidP="007E0D74">
            <w:r w:rsidRPr="00D42A16">
              <w:t>O52/05231</w:t>
            </w:r>
          </w:p>
        </w:tc>
        <w:tc>
          <w:tcPr>
            <w:tcW w:w="5871" w:type="dxa"/>
          </w:tcPr>
          <w:p w:rsidR="007E0D74" w:rsidRPr="00D42A16" w:rsidRDefault="007E0D74" w:rsidP="007E0D74">
            <w:pPr>
              <w:rPr>
                <w:iCs/>
              </w:rPr>
            </w:pPr>
            <w:r w:rsidRPr="00D42A16">
              <w:rPr>
                <w:b/>
                <w:i/>
                <w:iCs/>
              </w:rPr>
              <w:t>Ndertim i Kanalizimeve te UZ ne lagjen Koder NjA/Shijak</w:t>
            </w:r>
            <w:r w:rsidRPr="00D42A16">
              <w:rPr>
                <w:i/>
                <w:iCs/>
              </w:rPr>
              <w:t>_</w:t>
            </w:r>
            <w:r w:rsidRPr="00D42A16">
              <w:rPr>
                <w:iCs/>
              </w:rPr>
              <w:t>Zbatohet ne lagjen e Dervishsulajve. Gjatesia e KUZ eshte rreth 260 ml I gjate dhe do realizoje ndarjen eUZ nga ujrat e bardha dhe shmangjen nga gropat septike.</w:t>
            </w:r>
          </w:p>
          <w:p w:rsidR="007E0D74" w:rsidRPr="00D42A16" w:rsidRDefault="007E0D74" w:rsidP="007E0D74">
            <w:pPr>
              <w:rPr>
                <w:iCs/>
              </w:rPr>
            </w:pPr>
          </w:p>
        </w:tc>
        <w:tc>
          <w:tcPr>
            <w:tcW w:w="1081" w:type="dxa"/>
          </w:tcPr>
          <w:p w:rsidR="007E0D74" w:rsidRPr="00D42A16" w:rsidRDefault="007E0D74" w:rsidP="007E0D74">
            <w:r w:rsidRPr="00D42A16">
              <w:t>v.2020</w:t>
            </w:r>
          </w:p>
        </w:tc>
        <w:tc>
          <w:tcPr>
            <w:tcW w:w="991" w:type="dxa"/>
          </w:tcPr>
          <w:p w:rsidR="007E0D74" w:rsidRPr="00D42A16" w:rsidRDefault="007E0D74" w:rsidP="007E0D74">
            <w:r w:rsidRPr="00D42A16">
              <w:t>v.2020</w:t>
            </w:r>
          </w:p>
        </w:tc>
      </w:tr>
    </w:tbl>
    <w:p w:rsidR="007E0D74" w:rsidRPr="00D42A16" w:rsidRDefault="007E0D74" w:rsidP="007E0D74">
      <w:pPr>
        <w:spacing w:after="120"/>
        <w:rPr>
          <w:b/>
          <w:i/>
          <w:highlight w:val="yellow"/>
        </w:rPr>
      </w:pPr>
    </w:p>
    <w:p w:rsidR="007E0D74" w:rsidRPr="00D42A16" w:rsidRDefault="007E0D74" w:rsidP="007E0D74">
      <w:pPr>
        <w:spacing w:after="120"/>
      </w:pPr>
      <w:r w:rsidRPr="00D42A16">
        <w:rPr>
          <w:b/>
          <w:i/>
        </w:rPr>
        <w:t>Informacioni financiar</w:t>
      </w:r>
    </w:p>
    <w:p w:rsidR="007E0D74" w:rsidRPr="00D42A16" w:rsidRDefault="007E0D74" w:rsidP="007E0D74">
      <w:pPr>
        <w:spacing w:after="120"/>
      </w:pPr>
      <w:r w:rsidRPr="00D42A16">
        <w:t>Programi nuk gjeneron te ardhura dhe kosto e programit mbulohet nga te ardhurat e tjera te veta te bashkise.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134"/>
        <w:gridCol w:w="992"/>
        <w:gridCol w:w="993"/>
        <w:gridCol w:w="992"/>
        <w:gridCol w:w="992"/>
        <w:gridCol w:w="987"/>
      </w:tblGrid>
      <w:tr w:rsidR="007E0D74" w:rsidRPr="00D42A16" w:rsidTr="007E0D74">
        <w:tc>
          <w:tcPr>
            <w:tcW w:w="9062" w:type="dxa"/>
            <w:gridSpan w:val="7"/>
          </w:tcPr>
          <w:p w:rsidR="007E0D74" w:rsidRPr="00D42A16" w:rsidRDefault="007E0D74" w:rsidP="007E0D74">
            <w:pPr>
              <w:rPr>
                <w:b/>
              </w:rPr>
            </w:pPr>
            <w:r w:rsidRPr="00D42A16">
              <w:rPr>
                <w:b/>
              </w:rPr>
              <w:t xml:space="preserve">Informacion financiar </w:t>
            </w:r>
          </w:p>
        </w:tc>
      </w:tr>
      <w:tr w:rsidR="007E0D74" w:rsidRPr="00D42A16" w:rsidTr="007E0D74">
        <w:tc>
          <w:tcPr>
            <w:tcW w:w="2972" w:type="dxa"/>
          </w:tcPr>
          <w:p w:rsidR="007E0D74" w:rsidRPr="00D42A16" w:rsidRDefault="007E0D74" w:rsidP="007E0D74"/>
        </w:tc>
        <w:tc>
          <w:tcPr>
            <w:tcW w:w="1134" w:type="dxa"/>
          </w:tcPr>
          <w:p w:rsidR="007E0D74" w:rsidRPr="00D42A16" w:rsidRDefault="007E0D74" w:rsidP="007E0D74">
            <w:r w:rsidRPr="00D42A16">
              <w:t>2016</w:t>
            </w:r>
          </w:p>
        </w:tc>
        <w:tc>
          <w:tcPr>
            <w:tcW w:w="992" w:type="dxa"/>
          </w:tcPr>
          <w:p w:rsidR="007E0D74" w:rsidRPr="00D42A16" w:rsidRDefault="007E0D74" w:rsidP="007E0D74">
            <w:r w:rsidRPr="00D42A16">
              <w:t>2017</w:t>
            </w:r>
          </w:p>
        </w:tc>
        <w:tc>
          <w:tcPr>
            <w:tcW w:w="993" w:type="dxa"/>
          </w:tcPr>
          <w:p w:rsidR="007E0D74" w:rsidRPr="00D42A16" w:rsidRDefault="007E0D74" w:rsidP="007E0D74">
            <w:r w:rsidRPr="00D42A16">
              <w:t>2018</w:t>
            </w:r>
          </w:p>
        </w:tc>
        <w:tc>
          <w:tcPr>
            <w:tcW w:w="992" w:type="dxa"/>
          </w:tcPr>
          <w:p w:rsidR="007E0D74" w:rsidRPr="00D42A16" w:rsidRDefault="007E0D74" w:rsidP="007E0D74">
            <w:r w:rsidRPr="00D42A16">
              <w:t>2019</w:t>
            </w:r>
          </w:p>
        </w:tc>
        <w:tc>
          <w:tcPr>
            <w:tcW w:w="992" w:type="dxa"/>
          </w:tcPr>
          <w:p w:rsidR="007E0D74" w:rsidRPr="00D42A16" w:rsidRDefault="007E0D74" w:rsidP="007E0D74">
            <w:r w:rsidRPr="00D42A16">
              <w:t>2020</w:t>
            </w:r>
          </w:p>
        </w:tc>
        <w:tc>
          <w:tcPr>
            <w:tcW w:w="987" w:type="dxa"/>
          </w:tcPr>
          <w:p w:rsidR="007E0D74" w:rsidRPr="00D42A16" w:rsidRDefault="007E0D74" w:rsidP="007E0D74">
            <w:r w:rsidRPr="00D42A16">
              <w:t>2021</w:t>
            </w:r>
          </w:p>
        </w:tc>
      </w:tr>
      <w:tr w:rsidR="007E0D74" w:rsidRPr="00D42A16" w:rsidTr="007E0D74">
        <w:tc>
          <w:tcPr>
            <w:tcW w:w="2972" w:type="dxa"/>
          </w:tcPr>
          <w:p w:rsidR="007E0D74" w:rsidRPr="00D42A16" w:rsidRDefault="007E0D74" w:rsidP="007E0D74">
            <w:r w:rsidRPr="00D42A16">
              <w:t>Tavani i përgjithshëm i programit</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3.550</w:t>
            </w:r>
          </w:p>
        </w:tc>
        <w:tc>
          <w:tcPr>
            <w:tcW w:w="992" w:type="dxa"/>
          </w:tcPr>
          <w:p w:rsidR="007E0D74" w:rsidRPr="00D42A16" w:rsidRDefault="007E0D74" w:rsidP="007E0D74">
            <w:r w:rsidRPr="00D42A16">
              <w:t>7.798</w:t>
            </w:r>
          </w:p>
        </w:tc>
        <w:tc>
          <w:tcPr>
            <w:tcW w:w="987" w:type="dxa"/>
          </w:tcPr>
          <w:p w:rsidR="007E0D74" w:rsidRPr="00D42A16" w:rsidRDefault="007E0D74" w:rsidP="007E0D74">
            <w:r w:rsidRPr="00D42A16">
              <w:t>6.500</w:t>
            </w:r>
          </w:p>
        </w:tc>
      </w:tr>
      <w:tr w:rsidR="007E0D74" w:rsidRPr="00D42A16" w:rsidTr="007E0D74">
        <w:tc>
          <w:tcPr>
            <w:tcW w:w="2972" w:type="dxa"/>
          </w:tcPr>
          <w:p w:rsidR="007E0D74" w:rsidRPr="00D42A16" w:rsidRDefault="007E0D74" w:rsidP="007E0D74">
            <w:r w:rsidRPr="00D42A16">
              <w:t>Shpenzimet bruto</w:t>
            </w:r>
          </w:p>
        </w:tc>
        <w:tc>
          <w:tcPr>
            <w:tcW w:w="1134" w:type="dxa"/>
          </w:tcPr>
          <w:p w:rsidR="007E0D74" w:rsidRPr="00D42A16" w:rsidRDefault="007E0D74" w:rsidP="007E0D74">
            <w:r w:rsidRPr="00D42A16">
              <w:t>1.878</w:t>
            </w:r>
          </w:p>
        </w:tc>
        <w:tc>
          <w:tcPr>
            <w:tcW w:w="992" w:type="dxa"/>
          </w:tcPr>
          <w:p w:rsidR="007E0D74" w:rsidRPr="00D42A16" w:rsidRDefault="007E0D74" w:rsidP="007E0D74">
            <w:r w:rsidRPr="00D42A16">
              <w:t>3.231</w:t>
            </w:r>
          </w:p>
        </w:tc>
        <w:tc>
          <w:tcPr>
            <w:tcW w:w="993" w:type="dxa"/>
          </w:tcPr>
          <w:p w:rsidR="007E0D74" w:rsidRPr="00D42A16" w:rsidRDefault="007E0D74" w:rsidP="007E0D74">
            <w:r w:rsidRPr="00D42A16">
              <w:t>2.014</w:t>
            </w:r>
          </w:p>
        </w:tc>
        <w:tc>
          <w:tcPr>
            <w:tcW w:w="992" w:type="dxa"/>
          </w:tcPr>
          <w:p w:rsidR="007E0D74" w:rsidRPr="00D42A16" w:rsidRDefault="007E0D74" w:rsidP="007E0D74">
            <w:r w:rsidRPr="00D42A16">
              <w:t>3.550</w:t>
            </w:r>
          </w:p>
        </w:tc>
        <w:tc>
          <w:tcPr>
            <w:tcW w:w="992" w:type="dxa"/>
          </w:tcPr>
          <w:p w:rsidR="007E0D74" w:rsidRPr="00D42A16" w:rsidRDefault="007E0D74" w:rsidP="007E0D74">
            <w:r w:rsidRPr="00D42A16">
              <w:t>7.798</w:t>
            </w:r>
          </w:p>
        </w:tc>
        <w:tc>
          <w:tcPr>
            <w:tcW w:w="987" w:type="dxa"/>
          </w:tcPr>
          <w:p w:rsidR="007E0D74" w:rsidRPr="00D42A16" w:rsidRDefault="007E0D74" w:rsidP="007E0D74">
            <w:r w:rsidRPr="00D42A16">
              <w:t>6.500</w:t>
            </w:r>
          </w:p>
        </w:tc>
      </w:tr>
      <w:tr w:rsidR="007E0D74" w:rsidRPr="00D42A16" w:rsidTr="007E0D74">
        <w:tc>
          <w:tcPr>
            <w:tcW w:w="2972" w:type="dxa"/>
          </w:tcPr>
          <w:p w:rsidR="007E0D74" w:rsidRPr="00D42A16" w:rsidRDefault="007E0D74" w:rsidP="007E0D74">
            <w:r w:rsidRPr="00D42A16">
              <w:t>Të ardhurat e programit</w:t>
            </w:r>
          </w:p>
        </w:tc>
        <w:tc>
          <w:tcPr>
            <w:tcW w:w="1134"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93"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Shpenzimet neto</w:t>
            </w:r>
          </w:p>
        </w:tc>
        <w:tc>
          <w:tcPr>
            <w:tcW w:w="1134" w:type="dxa"/>
          </w:tcPr>
          <w:p w:rsidR="007E0D74" w:rsidRPr="00D42A16" w:rsidRDefault="007E0D74" w:rsidP="007E0D74">
            <w:r w:rsidRPr="00D42A16">
              <w:t>1.878</w:t>
            </w:r>
          </w:p>
        </w:tc>
        <w:tc>
          <w:tcPr>
            <w:tcW w:w="992" w:type="dxa"/>
          </w:tcPr>
          <w:p w:rsidR="007E0D74" w:rsidRPr="00D42A16" w:rsidRDefault="007E0D74" w:rsidP="007E0D74">
            <w:r w:rsidRPr="00D42A16">
              <w:t>3.231</w:t>
            </w:r>
          </w:p>
        </w:tc>
        <w:tc>
          <w:tcPr>
            <w:tcW w:w="993" w:type="dxa"/>
          </w:tcPr>
          <w:p w:rsidR="007E0D74" w:rsidRPr="00D42A16" w:rsidRDefault="007E0D74" w:rsidP="007E0D74">
            <w:r w:rsidRPr="00D42A16">
              <w:t>2.014</w:t>
            </w:r>
          </w:p>
        </w:tc>
        <w:tc>
          <w:tcPr>
            <w:tcW w:w="992" w:type="dxa"/>
          </w:tcPr>
          <w:p w:rsidR="007E0D74" w:rsidRPr="00D42A16" w:rsidRDefault="007E0D74" w:rsidP="007E0D74">
            <w:r w:rsidRPr="00D42A16">
              <w:t>3.550</w:t>
            </w:r>
          </w:p>
        </w:tc>
        <w:tc>
          <w:tcPr>
            <w:tcW w:w="992" w:type="dxa"/>
          </w:tcPr>
          <w:p w:rsidR="007E0D74" w:rsidRPr="00D42A16" w:rsidRDefault="007E0D74" w:rsidP="007E0D74">
            <w:r w:rsidRPr="00D42A16">
              <w:t>7.798</w:t>
            </w:r>
          </w:p>
        </w:tc>
        <w:tc>
          <w:tcPr>
            <w:tcW w:w="987" w:type="dxa"/>
          </w:tcPr>
          <w:p w:rsidR="007E0D74" w:rsidRPr="00D42A16" w:rsidRDefault="007E0D74" w:rsidP="007E0D74">
            <w:r w:rsidRPr="00D42A16">
              <w:t>6.500</w:t>
            </w:r>
          </w:p>
        </w:tc>
      </w:tr>
      <w:tr w:rsidR="007E0D74" w:rsidRPr="00D42A16" w:rsidTr="007E0D74">
        <w:tc>
          <w:tcPr>
            <w:tcW w:w="2972" w:type="dxa"/>
          </w:tcPr>
          <w:p w:rsidR="007E0D74" w:rsidRPr="00D42A16" w:rsidRDefault="007E0D74" w:rsidP="007E0D74">
            <w:r w:rsidRPr="00D42A16">
              <w:t>Pagat dhe sigurimet shoqërore</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 xml:space="preserve">Investimi kapital </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tc>
        <w:tc>
          <w:tcPr>
            <w:tcW w:w="992" w:type="dxa"/>
          </w:tcPr>
          <w:p w:rsidR="007E0D74" w:rsidRPr="00D42A16" w:rsidRDefault="007E0D74" w:rsidP="007E0D74">
            <w:r w:rsidRPr="00D42A16">
              <w:t>3,798</w:t>
            </w:r>
          </w:p>
        </w:tc>
        <w:tc>
          <w:tcPr>
            <w:tcW w:w="987" w:type="dxa"/>
          </w:tcPr>
          <w:p w:rsidR="007E0D74" w:rsidRPr="00D42A16" w:rsidRDefault="007E0D74" w:rsidP="007E0D74"/>
        </w:tc>
      </w:tr>
    </w:tbl>
    <w:p w:rsidR="007E0D74" w:rsidRPr="00D42A16" w:rsidRDefault="007E0D74" w:rsidP="007E0D74">
      <w:pPr>
        <w:spacing w:after="120"/>
        <w:rPr>
          <w:highlight w:val="yellow"/>
        </w:rPr>
      </w:pPr>
    </w:p>
    <w:p w:rsidR="007E0D74" w:rsidRPr="00D42A16" w:rsidRDefault="007E0D74" w:rsidP="007E0D74">
      <w:pPr>
        <w:spacing w:after="120"/>
        <w:rPr>
          <w:highlight w:val="yellow"/>
        </w:rPr>
      </w:pPr>
      <w:r w:rsidRPr="00D42A16">
        <w:rPr>
          <w:shd w:val="clear" w:color="auto" w:fill="FFFFFF"/>
        </w:rPr>
        <w:t>Me poshte paraqiten pershkrimi  i  qellimeve dhe objektivave per kete program se bashku me indikatoret e performances: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5"/>
        <w:gridCol w:w="2343"/>
        <w:gridCol w:w="1983"/>
        <w:gridCol w:w="663"/>
        <w:gridCol w:w="715"/>
        <w:gridCol w:w="716"/>
        <w:gridCol w:w="712"/>
      </w:tblGrid>
      <w:tr w:rsidR="007E0D74" w:rsidRPr="00D42A16" w:rsidTr="007E0D74">
        <w:tc>
          <w:tcPr>
            <w:tcW w:w="1965" w:type="dxa"/>
            <w:vMerge w:val="restart"/>
          </w:tcPr>
          <w:p w:rsidR="007E0D74" w:rsidRPr="00D42A16" w:rsidRDefault="007E0D74" w:rsidP="007E0D74">
            <w:pPr>
              <w:rPr>
                <w:b/>
              </w:rPr>
            </w:pPr>
            <w:r w:rsidRPr="00D42A16">
              <w:rPr>
                <w:b/>
              </w:rPr>
              <w:lastRenderedPageBreak/>
              <w:t>Qëllimet</w:t>
            </w:r>
          </w:p>
        </w:tc>
        <w:tc>
          <w:tcPr>
            <w:tcW w:w="2343" w:type="dxa"/>
            <w:vMerge w:val="restart"/>
          </w:tcPr>
          <w:p w:rsidR="007E0D74" w:rsidRPr="00D42A16" w:rsidRDefault="007E0D74" w:rsidP="007E0D74">
            <w:pPr>
              <w:rPr>
                <w:b/>
              </w:rPr>
            </w:pPr>
            <w:r w:rsidRPr="00D42A16">
              <w:rPr>
                <w:b/>
              </w:rPr>
              <w:t>Objektivat</w:t>
            </w:r>
          </w:p>
        </w:tc>
        <w:tc>
          <w:tcPr>
            <w:tcW w:w="1983" w:type="dxa"/>
            <w:vMerge w:val="restart"/>
          </w:tcPr>
          <w:p w:rsidR="007E0D74" w:rsidRPr="00D42A16" w:rsidRDefault="007E0D74" w:rsidP="007E0D74">
            <w:pPr>
              <w:rPr>
                <w:b/>
              </w:rPr>
            </w:pPr>
            <w:r w:rsidRPr="00D42A16">
              <w:rPr>
                <w:b/>
              </w:rPr>
              <w:t>Treguesit e rezultatit</w:t>
            </w:r>
          </w:p>
        </w:tc>
        <w:tc>
          <w:tcPr>
            <w:tcW w:w="2799" w:type="dxa"/>
            <w:gridSpan w:val="4"/>
          </w:tcPr>
          <w:p w:rsidR="007E0D74" w:rsidRPr="00D42A16" w:rsidRDefault="007E0D74" w:rsidP="007E0D74">
            <w:pPr>
              <w:rPr>
                <w:b/>
              </w:rPr>
            </w:pPr>
            <w:r w:rsidRPr="00D42A16">
              <w:rPr>
                <w:b/>
              </w:rPr>
              <w:t>Synimet</w:t>
            </w:r>
          </w:p>
        </w:tc>
      </w:tr>
      <w:tr w:rsidR="007E0D74" w:rsidRPr="00D42A16" w:rsidTr="007E0D74">
        <w:tc>
          <w:tcPr>
            <w:tcW w:w="1965" w:type="dxa"/>
            <w:vMerge/>
          </w:tcPr>
          <w:p w:rsidR="007E0D74" w:rsidRPr="00D42A16" w:rsidRDefault="007E0D74" w:rsidP="007E0D74"/>
        </w:tc>
        <w:tc>
          <w:tcPr>
            <w:tcW w:w="2343" w:type="dxa"/>
            <w:vMerge/>
          </w:tcPr>
          <w:p w:rsidR="007E0D74" w:rsidRPr="00D42A16" w:rsidRDefault="007E0D74" w:rsidP="007E0D74"/>
        </w:tc>
        <w:tc>
          <w:tcPr>
            <w:tcW w:w="1983" w:type="dxa"/>
            <w:vMerge/>
          </w:tcPr>
          <w:p w:rsidR="007E0D74" w:rsidRPr="00D42A16" w:rsidRDefault="007E0D74" w:rsidP="007E0D74"/>
        </w:tc>
        <w:tc>
          <w:tcPr>
            <w:tcW w:w="656" w:type="dxa"/>
          </w:tcPr>
          <w:p w:rsidR="007E0D74" w:rsidRPr="00D42A16" w:rsidRDefault="007E0D74" w:rsidP="007E0D74">
            <w:r w:rsidRPr="00D42A16">
              <w:t>2018</w:t>
            </w:r>
          </w:p>
        </w:tc>
        <w:tc>
          <w:tcPr>
            <w:tcW w:w="715" w:type="dxa"/>
          </w:tcPr>
          <w:p w:rsidR="007E0D74" w:rsidRPr="00D42A16" w:rsidRDefault="007E0D74" w:rsidP="007E0D74">
            <w:r w:rsidRPr="00D42A16">
              <w:t>2019</w:t>
            </w:r>
          </w:p>
        </w:tc>
        <w:tc>
          <w:tcPr>
            <w:tcW w:w="716" w:type="dxa"/>
          </w:tcPr>
          <w:p w:rsidR="007E0D74" w:rsidRPr="00D42A16" w:rsidRDefault="007E0D74" w:rsidP="007E0D74">
            <w:r w:rsidRPr="00D42A16">
              <w:t>2020</w:t>
            </w:r>
          </w:p>
        </w:tc>
        <w:tc>
          <w:tcPr>
            <w:tcW w:w="712" w:type="dxa"/>
          </w:tcPr>
          <w:p w:rsidR="007E0D74" w:rsidRPr="00D42A16" w:rsidRDefault="007E0D74" w:rsidP="007E0D74">
            <w:r w:rsidRPr="00D42A16">
              <w:t>2021</w:t>
            </w:r>
          </w:p>
        </w:tc>
      </w:tr>
      <w:tr w:rsidR="007E0D74" w:rsidRPr="00D42A16" w:rsidTr="007E0D74">
        <w:tc>
          <w:tcPr>
            <w:tcW w:w="1965" w:type="dxa"/>
          </w:tcPr>
          <w:p w:rsidR="007E0D74" w:rsidRPr="00D42A16" w:rsidRDefault="007E0D74" w:rsidP="007E0D74">
            <w:r w:rsidRPr="00D42A16">
              <w:t>Përmirësimi i cilësisë së mjedisit</w:t>
            </w:r>
          </w:p>
          <w:p w:rsidR="007E0D74" w:rsidRPr="00D42A16" w:rsidRDefault="007E0D74" w:rsidP="007E0D74"/>
        </w:tc>
        <w:tc>
          <w:tcPr>
            <w:tcW w:w="2343" w:type="dxa"/>
          </w:tcPr>
          <w:p w:rsidR="007E0D74" w:rsidRPr="00D42A16" w:rsidRDefault="007E0D74" w:rsidP="007E0D74">
            <w:r w:rsidRPr="00D42A16">
              <w:t>Përmirësimi i menaxhimit të ujërave të përdorura (zeza dhe bardha) / shërbimeve sanitare</w:t>
            </w:r>
          </w:p>
          <w:p w:rsidR="007E0D74" w:rsidRPr="00D42A16" w:rsidRDefault="007E0D74" w:rsidP="007E0D74"/>
        </w:tc>
        <w:tc>
          <w:tcPr>
            <w:tcW w:w="1983" w:type="dxa"/>
          </w:tcPr>
          <w:p w:rsidR="007E0D74" w:rsidRPr="00D42A16" w:rsidRDefault="007E0D74" w:rsidP="007E0D74">
            <w:r w:rsidRPr="00D42A16">
              <w:t>Popullata e mbuluar me shërbim kundrejt totalit të popullatës në njësinë administrative (bashki/ vendi) në %</w:t>
            </w:r>
          </w:p>
          <w:p w:rsidR="007E0D74" w:rsidRPr="00D42A16" w:rsidRDefault="007E0D74" w:rsidP="007E0D74"/>
        </w:tc>
        <w:tc>
          <w:tcPr>
            <w:tcW w:w="656" w:type="dxa"/>
          </w:tcPr>
          <w:p w:rsidR="007E0D74" w:rsidRPr="00D42A16" w:rsidRDefault="007E0D74" w:rsidP="007E0D74">
            <w:r w:rsidRPr="00D42A16">
              <w:t>49</w:t>
            </w:r>
          </w:p>
        </w:tc>
        <w:tc>
          <w:tcPr>
            <w:tcW w:w="715" w:type="dxa"/>
          </w:tcPr>
          <w:p w:rsidR="007E0D74" w:rsidRPr="00D42A16" w:rsidRDefault="007E0D74" w:rsidP="007E0D74">
            <w:r w:rsidRPr="00D42A16">
              <w:t>50</w:t>
            </w:r>
          </w:p>
        </w:tc>
        <w:tc>
          <w:tcPr>
            <w:tcW w:w="716" w:type="dxa"/>
          </w:tcPr>
          <w:p w:rsidR="007E0D74" w:rsidRPr="00D42A16" w:rsidRDefault="007E0D74" w:rsidP="007E0D74">
            <w:r w:rsidRPr="00D42A16">
              <w:t>50</w:t>
            </w:r>
          </w:p>
        </w:tc>
        <w:tc>
          <w:tcPr>
            <w:tcW w:w="712" w:type="dxa"/>
          </w:tcPr>
          <w:p w:rsidR="007E0D74" w:rsidRPr="00D42A16" w:rsidRDefault="007E0D74" w:rsidP="007E0D74">
            <w:r w:rsidRPr="00D42A16">
              <w:t>50</w:t>
            </w:r>
          </w:p>
        </w:tc>
      </w:tr>
    </w:tbl>
    <w:p w:rsidR="007E0D74" w:rsidRPr="00D42A16" w:rsidRDefault="007E0D74" w:rsidP="007E0D74">
      <w:pPr>
        <w:spacing w:after="120"/>
        <w:rPr>
          <w:b/>
        </w:rPr>
      </w:pPr>
    </w:p>
    <w:p w:rsidR="007E0D74" w:rsidRPr="00D42A16" w:rsidRDefault="007E0D74" w:rsidP="007E0D74">
      <w:pPr>
        <w:spacing w:after="120"/>
        <w:rPr>
          <w:b/>
        </w:rPr>
      </w:pPr>
      <w:r w:rsidRPr="00D42A16">
        <w:rPr>
          <w:b/>
        </w:rPr>
        <w:t>Te dhenat e programit :</w:t>
      </w:r>
    </w:p>
    <w:p w:rsidR="007E0D74" w:rsidRPr="00D42A16" w:rsidRDefault="007E0D74" w:rsidP="007E0D74">
      <w:pPr>
        <w:tabs>
          <w:tab w:val="left" w:pos="1202"/>
        </w:tabs>
        <w:spacing w:after="120"/>
      </w:pPr>
      <w:r w:rsidRPr="00D42A16">
        <w:rPr>
          <w:b/>
          <w:bCs/>
          <w:i/>
        </w:rPr>
        <w:t>Numri i punonjesve dhe shpenzimet</w:t>
      </w:r>
      <w:r w:rsidRPr="00D42A16">
        <w:rPr>
          <w:bCs/>
        </w:rPr>
        <w:t>: Perfshihet pagesa e punonjesve te sherbimeve te KUZ.</w:t>
      </w:r>
    </w:p>
    <w:tbl>
      <w:tblPr>
        <w:tblW w:w="549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5016"/>
        <w:gridCol w:w="663"/>
        <w:gridCol w:w="663"/>
        <w:gridCol w:w="663"/>
        <w:gridCol w:w="663"/>
        <w:gridCol w:w="756"/>
        <w:gridCol w:w="792"/>
      </w:tblGrid>
      <w:tr w:rsidR="007E0D74" w:rsidRPr="00D42A16" w:rsidTr="007E0D74">
        <w:tc>
          <w:tcPr>
            <w:tcW w:w="484" w:type="pct"/>
          </w:tcPr>
          <w:p w:rsidR="007E0D74" w:rsidRPr="00D42A16" w:rsidRDefault="007E0D74" w:rsidP="007E0D74">
            <w:pPr>
              <w:rPr>
                <w:b/>
              </w:rPr>
            </w:pPr>
            <w:r w:rsidRPr="00D42A16">
              <w:rPr>
                <w:b/>
              </w:rPr>
              <w:t>Kodi</w:t>
            </w:r>
          </w:p>
        </w:tc>
        <w:tc>
          <w:tcPr>
            <w:tcW w:w="2493" w:type="pct"/>
          </w:tcPr>
          <w:p w:rsidR="007E0D74" w:rsidRPr="00D42A16" w:rsidRDefault="007E0D74" w:rsidP="007E0D74">
            <w:r w:rsidRPr="00D42A16">
              <w:t>Të dhënat e programit</w:t>
            </w:r>
          </w:p>
        </w:tc>
        <w:tc>
          <w:tcPr>
            <w:tcW w:w="308" w:type="pct"/>
          </w:tcPr>
          <w:p w:rsidR="007E0D74" w:rsidRPr="00D42A16" w:rsidRDefault="007E0D74" w:rsidP="007E0D74">
            <w:r w:rsidRPr="00D42A16">
              <w:t>2017</w:t>
            </w:r>
          </w:p>
        </w:tc>
        <w:tc>
          <w:tcPr>
            <w:tcW w:w="308" w:type="pct"/>
          </w:tcPr>
          <w:p w:rsidR="007E0D74" w:rsidRPr="00D42A16" w:rsidRDefault="007E0D74" w:rsidP="007E0D74">
            <w:r w:rsidRPr="00D42A16">
              <w:t>2018</w:t>
            </w:r>
          </w:p>
        </w:tc>
        <w:tc>
          <w:tcPr>
            <w:tcW w:w="308" w:type="pct"/>
          </w:tcPr>
          <w:p w:rsidR="007E0D74" w:rsidRPr="00D42A16" w:rsidRDefault="007E0D74" w:rsidP="007E0D74">
            <w:r w:rsidRPr="00D42A16">
              <w:t>2019</w:t>
            </w:r>
          </w:p>
        </w:tc>
        <w:tc>
          <w:tcPr>
            <w:tcW w:w="308" w:type="pct"/>
          </w:tcPr>
          <w:p w:rsidR="007E0D74" w:rsidRPr="00D42A16" w:rsidRDefault="007E0D74" w:rsidP="007E0D74">
            <w:r w:rsidRPr="00D42A16">
              <w:t>2020</w:t>
            </w:r>
          </w:p>
        </w:tc>
        <w:tc>
          <w:tcPr>
            <w:tcW w:w="395" w:type="pct"/>
          </w:tcPr>
          <w:p w:rsidR="007E0D74" w:rsidRPr="00D42A16" w:rsidRDefault="007E0D74" w:rsidP="007E0D74">
            <w:r w:rsidRPr="00D42A16">
              <w:t>2021</w:t>
            </w:r>
          </w:p>
        </w:tc>
        <w:tc>
          <w:tcPr>
            <w:tcW w:w="395" w:type="pct"/>
          </w:tcPr>
          <w:p w:rsidR="007E0D74" w:rsidRPr="00D42A16" w:rsidRDefault="007E0D74" w:rsidP="007E0D74">
            <w:r w:rsidRPr="00D42A16">
              <w:t>Trendi</w:t>
            </w:r>
          </w:p>
        </w:tc>
      </w:tr>
      <w:tr w:rsidR="007E0D74" w:rsidRPr="00D42A16" w:rsidTr="007E0D74">
        <w:tc>
          <w:tcPr>
            <w:tcW w:w="484" w:type="pct"/>
          </w:tcPr>
          <w:p w:rsidR="007E0D74" w:rsidRPr="00D42A16" w:rsidRDefault="007E0D74" w:rsidP="007E0D74">
            <w:pPr>
              <w:rPr>
                <w:b/>
              </w:rPr>
            </w:pPr>
            <w:r w:rsidRPr="00D42A16">
              <w:rPr>
                <w:b/>
              </w:rPr>
              <w:t>052</w:t>
            </w:r>
            <w:r w:rsidRPr="00D42A16">
              <w:rPr>
                <w:b/>
              </w:rPr>
              <w:tab/>
            </w:r>
            <w:r w:rsidRPr="00D42A16">
              <w:rPr>
                <w:b/>
              </w:rPr>
              <w:tab/>
            </w:r>
          </w:p>
        </w:tc>
        <w:tc>
          <w:tcPr>
            <w:tcW w:w="2493" w:type="pct"/>
          </w:tcPr>
          <w:p w:rsidR="007E0D74" w:rsidRPr="00D42A16" w:rsidRDefault="007E0D74" w:rsidP="007E0D74">
            <w:pPr>
              <w:rPr>
                <w:b/>
              </w:rPr>
            </w:pPr>
            <w:r w:rsidRPr="00D42A16">
              <w:rPr>
                <w:b/>
              </w:rPr>
              <w:t>Menaxhimi  i ujërave të zeza</w:t>
            </w:r>
            <w:r w:rsidRPr="00D42A16">
              <w:rPr>
                <w:b/>
              </w:rPr>
              <w:tab/>
            </w:r>
            <w:r w:rsidRPr="00D42A16">
              <w:rPr>
                <w:b/>
              </w:rPr>
              <w:tab/>
            </w:r>
          </w:p>
        </w:tc>
        <w:tc>
          <w:tcPr>
            <w:tcW w:w="308" w:type="pct"/>
          </w:tcPr>
          <w:p w:rsidR="007E0D74" w:rsidRPr="00D42A16" w:rsidRDefault="007E0D74" w:rsidP="007E0D74">
            <w:pPr>
              <w:rPr>
                <w:b/>
              </w:rPr>
            </w:pPr>
            <w:r w:rsidRPr="00D42A16">
              <w:rPr>
                <w:b/>
              </w:rPr>
              <w:t>4</w:t>
            </w:r>
          </w:p>
        </w:tc>
        <w:tc>
          <w:tcPr>
            <w:tcW w:w="308" w:type="pct"/>
          </w:tcPr>
          <w:p w:rsidR="007E0D74" w:rsidRPr="00D42A16" w:rsidRDefault="007E0D74" w:rsidP="007E0D74">
            <w:pPr>
              <w:rPr>
                <w:b/>
              </w:rPr>
            </w:pPr>
            <w:r w:rsidRPr="00D42A16">
              <w:rPr>
                <w:b/>
              </w:rPr>
              <w:t>4</w:t>
            </w:r>
          </w:p>
        </w:tc>
        <w:tc>
          <w:tcPr>
            <w:tcW w:w="308" w:type="pct"/>
          </w:tcPr>
          <w:p w:rsidR="007E0D74" w:rsidRPr="00D42A16" w:rsidRDefault="007E0D74" w:rsidP="007E0D74">
            <w:pPr>
              <w:rPr>
                <w:b/>
              </w:rPr>
            </w:pPr>
            <w:r w:rsidRPr="00D42A16">
              <w:rPr>
                <w:b/>
              </w:rPr>
              <w:t>4</w:t>
            </w:r>
          </w:p>
        </w:tc>
        <w:tc>
          <w:tcPr>
            <w:tcW w:w="308" w:type="pct"/>
          </w:tcPr>
          <w:p w:rsidR="007E0D74" w:rsidRPr="00D42A16" w:rsidRDefault="007E0D74" w:rsidP="007E0D74">
            <w:pPr>
              <w:rPr>
                <w:b/>
              </w:rPr>
            </w:pPr>
            <w:r w:rsidRPr="00D42A16">
              <w:rPr>
                <w:b/>
              </w:rPr>
              <w:t>4</w:t>
            </w:r>
          </w:p>
        </w:tc>
        <w:tc>
          <w:tcPr>
            <w:tcW w:w="395" w:type="pct"/>
          </w:tcPr>
          <w:p w:rsidR="007E0D74" w:rsidRPr="00D42A16" w:rsidRDefault="007E0D74" w:rsidP="007E0D74">
            <w:pPr>
              <w:rPr>
                <w:b/>
              </w:rPr>
            </w:pPr>
            <w:r w:rsidRPr="00D42A16">
              <w:rPr>
                <w:b/>
              </w:rPr>
              <w:t>4</w:t>
            </w:r>
          </w:p>
        </w:tc>
        <w:tc>
          <w:tcPr>
            <w:tcW w:w="395" w:type="pct"/>
          </w:tcPr>
          <w:p w:rsidR="007E0D74" w:rsidRPr="00D42A16" w:rsidRDefault="007E0D74" w:rsidP="007E0D74">
            <w:pPr>
              <w:rPr>
                <w:b/>
              </w:rPr>
            </w:pPr>
          </w:p>
        </w:tc>
      </w:tr>
      <w:tr w:rsidR="007E0D74" w:rsidRPr="00D42A16" w:rsidTr="007E0D74">
        <w:tc>
          <w:tcPr>
            <w:tcW w:w="484" w:type="pct"/>
          </w:tcPr>
          <w:p w:rsidR="007E0D74" w:rsidRPr="00D42A16" w:rsidRDefault="007E0D74" w:rsidP="007E0D74">
            <w:r w:rsidRPr="00D42A16">
              <w:t>05201</w:t>
            </w:r>
          </w:p>
        </w:tc>
        <w:tc>
          <w:tcPr>
            <w:tcW w:w="2493" w:type="pct"/>
          </w:tcPr>
          <w:p w:rsidR="007E0D74" w:rsidRPr="00D42A16" w:rsidRDefault="007E0D74" w:rsidP="007E0D74">
            <w:r w:rsidRPr="00D42A16">
              <w:t xml:space="preserve">Shërbime sanitare </w:t>
            </w:r>
            <w:r w:rsidRPr="00D42A16">
              <w:tab/>
            </w:r>
            <w:r w:rsidRPr="00D42A16">
              <w:tab/>
            </w:r>
          </w:p>
        </w:tc>
        <w:tc>
          <w:tcPr>
            <w:tcW w:w="308" w:type="pct"/>
          </w:tcPr>
          <w:p w:rsidR="007E0D74" w:rsidRPr="00D42A16" w:rsidRDefault="007E0D74" w:rsidP="007E0D74">
            <w:r w:rsidRPr="00D42A16">
              <w:t>4</w:t>
            </w:r>
          </w:p>
        </w:tc>
        <w:tc>
          <w:tcPr>
            <w:tcW w:w="308" w:type="pct"/>
          </w:tcPr>
          <w:p w:rsidR="007E0D74" w:rsidRPr="00D42A16" w:rsidRDefault="007E0D74" w:rsidP="007E0D74">
            <w:r w:rsidRPr="00D42A16">
              <w:t>4</w:t>
            </w:r>
          </w:p>
        </w:tc>
        <w:tc>
          <w:tcPr>
            <w:tcW w:w="308" w:type="pct"/>
          </w:tcPr>
          <w:p w:rsidR="007E0D74" w:rsidRPr="00D42A16" w:rsidRDefault="007E0D74" w:rsidP="007E0D74">
            <w:r w:rsidRPr="00D42A16">
              <w:t>4</w:t>
            </w:r>
          </w:p>
        </w:tc>
        <w:tc>
          <w:tcPr>
            <w:tcW w:w="308" w:type="pct"/>
          </w:tcPr>
          <w:p w:rsidR="007E0D74" w:rsidRPr="00D42A16" w:rsidRDefault="007E0D74" w:rsidP="007E0D74">
            <w:r w:rsidRPr="00D42A16">
              <w:t>4</w:t>
            </w:r>
          </w:p>
        </w:tc>
        <w:tc>
          <w:tcPr>
            <w:tcW w:w="395" w:type="pct"/>
          </w:tcPr>
          <w:p w:rsidR="007E0D74" w:rsidRPr="00D42A16" w:rsidRDefault="007E0D74" w:rsidP="007E0D74">
            <w:r w:rsidRPr="00D42A16">
              <w:t>4</w:t>
            </w:r>
          </w:p>
        </w:tc>
        <w:tc>
          <w:tcPr>
            <w:tcW w:w="395" w:type="pct"/>
          </w:tcPr>
          <w:p w:rsidR="007E0D74" w:rsidRPr="00D42A16" w:rsidRDefault="007E0D74" w:rsidP="007E0D74"/>
        </w:tc>
      </w:tr>
    </w:tbl>
    <w:p w:rsidR="007E0D74" w:rsidRPr="00D42A16" w:rsidRDefault="007E0D74" w:rsidP="007E0D74">
      <w:pPr>
        <w:pStyle w:val="Heading2"/>
        <w:spacing w:after="120"/>
        <w:jc w:val="both"/>
        <w:rPr>
          <w:rFonts w:ascii="Times New Roman" w:hAnsi="Times New Roman" w:cs="Times New Roman"/>
          <w:sz w:val="24"/>
          <w:szCs w:val="24"/>
        </w:rPr>
      </w:pPr>
      <w:bookmarkStart w:id="178" w:name="_Toc497415465"/>
    </w:p>
    <w:p w:rsidR="007E0D74" w:rsidRPr="00D42A16" w:rsidRDefault="007E0D74" w:rsidP="007E0D74">
      <w:pPr>
        <w:pStyle w:val="Heading2"/>
        <w:spacing w:after="120"/>
        <w:jc w:val="both"/>
        <w:rPr>
          <w:rFonts w:ascii="Times New Roman" w:hAnsi="Times New Roman" w:cs="Times New Roman"/>
        </w:rPr>
      </w:pPr>
      <w:bookmarkStart w:id="179" w:name="_Toc515627650"/>
      <w:r w:rsidRPr="00D42A16">
        <w:rPr>
          <w:rFonts w:ascii="Times New Roman" w:hAnsi="Times New Roman" w:cs="Times New Roman"/>
          <w:sz w:val="24"/>
          <w:szCs w:val="24"/>
        </w:rPr>
        <w:t>P12/053.</w:t>
      </w:r>
      <w:r w:rsidRPr="00D42A16">
        <w:rPr>
          <w:rFonts w:ascii="Times New Roman" w:hAnsi="Times New Roman" w:cs="Times New Roman"/>
        </w:rPr>
        <w:t xml:space="preserve"> Reduktimi i ndotjes</w:t>
      </w:r>
      <w:bookmarkEnd w:id="178"/>
      <w:bookmarkEnd w:id="179"/>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Programi mbulon veprimtari që lidhen me mbrojtjen e ajrit dhe klimës, mbrojtjen e tokës dhe burimeve të nëndheshshme, mbrojtjen nga zhurma etj.</w:t>
            </w:r>
          </w:p>
        </w:tc>
      </w:tr>
      <w:tr w:rsidR="007E0D74" w:rsidRPr="00D42A16" w:rsidTr="007E0D74">
        <w:tc>
          <w:tcPr>
            <w:tcW w:w="884" w:type="dxa"/>
          </w:tcPr>
          <w:p w:rsidR="007E0D74" w:rsidRPr="00D42A16" w:rsidRDefault="007E0D74" w:rsidP="007E0D74">
            <w:pPr>
              <w:rPr>
                <w:lang w:val="de-CH"/>
              </w:rPr>
            </w:pPr>
            <w:r w:rsidRPr="00D42A16">
              <w:t>05620</w:t>
            </w:r>
          </w:p>
        </w:tc>
        <w:tc>
          <w:tcPr>
            <w:tcW w:w="2655" w:type="dxa"/>
          </w:tcPr>
          <w:p w:rsidR="007E0D74" w:rsidRPr="00D42A16" w:rsidRDefault="007E0D74" w:rsidP="007E0D74">
            <w:r w:rsidRPr="00D42A16">
              <w:t>Programet e mbrojtjes së mjedisit</w:t>
            </w:r>
          </w:p>
        </w:tc>
        <w:tc>
          <w:tcPr>
            <w:tcW w:w="5523" w:type="dxa"/>
          </w:tcPr>
          <w:p w:rsidR="007E0D74" w:rsidRPr="00D42A16" w:rsidRDefault="007E0D74" w:rsidP="007E0D74">
            <w:pPr>
              <w:numPr>
                <w:ilvl w:val="0"/>
                <w:numId w:val="41"/>
              </w:numPr>
              <w:spacing w:after="0" w:line="240" w:lineRule="auto"/>
              <w:contextualSpacing/>
              <w:rPr>
                <w:lang w:eastAsia="de-CH"/>
              </w:rPr>
            </w:pPr>
            <w:r w:rsidRPr="00D42A16">
              <w:rPr>
                <w:lang w:eastAsia="de-CH"/>
              </w:rPr>
              <w:t>Administrim, mbikëqyrje, inspektim, organizim ose mbështetje e veprimtarive që lidhen me zvogëlimin dhe kontrollin e ndotjes</w:t>
            </w:r>
          </w:p>
          <w:p w:rsidR="007E0D74" w:rsidRPr="00D42A16" w:rsidRDefault="007E0D74" w:rsidP="007E0D74">
            <w:pPr>
              <w:numPr>
                <w:ilvl w:val="0"/>
                <w:numId w:val="41"/>
              </w:numPr>
              <w:spacing w:after="0" w:line="240" w:lineRule="auto"/>
              <w:contextualSpacing/>
              <w:rPr>
                <w:lang w:eastAsia="de-CH"/>
              </w:rPr>
            </w:pPr>
            <w:r w:rsidRPr="00D42A16">
              <w:rPr>
                <w:lang w:eastAsia="de-CH"/>
              </w:rPr>
              <w:t>Grante, hua ose financime për të mbështetur veprimtaritë që lidhen me uljen dhe kontrollin e ndotjes</w:t>
            </w:r>
          </w:p>
          <w:p w:rsidR="007E0D74" w:rsidRPr="00D42A16" w:rsidRDefault="007E0D74" w:rsidP="007E0D74">
            <w:pPr>
              <w:numPr>
                <w:ilvl w:val="0"/>
                <w:numId w:val="41"/>
              </w:numPr>
              <w:spacing w:after="0" w:line="240" w:lineRule="auto"/>
              <w:contextualSpacing/>
              <w:rPr>
                <w:lang w:eastAsia="de-CH"/>
              </w:rPr>
            </w:pPr>
            <w:r w:rsidRPr="00D42A16">
              <w:rPr>
                <w:lang w:eastAsia="de-CH"/>
              </w:rPr>
              <w:t xml:space="preserve">Ndërtim, mirëmbajtje dhe vënie në funksionim e sistemeve të monitorimit të ndotjes    </w:t>
            </w:r>
          </w:p>
        </w:tc>
      </w:tr>
    </w:tbl>
    <w:p w:rsidR="007E0D74" w:rsidRPr="00D42A16" w:rsidRDefault="007E0D74" w:rsidP="007E0D74">
      <w:pPr>
        <w:spacing w:after="120"/>
        <w:rPr>
          <w:b/>
          <w:i/>
        </w:rPr>
      </w:pPr>
    </w:p>
    <w:p w:rsidR="007E0D74" w:rsidRPr="00D42A16" w:rsidRDefault="007E0D74" w:rsidP="007E0D74">
      <w:pPr>
        <w:spacing w:after="120"/>
      </w:pPr>
      <w:r w:rsidRPr="00D42A16">
        <w:t>Ne kete program  nuk parashikohen fonde. Nuk kemi kosto projektesh te reja.</w:t>
      </w:r>
    </w:p>
    <w:p w:rsidR="007E0D74" w:rsidRPr="00D42A16" w:rsidRDefault="007E0D74" w:rsidP="007E0D74">
      <w:pPr>
        <w:pStyle w:val="Heading2"/>
        <w:spacing w:after="120"/>
        <w:jc w:val="both"/>
        <w:rPr>
          <w:rFonts w:ascii="Times New Roman" w:hAnsi="Times New Roman" w:cs="Times New Roman"/>
          <w:sz w:val="24"/>
          <w:szCs w:val="24"/>
        </w:rPr>
      </w:pPr>
    </w:p>
    <w:p w:rsidR="007E0D74" w:rsidRPr="00D42A16" w:rsidRDefault="007E0D74" w:rsidP="007E0D74">
      <w:pPr>
        <w:pStyle w:val="Heading2"/>
        <w:spacing w:after="120"/>
        <w:jc w:val="both"/>
        <w:rPr>
          <w:rFonts w:ascii="Times New Roman" w:hAnsi="Times New Roman" w:cs="Times New Roman"/>
        </w:rPr>
      </w:pPr>
      <w:bookmarkStart w:id="180" w:name="_Toc515627651"/>
      <w:r w:rsidRPr="00D42A16">
        <w:rPr>
          <w:rFonts w:ascii="Times New Roman" w:hAnsi="Times New Roman" w:cs="Times New Roman"/>
          <w:sz w:val="24"/>
          <w:szCs w:val="24"/>
        </w:rPr>
        <w:t>P13/056.</w:t>
      </w:r>
      <w:r w:rsidRPr="00D42A16">
        <w:rPr>
          <w:rFonts w:ascii="Times New Roman" w:hAnsi="Times New Roman" w:cs="Times New Roman"/>
        </w:rPr>
        <w:t xml:space="preserve"> Mbrojtja e mjedisit</w:t>
      </w:r>
      <w:bookmarkEnd w:id="180"/>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190"/>
        <w:gridCol w:w="2602"/>
        <w:gridCol w:w="5349"/>
      </w:tblGrid>
      <w:tr w:rsidR="007E0D74" w:rsidRPr="00D42A16" w:rsidTr="007E0D74">
        <w:tc>
          <w:tcPr>
            <w:tcW w:w="939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392" w:type="dxa"/>
            <w:gridSpan w:val="3"/>
          </w:tcPr>
          <w:p w:rsidR="007E0D74" w:rsidRPr="00D42A16" w:rsidRDefault="007E0D74" w:rsidP="007E0D74">
            <w:r w:rsidRPr="00D42A16">
              <w:t>Programi mbulon veprimtaritë dhe politikat tërësore për mbrojtjen mjedisore.</w:t>
            </w:r>
          </w:p>
        </w:tc>
      </w:tr>
      <w:tr w:rsidR="007E0D74" w:rsidRPr="00D42A16" w:rsidTr="007E0D74">
        <w:tc>
          <w:tcPr>
            <w:tcW w:w="1214" w:type="dxa"/>
          </w:tcPr>
          <w:p w:rsidR="007E0D74" w:rsidRPr="00D42A16" w:rsidRDefault="007E0D74" w:rsidP="007E0D74">
            <w:pPr>
              <w:rPr>
                <w:lang w:val="de-CH"/>
              </w:rPr>
            </w:pPr>
            <w:r w:rsidRPr="00D42A16">
              <w:t>05630</w:t>
            </w:r>
          </w:p>
        </w:tc>
        <w:tc>
          <w:tcPr>
            <w:tcW w:w="2655" w:type="dxa"/>
          </w:tcPr>
          <w:p w:rsidR="007E0D74" w:rsidRPr="00D42A16" w:rsidRDefault="007E0D74" w:rsidP="007E0D74">
            <w:r w:rsidRPr="00D42A16">
              <w:t>Ndërgjegjësimi mjedisor</w:t>
            </w:r>
          </w:p>
        </w:tc>
        <w:tc>
          <w:tcPr>
            <w:tcW w:w="5523" w:type="dxa"/>
          </w:tcPr>
          <w:p w:rsidR="007E0D74" w:rsidRPr="00D42A16" w:rsidRDefault="007E0D74" w:rsidP="007E0D74">
            <w:pPr>
              <w:numPr>
                <w:ilvl w:val="0"/>
                <w:numId w:val="30"/>
              </w:numPr>
              <w:spacing w:after="0" w:line="240" w:lineRule="auto"/>
              <w:contextualSpacing/>
            </w:pPr>
            <w:r w:rsidRPr="00D42A16">
              <w:rPr>
                <w:lang w:eastAsia="de-CH"/>
              </w:rPr>
              <w:t>Promovim i mbrojtjes mjedisore</w:t>
            </w:r>
          </w:p>
          <w:p w:rsidR="007E0D74" w:rsidRPr="00D42A16" w:rsidRDefault="007E0D74" w:rsidP="007E0D74">
            <w:pPr>
              <w:numPr>
                <w:ilvl w:val="0"/>
                <w:numId w:val="30"/>
              </w:numPr>
              <w:spacing w:after="0" w:line="240" w:lineRule="auto"/>
              <w:contextualSpacing/>
            </w:pPr>
            <w:r w:rsidRPr="00D42A16">
              <w:rPr>
                <w:lang w:eastAsia="de-CH"/>
              </w:rPr>
              <w:t>Prodhim dhe përhapje e informacionit të përgjithshëm dhe statistikave për ndotjen dhe mbrojtjen mjedisore</w:t>
            </w:r>
          </w:p>
        </w:tc>
      </w:tr>
      <w:tr w:rsidR="007E0D74" w:rsidRPr="00D42A16" w:rsidTr="007E0D74">
        <w:tc>
          <w:tcPr>
            <w:tcW w:w="1214" w:type="dxa"/>
          </w:tcPr>
          <w:p w:rsidR="007E0D74" w:rsidRPr="00D42A16" w:rsidDel="00971164" w:rsidRDefault="007E0D74" w:rsidP="007E0D74">
            <w:r w:rsidRPr="00D42A16">
              <w:t>05640</w:t>
            </w:r>
          </w:p>
        </w:tc>
        <w:tc>
          <w:tcPr>
            <w:tcW w:w="2655" w:type="dxa"/>
          </w:tcPr>
          <w:p w:rsidR="007E0D74" w:rsidRPr="00D42A16" w:rsidRDefault="007E0D74" w:rsidP="007E0D74">
            <w:r w:rsidRPr="00D42A16">
              <w:t>Administrimi i resurseve ujore</w:t>
            </w:r>
          </w:p>
        </w:tc>
        <w:tc>
          <w:tcPr>
            <w:tcW w:w="5523" w:type="dxa"/>
          </w:tcPr>
          <w:p w:rsidR="007E0D74" w:rsidRPr="00D42A16" w:rsidRDefault="007E0D74" w:rsidP="007E0D74">
            <w:pPr>
              <w:pStyle w:val="ListParagraph"/>
              <w:numPr>
                <w:ilvl w:val="0"/>
                <w:numId w:val="34"/>
              </w:numPr>
              <w:spacing w:after="0" w:line="240" w:lineRule="auto"/>
              <w:jc w:val="both"/>
              <w:rPr>
                <w:lang w:eastAsia="de-CH"/>
              </w:rPr>
            </w:pPr>
            <w:r w:rsidRPr="00D42A16">
              <w:rPr>
                <w:lang w:eastAsia="de-CH"/>
              </w:rPr>
              <w:t>Identifikimi, kontrolli dhe menaxhimi I burimeve ujore Brenda territorit të njësisë vendore</w:t>
            </w:r>
          </w:p>
        </w:tc>
      </w:tr>
    </w:tbl>
    <w:p w:rsidR="007E0D74" w:rsidRPr="00D42A16" w:rsidRDefault="007E0D74" w:rsidP="007E0D74">
      <w:pPr>
        <w:spacing w:after="120"/>
        <w:rPr>
          <w:b/>
          <w:i/>
        </w:rPr>
      </w:pPr>
    </w:p>
    <w:p w:rsidR="007E0D74" w:rsidRPr="00D42A16" w:rsidRDefault="007E0D74" w:rsidP="007E0D74">
      <w:pPr>
        <w:spacing w:after="120"/>
      </w:pPr>
      <w:r w:rsidRPr="00D42A16">
        <w:t>Sipas tabeles F4 ne FPT, per vitin 2019, ne kete program  parashikohen 500 mije leke vetem per strkturen e programit. Ky program ze 0.06% ndaj totalit te buxhetit.</w:t>
      </w:r>
    </w:p>
    <w:p w:rsidR="007E0D74" w:rsidRPr="00D42A16" w:rsidRDefault="007E0D74" w:rsidP="007E0D74">
      <w:pPr>
        <w:spacing w:after="120"/>
      </w:pPr>
    </w:p>
    <w:p w:rsidR="007E0D74" w:rsidRPr="00D42A16" w:rsidRDefault="007E0D74" w:rsidP="007E0D74">
      <w:pPr>
        <w:rPr>
          <w:b/>
          <w:i/>
        </w:rPr>
      </w:pPr>
      <w:r w:rsidRPr="00D42A16">
        <w:rPr>
          <w:b/>
          <w:i/>
        </w:rPr>
        <w:t>Projektet e reja:</w:t>
      </w:r>
    </w:p>
    <w:p w:rsidR="007E0D74" w:rsidRPr="00D42A16" w:rsidRDefault="007E0D74" w:rsidP="007E0D74">
      <w:r w:rsidRPr="00D42A16">
        <w:t>Sipas tabeles se meposhtme Bashkia ka parashikuar ne vitin 2021 ne vleren 252,962 mije leke  projektet e reja.</w:t>
      </w:r>
    </w:p>
    <w:p w:rsidR="007E0D74" w:rsidRPr="00D42A16" w:rsidRDefault="007E0D74" w:rsidP="007E0D74"/>
    <w:tbl>
      <w:tblPr>
        <w:tblW w:w="9142" w:type="dxa"/>
        <w:tblInd w:w="98" w:type="dxa"/>
        <w:tblLayout w:type="fixed"/>
        <w:tblLook w:val="04A0"/>
      </w:tblPr>
      <w:tblGrid>
        <w:gridCol w:w="1090"/>
        <w:gridCol w:w="834"/>
        <w:gridCol w:w="4176"/>
        <w:gridCol w:w="1044"/>
        <w:gridCol w:w="876"/>
        <w:gridCol w:w="1122"/>
      </w:tblGrid>
      <w:tr w:rsidR="007E0D74" w:rsidRPr="00D42A16" w:rsidTr="007E0D74">
        <w:trPr>
          <w:trHeight w:val="309"/>
        </w:trPr>
        <w:tc>
          <w:tcPr>
            <w:tcW w:w="9142" w:type="dxa"/>
            <w:gridSpan w:val="6"/>
            <w:tcBorders>
              <w:top w:val="single" w:sz="4" w:space="0" w:color="auto"/>
              <w:left w:val="single" w:sz="4" w:space="0" w:color="auto"/>
              <w:bottom w:val="single" w:sz="8" w:space="0" w:color="auto"/>
              <w:right w:val="single" w:sz="4" w:space="0" w:color="auto"/>
            </w:tcBorders>
            <w:shd w:val="clear" w:color="auto" w:fill="auto"/>
            <w:vAlign w:val="bottom"/>
            <w:hideMark/>
          </w:tcPr>
          <w:p w:rsidR="007E0D74" w:rsidRPr="00D42A16" w:rsidRDefault="007E0D74" w:rsidP="007E0D74">
            <w:pPr>
              <w:rPr>
                <w:b/>
                <w:bCs/>
                <w:sz w:val="20"/>
                <w:szCs w:val="20"/>
              </w:rPr>
            </w:pPr>
            <w:r w:rsidRPr="00D42A16">
              <w:rPr>
                <w:b/>
                <w:bCs/>
                <w:sz w:val="20"/>
                <w:szCs w:val="20"/>
              </w:rPr>
              <w:t>Plani i Projekteve (000/leke)</w:t>
            </w:r>
          </w:p>
        </w:tc>
      </w:tr>
      <w:tr w:rsidR="007E0D74" w:rsidRPr="00D42A16" w:rsidTr="007E0D74">
        <w:trPr>
          <w:trHeight w:val="250"/>
        </w:trPr>
        <w:tc>
          <w:tcPr>
            <w:tcW w:w="1090" w:type="dxa"/>
            <w:vMerge w:val="restart"/>
            <w:tcBorders>
              <w:top w:val="nil"/>
              <w:left w:val="single" w:sz="4" w:space="0" w:color="auto"/>
              <w:right w:val="single" w:sz="8" w:space="0" w:color="auto"/>
            </w:tcBorders>
            <w:shd w:val="clear" w:color="auto" w:fill="auto"/>
            <w:vAlign w:val="center"/>
            <w:hideMark/>
          </w:tcPr>
          <w:p w:rsidR="007E0D74" w:rsidRPr="00D42A16" w:rsidRDefault="007E0D74" w:rsidP="007E0D74">
            <w:r w:rsidRPr="00D42A16">
              <w:t>P13/056</w:t>
            </w:r>
          </w:p>
        </w:tc>
        <w:tc>
          <w:tcPr>
            <w:tcW w:w="5010" w:type="dxa"/>
            <w:gridSpan w:val="2"/>
            <w:tcBorders>
              <w:top w:val="nil"/>
              <w:left w:val="nil"/>
              <w:bottom w:val="single" w:sz="8" w:space="0" w:color="auto"/>
              <w:right w:val="single" w:sz="4" w:space="0" w:color="auto"/>
            </w:tcBorders>
            <w:shd w:val="clear" w:color="auto" w:fill="auto"/>
            <w:noWrap/>
            <w:vAlign w:val="center"/>
            <w:hideMark/>
          </w:tcPr>
          <w:p w:rsidR="007E0D74" w:rsidRPr="00D42A16" w:rsidRDefault="007E0D74" w:rsidP="007E0D74">
            <w:pPr>
              <w:rPr>
                <w:bCs/>
              </w:rPr>
            </w:pPr>
            <w:r w:rsidRPr="00D42A16">
              <w:rPr>
                <w:b/>
                <w:bCs/>
              </w:rPr>
              <w:t>Mbrojtja mjedisore</w:t>
            </w:r>
          </w:p>
        </w:tc>
        <w:tc>
          <w:tcPr>
            <w:tcW w:w="1044" w:type="dxa"/>
            <w:tcBorders>
              <w:top w:val="nil"/>
              <w:left w:val="single" w:sz="4" w:space="0" w:color="auto"/>
              <w:bottom w:val="single" w:sz="8" w:space="0" w:color="auto"/>
              <w:right w:val="single" w:sz="8" w:space="0" w:color="auto"/>
            </w:tcBorders>
            <w:shd w:val="clear" w:color="000000" w:fill="D7E4BC"/>
            <w:vAlign w:val="bottom"/>
            <w:hideMark/>
          </w:tcPr>
          <w:p w:rsidR="007E0D74" w:rsidRPr="00D42A16" w:rsidRDefault="007E0D74" w:rsidP="007E0D74">
            <w:pPr>
              <w:rPr>
                <w:b/>
                <w:bCs/>
              </w:rPr>
            </w:pPr>
            <w:r w:rsidRPr="00D42A16">
              <w:rPr>
                <w:b/>
                <w:bCs/>
              </w:rPr>
              <w:t xml:space="preserve"> Plan 2019 </w:t>
            </w:r>
          </w:p>
        </w:tc>
        <w:tc>
          <w:tcPr>
            <w:tcW w:w="876" w:type="dxa"/>
            <w:tcBorders>
              <w:top w:val="nil"/>
              <w:left w:val="nil"/>
              <w:bottom w:val="single" w:sz="8" w:space="0" w:color="auto"/>
              <w:right w:val="nil"/>
            </w:tcBorders>
            <w:shd w:val="clear" w:color="auto" w:fill="auto"/>
            <w:vAlign w:val="bottom"/>
          </w:tcPr>
          <w:p w:rsidR="007E0D74" w:rsidRPr="00D42A16" w:rsidRDefault="007E0D74" w:rsidP="007E0D74">
            <w:pPr>
              <w:rPr>
                <w:b/>
                <w:bCs/>
              </w:rPr>
            </w:pPr>
            <w:r w:rsidRPr="00D42A16">
              <w:rPr>
                <w:b/>
                <w:bCs/>
              </w:rPr>
              <w:t xml:space="preserve"> Plan 2020 </w:t>
            </w:r>
          </w:p>
        </w:tc>
        <w:tc>
          <w:tcPr>
            <w:tcW w:w="1122" w:type="dxa"/>
            <w:tcBorders>
              <w:top w:val="nil"/>
              <w:left w:val="single" w:sz="8" w:space="0" w:color="auto"/>
              <w:bottom w:val="single" w:sz="8" w:space="0" w:color="auto"/>
              <w:right w:val="single" w:sz="4" w:space="0" w:color="auto"/>
            </w:tcBorders>
            <w:shd w:val="clear" w:color="auto" w:fill="auto"/>
            <w:vAlign w:val="bottom"/>
          </w:tcPr>
          <w:p w:rsidR="007E0D74" w:rsidRPr="00D42A16" w:rsidRDefault="007E0D74" w:rsidP="007E0D74">
            <w:pPr>
              <w:rPr>
                <w:b/>
                <w:bCs/>
              </w:rPr>
            </w:pPr>
            <w:r w:rsidRPr="00D42A16">
              <w:rPr>
                <w:b/>
                <w:bCs/>
              </w:rPr>
              <w:t>Plan 2021</w:t>
            </w:r>
          </w:p>
        </w:tc>
      </w:tr>
      <w:tr w:rsidR="007E0D74" w:rsidRPr="00D42A16" w:rsidTr="007E0D74">
        <w:trPr>
          <w:trHeight w:val="250"/>
        </w:trPr>
        <w:tc>
          <w:tcPr>
            <w:tcW w:w="1090" w:type="dxa"/>
            <w:vMerge/>
            <w:tcBorders>
              <w:left w:val="single" w:sz="4" w:space="0" w:color="auto"/>
              <w:bottom w:val="single" w:sz="8" w:space="0" w:color="auto"/>
              <w:right w:val="single" w:sz="8" w:space="0" w:color="auto"/>
            </w:tcBorders>
            <w:shd w:val="clear" w:color="auto" w:fill="auto"/>
            <w:vAlign w:val="center"/>
            <w:hideMark/>
          </w:tcPr>
          <w:p w:rsidR="007E0D74" w:rsidRPr="00D42A16" w:rsidRDefault="007E0D74" w:rsidP="007E0D74"/>
        </w:tc>
        <w:tc>
          <w:tcPr>
            <w:tcW w:w="834" w:type="dxa"/>
            <w:tcBorders>
              <w:top w:val="nil"/>
              <w:left w:val="nil"/>
              <w:bottom w:val="single" w:sz="8" w:space="0" w:color="auto"/>
              <w:right w:val="single" w:sz="4" w:space="0" w:color="auto"/>
            </w:tcBorders>
            <w:shd w:val="clear" w:color="auto" w:fill="auto"/>
            <w:noWrap/>
            <w:vAlign w:val="center"/>
            <w:hideMark/>
          </w:tcPr>
          <w:p w:rsidR="007E0D74" w:rsidRPr="00D42A16" w:rsidRDefault="007E0D74" w:rsidP="007E0D74">
            <w:pPr>
              <w:rPr>
                <w:bCs/>
                <w:i/>
              </w:rPr>
            </w:pPr>
            <w:r w:rsidRPr="00D42A16">
              <w:rPr>
                <w:bCs/>
                <w:i/>
              </w:rPr>
              <w:t>05641</w:t>
            </w:r>
          </w:p>
        </w:tc>
        <w:tc>
          <w:tcPr>
            <w:tcW w:w="4176" w:type="dxa"/>
            <w:tcBorders>
              <w:top w:val="nil"/>
              <w:left w:val="nil"/>
              <w:bottom w:val="single" w:sz="8" w:space="0" w:color="auto"/>
              <w:right w:val="single" w:sz="4" w:space="0" w:color="auto"/>
            </w:tcBorders>
            <w:shd w:val="clear" w:color="auto" w:fill="auto"/>
            <w:vAlign w:val="center"/>
          </w:tcPr>
          <w:p w:rsidR="007E0D74" w:rsidRPr="00D42A16" w:rsidRDefault="007E0D74" w:rsidP="007E0D74">
            <w:pPr>
              <w:rPr>
                <w:bCs/>
                <w:i/>
              </w:rPr>
            </w:pPr>
            <w:r w:rsidRPr="00D42A16">
              <w:rPr>
                <w:i/>
                <w:iCs/>
              </w:rPr>
              <w:t>Administrimi i burimeve ujore</w:t>
            </w:r>
          </w:p>
        </w:tc>
        <w:tc>
          <w:tcPr>
            <w:tcW w:w="1044" w:type="dxa"/>
            <w:tcBorders>
              <w:top w:val="nil"/>
              <w:left w:val="single" w:sz="4" w:space="0" w:color="auto"/>
              <w:bottom w:val="single" w:sz="8" w:space="0" w:color="auto"/>
              <w:right w:val="single" w:sz="8" w:space="0" w:color="auto"/>
            </w:tcBorders>
            <w:shd w:val="clear" w:color="000000" w:fill="D7E4BC"/>
            <w:vAlign w:val="bottom"/>
            <w:hideMark/>
          </w:tcPr>
          <w:p w:rsidR="007E0D74" w:rsidRPr="00D42A16" w:rsidRDefault="007E0D74" w:rsidP="007E0D74">
            <w:pPr>
              <w:rPr>
                <w:bCs/>
                <w:i/>
              </w:rPr>
            </w:pPr>
            <w:r w:rsidRPr="00D42A16">
              <w:rPr>
                <w:bCs/>
                <w:i/>
              </w:rPr>
              <w:t>0</w:t>
            </w:r>
          </w:p>
        </w:tc>
        <w:tc>
          <w:tcPr>
            <w:tcW w:w="876" w:type="dxa"/>
            <w:tcBorders>
              <w:top w:val="nil"/>
              <w:left w:val="nil"/>
              <w:bottom w:val="single" w:sz="8" w:space="0" w:color="auto"/>
              <w:right w:val="nil"/>
            </w:tcBorders>
            <w:shd w:val="clear" w:color="auto" w:fill="auto"/>
            <w:vAlign w:val="bottom"/>
            <w:hideMark/>
          </w:tcPr>
          <w:p w:rsidR="007E0D74" w:rsidRPr="00D42A16" w:rsidRDefault="007E0D74" w:rsidP="007E0D74">
            <w:pPr>
              <w:rPr>
                <w:bCs/>
                <w:i/>
              </w:rPr>
            </w:pPr>
            <w:r w:rsidRPr="00D42A16">
              <w:rPr>
                <w:bCs/>
                <w:i/>
              </w:rPr>
              <w:t>0</w:t>
            </w:r>
          </w:p>
        </w:tc>
        <w:tc>
          <w:tcPr>
            <w:tcW w:w="1122" w:type="dxa"/>
            <w:tcBorders>
              <w:top w:val="nil"/>
              <w:left w:val="single" w:sz="8" w:space="0" w:color="auto"/>
              <w:bottom w:val="single" w:sz="8" w:space="0" w:color="auto"/>
              <w:right w:val="single" w:sz="4" w:space="0" w:color="auto"/>
            </w:tcBorders>
            <w:shd w:val="clear" w:color="auto" w:fill="auto"/>
            <w:vAlign w:val="bottom"/>
            <w:hideMark/>
          </w:tcPr>
          <w:p w:rsidR="007E0D74" w:rsidRPr="00D42A16" w:rsidRDefault="007E0D74" w:rsidP="007E0D74">
            <w:pPr>
              <w:rPr>
                <w:bCs/>
                <w:i/>
              </w:rPr>
            </w:pPr>
            <w:r w:rsidRPr="00D42A16">
              <w:rPr>
                <w:bCs/>
                <w:i/>
              </w:rPr>
              <w:t>252,962</w:t>
            </w:r>
          </w:p>
        </w:tc>
      </w:tr>
    </w:tbl>
    <w:p w:rsidR="007E0D74" w:rsidRPr="00D42A16" w:rsidRDefault="007E0D74" w:rsidP="007E0D74"/>
    <w:p w:rsidR="007E0D74" w:rsidRPr="00D42A16" w:rsidRDefault="007E0D74" w:rsidP="007E0D74">
      <w:pPr>
        <w:spacing w:after="120"/>
      </w:pPr>
      <w:r w:rsidRPr="00D42A16">
        <w:t>Parashikohen kosto per projekte te reja ne vitin 2021 ne vleren 252,962 mije leke dhe kryesisht rehabilitimi i lumit Erzen 157,138 mije leke dhe rivitalizimi i lumit Erzen  95,825 mije leke ne NjA Shijak.</w:t>
      </w:r>
    </w:p>
    <w:p w:rsidR="007E0D74" w:rsidRPr="00D42A16" w:rsidRDefault="007E0D74" w:rsidP="007E0D74">
      <w:pPr>
        <w:spacing w:after="120"/>
      </w:pPr>
      <w:r w:rsidRPr="00D42A16">
        <w:t>Me poshte projektet e reja (pershkrimi, objektivat , produktet dhe kosto)</w:t>
      </w:r>
    </w:p>
    <w:tbl>
      <w:tblPr>
        <w:tblW w:w="946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986"/>
        <w:gridCol w:w="5999"/>
        <w:gridCol w:w="1238"/>
        <w:gridCol w:w="1245"/>
      </w:tblGrid>
      <w:tr w:rsidR="007E0D74" w:rsidRPr="00D42A16" w:rsidTr="007E0D74">
        <w:tc>
          <w:tcPr>
            <w:tcW w:w="738" w:type="dxa"/>
            <w:tcBorders>
              <w:bottom w:val="single" w:sz="12" w:space="0" w:color="666666"/>
            </w:tcBorders>
          </w:tcPr>
          <w:p w:rsidR="007E0D74" w:rsidRPr="00D42A16" w:rsidRDefault="007E0D74" w:rsidP="007E0D74">
            <w:pPr>
              <w:rPr>
                <w:b/>
                <w:bCs/>
              </w:rPr>
            </w:pPr>
            <w:r w:rsidRPr="00D42A16">
              <w:rPr>
                <w:b/>
                <w:bCs/>
              </w:rPr>
              <w:t>P13/056</w:t>
            </w:r>
          </w:p>
        </w:tc>
        <w:tc>
          <w:tcPr>
            <w:tcW w:w="6210" w:type="dxa"/>
            <w:tcBorders>
              <w:bottom w:val="single" w:sz="12" w:space="0" w:color="666666"/>
            </w:tcBorders>
          </w:tcPr>
          <w:p w:rsidR="007E0D74" w:rsidRPr="00D42A16" w:rsidRDefault="007E0D74" w:rsidP="007E0D74">
            <w:pPr>
              <w:rPr>
                <w:b/>
                <w:bCs/>
              </w:rPr>
            </w:pPr>
            <w:r w:rsidRPr="00D42A16">
              <w:rPr>
                <w:b/>
                <w:bCs/>
              </w:rPr>
              <w:t>Titulli dhe pershkrimi i projektit</w:t>
            </w:r>
          </w:p>
        </w:tc>
        <w:tc>
          <w:tcPr>
            <w:tcW w:w="1260" w:type="dxa"/>
            <w:tcBorders>
              <w:bottom w:val="single" w:sz="12" w:space="0" w:color="666666"/>
            </w:tcBorders>
          </w:tcPr>
          <w:p w:rsidR="007E0D74" w:rsidRPr="00D42A16" w:rsidRDefault="007E0D74" w:rsidP="007E0D74">
            <w:pPr>
              <w:rPr>
                <w:b/>
                <w:bCs/>
              </w:rPr>
            </w:pPr>
            <w:r w:rsidRPr="00D42A16">
              <w:rPr>
                <w:b/>
                <w:bCs/>
              </w:rPr>
              <w:t>Fillon</w:t>
            </w:r>
          </w:p>
        </w:tc>
        <w:tc>
          <w:tcPr>
            <w:tcW w:w="1260" w:type="dxa"/>
            <w:tcBorders>
              <w:bottom w:val="single" w:sz="12" w:space="0" w:color="666666"/>
            </w:tcBorders>
          </w:tcPr>
          <w:p w:rsidR="007E0D74" w:rsidRPr="00D42A16" w:rsidRDefault="007E0D74" w:rsidP="007E0D74">
            <w:pPr>
              <w:rPr>
                <w:b/>
                <w:bCs/>
              </w:rPr>
            </w:pPr>
            <w:r w:rsidRPr="00D42A16">
              <w:rPr>
                <w:b/>
                <w:bCs/>
              </w:rPr>
              <w:t>Mbaron</w:t>
            </w:r>
          </w:p>
        </w:tc>
      </w:tr>
      <w:tr w:rsidR="007E0D74" w:rsidRPr="00D42A16" w:rsidTr="007E0D74">
        <w:trPr>
          <w:trHeight w:val="1464"/>
        </w:trPr>
        <w:tc>
          <w:tcPr>
            <w:tcW w:w="738" w:type="dxa"/>
          </w:tcPr>
          <w:p w:rsidR="007E0D74" w:rsidRPr="00D42A16" w:rsidRDefault="007E0D74" w:rsidP="007E0D74">
            <w:pPr>
              <w:rPr>
                <w:b/>
                <w:bCs/>
              </w:rPr>
            </w:pPr>
            <w:r w:rsidRPr="00D42A16">
              <w:rPr>
                <w:b/>
                <w:bCs/>
              </w:rPr>
              <w:lastRenderedPageBreak/>
              <w:t>1</w:t>
            </w:r>
          </w:p>
        </w:tc>
        <w:tc>
          <w:tcPr>
            <w:tcW w:w="6210" w:type="dxa"/>
          </w:tcPr>
          <w:p w:rsidR="007E0D74" w:rsidRPr="00D42A16" w:rsidRDefault="007E0D74" w:rsidP="007E0D74">
            <w:r w:rsidRPr="00D42A16">
              <w:rPr>
                <w:b/>
                <w:i/>
              </w:rPr>
              <w:t>Rehabilitimi i Lumit  ERZEN/ NjA Shijak_</w:t>
            </w:r>
            <w:r w:rsidRPr="00D42A16">
              <w:t xml:space="preserve"> Cdo vit ky lum shkakton permbytje. Projekti synon rehabilitimin e tij nepermjet barrierave mbrojtese dhe pastrimin e tij nepermjet nje impianti te pastrimit te ujerave etj.</w:t>
            </w:r>
          </w:p>
        </w:tc>
        <w:tc>
          <w:tcPr>
            <w:tcW w:w="1260" w:type="dxa"/>
          </w:tcPr>
          <w:p w:rsidR="007E0D74" w:rsidRPr="00D42A16" w:rsidRDefault="007E0D74" w:rsidP="007E0D74">
            <w:r w:rsidRPr="00D42A16">
              <w:t>v.2021</w:t>
            </w:r>
          </w:p>
        </w:tc>
        <w:tc>
          <w:tcPr>
            <w:tcW w:w="1260" w:type="dxa"/>
          </w:tcPr>
          <w:p w:rsidR="007E0D74" w:rsidRPr="00D42A16" w:rsidRDefault="007E0D74" w:rsidP="007E0D74">
            <w:r w:rsidRPr="00D42A16">
              <w:t>v.2021</w:t>
            </w:r>
          </w:p>
        </w:tc>
      </w:tr>
      <w:tr w:rsidR="007E0D74" w:rsidRPr="00D42A16" w:rsidTr="007E0D74">
        <w:trPr>
          <w:trHeight w:val="1484"/>
        </w:trPr>
        <w:tc>
          <w:tcPr>
            <w:tcW w:w="738" w:type="dxa"/>
          </w:tcPr>
          <w:p w:rsidR="007E0D74" w:rsidRPr="00D42A16" w:rsidRDefault="007E0D74" w:rsidP="007E0D74">
            <w:pPr>
              <w:rPr>
                <w:b/>
                <w:bCs/>
              </w:rPr>
            </w:pPr>
            <w:r w:rsidRPr="00D42A16">
              <w:rPr>
                <w:b/>
                <w:bCs/>
              </w:rPr>
              <w:t>2</w:t>
            </w:r>
          </w:p>
        </w:tc>
        <w:tc>
          <w:tcPr>
            <w:tcW w:w="6210" w:type="dxa"/>
          </w:tcPr>
          <w:p w:rsidR="007E0D74" w:rsidRPr="00D42A16" w:rsidRDefault="007E0D74" w:rsidP="007E0D74">
            <w:pPr>
              <w:rPr>
                <w:b/>
                <w:i/>
              </w:rPr>
            </w:pPr>
            <w:r w:rsidRPr="00D42A16">
              <w:rPr>
                <w:b/>
                <w:i/>
              </w:rPr>
              <w:t>Rivitalizim i Lumit  Erzen/ NjA Shijak_</w:t>
            </w:r>
            <w:r w:rsidRPr="00D42A16">
              <w:t xml:space="preserve"> Perfshin  pastrimin dhe</w:t>
            </w:r>
            <w:r w:rsidRPr="00D42A16">
              <w:rPr>
                <w:w w:val="107"/>
              </w:rPr>
              <w:t>prer</w:t>
            </w:r>
            <w:r w:rsidRPr="00D42A16">
              <w:rPr>
                <w:w w:val="109"/>
              </w:rPr>
              <w:t>j</w:t>
            </w:r>
            <w:r w:rsidRPr="00D42A16">
              <w:rPr>
                <w:w w:val="92"/>
              </w:rPr>
              <w:t>e</w:t>
            </w:r>
            <w:r w:rsidRPr="00D42A16">
              <w:rPr>
                <w:w w:val="99"/>
              </w:rPr>
              <w:t>n e</w:t>
            </w:r>
            <w:r w:rsidRPr="00D42A16">
              <w:t>pemeve te cilat pengojne rrjedhen e</w:t>
            </w:r>
            <w:r w:rsidRPr="00D42A16">
              <w:rPr>
                <w:w w:val="102"/>
              </w:rPr>
              <w:t>lumi</w:t>
            </w:r>
            <w:r w:rsidRPr="00D42A16">
              <w:rPr>
                <w:w w:val="109"/>
              </w:rPr>
              <w:t>t</w:t>
            </w:r>
            <w:r w:rsidRPr="00D42A16">
              <w:rPr>
                <w:w w:val="68"/>
              </w:rPr>
              <w:t>,</w:t>
            </w:r>
            <w:r w:rsidRPr="00D42A16">
              <w:rPr>
                <w:w w:val="105"/>
              </w:rPr>
              <w:t>ger</w:t>
            </w:r>
            <w:r w:rsidRPr="00D42A16">
              <w:rPr>
                <w:w w:val="102"/>
              </w:rPr>
              <w:t>mi</w:t>
            </w:r>
            <w:r w:rsidRPr="00D42A16">
              <w:rPr>
                <w:w w:val="105"/>
              </w:rPr>
              <w:t>m</w:t>
            </w:r>
            <w:r w:rsidRPr="00D42A16">
              <w:rPr>
                <w:w w:val="99"/>
              </w:rPr>
              <w:t xml:space="preserve">in </w:t>
            </w:r>
            <w:r w:rsidRPr="00D42A16">
              <w:t xml:space="preserve">dhepastrimin e shtratit tetijngapapastertite e </w:t>
            </w:r>
            <w:r w:rsidRPr="00D42A16">
              <w:rPr>
                <w:w w:val="97"/>
              </w:rPr>
              <w:t>a</w:t>
            </w:r>
            <w:r w:rsidRPr="00D42A16">
              <w:rPr>
                <w:w w:val="103"/>
              </w:rPr>
              <w:t>ku</w:t>
            </w:r>
            <w:r w:rsidRPr="00D42A16">
              <w:rPr>
                <w:w w:val="102"/>
              </w:rPr>
              <w:t>m</w:t>
            </w:r>
            <w:r w:rsidRPr="00D42A16">
              <w:rPr>
                <w:w w:val="104"/>
              </w:rPr>
              <w:t>ulu</w:t>
            </w:r>
            <w:r w:rsidRPr="00D42A16">
              <w:rPr>
                <w:w w:val="99"/>
              </w:rPr>
              <w:t xml:space="preserve">ara </w:t>
            </w:r>
          </w:p>
        </w:tc>
        <w:tc>
          <w:tcPr>
            <w:tcW w:w="1260" w:type="dxa"/>
          </w:tcPr>
          <w:p w:rsidR="007E0D74" w:rsidRPr="00D42A16" w:rsidRDefault="007E0D74" w:rsidP="007E0D74">
            <w:r w:rsidRPr="00D42A16">
              <w:t>v.2021</w:t>
            </w:r>
          </w:p>
        </w:tc>
        <w:tc>
          <w:tcPr>
            <w:tcW w:w="1260" w:type="dxa"/>
          </w:tcPr>
          <w:p w:rsidR="007E0D74" w:rsidRPr="00D42A16" w:rsidRDefault="007E0D74" w:rsidP="007E0D74">
            <w:r w:rsidRPr="00D42A16">
              <w:t>v.2021</w:t>
            </w:r>
          </w:p>
        </w:tc>
      </w:tr>
    </w:tbl>
    <w:p w:rsidR="007E0D74" w:rsidRPr="00D42A16" w:rsidRDefault="007E0D74" w:rsidP="007E0D74">
      <w:pPr>
        <w:rPr>
          <w:b/>
          <w:i/>
        </w:rPr>
      </w:pPr>
    </w:p>
    <w:p w:rsidR="007E0D74" w:rsidRPr="00D42A16" w:rsidRDefault="007E0D74" w:rsidP="007E0D74">
      <w:pPr>
        <w:rPr>
          <w:b/>
          <w:i/>
        </w:rPr>
      </w:pPr>
      <w:r w:rsidRPr="00D42A16">
        <w:rPr>
          <w:b/>
          <w:i/>
        </w:rPr>
        <w:t>Informacion financiar:</w:t>
      </w:r>
    </w:p>
    <w:p w:rsidR="007E0D74" w:rsidRPr="00D42A16" w:rsidRDefault="007E0D74" w:rsidP="007E0D74">
      <w:r w:rsidRPr="00D42A16">
        <w:t>Programi nuk gjeneron te ardhura, kosto e nje punonjesi per kete program mbulohet nga te ardhurat e veta te Bashkise</w:t>
      </w:r>
    </w:p>
    <w:p w:rsidR="007E0D74" w:rsidRPr="00D42A16" w:rsidRDefault="007E0D74" w:rsidP="007E0D74"/>
    <w:p w:rsidR="007E0D74" w:rsidRPr="00D42A16" w:rsidRDefault="007E0D74" w:rsidP="007E0D74"/>
    <w:p w:rsidR="007E0D74" w:rsidRPr="00D42A16" w:rsidRDefault="007E0D74" w:rsidP="007E0D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134"/>
        <w:gridCol w:w="992"/>
        <w:gridCol w:w="993"/>
        <w:gridCol w:w="992"/>
        <w:gridCol w:w="992"/>
        <w:gridCol w:w="987"/>
      </w:tblGrid>
      <w:tr w:rsidR="007E0D74" w:rsidRPr="00D42A16" w:rsidTr="007E0D74">
        <w:tc>
          <w:tcPr>
            <w:tcW w:w="9062" w:type="dxa"/>
            <w:gridSpan w:val="7"/>
          </w:tcPr>
          <w:p w:rsidR="007E0D74" w:rsidRPr="00D42A16" w:rsidRDefault="007E0D74" w:rsidP="007E0D74">
            <w:pPr>
              <w:rPr>
                <w:b/>
              </w:rPr>
            </w:pPr>
            <w:r w:rsidRPr="00D42A16">
              <w:rPr>
                <w:b/>
              </w:rPr>
              <w:t xml:space="preserve">Informacion financiar </w:t>
            </w:r>
          </w:p>
        </w:tc>
      </w:tr>
      <w:tr w:rsidR="007E0D74" w:rsidRPr="00D42A16" w:rsidTr="007E0D74">
        <w:tc>
          <w:tcPr>
            <w:tcW w:w="2972" w:type="dxa"/>
          </w:tcPr>
          <w:p w:rsidR="007E0D74" w:rsidRPr="00D42A16" w:rsidRDefault="007E0D74" w:rsidP="007E0D74"/>
        </w:tc>
        <w:tc>
          <w:tcPr>
            <w:tcW w:w="1134" w:type="dxa"/>
          </w:tcPr>
          <w:p w:rsidR="007E0D74" w:rsidRPr="00D42A16" w:rsidRDefault="007E0D74" w:rsidP="007E0D74">
            <w:r w:rsidRPr="00D42A16">
              <w:t>2016</w:t>
            </w:r>
          </w:p>
        </w:tc>
        <w:tc>
          <w:tcPr>
            <w:tcW w:w="992" w:type="dxa"/>
          </w:tcPr>
          <w:p w:rsidR="007E0D74" w:rsidRPr="00D42A16" w:rsidRDefault="007E0D74" w:rsidP="007E0D74">
            <w:r w:rsidRPr="00D42A16">
              <w:t>2017</w:t>
            </w:r>
          </w:p>
        </w:tc>
        <w:tc>
          <w:tcPr>
            <w:tcW w:w="993" w:type="dxa"/>
          </w:tcPr>
          <w:p w:rsidR="007E0D74" w:rsidRPr="00D42A16" w:rsidRDefault="007E0D74" w:rsidP="007E0D74">
            <w:r w:rsidRPr="00D42A16">
              <w:t>2018</w:t>
            </w:r>
          </w:p>
        </w:tc>
        <w:tc>
          <w:tcPr>
            <w:tcW w:w="992" w:type="dxa"/>
          </w:tcPr>
          <w:p w:rsidR="007E0D74" w:rsidRPr="00D42A16" w:rsidRDefault="007E0D74" w:rsidP="007E0D74">
            <w:r w:rsidRPr="00D42A16">
              <w:t>2019</w:t>
            </w:r>
          </w:p>
        </w:tc>
        <w:tc>
          <w:tcPr>
            <w:tcW w:w="992" w:type="dxa"/>
          </w:tcPr>
          <w:p w:rsidR="007E0D74" w:rsidRPr="00D42A16" w:rsidRDefault="007E0D74" w:rsidP="007E0D74">
            <w:r w:rsidRPr="00D42A16">
              <w:t>2020</w:t>
            </w:r>
          </w:p>
        </w:tc>
        <w:tc>
          <w:tcPr>
            <w:tcW w:w="987" w:type="dxa"/>
          </w:tcPr>
          <w:p w:rsidR="007E0D74" w:rsidRPr="00D42A16" w:rsidRDefault="007E0D74" w:rsidP="007E0D74">
            <w:r w:rsidRPr="00D42A16">
              <w:t>2021</w:t>
            </w:r>
          </w:p>
        </w:tc>
      </w:tr>
      <w:tr w:rsidR="007E0D74" w:rsidRPr="00D42A16" w:rsidTr="007E0D74">
        <w:tc>
          <w:tcPr>
            <w:tcW w:w="2972" w:type="dxa"/>
          </w:tcPr>
          <w:p w:rsidR="007E0D74" w:rsidRPr="00D42A16" w:rsidRDefault="007E0D74" w:rsidP="007E0D74">
            <w:r w:rsidRPr="00D42A16">
              <w:t>Tavani i përgjithshëm i programit</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500</w:t>
            </w:r>
          </w:p>
        </w:tc>
        <w:tc>
          <w:tcPr>
            <w:tcW w:w="992" w:type="dxa"/>
          </w:tcPr>
          <w:p w:rsidR="007E0D74" w:rsidRPr="00D42A16" w:rsidRDefault="007E0D74" w:rsidP="007E0D74">
            <w:r w:rsidRPr="00D42A16">
              <w:t>500</w:t>
            </w:r>
          </w:p>
        </w:tc>
        <w:tc>
          <w:tcPr>
            <w:tcW w:w="987" w:type="dxa"/>
          </w:tcPr>
          <w:p w:rsidR="007E0D74" w:rsidRPr="00D42A16" w:rsidRDefault="007E0D74" w:rsidP="007E0D74">
            <w:r w:rsidRPr="00D42A16">
              <w:t>253.762</w:t>
            </w:r>
          </w:p>
        </w:tc>
      </w:tr>
      <w:tr w:rsidR="007E0D74" w:rsidRPr="00D42A16" w:rsidTr="007E0D74">
        <w:tc>
          <w:tcPr>
            <w:tcW w:w="2972" w:type="dxa"/>
          </w:tcPr>
          <w:p w:rsidR="007E0D74" w:rsidRPr="00D42A16" w:rsidRDefault="007E0D74" w:rsidP="007E0D74">
            <w:r w:rsidRPr="00D42A16">
              <w:t>Shpenzimet bruto</w:t>
            </w:r>
          </w:p>
        </w:tc>
        <w:tc>
          <w:tcPr>
            <w:tcW w:w="1134" w:type="dxa"/>
          </w:tcPr>
          <w:p w:rsidR="007E0D74" w:rsidRPr="00D42A16" w:rsidRDefault="007E0D74" w:rsidP="007E0D74">
            <w:r w:rsidRPr="00D42A16">
              <w:t>626</w:t>
            </w:r>
          </w:p>
        </w:tc>
        <w:tc>
          <w:tcPr>
            <w:tcW w:w="992" w:type="dxa"/>
          </w:tcPr>
          <w:p w:rsidR="007E0D74" w:rsidRPr="00D42A16" w:rsidRDefault="007E0D74" w:rsidP="007E0D74">
            <w:r w:rsidRPr="00D42A16">
              <w:t>808</w:t>
            </w:r>
          </w:p>
        </w:tc>
        <w:tc>
          <w:tcPr>
            <w:tcW w:w="993" w:type="dxa"/>
          </w:tcPr>
          <w:p w:rsidR="007E0D74" w:rsidRPr="00D42A16" w:rsidRDefault="007E0D74" w:rsidP="007E0D74">
            <w:r w:rsidRPr="00D42A16">
              <w:t>1.600</w:t>
            </w:r>
          </w:p>
        </w:tc>
        <w:tc>
          <w:tcPr>
            <w:tcW w:w="992" w:type="dxa"/>
          </w:tcPr>
          <w:p w:rsidR="007E0D74" w:rsidRPr="00D42A16" w:rsidRDefault="007E0D74" w:rsidP="007E0D74">
            <w:r w:rsidRPr="00D42A16">
              <w:t>500</w:t>
            </w:r>
          </w:p>
        </w:tc>
        <w:tc>
          <w:tcPr>
            <w:tcW w:w="992" w:type="dxa"/>
          </w:tcPr>
          <w:p w:rsidR="007E0D74" w:rsidRPr="00D42A16" w:rsidRDefault="007E0D74" w:rsidP="007E0D74">
            <w:r w:rsidRPr="00D42A16">
              <w:t>500</w:t>
            </w:r>
          </w:p>
        </w:tc>
        <w:tc>
          <w:tcPr>
            <w:tcW w:w="987" w:type="dxa"/>
          </w:tcPr>
          <w:p w:rsidR="007E0D74" w:rsidRPr="00D42A16" w:rsidRDefault="007E0D74" w:rsidP="007E0D74">
            <w:r w:rsidRPr="00D42A16">
              <w:t>253.762</w:t>
            </w:r>
          </w:p>
        </w:tc>
      </w:tr>
      <w:tr w:rsidR="007E0D74" w:rsidRPr="00D42A16" w:rsidTr="007E0D74">
        <w:tc>
          <w:tcPr>
            <w:tcW w:w="2972" w:type="dxa"/>
          </w:tcPr>
          <w:p w:rsidR="007E0D74" w:rsidRPr="00D42A16" w:rsidRDefault="007E0D74" w:rsidP="007E0D74">
            <w:r w:rsidRPr="00D42A16">
              <w:t>Të ardhurat e programit</w:t>
            </w:r>
          </w:p>
        </w:tc>
        <w:tc>
          <w:tcPr>
            <w:tcW w:w="1134"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93"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Shpenzimet neto</w:t>
            </w:r>
          </w:p>
        </w:tc>
        <w:tc>
          <w:tcPr>
            <w:tcW w:w="1134" w:type="dxa"/>
          </w:tcPr>
          <w:p w:rsidR="007E0D74" w:rsidRPr="00D42A16" w:rsidRDefault="007E0D74" w:rsidP="007E0D74">
            <w:r w:rsidRPr="00D42A16">
              <w:t>626</w:t>
            </w:r>
          </w:p>
        </w:tc>
        <w:tc>
          <w:tcPr>
            <w:tcW w:w="992" w:type="dxa"/>
          </w:tcPr>
          <w:p w:rsidR="007E0D74" w:rsidRPr="00D42A16" w:rsidRDefault="007E0D74" w:rsidP="007E0D74">
            <w:r w:rsidRPr="00D42A16">
              <w:t>808</w:t>
            </w:r>
          </w:p>
        </w:tc>
        <w:tc>
          <w:tcPr>
            <w:tcW w:w="993" w:type="dxa"/>
          </w:tcPr>
          <w:p w:rsidR="007E0D74" w:rsidRPr="00D42A16" w:rsidRDefault="007E0D74" w:rsidP="007E0D74">
            <w:r w:rsidRPr="00D42A16">
              <w:t>1.600</w:t>
            </w:r>
          </w:p>
        </w:tc>
        <w:tc>
          <w:tcPr>
            <w:tcW w:w="992" w:type="dxa"/>
          </w:tcPr>
          <w:p w:rsidR="007E0D74" w:rsidRPr="00D42A16" w:rsidRDefault="007E0D74" w:rsidP="007E0D74">
            <w:r w:rsidRPr="00D42A16">
              <w:t>500</w:t>
            </w:r>
          </w:p>
        </w:tc>
        <w:tc>
          <w:tcPr>
            <w:tcW w:w="992" w:type="dxa"/>
          </w:tcPr>
          <w:p w:rsidR="007E0D74" w:rsidRPr="00D42A16" w:rsidRDefault="007E0D74" w:rsidP="007E0D74">
            <w:r w:rsidRPr="00D42A16">
              <w:t>500</w:t>
            </w:r>
          </w:p>
        </w:tc>
        <w:tc>
          <w:tcPr>
            <w:tcW w:w="987" w:type="dxa"/>
          </w:tcPr>
          <w:p w:rsidR="007E0D74" w:rsidRPr="00D42A16" w:rsidRDefault="007E0D74" w:rsidP="007E0D74">
            <w:r w:rsidRPr="00D42A16">
              <w:t>253.762</w:t>
            </w:r>
          </w:p>
        </w:tc>
      </w:tr>
      <w:tr w:rsidR="007E0D74" w:rsidRPr="00D42A16" w:rsidTr="007E0D74">
        <w:tc>
          <w:tcPr>
            <w:tcW w:w="2972" w:type="dxa"/>
          </w:tcPr>
          <w:p w:rsidR="007E0D74" w:rsidRPr="00D42A16" w:rsidRDefault="007E0D74" w:rsidP="007E0D74">
            <w:r w:rsidRPr="00D42A16">
              <w:t>Pagat dhe sigurimet shoqërore</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 xml:space="preserve">Investimi kapital </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tc>
        <w:tc>
          <w:tcPr>
            <w:tcW w:w="992" w:type="dxa"/>
          </w:tcPr>
          <w:p w:rsidR="007E0D74" w:rsidRPr="00D42A16" w:rsidRDefault="007E0D74" w:rsidP="007E0D74"/>
        </w:tc>
        <w:tc>
          <w:tcPr>
            <w:tcW w:w="987" w:type="dxa"/>
          </w:tcPr>
          <w:p w:rsidR="007E0D74" w:rsidRPr="00D42A16" w:rsidRDefault="007E0D74" w:rsidP="007E0D74">
            <w:r w:rsidRPr="00D42A16">
              <w:rPr>
                <w:bCs/>
                <w:i/>
              </w:rPr>
              <w:t>252,962</w:t>
            </w:r>
          </w:p>
        </w:tc>
      </w:tr>
    </w:tbl>
    <w:p w:rsidR="007E0D74" w:rsidRPr="00D42A16" w:rsidRDefault="007E0D74" w:rsidP="007E0D74">
      <w:pPr>
        <w:spacing w:after="120"/>
        <w:rPr>
          <w:b/>
        </w:rPr>
      </w:pPr>
    </w:p>
    <w:p w:rsidR="007E0D74" w:rsidRPr="00D42A16" w:rsidRDefault="007E0D74" w:rsidP="007E0D74">
      <w:pPr>
        <w:spacing w:after="120"/>
        <w:rPr>
          <w:b/>
        </w:rPr>
      </w:pPr>
      <w:r w:rsidRPr="00D42A16">
        <w:rPr>
          <w:b/>
        </w:rPr>
        <w:t>Te dhenat e programit :</w:t>
      </w:r>
    </w:p>
    <w:p w:rsidR="007E0D74" w:rsidRPr="00D42A16" w:rsidRDefault="007E0D74" w:rsidP="007E0D74">
      <w:pPr>
        <w:tabs>
          <w:tab w:val="left" w:pos="1202"/>
        </w:tabs>
        <w:spacing w:after="120"/>
      </w:pPr>
      <w:r w:rsidRPr="00D42A16">
        <w:rPr>
          <w:b/>
          <w:bCs/>
          <w:i/>
        </w:rPr>
        <w:t>Numri i punonjesve dhe shpenzimet</w:t>
      </w:r>
      <w:r w:rsidRPr="00D42A16">
        <w:rPr>
          <w:bCs/>
        </w:rPr>
        <w:t>: Perfshihet pagesa e punonjesve te sherbimeve te KUZ.</w:t>
      </w:r>
    </w:p>
    <w:tbl>
      <w:tblPr>
        <w:tblW w:w="549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5014"/>
        <w:gridCol w:w="663"/>
        <w:gridCol w:w="663"/>
        <w:gridCol w:w="663"/>
        <w:gridCol w:w="663"/>
        <w:gridCol w:w="755"/>
        <w:gridCol w:w="796"/>
      </w:tblGrid>
      <w:tr w:rsidR="007E0D74" w:rsidRPr="00D42A16" w:rsidTr="007E0D74">
        <w:tc>
          <w:tcPr>
            <w:tcW w:w="464" w:type="pct"/>
          </w:tcPr>
          <w:p w:rsidR="007E0D74" w:rsidRPr="00D42A16" w:rsidRDefault="007E0D74" w:rsidP="007E0D74">
            <w:pPr>
              <w:rPr>
                <w:b/>
              </w:rPr>
            </w:pPr>
            <w:r w:rsidRPr="00D42A16">
              <w:rPr>
                <w:b/>
              </w:rPr>
              <w:t>Kodi</w:t>
            </w:r>
          </w:p>
        </w:tc>
        <w:tc>
          <w:tcPr>
            <w:tcW w:w="2473" w:type="pct"/>
          </w:tcPr>
          <w:p w:rsidR="007E0D74" w:rsidRPr="00D42A16" w:rsidRDefault="007E0D74" w:rsidP="007E0D74">
            <w:r w:rsidRPr="00D42A16">
              <w:t>Të dhënat e programit</w:t>
            </w:r>
          </w:p>
        </w:tc>
        <w:tc>
          <w:tcPr>
            <w:tcW w:w="323" w:type="pct"/>
          </w:tcPr>
          <w:p w:rsidR="007E0D74" w:rsidRPr="00D42A16" w:rsidRDefault="007E0D74" w:rsidP="007E0D74">
            <w:r w:rsidRPr="00D42A16">
              <w:t>2017</w:t>
            </w:r>
          </w:p>
        </w:tc>
        <w:tc>
          <w:tcPr>
            <w:tcW w:w="323" w:type="pct"/>
          </w:tcPr>
          <w:p w:rsidR="007E0D74" w:rsidRPr="00D42A16" w:rsidRDefault="007E0D74" w:rsidP="007E0D74">
            <w:r w:rsidRPr="00D42A16">
              <w:t>2018</w:t>
            </w:r>
          </w:p>
        </w:tc>
        <w:tc>
          <w:tcPr>
            <w:tcW w:w="323" w:type="pct"/>
          </w:tcPr>
          <w:p w:rsidR="007E0D74" w:rsidRPr="00D42A16" w:rsidRDefault="007E0D74" w:rsidP="007E0D74">
            <w:r w:rsidRPr="00D42A16">
              <w:t>2019</w:t>
            </w:r>
          </w:p>
        </w:tc>
        <w:tc>
          <w:tcPr>
            <w:tcW w:w="323" w:type="pct"/>
          </w:tcPr>
          <w:p w:rsidR="007E0D74" w:rsidRPr="00D42A16" w:rsidRDefault="007E0D74" w:rsidP="007E0D74">
            <w:r w:rsidRPr="00D42A16">
              <w:t>2020</w:t>
            </w:r>
          </w:p>
        </w:tc>
        <w:tc>
          <w:tcPr>
            <w:tcW w:w="375" w:type="pct"/>
          </w:tcPr>
          <w:p w:rsidR="007E0D74" w:rsidRPr="00D42A16" w:rsidRDefault="007E0D74" w:rsidP="007E0D74">
            <w:r w:rsidRPr="00D42A16">
              <w:t>2021</w:t>
            </w:r>
          </w:p>
        </w:tc>
        <w:tc>
          <w:tcPr>
            <w:tcW w:w="395" w:type="pct"/>
          </w:tcPr>
          <w:p w:rsidR="007E0D74" w:rsidRPr="00D42A16" w:rsidRDefault="007E0D74" w:rsidP="007E0D74">
            <w:r w:rsidRPr="00D42A16">
              <w:t>Trendi</w:t>
            </w:r>
          </w:p>
        </w:tc>
      </w:tr>
      <w:tr w:rsidR="007E0D74" w:rsidRPr="00D42A16" w:rsidTr="007E0D74">
        <w:tc>
          <w:tcPr>
            <w:tcW w:w="464" w:type="pct"/>
          </w:tcPr>
          <w:p w:rsidR="007E0D74" w:rsidRPr="00D42A16" w:rsidRDefault="007E0D74" w:rsidP="007E0D74">
            <w:pPr>
              <w:rPr>
                <w:b/>
              </w:rPr>
            </w:pPr>
            <w:r w:rsidRPr="00D42A16">
              <w:rPr>
                <w:b/>
              </w:rPr>
              <w:t>056</w:t>
            </w:r>
            <w:r w:rsidRPr="00D42A16">
              <w:rPr>
                <w:b/>
              </w:rPr>
              <w:tab/>
            </w:r>
            <w:r w:rsidRPr="00D42A16">
              <w:rPr>
                <w:b/>
              </w:rPr>
              <w:tab/>
            </w:r>
          </w:p>
        </w:tc>
        <w:tc>
          <w:tcPr>
            <w:tcW w:w="2473" w:type="pct"/>
          </w:tcPr>
          <w:p w:rsidR="007E0D74" w:rsidRPr="00D42A16" w:rsidRDefault="007E0D74" w:rsidP="007E0D74">
            <w:pPr>
              <w:rPr>
                <w:b/>
              </w:rPr>
            </w:pPr>
            <w:r w:rsidRPr="00D42A16">
              <w:rPr>
                <w:b/>
              </w:rPr>
              <w:t>Mbrojtja mjedisore</w:t>
            </w:r>
            <w:r w:rsidRPr="00D42A16">
              <w:rPr>
                <w:b/>
              </w:rPr>
              <w:tab/>
            </w:r>
            <w:r w:rsidRPr="00D42A16">
              <w:rPr>
                <w:b/>
              </w:rPr>
              <w:tab/>
            </w:r>
          </w:p>
        </w:tc>
        <w:tc>
          <w:tcPr>
            <w:tcW w:w="323" w:type="pct"/>
          </w:tcPr>
          <w:p w:rsidR="007E0D74" w:rsidRPr="00D42A16" w:rsidRDefault="007E0D74" w:rsidP="007E0D74">
            <w:pPr>
              <w:rPr>
                <w:b/>
              </w:rPr>
            </w:pPr>
            <w:r w:rsidRPr="00D42A16">
              <w:rPr>
                <w:b/>
              </w:rPr>
              <w:t>1</w:t>
            </w:r>
          </w:p>
        </w:tc>
        <w:tc>
          <w:tcPr>
            <w:tcW w:w="323" w:type="pct"/>
          </w:tcPr>
          <w:p w:rsidR="007E0D74" w:rsidRPr="00D42A16" w:rsidRDefault="007E0D74" w:rsidP="007E0D74">
            <w:pPr>
              <w:rPr>
                <w:b/>
              </w:rPr>
            </w:pPr>
            <w:r w:rsidRPr="00D42A16">
              <w:rPr>
                <w:b/>
              </w:rPr>
              <w:t>2</w:t>
            </w:r>
          </w:p>
        </w:tc>
        <w:tc>
          <w:tcPr>
            <w:tcW w:w="323" w:type="pct"/>
          </w:tcPr>
          <w:p w:rsidR="007E0D74" w:rsidRPr="00D42A16" w:rsidRDefault="007E0D74" w:rsidP="007E0D74">
            <w:pPr>
              <w:rPr>
                <w:b/>
              </w:rPr>
            </w:pPr>
            <w:r w:rsidRPr="00D42A16">
              <w:rPr>
                <w:b/>
              </w:rPr>
              <w:t>2</w:t>
            </w:r>
          </w:p>
        </w:tc>
        <w:tc>
          <w:tcPr>
            <w:tcW w:w="323" w:type="pct"/>
          </w:tcPr>
          <w:p w:rsidR="007E0D74" w:rsidRPr="00D42A16" w:rsidRDefault="007E0D74" w:rsidP="007E0D74">
            <w:pPr>
              <w:rPr>
                <w:b/>
              </w:rPr>
            </w:pPr>
            <w:r w:rsidRPr="00D42A16">
              <w:rPr>
                <w:b/>
              </w:rPr>
              <w:t>2</w:t>
            </w:r>
          </w:p>
        </w:tc>
        <w:tc>
          <w:tcPr>
            <w:tcW w:w="375" w:type="pct"/>
          </w:tcPr>
          <w:p w:rsidR="007E0D74" w:rsidRPr="00D42A16" w:rsidRDefault="007E0D74" w:rsidP="007E0D74">
            <w:pPr>
              <w:rPr>
                <w:b/>
              </w:rPr>
            </w:pPr>
            <w:r w:rsidRPr="00D42A16">
              <w:rPr>
                <w:b/>
              </w:rPr>
              <w:t>2</w:t>
            </w:r>
          </w:p>
        </w:tc>
        <w:tc>
          <w:tcPr>
            <w:tcW w:w="395" w:type="pct"/>
          </w:tcPr>
          <w:p w:rsidR="007E0D74" w:rsidRPr="00D42A16" w:rsidRDefault="007E0D74" w:rsidP="007E0D74">
            <w:pPr>
              <w:rPr>
                <w:b/>
              </w:rPr>
            </w:pPr>
          </w:p>
        </w:tc>
      </w:tr>
      <w:tr w:rsidR="007E0D74" w:rsidRPr="00D42A16" w:rsidTr="007E0D74">
        <w:tc>
          <w:tcPr>
            <w:tcW w:w="464" w:type="pct"/>
          </w:tcPr>
          <w:p w:rsidR="007E0D74" w:rsidRPr="00D42A16" w:rsidRDefault="007E0D74" w:rsidP="007E0D74">
            <w:r w:rsidRPr="00D42A16">
              <w:lastRenderedPageBreak/>
              <w:t>05631</w:t>
            </w:r>
          </w:p>
        </w:tc>
        <w:tc>
          <w:tcPr>
            <w:tcW w:w="2473" w:type="pct"/>
          </w:tcPr>
          <w:p w:rsidR="007E0D74" w:rsidRPr="00D42A16" w:rsidRDefault="007E0D74" w:rsidP="007E0D74">
            <w:r w:rsidRPr="00D42A16">
              <w:t>Programe për mbrojtjen mjedisore</w:t>
            </w:r>
            <w:r w:rsidRPr="00D42A16">
              <w:tab/>
            </w:r>
          </w:p>
        </w:tc>
        <w:tc>
          <w:tcPr>
            <w:tcW w:w="323" w:type="pct"/>
          </w:tcPr>
          <w:p w:rsidR="007E0D74" w:rsidRPr="00D42A16" w:rsidRDefault="007E0D74" w:rsidP="007E0D74">
            <w:r w:rsidRPr="00D42A16">
              <w:t>1</w:t>
            </w:r>
          </w:p>
        </w:tc>
        <w:tc>
          <w:tcPr>
            <w:tcW w:w="323" w:type="pct"/>
          </w:tcPr>
          <w:p w:rsidR="007E0D74" w:rsidRPr="00D42A16" w:rsidRDefault="007E0D74" w:rsidP="007E0D74">
            <w:r w:rsidRPr="00D42A16">
              <w:t>2</w:t>
            </w:r>
          </w:p>
        </w:tc>
        <w:tc>
          <w:tcPr>
            <w:tcW w:w="323" w:type="pct"/>
          </w:tcPr>
          <w:p w:rsidR="007E0D74" w:rsidRPr="00D42A16" w:rsidRDefault="007E0D74" w:rsidP="007E0D74">
            <w:r w:rsidRPr="00D42A16">
              <w:t>2</w:t>
            </w:r>
          </w:p>
        </w:tc>
        <w:tc>
          <w:tcPr>
            <w:tcW w:w="323" w:type="pct"/>
          </w:tcPr>
          <w:p w:rsidR="007E0D74" w:rsidRPr="00D42A16" w:rsidRDefault="007E0D74" w:rsidP="007E0D74">
            <w:r w:rsidRPr="00D42A16">
              <w:t>2</w:t>
            </w:r>
          </w:p>
        </w:tc>
        <w:tc>
          <w:tcPr>
            <w:tcW w:w="375" w:type="pct"/>
          </w:tcPr>
          <w:p w:rsidR="007E0D74" w:rsidRPr="00D42A16" w:rsidRDefault="007E0D74" w:rsidP="007E0D74">
            <w:r w:rsidRPr="00D42A16">
              <w:t>2</w:t>
            </w:r>
          </w:p>
        </w:tc>
        <w:tc>
          <w:tcPr>
            <w:tcW w:w="395" w:type="pct"/>
          </w:tcPr>
          <w:p w:rsidR="007E0D74" w:rsidRPr="00D42A16" w:rsidRDefault="007E0D74" w:rsidP="007E0D74"/>
        </w:tc>
      </w:tr>
    </w:tbl>
    <w:p w:rsidR="007E0D74" w:rsidRPr="00D42A16" w:rsidRDefault="007E0D74" w:rsidP="007E0D74">
      <w:pPr>
        <w:pStyle w:val="Heading2"/>
        <w:spacing w:after="120"/>
        <w:jc w:val="both"/>
        <w:rPr>
          <w:rFonts w:ascii="Times New Roman" w:hAnsi="Times New Roman" w:cs="Times New Roman"/>
        </w:rPr>
      </w:pPr>
      <w:bookmarkStart w:id="181" w:name="_Toc515627652"/>
      <w:bookmarkStart w:id="182" w:name="_Toc497415467"/>
      <w:r w:rsidRPr="00D42A16">
        <w:rPr>
          <w:rFonts w:ascii="Times New Roman" w:hAnsi="Times New Roman" w:cs="Times New Roman"/>
          <w:sz w:val="24"/>
          <w:szCs w:val="24"/>
        </w:rPr>
        <w:t>P14/061.</w:t>
      </w:r>
      <w:r w:rsidRPr="00D42A16">
        <w:rPr>
          <w:rFonts w:ascii="Times New Roman" w:hAnsi="Times New Roman" w:cs="Times New Roman"/>
        </w:rPr>
        <w:t xml:space="preserve"> Zhvillimi i strehimit</w:t>
      </w:r>
      <w:bookmarkEnd w:id="181"/>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Programi mbulon veprimtaritë për planifikimin dhe zhvillimin e banesave të përshtatshme në bashki.</w:t>
            </w:r>
          </w:p>
        </w:tc>
      </w:tr>
      <w:tr w:rsidR="007E0D74" w:rsidRPr="00D42A16" w:rsidTr="007E0D74">
        <w:tc>
          <w:tcPr>
            <w:tcW w:w="884" w:type="dxa"/>
          </w:tcPr>
          <w:p w:rsidR="007E0D74" w:rsidRPr="00D42A16" w:rsidRDefault="007E0D74" w:rsidP="007E0D74">
            <w:pPr>
              <w:rPr>
                <w:lang w:val="de-CH"/>
              </w:rPr>
            </w:pPr>
            <w:r w:rsidRPr="00D42A16">
              <w:t>06140</w:t>
            </w:r>
          </w:p>
        </w:tc>
        <w:tc>
          <w:tcPr>
            <w:tcW w:w="2655" w:type="dxa"/>
          </w:tcPr>
          <w:p w:rsidR="007E0D74" w:rsidRPr="00D42A16" w:rsidRDefault="007E0D74" w:rsidP="007E0D74">
            <w:r w:rsidRPr="00D42A16">
              <w:t>Strehimi lokal dhe urbanisitka</w:t>
            </w:r>
          </w:p>
        </w:tc>
        <w:tc>
          <w:tcPr>
            <w:tcW w:w="5523" w:type="dxa"/>
          </w:tcPr>
          <w:p w:rsidR="007E0D74" w:rsidRPr="00D42A16" w:rsidRDefault="007E0D74" w:rsidP="007E0D74">
            <w:pPr>
              <w:numPr>
                <w:ilvl w:val="0"/>
                <w:numId w:val="42"/>
              </w:numPr>
              <w:spacing w:after="0" w:line="240" w:lineRule="auto"/>
              <w:contextualSpacing/>
            </w:pPr>
            <w:r w:rsidRPr="00D42A16">
              <w:t>Sigurimi i truallit të nevojshëm për ndërtime banesash; ndërtim ose blerje dhe rimodelim i njësive banuese për publikun në përgjithësi ose për njerëz me nevoja të posaçme; eliminim i ndërtimeve të degraduara I lidhur me sigurimin e strehimit</w:t>
            </w:r>
          </w:p>
          <w:p w:rsidR="007E0D74" w:rsidRPr="00D42A16" w:rsidRDefault="007E0D74" w:rsidP="007E0D74">
            <w:pPr>
              <w:numPr>
                <w:ilvl w:val="0"/>
                <w:numId w:val="42"/>
              </w:numPr>
              <w:spacing w:after="0" w:line="240" w:lineRule="auto"/>
              <w:contextualSpacing/>
            </w:pPr>
            <w:r w:rsidRPr="00D42A16">
              <w:t>Grante, hua ose financime për për mbështetur zgjerimin, përmirësimin ose mirëmbajtjen e stokut të banesave</w:t>
            </w:r>
          </w:p>
          <w:p w:rsidR="007E0D74" w:rsidRPr="00D42A16" w:rsidRDefault="007E0D74" w:rsidP="007E0D74"/>
        </w:tc>
      </w:tr>
      <w:tr w:rsidR="007E0D74" w:rsidRPr="00D42A16" w:rsidTr="007E0D74">
        <w:tc>
          <w:tcPr>
            <w:tcW w:w="884" w:type="dxa"/>
          </w:tcPr>
          <w:p w:rsidR="007E0D74" w:rsidRPr="00D42A16" w:rsidRDefault="007E0D74" w:rsidP="007E0D74">
            <w:r w:rsidRPr="00D42A16">
              <w:t>06180</w:t>
            </w:r>
          </w:p>
        </w:tc>
        <w:tc>
          <w:tcPr>
            <w:tcW w:w="2655" w:type="dxa"/>
          </w:tcPr>
          <w:p w:rsidR="007E0D74" w:rsidRPr="00D42A16" w:rsidRDefault="007E0D74" w:rsidP="007E0D74">
            <w:r w:rsidRPr="00D42A16">
              <w:t>Planifikimi dhe strehimi urban</w:t>
            </w:r>
          </w:p>
        </w:tc>
        <w:tc>
          <w:tcPr>
            <w:tcW w:w="5523" w:type="dxa"/>
          </w:tcPr>
          <w:p w:rsidR="007E0D74" w:rsidRPr="00D42A16" w:rsidRDefault="007E0D74" w:rsidP="007E0D74">
            <w:pPr>
              <w:numPr>
                <w:ilvl w:val="0"/>
                <w:numId w:val="31"/>
              </w:numPr>
              <w:spacing w:after="0" w:line="240" w:lineRule="auto"/>
              <w:contextualSpacing/>
            </w:pPr>
            <w:r w:rsidRPr="00D42A16">
              <w:t>Formulim, administrim, bashkërendim dhe monitorim i planeve të përgjithshme, planeve, programeve dhe buxheteve të lidhura me strehimin</w:t>
            </w:r>
          </w:p>
          <w:p w:rsidR="007E0D74" w:rsidRPr="00D42A16" w:rsidRDefault="007E0D74" w:rsidP="007E0D74">
            <w:pPr>
              <w:numPr>
                <w:ilvl w:val="0"/>
                <w:numId w:val="31"/>
              </w:numPr>
              <w:spacing w:after="0" w:line="240" w:lineRule="auto"/>
              <w:contextualSpacing/>
            </w:pPr>
            <w:r w:rsidRPr="00D42A16">
              <w:t xml:space="preserve">Administratiim i çështjeve dhe shërbimeve të strehimit; promovim, monitorim dhe vlerësim i veprimtarive për zhvillimin e strehimit </w:t>
            </w:r>
          </w:p>
          <w:p w:rsidR="007E0D74" w:rsidRPr="00D42A16" w:rsidRDefault="007E0D74" w:rsidP="007E0D74">
            <w:pPr>
              <w:numPr>
                <w:ilvl w:val="0"/>
                <w:numId w:val="31"/>
              </w:numPr>
              <w:spacing w:after="0" w:line="240" w:lineRule="auto"/>
              <w:contextualSpacing/>
            </w:pPr>
            <w:r w:rsidRPr="00D42A16">
              <w:t>Prodhim dhe përhapje e informacionit publik, dokumentacionit teknik dhe statistikave për çështjet dhe shërbimet e strehimit</w:t>
            </w:r>
          </w:p>
        </w:tc>
      </w:tr>
    </w:tbl>
    <w:p w:rsidR="007E0D74" w:rsidRPr="00D42A16" w:rsidRDefault="007E0D74" w:rsidP="007E0D74">
      <w:pPr>
        <w:spacing w:after="120"/>
      </w:pPr>
    </w:p>
    <w:p w:rsidR="007E0D74" w:rsidRPr="00D42A16" w:rsidRDefault="007E0D74" w:rsidP="007E0D74">
      <w:pPr>
        <w:spacing w:after="120"/>
      </w:pPr>
      <w:r w:rsidRPr="00D42A16">
        <w:t>Ne kete program  nuk parashikohen fonde. Nuk kemi kosto projektesh te reja.</w:t>
      </w:r>
    </w:p>
    <w:p w:rsidR="007E0D74" w:rsidRPr="00D42A16" w:rsidRDefault="007E0D74" w:rsidP="007E0D74">
      <w:bookmarkStart w:id="183" w:name="_Toc497415468"/>
    </w:p>
    <w:p w:rsidR="007E0D74" w:rsidRPr="00D42A16" w:rsidRDefault="007E0D74" w:rsidP="007E0D74">
      <w:pPr>
        <w:pStyle w:val="Heading2"/>
        <w:spacing w:after="120"/>
        <w:jc w:val="both"/>
        <w:rPr>
          <w:rFonts w:ascii="Times New Roman" w:hAnsi="Times New Roman" w:cs="Times New Roman"/>
        </w:rPr>
      </w:pPr>
      <w:bookmarkStart w:id="184" w:name="_Toc515627653"/>
      <w:r w:rsidRPr="00D42A16">
        <w:rPr>
          <w:rFonts w:ascii="Times New Roman" w:hAnsi="Times New Roman" w:cs="Times New Roman"/>
          <w:sz w:val="24"/>
          <w:szCs w:val="24"/>
        </w:rPr>
        <w:t>P15/062.</w:t>
      </w:r>
      <w:r w:rsidRPr="00D42A16">
        <w:rPr>
          <w:rFonts w:ascii="Times New Roman" w:hAnsi="Times New Roman" w:cs="Times New Roman"/>
        </w:rPr>
        <w:t xml:space="preserve"> Zhvillimi i komunitetit</w:t>
      </w:r>
      <w:bookmarkEnd w:id="183"/>
      <w:bookmarkEnd w:id="184"/>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Programi mbulon veprimtari për zhvillimin dhe përmirësimin e kontekstit të jetesës.</w:t>
            </w:r>
          </w:p>
        </w:tc>
      </w:tr>
      <w:tr w:rsidR="007E0D74" w:rsidRPr="00D42A16" w:rsidTr="007E0D74">
        <w:tc>
          <w:tcPr>
            <w:tcW w:w="884" w:type="dxa"/>
          </w:tcPr>
          <w:p w:rsidR="007E0D74" w:rsidRPr="00D42A16" w:rsidRDefault="007E0D74" w:rsidP="007E0D74">
            <w:pPr>
              <w:rPr>
                <w:lang w:val="de-CH"/>
              </w:rPr>
            </w:pPr>
            <w:r w:rsidRPr="00D42A16">
              <w:t>06210</w:t>
            </w:r>
          </w:p>
        </w:tc>
        <w:tc>
          <w:tcPr>
            <w:tcW w:w="2655" w:type="dxa"/>
          </w:tcPr>
          <w:p w:rsidR="007E0D74" w:rsidRPr="00D42A16" w:rsidRDefault="007E0D74" w:rsidP="007E0D74">
            <w:r w:rsidRPr="00D42A16">
              <w:t>Programet e zhvillimit</w:t>
            </w:r>
          </w:p>
        </w:tc>
        <w:tc>
          <w:tcPr>
            <w:tcW w:w="5523" w:type="dxa"/>
          </w:tcPr>
          <w:p w:rsidR="007E0D74" w:rsidRPr="00D42A16" w:rsidRDefault="007E0D74" w:rsidP="007E0D74">
            <w:pPr>
              <w:numPr>
                <w:ilvl w:val="0"/>
                <w:numId w:val="43"/>
              </w:numPr>
              <w:spacing w:after="0" w:line="240" w:lineRule="auto"/>
              <w:contextualSpacing/>
              <w:rPr>
                <w:lang w:eastAsia="de-CH"/>
              </w:rPr>
            </w:pPr>
            <w:r w:rsidRPr="00D42A16">
              <w:rPr>
                <w:lang w:eastAsia="de-CH"/>
              </w:rPr>
              <w:t>Administrim i çështjeve dhe shërbimeve për zhvillimin e komunitetit</w:t>
            </w:r>
          </w:p>
          <w:p w:rsidR="007E0D74" w:rsidRPr="00D42A16" w:rsidRDefault="007E0D74" w:rsidP="007E0D74">
            <w:pPr>
              <w:numPr>
                <w:ilvl w:val="0"/>
                <w:numId w:val="43"/>
              </w:numPr>
              <w:spacing w:after="0" w:line="240" w:lineRule="auto"/>
              <w:contextualSpacing/>
              <w:rPr>
                <w:lang w:eastAsia="de-CH"/>
              </w:rPr>
            </w:pPr>
            <w:r w:rsidRPr="00D42A16">
              <w:rPr>
                <w:lang w:eastAsia="de-CH"/>
              </w:rPr>
              <w:t>Formulimi i planeve të zonimit dhe i rregullave të ndërtimit</w:t>
            </w:r>
          </w:p>
          <w:p w:rsidR="007E0D74" w:rsidRPr="00D42A16" w:rsidRDefault="007E0D74" w:rsidP="007E0D74">
            <w:pPr>
              <w:numPr>
                <w:ilvl w:val="0"/>
                <w:numId w:val="43"/>
              </w:numPr>
              <w:spacing w:after="0" w:line="240" w:lineRule="auto"/>
              <w:contextualSpacing/>
              <w:rPr>
                <w:lang w:eastAsia="de-CH"/>
              </w:rPr>
            </w:pPr>
            <w:r w:rsidRPr="00D42A16">
              <w:rPr>
                <w:lang w:eastAsia="de-CH"/>
              </w:rPr>
              <w:t>Planifikimi i kommuniteteve të reaj ose i komuniteteve të rehabilituara</w:t>
            </w:r>
          </w:p>
          <w:p w:rsidR="007E0D74" w:rsidRPr="00D42A16" w:rsidRDefault="007E0D74" w:rsidP="007E0D74">
            <w:pPr>
              <w:numPr>
                <w:ilvl w:val="0"/>
                <w:numId w:val="43"/>
              </w:numPr>
              <w:spacing w:after="0" w:line="240" w:lineRule="auto"/>
              <w:contextualSpacing/>
              <w:rPr>
                <w:lang w:eastAsia="de-CH"/>
              </w:rPr>
            </w:pPr>
            <w:r w:rsidRPr="00D42A16">
              <w:t xml:space="preserve">Formulim, administrim, bashkërendim dhe monitorim i </w:t>
            </w:r>
            <w:r w:rsidRPr="00D42A16">
              <w:lastRenderedPageBreak/>
              <w:t xml:space="preserve">politikave të përgjithshme, planeve, programeve dhe buxheteve që lidhen me shërbimet për komunitetin </w:t>
            </w:r>
          </w:p>
          <w:p w:rsidR="007E0D74" w:rsidRPr="00D42A16" w:rsidRDefault="007E0D74" w:rsidP="007E0D74">
            <w:pPr>
              <w:numPr>
                <w:ilvl w:val="0"/>
                <w:numId w:val="43"/>
              </w:numPr>
              <w:spacing w:after="0" w:line="240" w:lineRule="auto"/>
              <w:contextualSpacing/>
              <w:rPr>
                <w:lang w:eastAsia="de-CH"/>
              </w:rPr>
            </w:pPr>
            <w:r w:rsidRPr="00D42A16">
              <w:rPr>
                <w:lang w:eastAsia="de-CH"/>
              </w:rPr>
              <w:t>Përgatitja e skemave për financimin e zhvillimeve të planifikuara</w:t>
            </w:r>
          </w:p>
        </w:tc>
      </w:tr>
      <w:tr w:rsidR="007E0D74" w:rsidRPr="00D42A16" w:rsidTr="007E0D74">
        <w:tc>
          <w:tcPr>
            <w:tcW w:w="884" w:type="dxa"/>
          </w:tcPr>
          <w:p w:rsidR="007E0D74" w:rsidRPr="00D42A16" w:rsidRDefault="007E0D74" w:rsidP="007E0D74">
            <w:r w:rsidRPr="00D42A16">
              <w:lastRenderedPageBreak/>
              <w:t>06260</w:t>
            </w:r>
          </w:p>
        </w:tc>
        <w:tc>
          <w:tcPr>
            <w:tcW w:w="2655" w:type="dxa"/>
          </w:tcPr>
          <w:p w:rsidR="007E0D74" w:rsidRPr="00D42A16" w:rsidRDefault="007E0D74" w:rsidP="007E0D74">
            <w:r w:rsidRPr="00D42A16">
              <w:t>Shërbimet publike vendore</w:t>
            </w:r>
          </w:p>
        </w:tc>
        <w:tc>
          <w:tcPr>
            <w:tcW w:w="5523" w:type="dxa"/>
          </w:tcPr>
          <w:p w:rsidR="007E0D74" w:rsidRPr="00D42A16" w:rsidRDefault="007E0D74" w:rsidP="007E0D74">
            <w:pPr>
              <w:numPr>
                <w:ilvl w:val="0"/>
                <w:numId w:val="44"/>
              </w:numPr>
              <w:spacing w:after="0" w:line="240" w:lineRule="auto"/>
              <w:contextualSpacing/>
              <w:rPr>
                <w:lang w:eastAsia="de-CH"/>
              </w:rPr>
            </w:pPr>
            <w:r w:rsidRPr="00D42A16">
              <w:rPr>
                <w:lang w:eastAsia="de-CH"/>
              </w:rPr>
              <w:t>Planifikim i përmirësimit dhe zhvillimin e strukturave të tilla si shërbimet për publikun, shëndeti, arsimi, kultura, rekreacioni etj. për komunitetet</w:t>
            </w:r>
          </w:p>
          <w:p w:rsidR="007E0D74" w:rsidRPr="00D42A16" w:rsidRDefault="007E0D74" w:rsidP="007E0D74">
            <w:pPr>
              <w:numPr>
                <w:ilvl w:val="0"/>
                <w:numId w:val="44"/>
              </w:numPr>
              <w:spacing w:after="0" w:line="240" w:lineRule="auto"/>
              <w:contextualSpacing/>
              <w:rPr>
                <w:lang w:eastAsia="de-CH"/>
              </w:rPr>
            </w:pPr>
            <w:r w:rsidRPr="00D42A16">
              <w:t>Prodhim dhe përhapje e informacionit publik, dokumentacionit teknik dhe statistikave për çështjet dhe shërbimet për zhvillimin e komunitetit</w:t>
            </w:r>
          </w:p>
        </w:tc>
      </w:tr>
    </w:tbl>
    <w:p w:rsidR="007E0D74" w:rsidRPr="00D42A16" w:rsidRDefault="007E0D74" w:rsidP="007E0D74">
      <w:pPr>
        <w:spacing w:after="120"/>
      </w:pPr>
    </w:p>
    <w:p w:rsidR="007E0D74" w:rsidRPr="00D42A16" w:rsidRDefault="007E0D74" w:rsidP="007E0D74">
      <w:pPr>
        <w:spacing w:after="120"/>
      </w:pPr>
      <w:r w:rsidRPr="00D42A16">
        <w:t>Ne kete program  nuk parashikohen fonde. Nuk kemi kosto projektesh te reja.</w:t>
      </w:r>
    </w:p>
    <w:bookmarkEnd w:id="182"/>
    <w:p w:rsidR="007E0D74" w:rsidRPr="00D42A16" w:rsidRDefault="007E0D74" w:rsidP="007E0D74">
      <w:pPr>
        <w:spacing w:after="120"/>
        <w:rPr>
          <w:b/>
          <w:i/>
        </w:rPr>
      </w:pPr>
    </w:p>
    <w:p w:rsidR="007E0D74" w:rsidRPr="00D42A16" w:rsidRDefault="007E0D74" w:rsidP="007E0D74">
      <w:pPr>
        <w:pStyle w:val="Heading2"/>
        <w:spacing w:after="120"/>
        <w:jc w:val="both"/>
        <w:rPr>
          <w:rFonts w:ascii="Times New Roman" w:hAnsi="Times New Roman" w:cs="Times New Roman"/>
        </w:rPr>
      </w:pPr>
      <w:bookmarkStart w:id="185" w:name="_Toc515627654"/>
      <w:r w:rsidRPr="00D42A16">
        <w:rPr>
          <w:rFonts w:ascii="Times New Roman" w:hAnsi="Times New Roman" w:cs="Times New Roman"/>
          <w:sz w:val="24"/>
          <w:szCs w:val="24"/>
        </w:rPr>
        <w:t>P16/063.</w:t>
      </w:r>
      <w:r w:rsidRPr="00D42A16">
        <w:rPr>
          <w:rFonts w:ascii="Times New Roman" w:hAnsi="Times New Roman" w:cs="Times New Roman"/>
        </w:rPr>
        <w:t xml:space="preserve"> Furnizimi me uje</w:t>
      </w:r>
      <w:bookmarkEnd w:id="185"/>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Programi mbulon sigurimin me ujë të pijshëm për banorët dhe bizneset brenda bashkisë.</w:t>
            </w:r>
          </w:p>
        </w:tc>
      </w:tr>
      <w:tr w:rsidR="007E0D74" w:rsidRPr="00D42A16" w:rsidTr="007E0D74">
        <w:tc>
          <w:tcPr>
            <w:tcW w:w="884" w:type="dxa"/>
          </w:tcPr>
          <w:p w:rsidR="007E0D74" w:rsidRPr="00D42A16" w:rsidRDefault="007E0D74" w:rsidP="007E0D74">
            <w:pPr>
              <w:rPr>
                <w:lang w:val="de-CH"/>
              </w:rPr>
            </w:pPr>
            <w:r w:rsidRPr="00D42A16">
              <w:t>06330</w:t>
            </w:r>
          </w:p>
        </w:tc>
        <w:tc>
          <w:tcPr>
            <w:tcW w:w="2655" w:type="dxa"/>
          </w:tcPr>
          <w:p w:rsidR="007E0D74" w:rsidRPr="00D42A16" w:rsidRDefault="007E0D74" w:rsidP="007E0D74">
            <w:r w:rsidRPr="00D42A16">
              <w:t>Shërbimet lokale të ujësjellësit</w:t>
            </w:r>
          </w:p>
        </w:tc>
        <w:tc>
          <w:tcPr>
            <w:tcW w:w="5523" w:type="dxa"/>
          </w:tcPr>
          <w:p w:rsidR="007E0D74" w:rsidRPr="00D42A16" w:rsidRDefault="007E0D74" w:rsidP="007E0D74">
            <w:pPr>
              <w:numPr>
                <w:ilvl w:val="0"/>
                <w:numId w:val="45"/>
              </w:numPr>
              <w:spacing w:after="0" w:line="240" w:lineRule="auto"/>
              <w:contextualSpacing/>
            </w:pPr>
            <w:r w:rsidRPr="00D42A16">
              <w:t>Administrim i problemeve të furnizimit me ujë; vlerësimi i nevojave të ardhshme dhe përcaktimi i mundësive ;</w:t>
            </w:r>
          </w:p>
          <w:p w:rsidR="007E0D74" w:rsidRPr="00D42A16" w:rsidRDefault="007E0D74" w:rsidP="007E0D74">
            <w:pPr>
              <w:numPr>
                <w:ilvl w:val="0"/>
                <w:numId w:val="45"/>
              </w:numPr>
              <w:spacing w:after="0" w:line="240" w:lineRule="auto"/>
              <w:contextualSpacing/>
            </w:pPr>
            <w:r w:rsidRPr="00D42A16">
              <w:t>Mbikëqyrje dhe disiplinim i të gjitha problemeve të furnizimit me ujë, duke përfshirë pastërtinë e ujit, çmimin dhe kontrollet e sasisë;</w:t>
            </w:r>
          </w:p>
          <w:p w:rsidR="007E0D74" w:rsidRPr="00D42A16" w:rsidRDefault="007E0D74" w:rsidP="007E0D74">
            <w:pPr>
              <w:numPr>
                <w:ilvl w:val="0"/>
                <w:numId w:val="45"/>
              </w:numPr>
              <w:spacing w:after="0" w:line="240" w:lineRule="auto"/>
              <w:contextualSpacing/>
            </w:pPr>
            <w:r w:rsidRPr="00D42A16">
              <w:t xml:space="preserve">Ngritja ose vënia në funksionim e kapaciteteve të MUZ-se; </w:t>
            </w:r>
          </w:p>
          <w:p w:rsidR="007E0D74" w:rsidRPr="00D42A16" w:rsidRDefault="007E0D74" w:rsidP="007E0D74">
            <w:pPr>
              <w:numPr>
                <w:ilvl w:val="0"/>
                <w:numId w:val="45"/>
              </w:numPr>
              <w:spacing w:after="0" w:line="240" w:lineRule="auto"/>
              <w:contextualSpacing/>
            </w:pPr>
            <w:r w:rsidRPr="00D42A16">
              <w:t>Prodhim dhe përhapje e informacionit publik, dokumentacionit teknik dhe statistikave për çështjet dhe shërbimet e furnizimit me ujë;</w:t>
            </w:r>
          </w:p>
          <w:p w:rsidR="007E0D74" w:rsidRPr="00D42A16" w:rsidRDefault="007E0D74" w:rsidP="007E0D74">
            <w:pPr>
              <w:numPr>
                <w:ilvl w:val="0"/>
                <w:numId w:val="45"/>
              </w:numPr>
              <w:spacing w:after="0" w:line="240" w:lineRule="auto"/>
              <w:contextualSpacing/>
            </w:pPr>
            <w:r w:rsidRPr="00D42A16">
              <w:t>Grante, hua ose financime për të mbështetur ndërtimin, mirëmbajtjen ose përmirësimin e sistemeve të furnizimit me ujë;</w:t>
            </w:r>
          </w:p>
        </w:tc>
      </w:tr>
    </w:tbl>
    <w:p w:rsidR="007E0D74" w:rsidRPr="00D42A16" w:rsidRDefault="007E0D74" w:rsidP="007E0D74">
      <w:pPr>
        <w:spacing w:after="120"/>
      </w:pPr>
    </w:p>
    <w:p w:rsidR="007E0D74" w:rsidRPr="00D42A16" w:rsidRDefault="007E0D74" w:rsidP="007E0D74">
      <w:pPr>
        <w:spacing w:after="120"/>
      </w:pPr>
      <w:r w:rsidRPr="00D42A16">
        <w:t xml:space="preserve">Sipas tabeles F4 ne FPT, per vitin 2019, ne kete program  parashikohen 2,000 mije leke qe zene 0.5% ndaj totalit te buxhetit. </w:t>
      </w:r>
    </w:p>
    <w:p w:rsidR="007E0D74" w:rsidRPr="00D42A16" w:rsidRDefault="007E0D74" w:rsidP="007E0D74">
      <w:pPr>
        <w:rPr>
          <w:b/>
          <w:i/>
        </w:rPr>
      </w:pPr>
      <w:r w:rsidRPr="00D42A16">
        <w:rPr>
          <w:b/>
          <w:i/>
        </w:rPr>
        <w:t>Informacion financiar:</w:t>
      </w:r>
    </w:p>
    <w:p w:rsidR="007E0D74" w:rsidRPr="00D42A16" w:rsidRDefault="007E0D74" w:rsidP="007E0D74">
      <w:pPr>
        <w:spacing w:after="120"/>
      </w:pPr>
      <w:r w:rsidRPr="00D42A16">
        <w:t>Programi nuk gjeneron te ardhura, sepse UK nuk ka kaluar akoma ne vartesi te Bashkise.</w:t>
      </w:r>
    </w:p>
    <w:p w:rsidR="007E0D74" w:rsidRPr="00D42A16" w:rsidRDefault="007E0D74" w:rsidP="007E0D74">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134"/>
        <w:gridCol w:w="992"/>
        <w:gridCol w:w="993"/>
        <w:gridCol w:w="992"/>
        <w:gridCol w:w="992"/>
        <w:gridCol w:w="987"/>
      </w:tblGrid>
      <w:tr w:rsidR="007E0D74" w:rsidRPr="00D42A16" w:rsidTr="007E0D74">
        <w:tc>
          <w:tcPr>
            <w:tcW w:w="9062" w:type="dxa"/>
            <w:gridSpan w:val="7"/>
          </w:tcPr>
          <w:p w:rsidR="007E0D74" w:rsidRPr="00D42A16" w:rsidRDefault="007E0D74" w:rsidP="007E0D74">
            <w:pPr>
              <w:rPr>
                <w:b/>
              </w:rPr>
            </w:pPr>
            <w:bookmarkStart w:id="186" w:name="_Toc497415470"/>
            <w:r w:rsidRPr="00D42A16">
              <w:rPr>
                <w:b/>
              </w:rPr>
              <w:t xml:space="preserve">Informacion financiar </w:t>
            </w:r>
          </w:p>
        </w:tc>
      </w:tr>
      <w:tr w:rsidR="007E0D74" w:rsidRPr="00D42A16" w:rsidTr="007E0D74">
        <w:tc>
          <w:tcPr>
            <w:tcW w:w="2972" w:type="dxa"/>
          </w:tcPr>
          <w:p w:rsidR="007E0D74" w:rsidRPr="00D42A16" w:rsidRDefault="007E0D74" w:rsidP="007E0D74"/>
        </w:tc>
        <w:tc>
          <w:tcPr>
            <w:tcW w:w="1134" w:type="dxa"/>
          </w:tcPr>
          <w:p w:rsidR="007E0D74" w:rsidRPr="00D42A16" w:rsidRDefault="007E0D74" w:rsidP="007E0D74">
            <w:r w:rsidRPr="00D42A16">
              <w:t>2016</w:t>
            </w:r>
          </w:p>
        </w:tc>
        <w:tc>
          <w:tcPr>
            <w:tcW w:w="992" w:type="dxa"/>
          </w:tcPr>
          <w:p w:rsidR="007E0D74" w:rsidRPr="00D42A16" w:rsidRDefault="007E0D74" w:rsidP="007E0D74">
            <w:r w:rsidRPr="00D42A16">
              <w:t>2017</w:t>
            </w:r>
          </w:p>
        </w:tc>
        <w:tc>
          <w:tcPr>
            <w:tcW w:w="993" w:type="dxa"/>
          </w:tcPr>
          <w:p w:rsidR="007E0D74" w:rsidRPr="00D42A16" w:rsidRDefault="007E0D74" w:rsidP="007E0D74">
            <w:r w:rsidRPr="00D42A16">
              <w:t>2018</w:t>
            </w:r>
          </w:p>
        </w:tc>
        <w:tc>
          <w:tcPr>
            <w:tcW w:w="992" w:type="dxa"/>
          </w:tcPr>
          <w:p w:rsidR="007E0D74" w:rsidRPr="00D42A16" w:rsidRDefault="007E0D74" w:rsidP="007E0D74">
            <w:r w:rsidRPr="00D42A16">
              <w:t>2019</w:t>
            </w:r>
          </w:p>
        </w:tc>
        <w:tc>
          <w:tcPr>
            <w:tcW w:w="992" w:type="dxa"/>
          </w:tcPr>
          <w:p w:rsidR="007E0D74" w:rsidRPr="00D42A16" w:rsidRDefault="007E0D74" w:rsidP="007E0D74">
            <w:r w:rsidRPr="00D42A16">
              <w:t>2020</w:t>
            </w:r>
          </w:p>
        </w:tc>
        <w:tc>
          <w:tcPr>
            <w:tcW w:w="987" w:type="dxa"/>
          </w:tcPr>
          <w:p w:rsidR="007E0D74" w:rsidRPr="00D42A16" w:rsidRDefault="007E0D74" w:rsidP="007E0D74">
            <w:r w:rsidRPr="00D42A16">
              <w:t>2021</w:t>
            </w:r>
          </w:p>
        </w:tc>
      </w:tr>
      <w:tr w:rsidR="007E0D74" w:rsidRPr="00D42A16" w:rsidTr="007E0D74">
        <w:tc>
          <w:tcPr>
            <w:tcW w:w="2972" w:type="dxa"/>
          </w:tcPr>
          <w:p w:rsidR="007E0D74" w:rsidRPr="00D42A16" w:rsidRDefault="007E0D74" w:rsidP="007E0D74">
            <w:r w:rsidRPr="00D42A16">
              <w:lastRenderedPageBreak/>
              <w:t>Tavani i përgjithshëm i programit</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2.000</w:t>
            </w:r>
          </w:p>
        </w:tc>
        <w:tc>
          <w:tcPr>
            <w:tcW w:w="992" w:type="dxa"/>
          </w:tcPr>
          <w:p w:rsidR="007E0D74" w:rsidRPr="00D42A16" w:rsidRDefault="007E0D74" w:rsidP="007E0D74">
            <w:r w:rsidRPr="00D42A16">
              <w:t>1.000</w:t>
            </w:r>
          </w:p>
        </w:tc>
        <w:tc>
          <w:tcPr>
            <w:tcW w:w="987" w:type="dxa"/>
          </w:tcPr>
          <w:p w:rsidR="007E0D74" w:rsidRPr="00D42A16" w:rsidRDefault="007E0D74" w:rsidP="007E0D74">
            <w:r w:rsidRPr="00D42A16">
              <w:t>1.000</w:t>
            </w:r>
          </w:p>
        </w:tc>
      </w:tr>
      <w:tr w:rsidR="007E0D74" w:rsidRPr="00D42A16" w:rsidTr="007E0D74">
        <w:tc>
          <w:tcPr>
            <w:tcW w:w="2972" w:type="dxa"/>
          </w:tcPr>
          <w:p w:rsidR="007E0D74" w:rsidRPr="00D42A16" w:rsidRDefault="007E0D74" w:rsidP="007E0D74">
            <w:r w:rsidRPr="00D42A16">
              <w:t>Shpenzimet bruto</w:t>
            </w:r>
          </w:p>
        </w:tc>
        <w:tc>
          <w:tcPr>
            <w:tcW w:w="1134" w:type="dxa"/>
          </w:tcPr>
          <w:p w:rsidR="007E0D74" w:rsidRPr="00D42A16" w:rsidRDefault="007E0D74" w:rsidP="007E0D74">
            <w:r w:rsidRPr="00D42A16">
              <w:t>0</w:t>
            </w:r>
          </w:p>
        </w:tc>
        <w:tc>
          <w:tcPr>
            <w:tcW w:w="992" w:type="dxa"/>
          </w:tcPr>
          <w:p w:rsidR="007E0D74" w:rsidRPr="00D42A16" w:rsidRDefault="007E0D74" w:rsidP="007E0D74">
            <w:r w:rsidRPr="00D42A16">
              <w:t>8.900</w:t>
            </w:r>
          </w:p>
        </w:tc>
        <w:tc>
          <w:tcPr>
            <w:tcW w:w="993" w:type="dxa"/>
          </w:tcPr>
          <w:p w:rsidR="007E0D74" w:rsidRPr="00D42A16" w:rsidRDefault="007E0D74" w:rsidP="007E0D74">
            <w:r w:rsidRPr="00D42A16">
              <w:t>4.956</w:t>
            </w:r>
          </w:p>
        </w:tc>
        <w:tc>
          <w:tcPr>
            <w:tcW w:w="992" w:type="dxa"/>
          </w:tcPr>
          <w:p w:rsidR="007E0D74" w:rsidRPr="00D42A16" w:rsidRDefault="007E0D74" w:rsidP="007E0D74">
            <w:r w:rsidRPr="00D42A16">
              <w:t>2.000</w:t>
            </w:r>
          </w:p>
        </w:tc>
        <w:tc>
          <w:tcPr>
            <w:tcW w:w="992" w:type="dxa"/>
          </w:tcPr>
          <w:p w:rsidR="007E0D74" w:rsidRPr="00D42A16" w:rsidRDefault="007E0D74" w:rsidP="007E0D74">
            <w:r w:rsidRPr="00D42A16">
              <w:t>1.000</w:t>
            </w:r>
          </w:p>
        </w:tc>
        <w:tc>
          <w:tcPr>
            <w:tcW w:w="987" w:type="dxa"/>
          </w:tcPr>
          <w:p w:rsidR="007E0D74" w:rsidRPr="00D42A16" w:rsidRDefault="007E0D74" w:rsidP="007E0D74">
            <w:r w:rsidRPr="00D42A16">
              <w:t>1.000</w:t>
            </w:r>
          </w:p>
        </w:tc>
      </w:tr>
      <w:tr w:rsidR="007E0D74" w:rsidRPr="00D42A16" w:rsidTr="007E0D74">
        <w:tc>
          <w:tcPr>
            <w:tcW w:w="2972" w:type="dxa"/>
          </w:tcPr>
          <w:p w:rsidR="007E0D74" w:rsidRPr="00D42A16" w:rsidRDefault="007E0D74" w:rsidP="007E0D74">
            <w:r w:rsidRPr="00D42A16">
              <w:t>Të ardhurat e programit</w:t>
            </w:r>
          </w:p>
        </w:tc>
        <w:tc>
          <w:tcPr>
            <w:tcW w:w="1134"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93" w:type="dxa"/>
          </w:tcPr>
          <w:p w:rsidR="007E0D74" w:rsidRPr="00D42A16" w:rsidRDefault="007E0D74" w:rsidP="007E0D74">
            <w:r w:rsidRPr="00D42A16">
              <w:t>2.000</w:t>
            </w:r>
          </w:p>
        </w:tc>
        <w:tc>
          <w:tcPr>
            <w:tcW w:w="992"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Shpenzimet neto</w:t>
            </w:r>
          </w:p>
        </w:tc>
        <w:tc>
          <w:tcPr>
            <w:tcW w:w="1134" w:type="dxa"/>
          </w:tcPr>
          <w:p w:rsidR="007E0D74" w:rsidRPr="00D42A16" w:rsidRDefault="007E0D74" w:rsidP="007E0D74">
            <w:r w:rsidRPr="00D42A16">
              <w:t>-</w:t>
            </w:r>
          </w:p>
        </w:tc>
        <w:tc>
          <w:tcPr>
            <w:tcW w:w="992" w:type="dxa"/>
          </w:tcPr>
          <w:p w:rsidR="007E0D74" w:rsidRPr="00D42A16" w:rsidRDefault="007E0D74" w:rsidP="007E0D74">
            <w:r w:rsidRPr="00D42A16">
              <w:t>8.900</w:t>
            </w:r>
          </w:p>
        </w:tc>
        <w:tc>
          <w:tcPr>
            <w:tcW w:w="993" w:type="dxa"/>
          </w:tcPr>
          <w:p w:rsidR="007E0D74" w:rsidRPr="00D42A16" w:rsidRDefault="007E0D74" w:rsidP="007E0D74">
            <w:r w:rsidRPr="00D42A16">
              <w:t>2.956</w:t>
            </w:r>
          </w:p>
        </w:tc>
        <w:tc>
          <w:tcPr>
            <w:tcW w:w="992" w:type="dxa"/>
          </w:tcPr>
          <w:p w:rsidR="007E0D74" w:rsidRPr="00D42A16" w:rsidRDefault="007E0D74" w:rsidP="007E0D74">
            <w:r w:rsidRPr="00D42A16">
              <w:t>2.000</w:t>
            </w:r>
          </w:p>
        </w:tc>
        <w:tc>
          <w:tcPr>
            <w:tcW w:w="992" w:type="dxa"/>
          </w:tcPr>
          <w:p w:rsidR="007E0D74" w:rsidRPr="00D42A16" w:rsidRDefault="007E0D74" w:rsidP="007E0D74">
            <w:r w:rsidRPr="00D42A16">
              <w:t>1.000</w:t>
            </w:r>
          </w:p>
        </w:tc>
        <w:tc>
          <w:tcPr>
            <w:tcW w:w="987" w:type="dxa"/>
          </w:tcPr>
          <w:p w:rsidR="007E0D74" w:rsidRPr="00D42A16" w:rsidRDefault="007E0D74" w:rsidP="007E0D74">
            <w:r w:rsidRPr="00D42A16">
              <w:t>1.000</w:t>
            </w:r>
          </w:p>
        </w:tc>
      </w:tr>
      <w:tr w:rsidR="007E0D74" w:rsidRPr="00D42A16" w:rsidTr="007E0D74">
        <w:tc>
          <w:tcPr>
            <w:tcW w:w="2972" w:type="dxa"/>
          </w:tcPr>
          <w:p w:rsidR="007E0D74" w:rsidRPr="00D42A16" w:rsidRDefault="007E0D74" w:rsidP="007E0D74">
            <w:r w:rsidRPr="00D42A16">
              <w:t>Pagat dhe sigurimet shoqërore</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 xml:space="preserve">Investimi kapital </w:t>
            </w:r>
          </w:p>
        </w:tc>
        <w:tc>
          <w:tcPr>
            <w:tcW w:w="1134" w:type="dxa"/>
          </w:tcPr>
          <w:p w:rsidR="007E0D74" w:rsidRPr="00D42A16" w:rsidRDefault="007E0D74" w:rsidP="007E0D74">
            <w:r w:rsidRPr="00D42A16">
              <w:t>900</w:t>
            </w:r>
          </w:p>
        </w:tc>
        <w:tc>
          <w:tcPr>
            <w:tcW w:w="992" w:type="dxa"/>
          </w:tcPr>
          <w:p w:rsidR="007E0D74" w:rsidRPr="00D42A16" w:rsidRDefault="007E0D74" w:rsidP="007E0D74"/>
        </w:tc>
        <w:tc>
          <w:tcPr>
            <w:tcW w:w="993" w:type="dxa"/>
          </w:tcPr>
          <w:p w:rsidR="007E0D74" w:rsidRPr="00D42A16" w:rsidRDefault="007E0D74" w:rsidP="007E0D74">
            <w:r w:rsidRPr="00D42A16">
              <w:t>3,356</w:t>
            </w:r>
          </w:p>
        </w:tc>
        <w:tc>
          <w:tcPr>
            <w:tcW w:w="992" w:type="dxa"/>
          </w:tcPr>
          <w:p w:rsidR="007E0D74" w:rsidRPr="00D42A16" w:rsidRDefault="007E0D74" w:rsidP="007E0D74"/>
        </w:tc>
        <w:tc>
          <w:tcPr>
            <w:tcW w:w="992" w:type="dxa"/>
          </w:tcPr>
          <w:p w:rsidR="007E0D74" w:rsidRPr="00D42A16" w:rsidRDefault="007E0D74" w:rsidP="007E0D74"/>
        </w:tc>
        <w:tc>
          <w:tcPr>
            <w:tcW w:w="987" w:type="dxa"/>
          </w:tcPr>
          <w:p w:rsidR="007E0D74" w:rsidRPr="00D42A16" w:rsidRDefault="007E0D74" w:rsidP="007E0D74"/>
        </w:tc>
      </w:tr>
      <w:bookmarkEnd w:id="186"/>
    </w:tbl>
    <w:p w:rsidR="007E0D74" w:rsidRPr="00D42A16" w:rsidRDefault="007E0D74" w:rsidP="007E0D74">
      <w:pPr>
        <w:pStyle w:val="Heading2"/>
        <w:spacing w:after="120"/>
        <w:jc w:val="both"/>
        <w:rPr>
          <w:rFonts w:ascii="Times New Roman" w:hAnsi="Times New Roman" w:cs="Times New Roman"/>
          <w:sz w:val="24"/>
          <w:szCs w:val="24"/>
        </w:rPr>
      </w:pPr>
    </w:p>
    <w:p w:rsidR="007E0D74" w:rsidRPr="00D42A16" w:rsidRDefault="007E0D74" w:rsidP="007E0D74">
      <w:pPr>
        <w:pStyle w:val="Heading2"/>
        <w:spacing w:after="120"/>
        <w:jc w:val="both"/>
        <w:rPr>
          <w:rFonts w:ascii="Times New Roman" w:hAnsi="Times New Roman" w:cs="Times New Roman"/>
        </w:rPr>
      </w:pPr>
      <w:bookmarkStart w:id="187" w:name="_Toc515627655"/>
      <w:r w:rsidRPr="00D42A16">
        <w:rPr>
          <w:rFonts w:ascii="Times New Roman" w:hAnsi="Times New Roman" w:cs="Times New Roman"/>
          <w:sz w:val="24"/>
          <w:szCs w:val="24"/>
        </w:rPr>
        <w:t>P17/064.</w:t>
      </w:r>
      <w:r w:rsidRPr="00D42A16">
        <w:rPr>
          <w:rFonts w:ascii="Times New Roman" w:hAnsi="Times New Roman" w:cs="Times New Roman"/>
        </w:rPr>
        <w:t xml:space="preserve"> Ndriçimi i rrugeve</w:t>
      </w:r>
      <w:bookmarkEnd w:id="187"/>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Programi mbulon sigurimin e ndriçimit të rrugëve në bashki.</w:t>
            </w:r>
          </w:p>
        </w:tc>
      </w:tr>
      <w:tr w:rsidR="007E0D74" w:rsidRPr="00D42A16" w:rsidTr="007E0D74">
        <w:tc>
          <w:tcPr>
            <w:tcW w:w="884" w:type="dxa"/>
            <w:tcBorders>
              <w:bottom w:val="single" w:sz="4" w:space="0" w:color="auto"/>
            </w:tcBorders>
          </w:tcPr>
          <w:p w:rsidR="007E0D74" w:rsidRPr="00D42A16" w:rsidRDefault="007E0D74" w:rsidP="007E0D74">
            <w:pPr>
              <w:rPr>
                <w:lang w:val="de-CH"/>
              </w:rPr>
            </w:pPr>
            <w:r w:rsidRPr="00D42A16">
              <w:rPr>
                <w:lang w:val="de-CH"/>
              </w:rPr>
              <w:t>06440</w:t>
            </w:r>
          </w:p>
        </w:tc>
        <w:tc>
          <w:tcPr>
            <w:tcW w:w="2655" w:type="dxa"/>
          </w:tcPr>
          <w:p w:rsidR="007E0D74" w:rsidRPr="00D42A16" w:rsidRDefault="007E0D74" w:rsidP="007E0D74">
            <w:r w:rsidRPr="00D42A16">
              <w:t>Ndriçim rrugësh</w:t>
            </w:r>
          </w:p>
        </w:tc>
        <w:tc>
          <w:tcPr>
            <w:tcW w:w="5523" w:type="dxa"/>
          </w:tcPr>
          <w:p w:rsidR="007E0D74" w:rsidRPr="00D42A16" w:rsidRDefault="007E0D74" w:rsidP="007E0D74">
            <w:pPr>
              <w:numPr>
                <w:ilvl w:val="0"/>
                <w:numId w:val="30"/>
              </w:numPr>
              <w:spacing w:after="0" w:line="240" w:lineRule="auto"/>
              <w:contextualSpacing/>
            </w:pPr>
            <w:r w:rsidRPr="00D42A16">
              <w:t>Administrim, instalim, vënie në funksionim, mirëmbajtje, përmirësim i ndriçimit të rrugëve</w:t>
            </w:r>
          </w:p>
        </w:tc>
      </w:tr>
    </w:tbl>
    <w:p w:rsidR="007E0D74" w:rsidRPr="00D42A16" w:rsidRDefault="007E0D74" w:rsidP="007E0D74">
      <w:pPr>
        <w:spacing w:after="120"/>
      </w:pPr>
    </w:p>
    <w:p w:rsidR="007E0D74" w:rsidRPr="00D42A16" w:rsidRDefault="007E0D74" w:rsidP="007E0D74">
      <w:pPr>
        <w:spacing w:after="120"/>
      </w:pPr>
      <w:r w:rsidRPr="00D42A16">
        <w:t xml:space="preserve">Sipas tabeles F4 neFPT, per vitin 2019, ne kete program  parashikohen 29,593 mije leke ose 3.9% ndaj totalit te buxhetit. </w:t>
      </w:r>
    </w:p>
    <w:p w:rsidR="007E0D74" w:rsidRPr="00D42A16" w:rsidRDefault="007E0D74" w:rsidP="007E0D74">
      <w:pPr>
        <w:spacing w:after="120"/>
      </w:pPr>
    </w:p>
    <w:p w:rsidR="007E0D74" w:rsidRPr="00D42A16" w:rsidRDefault="007E0D74" w:rsidP="007E0D74">
      <w:pPr>
        <w:rPr>
          <w:b/>
          <w:i/>
        </w:rPr>
      </w:pPr>
      <w:r w:rsidRPr="00D42A16">
        <w:rPr>
          <w:b/>
          <w:i/>
        </w:rPr>
        <w:t>Projektet e reja:</w:t>
      </w:r>
    </w:p>
    <w:p w:rsidR="007E0D74" w:rsidRPr="00D42A16" w:rsidRDefault="007E0D74" w:rsidP="007E0D74">
      <w:r w:rsidRPr="00D42A16">
        <w:t>Kemi kosto projektesh te reja ne vleren  mije lek dhe kryesisht do te investohet ne vleren 4,363 mije lek ne fazen e pare dhe 5,702 mije lek ne fazen e dyte per projektin Rikonstruksion  ndricim tek unaza vogel/NjA Shijak.</w:t>
      </w:r>
    </w:p>
    <w:tbl>
      <w:tblPr>
        <w:tblW w:w="5000" w:type="pct"/>
        <w:tblLook w:val="04A0"/>
      </w:tblPr>
      <w:tblGrid>
        <w:gridCol w:w="973"/>
        <w:gridCol w:w="774"/>
        <w:gridCol w:w="2346"/>
        <w:gridCol w:w="1345"/>
        <w:gridCol w:w="1343"/>
        <w:gridCol w:w="1253"/>
        <w:gridCol w:w="1209"/>
      </w:tblGrid>
      <w:tr w:rsidR="007E0D74" w:rsidRPr="00D42A16" w:rsidTr="007E0D74">
        <w:trPr>
          <w:trHeight w:val="309"/>
        </w:trPr>
        <w:tc>
          <w:tcPr>
            <w:tcW w:w="4343" w:type="pct"/>
            <w:gridSpan w:val="6"/>
            <w:tcBorders>
              <w:top w:val="single" w:sz="4" w:space="0" w:color="auto"/>
              <w:left w:val="single" w:sz="4" w:space="0" w:color="auto"/>
              <w:bottom w:val="single" w:sz="8" w:space="0" w:color="auto"/>
              <w:right w:val="single" w:sz="4" w:space="0" w:color="auto"/>
            </w:tcBorders>
            <w:shd w:val="clear" w:color="auto" w:fill="auto"/>
            <w:vAlign w:val="bottom"/>
            <w:hideMark/>
          </w:tcPr>
          <w:p w:rsidR="007E0D74" w:rsidRPr="00D42A16" w:rsidRDefault="007E0D74" w:rsidP="007E0D74">
            <w:pPr>
              <w:rPr>
                <w:b/>
                <w:bCs/>
                <w:sz w:val="20"/>
                <w:szCs w:val="20"/>
              </w:rPr>
            </w:pPr>
            <w:r w:rsidRPr="00D42A16">
              <w:rPr>
                <w:b/>
                <w:bCs/>
                <w:sz w:val="20"/>
                <w:szCs w:val="20"/>
              </w:rPr>
              <w:t>Plani i Projekteve (000/leke)</w:t>
            </w:r>
          </w:p>
        </w:tc>
        <w:tc>
          <w:tcPr>
            <w:tcW w:w="657" w:type="pct"/>
            <w:tcBorders>
              <w:top w:val="single" w:sz="4" w:space="0" w:color="auto"/>
              <w:left w:val="single" w:sz="4" w:space="0" w:color="auto"/>
              <w:bottom w:val="single" w:sz="8" w:space="0" w:color="auto"/>
              <w:right w:val="single" w:sz="4" w:space="0" w:color="auto"/>
            </w:tcBorders>
          </w:tcPr>
          <w:p w:rsidR="007E0D74" w:rsidRPr="00D42A16" w:rsidRDefault="007E0D74" w:rsidP="007E0D74">
            <w:pPr>
              <w:rPr>
                <w:b/>
                <w:bCs/>
                <w:sz w:val="20"/>
                <w:szCs w:val="20"/>
              </w:rPr>
            </w:pPr>
          </w:p>
        </w:tc>
      </w:tr>
      <w:tr w:rsidR="007E0D74" w:rsidRPr="00D42A16" w:rsidTr="007E0D74">
        <w:trPr>
          <w:trHeight w:val="250"/>
        </w:trPr>
        <w:tc>
          <w:tcPr>
            <w:tcW w:w="514" w:type="pct"/>
            <w:vMerge w:val="restart"/>
            <w:tcBorders>
              <w:top w:val="nil"/>
              <w:left w:val="single" w:sz="4" w:space="0" w:color="auto"/>
              <w:right w:val="single" w:sz="8" w:space="0" w:color="auto"/>
            </w:tcBorders>
            <w:shd w:val="clear" w:color="auto" w:fill="auto"/>
            <w:vAlign w:val="center"/>
            <w:hideMark/>
          </w:tcPr>
          <w:p w:rsidR="007E0D74" w:rsidRPr="00D42A16" w:rsidRDefault="007E0D74" w:rsidP="007E0D74">
            <w:r w:rsidRPr="00D42A16">
              <w:t>P17/064</w:t>
            </w:r>
          </w:p>
        </w:tc>
        <w:tc>
          <w:tcPr>
            <w:tcW w:w="1687" w:type="pct"/>
            <w:gridSpan w:val="2"/>
            <w:tcBorders>
              <w:top w:val="nil"/>
              <w:left w:val="nil"/>
              <w:bottom w:val="single" w:sz="8" w:space="0" w:color="auto"/>
              <w:right w:val="single" w:sz="4" w:space="0" w:color="auto"/>
            </w:tcBorders>
            <w:shd w:val="clear" w:color="auto" w:fill="auto"/>
            <w:noWrap/>
            <w:vAlign w:val="center"/>
            <w:hideMark/>
          </w:tcPr>
          <w:p w:rsidR="007E0D74" w:rsidRPr="00D42A16" w:rsidRDefault="007E0D74" w:rsidP="007E0D74">
            <w:pPr>
              <w:rPr>
                <w:bCs/>
              </w:rPr>
            </w:pPr>
            <w:r w:rsidRPr="00D42A16">
              <w:rPr>
                <w:b/>
                <w:bCs/>
              </w:rPr>
              <w:t>Ndricimi i rrugeve</w:t>
            </w:r>
          </w:p>
        </w:tc>
        <w:tc>
          <w:tcPr>
            <w:tcW w:w="731" w:type="pct"/>
            <w:tcBorders>
              <w:top w:val="nil"/>
              <w:left w:val="single" w:sz="4" w:space="0" w:color="auto"/>
              <w:bottom w:val="single" w:sz="8" w:space="0" w:color="auto"/>
              <w:right w:val="single" w:sz="8" w:space="0" w:color="auto"/>
            </w:tcBorders>
            <w:shd w:val="clear" w:color="000000" w:fill="D7E4BC"/>
            <w:vAlign w:val="bottom"/>
            <w:hideMark/>
          </w:tcPr>
          <w:p w:rsidR="007E0D74" w:rsidRPr="00D42A16" w:rsidRDefault="007E0D74" w:rsidP="007E0D74">
            <w:pPr>
              <w:rPr>
                <w:b/>
                <w:bCs/>
              </w:rPr>
            </w:pPr>
            <w:r w:rsidRPr="00D42A16">
              <w:rPr>
                <w:b/>
                <w:bCs/>
              </w:rPr>
              <w:t xml:space="preserve"> Plan 2018 </w:t>
            </w:r>
          </w:p>
        </w:tc>
        <w:tc>
          <w:tcPr>
            <w:tcW w:w="730" w:type="pct"/>
            <w:tcBorders>
              <w:top w:val="nil"/>
              <w:left w:val="nil"/>
              <w:bottom w:val="single" w:sz="8" w:space="0" w:color="auto"/>
              <w:right w:val="nil"/>
            </w:tcBorders>
            <w:shd w:val="clear" w:color="auto" w:fill="auto"/>
            <w:vAlign w:val="bottom"/>
            <w:hideMark/>
          </w:tcPr>
          <w:p w:rsidR="007E0D74" w:rsidRPr="00D42A16" w:rsidRDefault="007E0D74" w:rsidP="007E0D74">
            <w:pPr>
              <w:rPr>
                <w:b/>
                <w:bCs/>
              </w:rPr>
            </w:pPr>
            <w:r w:rsidRPr="00D42A16">
              <w:rPr>
                <w:b/>
                <w:bCs/>
              </w:rPr>
              <w:t xml:space="preserve"> Plan 2019 </w:t>
            </w:r>
          </w:p>
        </w:tc>
        <w:tc>
          <w:tcPr>
            <w:tcW w:w="681" w:type="pct"/>
            <w:tcBorders>
              <w:top w:val="nil"/>
              <w:left w:val="single" w:sz="8" w:space="0" w:color="auto"/>
              <w:bottom w:val="single" w:sz="8" w:space="0" w:color="auto"/>
              <w:right w:val="single" w:sz="4" w:space="0" w:color="auto"/>
            </w:tcBorders>
            <w:shd w:val="clear" w:color="auto" w:fill="auto"/>
            <w:vAlign w:val="bottom"/>
            <w:hideMark/>
          </w:tcPr>
          <w:p w:rsidR="007E0D74" w:rsidRPr="00D42A16" w:rsidRDefault="007E0D74" w:rsidP="007E0D74">
            <w:pPr>
              <w:rPr>
                <w:b/>
                <w:bCs/>
              </w:rPr>
            </w:pPr>
            <w:r w:rsidRPr="00D42A16">
              <w:rPr>
                <w:b/>
                <w:bCs/>
              </w:rPr>
              <w:t xml:space="preserve"> Plan 2020 </w:t>
            </w:r>
          </w:p>
        </w:tc>
        <w:tc>
          <w:tcPr>
            <w:tcW w:w="657" w:type="pct"/>
            <w:tcBorders>
              <w:top w:val="nil"/>
              <w:left w:val="single" w:sz="8" w:space="0" w:color="auto"/>
              <w:bottom w:val="single" w:sz="8" w:space="0" w:color="auto"/>
              <w:right w:val="single" w:sz="4" w:space="0" w:color="auto"/>
            </w:tcBorders>
          </w:tcPr>
          <w:p w:rsidR="007E0D74" w:rsidRPr="00D42A16" w:rsidRDefault="007E0D74" w:rsidP="007E0D74">
            <w:pPr>
              <w:rPr>
                <w:b/>
                <w:bCs/>
              </w:rPr>
            </w:pPr>
            <w:r w:rsidRPr="00D42A16">
              <w:rPr>
                <w:b/>
                <w:bCs/>
              </w:rPr>
              <w:t>Plan 2021</w:t>
            </w:r>
          </w:p>
        </w:tc>
      </w:tr>
      <w:tr w:rsidR="007E0D74" w:rsidRPr="00D42A16" w:rsidTr="007E0D74">
        <w:trPr>
          <w:trHeight w:val="250"/>
        </w:trPr>
        <w:tc>
          <w:tcPr>
            <w:tcW w:w="514" w:type="pct"/>
            <w:vMerge/>
            <w:tcBorders>
              <w:left w:val="single" w:sz="4" w:space="0" w:color="auto"/>
              <w:bottom w:val="single" w:sz="8" w:space="0" w:color="auto"/>
              <w:right w:val="single" w:sz="8" w:space="0" w:color="auto"/>
            </w:tcBorders>
            <w:shd w:val="clear" w:color="auto" w:fill="auto"/>
            <w:vAlign w:val="center"/>
            <w:hideMark/>
          </w:tcPr>
          <w:p w:rsidR="007E0D74" w:rsidRPr="00D42A16" w:rsidRDefault="007E0D74" w:rsidP="007E0D74"/>
        </w:tc>
        <w:tc>
          <w:tcPr>
            <w:tcW w:w="414" w:type="pct"/>
            <w:tcBorders>
              <w:top w:val="nil"/>
              <w:left w:val="nil"/>
              <w:bottom w:val="single" w:sz="8" w:space="0" w:color="auto"/>
              <w:right w:val="single" w:sz="4" w:space="0" w:color="auto"/>
            </w:tcBorders>
            <w:shd w:val="clear" w:color="auto" w:fill="auto"/>
            <w:noWrap/>
            <w:vAlign w:val="center"/>
            <w:hideMark/>
          </w:tcPr>
          <w:p w:rsidR="007E0D74" w:rsidRPr="00D42A16" w:rsidRDefault="007E0D74" w:rsidP="007E0D74">
            <w:pPr>
              <w:rPr>
                <w:bCs/>
                <w:i/>
              </w:rPr>
            </w:pPr>
            <w:r w:rsidRPr="00D42A16">
              <w:rPr>
                <w:bCs/>
                <w:i/>
              </w:rPr>
              <w:t>06441</w:t>
            </w:r>
          </w:p>
        </w:tc>
        <w:tc>
          <w:tcPr>
            <w:tcW w:w="1273" w:type="pct"/>
            <w:tcBorders>
              <w:top w:val="nil"/>
              <w:left w:val="nil"/>
              <w:bottom w:val="single" w:sz="8" w:space="0" w:color="auto"/>
              <w:right w:val="single" w:sz="4" w:space="0" w:color="auto"/>
            </w:tcBorders>
            <w:shd w:val="clear" w:color="auto" w:fill="auto"/>
            <w:vAlign w:val="center"/>
          </w:tcPr>
          <w:p w:rsidR="007E0D74" w:rsidRPr="00D42A16" w:rsidRDefault="007E0D74" w:rsidP="007E0D74">
            <w:pPr>
              <w:rPr>
                <w:bCs/>
                <w:i/>
              </w:rPr>
            </w:pPr>
            <w:r w:rsidRPr="00D42A16">
              <w:rPr>
                <w:i/>
              </w:rPr>
              <w:t>Ndriçim rrugesh, sheshe</w:t>
            </w:r>
          </w:p>
        </w:tc>
        <w:tc>
          <w:tcPr>
            <w:tcW w:w="731" w:type="pct"/>
            <w:tcBorders>
              <w:top w:val="nil"/>
              <w:left w:val="single" w:sz="4" w:space="0" w:color="auto"/>
              <w:bottom w:val="single" w:sz="8" w:space="0" w:color="auto"/>
              <w:right w:val="single" w:sz="8" w:space="0" w:color="auto"/>
            </w:tcBorders>
            <w:shd w:val="clear" w:color="000000" w:fill="D7E4BC"/>
            <w:vAlign w:val="bottom"/>
            <w:hideMark/>
          </w:tcPr>
          <w:p w:rsidR="007E0D74" w:rsidRPr="00D42A16" w:rsidRDefault="007E0D74" w:rsidP="007E0D74">
            <w:pPr>
              <w:rPr>
                <w:bCs/>
                <w:i/>
              </w:rPr>
            </w:pPr>
            <w:r w:rsidRPr="00D42A16">
              <w:rPr>
                <w:bCs/>
                <w:i/>
              </w:rPr>
              <w:t>4,363</w:t>
            </w:r>
          </w:p>
        </w:tc>
        <w:tc>
          <w:tcPr>
            <w:tcW w:w="730" w:type="pct"/>
            <w:tcBorders>
              <w:top w:val="nil"/>
              <w:left w:val="nil"/>
              <w:bottom w:val="single" w:sz="8" w:space="0" w:color="auto"/>
              <w:right w:val="nil"/>
            </w:tcBorders>
            <w:shd w:val="clear" w:color="auto" w:fill="auto"/>
            <w:vAlign w:val="bottom"/>
            <w:hideMark/>
          </w:tcPr>
          <w:p w:rsidR="007E0D74" w:rsidRPr="00D42A16" w:rsidRDefault="007E0D74" w:rsidP="007E0D74">
            <w:pPr>
              <w:rPr>
                <w:bCs/>
                <w:i/>
              </w:rPr>
            </w:pPr>
            <w:r w:rsidRPr="00D42A16">
              <w:rPr>
                <w:bCs/>
                <w:i/>
              </w:rPr>
              <w:t>5,702</w:t>
            </w:r>
          </w:p>
        </w:tc>
        <w:tc>
          <w:tcPr>
            <w:tcW w:w="681" w:type="pct"/>
            <w:tcBorders>
              <w:top w:val="nil"/>
              <w:left w:val="single" w:sz="8" w:space="0" w:color="auto"/>
              <w:bottom w:val="single" w:sz="8" w:space="0" w:color="auto"/>
              <w:right w:val="single" w:sz="4" w:space="0" w:color="auto"/>
            </w:tcBorders>
            <w:shd w:val="clear" w:color="auto" w:fill="auto"/>
            <w:vAlign w:val="bottom"/>
            <w:hideMark/>
          </w:tcPr>
          <w:p w:rsidR="007E0D74" w:rsidRPr="00D42A16" w:rsidRDefault="007E0D74" w:rsidP="007E0D74">
            <w:pPr>
              <w:rPr>
                <w:bCs/>
                <w:i/>
              </w:rPr>
            </w:pPr>
            <w:r w:rsidRPr="00D42A16">
              <w:rPr>
                <w:bCs/>
                <w:i/>
              </w:rPr>
              <w:t>0</w:t>
            </w:r>
          </w:p>
        </w:tc>
        <w:tc>
          <w:tcPr>
            <w:tcW w:w="657" w:type="pct"/>
            <w:tcBorders>
              <w:top w:val="nil"/>
              <w:left w:val="single" w:sz="8" w:space="0" w:color="auto"/>
              <w:bottom w:val="single" w:sz="8" w:space="0" w:color="auto"/>
              <w:right w:val="single" w:sz="4" w:space="0" w:color="auto"/>
            </w:tcBorders>
          </w:tcPr>
          <w:p w:rsidR="007E0D74" w:rsidRPr="00D42A16" w:rsidRDefault="007E0D74" w:rsidP="007E0D74">
            <w:pPr>
              <w:rPr>
                <w:bCs/>
                <w:i/>
              </w:rPr>
            </w:pPr>
          </w:p>
          <w:p w:rsidR="007E0D74" w:rsidRPr="00D42A16" w:rsidRDefault="007E0D74" w:rsidP="007E0D74">
            <w:pPr>
              <w:rPr>
                <w:bCs/>
                <w:i/>
              </w:rPr>
            </w:pPr>
            <w:r w:rsidRPr="00D42A16">
              <w:rPr>
                <w:bCs/>
                <w:i/>
              </w:rPr>
              <w:t>0</w:t>
            </w:r>
          </w:p>
        </w:tc>
      </w:tr>
    </w:tbl>
    <w:p w:rsidR="007E0D74" w:rsidRPr="00D42A16" w:rsidRDefault="007E0D74" w:rsidP="007E0D74"/>
    <w:p w:rsidR="007E0D74" w:rsidRPr="00D42A16" w:rsidRDefault="007E0D74" w:rsidP="007E0D74">
      <w:pPr>
        <w:spacing w:after="120"/>
      </w:pPr>
      <w:r w:rsidRPr="00D42A16">
        <w:t>Me poshte pershkrimi i projektit, afati:</w:t>
      </w:r>
    </w:p>
    <w:p w:rsidR="007E0D74" w:rsidRPr="00D42A16" w:rsidRDefault="007E0D74" w:rsidP="007E0D74">
      <w:pPr>
        <w:spacing w:after="120"/>
      </w:pPr>
    </w:p>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703"/>
        <w:gridCol w:w="6245"/>
        <w:gridCol w:w="1080"/>
        <w:gridCol w:w="1260"/>
      </w:tblGrid>
      <w:tr w:rsidR="007E0D74" w:rsidRPr="00D42A16" w:rsidTr="007E0D74">
        <w:trPr>
          <w:trHeight w:val="514"/>
        </w:trPr>
        <w:tc>
          <w:tcPr>
            <w:tcW w:w="703" w:type="dxa"/>
            <w:tcBorders>
              <w:bottom w:val="single" w:sz="12" w:space="0" w:color="666666"/>
            </w:tcBorders>
          </w:tcPr>
          <w:p w:rsidR="007E0D74" w:rsidRPr="00D42A16" w:rsidRDefault="007E0D74" w:rsidP="007E0D74">
            <w:pPr>
              <w:rPr>
                <w:b/>
                <w:bCs/>
              </w:rPr>
            </w:pPr>
            <w:r w:rsidRPr="00D42A16">
              <w:rPr>
                <w:b/>
                <w:bCs/>
              </w:rPr>
              <w:lastRenderedPageBreak/>
              <w:t>‘064</w:t>
            </w:r>
          </w:p>
        </w:tc>
        <w:tc>
          <w:tcPr>
            <w:tcW w:w="6245" w:type="dxa"/>
            <w:tcBorders>
              <w:bottom w:val="single" w:sz="12" w:space="0" w:color="666666"/>
            </w:tcBorders>
          </w:tcPr>
          <w:p w:rsidR="007E0D74" w:rsidRPr="00D42A16" w:rsidRDefault="007E0D74" w:rsidP="007E0D74">
            <w:pPr>
              <w:rPr>
                <w:b/>
                <w:bCs/>
              </w:rPr>
            </w:pPr>
            <w:r w:rsidRPr="00D42A16">
              <w:rPr>
                <w:b/>
              </w:rPr>
              <w:t xml:space="preserve">Projekte të rëndësishme </w:t>
            </w:r>
            <w:r w:rsidRPr="00D42A16">
              <w:t>(maks. 3; burimi i informacionit: fishat e projekteve PPV/PSZh</w:t>
            </w:r>
          </w:p>
        </w:tc>
        <w:tc>
          <w:tcPr>
            <w:tcW w:w="1080" w:type="dxa"/>
            <w:tcBorders>
              <w:bottom w:val="single" w:sz="12" w:space="0" w:color="666666"/>
            </w:tcBorders>
          </w:tcPr>
          <w:p w:rsidR="007E0D74" w:rsidRPr="00D42A16" w:rsidRDefault="007E0D74" w:rsidP="007E0D74">
            <w:pPr>
              <w:rPr>
                <w:b/>
                <w:bCs/>
              </w:rPr>
            </w:pPr>
            <w:r w:rsidRPr="00D42A16">
              <w:rPr>
                <w:b/>
                <w:bCs/>
              </w:rPr>
              <w:t>Fillon</w:t>
            </w:r>
          </w:p>
        </w:tc>
        <w:tc>
          <w:tcPr>
            <w:tcW w:w="1260" w:type="dxa"/>
            <w:tcBorders>
              <w:bottom w:val="single" w:sz="12" w:space="0" w:color="666666"/>
            </w:tcBorders>
          </w:tcPr>
          <w:p w:rsidR="007E0D74" w:rsidRPr="00D42A16" w:rsidRDefault="007E0D74" w:rsidP="007E0D74">
            <w:pPr>
              <w:rPr>
                <w:b/>
                <w:bCs/>
              </w:rPr>
            </w:pPr>
            <w:r w:rsidRPr="00D42A16">
              <w:rPr>
                <w:b/>
                <w:bCs/>
              </w:rPr>
              <w:t>Mbaron</w:t>
            </w:r>
          </w:p>
        </w:tc>
      </w:tr>
      <w:tr w:rsidR="007E0D74" w:rsidRPr="00D42A16" w:rsidTr="007E0D74">
        <w:trPr>
          <w:trHeight w:val="1499"/>
        </w:trPr>
        <w:tc>
          <w:tcPr>
            <w:tcW w:w="703" w:type="dxa"/>
          </w:tcPr>
          <w:p w:rsidR="007E0D74" w:rsidRPr="00D42A16" w:rsidRDefault="007E0D74" w:rsidP="007E0D74">
            <w:pPr>
              <w:rPr>
                <w:b/>
                <w:bCs/>
              </w:rPr>
            </w:pPr>
            <w:r w:rsidRPr="00D42A16">
              <w:rPr>
                <w:b/>
                <w:bCs/>
              </w:rPr>
              <w:t>1</w:t>
            </w:r>
          </w:p>
        </w:tc>
        <w:tc>
          <w:tcPr>
            <w:tcW w:w="6245" w:type="dxa"/>
          </w:tcPr>
          <w:p w:rsidR="007E0D74" w:rsidRPr="00D42A16" w:rsidRDefault="007E0D74" w:rsidP="007E0D74">
            <w:pPr>
              <w:pStyle w:val="BodyText"/>
              <w:jc w:val="both"/>
              <w:rPr>
                <w:rFonts w:ascii="Times New Roman" w:hAnsi="Times New Roman"/>
              </w:rPr>
            </w:pPr>
            <w:r w:rsidRPr="00D42A16">
              <w:rPr>
                <w:rFonts w:ascii="Times New Roman" w:hAnsi="Times New Roman"/>
                <w:b/>
                <w:i/>
                <w:iCs/>
              </w:rPr>
              <w:t>Rikonst. ndricim tek unaza vogel/NjA Shijak(faza e I+II)</w:t>
            </w:r>
            <w:r w:rsidRPr="00D42A16">
              <w:rPr>
                <w:rFonts w:ascii="Times New Roman" w:hAnsi="Times New Roman"/>
                <w:b/>
                <w:i/>
              </w:rPr>
              <w:t>_</w:t>
            </w:r>
            <w:r w:rsidRPr="00D42A16">
              <w:rPr>
                <w:rFonts w:ascii="Times New Roman" w:hAnsi="Times New Roman"/>
                <w:sz w:val="22"/>
                <w:szCs w:val="22"/>
              </w:rPr>
              <w:t xml:space="preserve">Rruga kryesore e qytetii “brigada 10 Sulmuese”  ka vite pa nje investim.  Ndricimi eshte i demtuar ne shume pjese te rruges </w:t>
            </w:r>
          </w:p>
          <w:p w:rsidR="007E0D74" w:rsidRPr="00D42A16" w:rsidRDefault="007E0D74" w:rsidP="007E0D74">
            <w:r w:rsidRPr="00D42A16">
              <w:t>Rruga ka nevoje per sistemim te shtresave te siperme, pasi ne gjithe keto vite eshte bere gjithmone mirembajtja duke riparuar ne pjeseza te vogla trasene.</w:t>
            </w:r>
          </w:p>
        </w:tc>
        <w:tc>
          <w:tcPr>
            <w:tcW w:w="1080" w:type="dxa"/>
          </w:tcPr>
          <w:p w:rsidR="007E0D74" w:rsidRPr="00D42A16" w:rsidRDefault="007E0D74" w:rsidP="007E0D74">
            <w:r w:rsidRPr="00D42A16">
              <w:t>v.2018</w:t>
            </w:r>
          </w:p>
        </w:tc>
        <w:tc>
          <w:tcPr>
            <w:tcW w:w="1260" w:type="dxa"/>
          </w:tcPr>
          <w:p w:rsidR="007E0D74" w:rsidRPr="00D42A16" w:rsidRDefault="007E0D74" w:rsidP="007E0D74">
            <w:r w:rsidRPr="00D42A16">
              <w:t>v.2019</w:t>
            </w:r>
          </w:p>
        </w:tc>
      </w:tr>
    </w:tbl>
    <w:p w:rsidR="007E0D74" w:rsidRPr="00D42A16" w:rsidRDefault="007E0D74" w:rsidP="007E0D74">
      <w:pPr>
        <w:spacing w:after="120"/>
      </w:pPr>
    </w:p>
    <w:p w:rsidR="007E0D74" w:rsidRPr="00D42A16" w:rsidRDefault="007E0D74" w:rsidP="007E0D74">
      <w:pPr>
        <w:spacing w:after="120"/>
        <w:rPr>
          <w:b/>
          <w:i/>
        </w:rPr>
      </w:pPr>
      <w:r w:rsidRPr="00D42A16">
        <w:rPr>
          <w:b/>
          <w:i/>
        </w:rPr>
        <w:t>Informacion financiar</w:t>
      </w:r>
    </w:p>
    <w:p w:rsidR="007E0D74" w:rsidRPr="00D42A16" w:rsidRDefault="007E0D74" w:rsidP="007E0D74">
      <w:pPr>
        <w:spacing w:after="120"/>
      </w:pPr>
      <w:r w:rsidRPr="00D42A16">
        <w:t>Programi mbulohet nga te ardhurat nga tarifa e sherbimeve ne masen 7.5%. Pjesa tjeter e shpenzimeve mbulohen nga te ardhurat veta te bashkise.</w:t>
      </w:r>
    </w:p>
    <w:p w:rsidR="007E0D74" w:rsidRPr="00D42A16" w:rsidRDefault="007E0D74" w:rsidP="007E0D74">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134"/>
        <w:gridCol w:w="992"/>
        <w:gridCol w:w="993"/>
        <w:gridCol w:w="992"/>
        <w:gridCol w:w="992"/>
        <w:gridCol w:w="987"/>
      </w:tblGrid>
      <w:tr w:rsidR="007E0D74" w:rsidRPr="00D42A16" w:rsidTr="007E0D74">
        <w:tc>
          <w:tcPr>
            <w:tcW w:w="9062" w:type="dxa"/>
            <w:gridSpan w:val="7"/>
          </w:tcPr>
          <w:p w:rsidR="007E0D74" w:rsidRPr="00D42A16" w:rsidRDefault="007E0D74" w:rsidP="007E0D74">
            <w:pPr>
              <w:rPr>
                <w:b/>
              </w:rPr>
            </w:pPr>
            <w:r w:rsidRPr="00D42A16">
              <w:rPr>
                <w:b/>
              </w:rPr>
              <w:t xml:space="preserve">Informacion financiar </w:t>
            </w:r>
          </w:p>
        </w:tc>
      </w:tr>
      <w:tr w:rsidR="007E0D74" w:rsidRPr="00D42A16" w:rsidTr="007E0D74">
        <w:tc>
          <w:tcPr>
            <w:tcW w:w="2972" w:type="dxa"/>
          </w:tcPr>
          <w:p w:rsidR="007E0D74" w:rsidRPr="00D42A16" w:rsidRDefault="007E0D74" w:rsidP="007E0D74"/>
        </w:tc>
        <w:tc>
          <w:tcPr>
            <w:tcW w:w="1134" w:type="dxa"/>
          </w:tcPr>
          <w:p w:rsidR="007E0D74" w:rsidRPr="00D42A16" w:rsidRDefault="007E0D74" w:rsidP="007E0D74">
            <w:r w:rsidRPr="00D42A16">
              <w:t>2016</w:t>
            </w:r>
          </w:p>
        </w:tc>
        <w:tc>
          <w:tcPr>
            <w:tcW w:w="992" w:type="dxa"/>
          </w:tcPr>
          <w:p w:rsidR="007E0D74" w:rsidRPr="00D42A16" w:rsidRDefault="007E0D74" w:rsidP="007E0D74">
            <w:r w:rsidRPr="00D42A16">
              <w:t>2017</w:t>
            </w:r>
          </w:p>
        </w:tc>
        <w:tc>
          <w:tcPr>
            <w:tcW w:w="993" w:type="dxa"/>
          </w:tcPr>
          <w:p w:rsidR="007E0D74" w:rsidRPr="00D42A16" w:rsidRDefault="007E0D74" w:rsidP="007E0D74">
            <w:r w:rsidRPr="00D42A16">
              <w:t>2018</w:t>
            </w:r>
          </w:p>
        </w:tc>
        <w:tc>
          <w:tcPr>
            <w:tcW w:w="992" w:type="dxa"/>
          </w:tcPr>
          <w:p w:rsidR="007E0D74" w:rsidRPr="00D42A16" w:rsidRDefault="007E0D74" w:rsidP="007E0D74">
            <w:r w:rsidRPr="00D42A16">
              <w:t>2019</w:t>
            </w:r>
          </w:p>
        </w:tc>
        <w:tc>
          <w:tcPr>
            <w:tcW w:w="992" w:type="dxa"/>
          </w:tcPr>
          <w:p w:rsidR="007E0D74" w:rsidRPr="00D42A16" w:rsidRDefault="007E0D74" w:rsidP="007E0D74">
            <w:r w:rsidRPr="00D42A16">
              <w:t>2020</w:t>
            </w:r>
          </w:p>
        </w:tc>
        <w:tc>
          <w:tcPr>
            <w:tcW w:w="987" w:type="dxa"/>
          </w:tcPr>
          <w:p w:rsidR="007E0D74" w:rsidRPr="00D42A16" w:rsidRDefault="007E0D74" w:rsidP="007E0D74">
            <w:r w:rsidRPr="00D42A16">
              <w:t>2021</w:t>
            </w:r>
          </w:p>
        </w:tc>
      </w:tr>
      <w:tr w:rsidR="007E0D74" w:rsidRPr="00D42A16" w:rsidTr="007E0D74">
        <w:tc>
          <w:tcPr>
            <w:tcW w:w="2972" w:type="dxa"/>
          </w:tcPr>
          <w:p w:rsidR="007E0D74" w:rsidRPr="00D42A16" w:rsidRDefault="007E0D74" w:rsidP="007E0D74">
            <w:r w:rsidRPr="00D42A16">
              <w:t>Tavani i përgjithshëm i programit</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29.593</w:t>
            </w:r>
          </w:p>
        </w:tc>
        <w:tc>
          <w:tcPr>
            <w:tcW w:w="992" w:type="dxa"/>
          </w:tcPr>
          <w:p w:rsidR="007E0D74" w:rsidRPr="00D42A16" w:rsidRDefault="007E0D74" w:rsidP="007E0D74">
            <w:r w:rsidRPr="00D42A16">
              <w:t>25.286</w:t>
            </w:r>
          </w:p>
        </w:tc>
        <w:tc>
          <w:tcPr>
            <w:tcW w:w="987" w:type="dxa"/>
          </w:tcPr>
          <w:p w:rsidR="007E0D74" w:rsidRPr="00D42A16" w:rsidRDefault="007E0D74" w:rsidP="007E0D74">
            <w:r w:rsidRPr="00D42A16">
              <w:t>30.500</w:t>
            </w:r>
          </w:p>
        </w:tc>
      </w:tr>
      <w:tr w:rsidR="007E0D74" w:rsidRPr="00D42A16" w:rsidTr="007E0D74">
        <w:tc>
          <w:tcPr>
            <w:tcW w:w="2972" w:type="dxa"/>
          </w:tcPr>
          <w:p w:rsidR="007E0D74" w:rsidRPr="00D42A16" w:rsidRDefault="007E0D74" w:rsidP="007E0D74">
            <w:r w:rsidRPr="00D42A16">
              <w:t>Shpenzimet bruto</w:t>
            </w:r>
          </w:p>
        </w:tc>
        <w:tc>
          <w:tcPr>
            <w:tcW w:w="1134" w:type="dxa"/>
          </w:tcPr>
          <w:p w:rsidR="007E0D74" w:rsidRPr="00D42A16" w:rsidRDefault="007E0D74" w:rsidP="007E0D74">
            <w:r w:rsidRPr="00D42A16">
              <w:t>20.145</w:t>
            </w:r>
          </w:p>
        </w:tc>
        <w:tc>
          <w:tcPr>
            <w:tcW w:w="992" w:type="dxa"/>
          </w:tcPr>
          <w:p w:rsidR="007E0D74" w:rsidRPr="00D42A16" w:rsidRDefault="007E0D74" w:rsidP="007E0D74">
            <w:r w:rsidRPr="00D42A16">
              <w:t>20.328</w:t>
            </w:r>
          </w:p>
        </w:tc>
        <w:tc>
          <w:tcPr>
            <w:tcW w:w="993" w:type="dxa"/>
          </w:tcPr>
          <w:p w:rsidR="007E0D74" w:rsidRPr="00D42A16" w:rsidRDefault="007E0D74" w:rsidP="007E0D74">
            <w:r w:rsidRPr="00D42A16">
              <w:t>33.044</w:t>
            </w:r>
          </w:p>
        </w:tc>
        <w:tc>
          <w:tcPr>
            <w:tcW w:w="992" w:type="dxa"/>
          </w:tcPr>
          <w:p w:rsidR="007E0D74" w:rsidRPr="00D42A16" w:rsidRDefault="007E0D74" w:rsidP="007E0D74">
            <w:r w:rsidRPr="00D42A16">
              <w:t>29.593</w:t>
            </w:r>
          </w:p>
        </w:tc>
        <w:tc>
          <w:tcPr>
            <w:tcW w:w="992" w:type="dxa"/>
          </w:tcPr>
          <w:p w:rsidR="007E0D74" w:rsidRPr="00D42A16" w:rsidRDefault="007E0D74" w:rsidP="007E0D74">
            <w:r w:rsidRPr="00D42A16">
              <w:t>25.286</w:t>
            </w:r>
          </w:p>
        </w:tc>
        <w:tc>
          <w:tcPr>
            <w:tcW w:w="987" w:type="dxa"/>
          </w:tcPr>
          <w:p w:rsidR="007E0D74" w:rsidRPr="00D42A16" w:rsidRDefault="007E0D74" w:rsidP="007E0D74">
            <w:r w:rsidRPr="00D42A16">
              <w:t>30.500</w:t>
            </w:r>
          </w:p>
        </w:tc>
      </w:tr>
      <w:tr w:rsidR="007E0D74" w:rsidRPr="00D42A16" w:rsidTr="007E0D74">
        <w:tc>
          <w:tcPr>
            <w:tcW w:w="2972" w:type="dxa"/>
          </w:tcPr>
          <w:p w:rsidR="007E0D74" w:rsidRPr="00D42A16" w:rsidRDefault="007E0D74" w:rsidP="007E0D74">
            <w:r w:rsidRPr="00D42A16">
              <w:t>Të ardhurat e programit</w:t>
            </w:r>
          </w:p>
        </w:tc>
        <w:tc>
          <w:tcPr>
            <w:tcW w:w="1134" w:type="dxa"/>
          </w:tcPr>
          <w:p w:rsidR="007E0D74" w:rsidRPr="00D42A16" w:rsidRDefault="007E0D74" w:rsidP="007E0D74">
            <w:r w:rsidRPr="00D42A16">
              <w:t>1.296</w:t>
            </w:r>
          </w:p>
        </w:tc>
        <w:tc>
          <w:tcPr>
            <w:tcW w:w="992" w:type="dxa"/>
          </w:tcPr>
          <w:p w:rsidR="007E0D74" w:rsidRPr="00D42A16" w:rsidRDefault="007E0D74" w:rsidP="007E0D74">
            <w:r w:rsidRPr="00D42A16">
              <w:t>1.262</w:t>
            </w:r>
          </w:p>
        </w:tc>
        <w:tc>
          <w:tcPr>
            <w:tcW w:w="993" w:type="dxa"/>
          </w:tcPr>
          <w:p w:rsidR="007E0D74" w:rsidRPr="00D42A16" w:rsidRDefault="007E0D74" w:rsidP="007E0D74">
            <w:r w:rsidRPr="00D42A16">
              <w:t>2.225</w:t>
            </w:r>
          </w:p>
        </w:tc>
        <w:tc>
          <w:tcPr>
            <w:tcW w:w="992"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Shpenzimet neto</w:t>
            </w:r>
          </w:p>
        </w:tc>
        <w:tc>
          <w:tcPr>
            <w:tcW w:w="1134" w:type="dxa"/>
          </w:tcPr>
          <w:p w:rsidR="007E0D74" w:rsidRPr="00D42A16" w:rsidRDefault="007E0D74" w:rsidP="007E0D74">
            <w:r w:rsidRPr="00D42A16">
              <w:t>18.850</w:t>
            </w:r>
          </w:p>
        </w:tc>
        <w:tc>
          <w:tcPr>
            <w:tcW w:w="992" w:type="dxa"/>
          </w:tcPr>
          <w:p w:rsidR="007E0D74" w:rsidRPr="00D42A16" w:rsidRDefault="007E0D74" w:rsidP="007E0D74">
            <w:r w:rsidRPr="00D42A16">
              <w:t>19.066</w:t>
            </w:r>
          </w:p>
        </w:tc>
        <w:tc>
          <w:tcPr>
            <w:tcW w:w="993" w:type="dxa"/>
          </w:tcPr>
          <w:p w:rsidR="007E0D74" w:rsidRPr="00D42A16" w:rsidRDefault="007E0D74" w:rsidP="007E0D74">
            <w:r w:rsidRPr="00D42A16">
              <w:t>30.819</w:t>
            </w:r>
          </w:p>
        </w:tc>
        <w:tc>
          <w:tcPr>
            <w:tcW w:w="992" w:type="dxa"/>
          </w:tcPr>
          <w:p w:rsidR="007E0D74" w:rsidRPr="00D42A16" w:rsidRDefault="007E0D74" w:rsidP="007E0D74">
            <w:r w:rsidRPr="00D42A16">
              <w:t>29.593</w:t>
            </w:r>
          </w:p>
        </w:tc>
        <w:tc>
          <w:tcPr>
            <w:tcW w:w="992" w:type="dxa"/>
          </w:tcPr>
          <w:p w:rsidR="007E0D74" w:rsidRPr="00D42A16" w:rsidRDefault="007E0D74" w:rsidP="007E0D74">
            <w:r w:rsidRPr="00D42A16">
              <w:t>25.286</w:t>
            </w:r>
          </w:p>
        </w:tc>
        <w:tc>
          <w:tcPr>
            <w:tcW w:w="987" w:type="dxa"/>
          </w:tcPr>
          <w:p w:rsidR="007E0D74" w:rsidRPr="00D42A16" w:rsidRDefault="007E0D74" w:rsidP="007E0D74">
            <w:r w:rsidRPr="00D42A16">
              <w:t>30.500</w:t>
            </w:r>
          </w:p>
        </w:tc>
      </w:tr>
      <w:tr w:rsidR="007E0D74" w:rsidRPr="00D42A16" w:rsidTr="007E0D74">
        <w:tc>
          <w:tcPr>
            <w:tcW w:w="2972" w:type="dxa"/>
          </w:tcPr>
          <w:p w:rsidR="007E0D74" w:rsidRPr="00D42A16" w:rsidRDefault="007E0D74" w:rsidP="007E0D74">
            <w:r w:rsidRPr="00D42A16">
              <w:t>Pagat dhe sigurimet shoqërore</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3.891</w:t>
            </w:r>
          </w:p>
        </w:tc>
        <w:tc>
          <w:tcPr>
            <w:tcW w:w="992" w:type="dxa"/>
          </w:tcPr>
          <w:p w:rsidR="007E0D74" w:rsidRPr="00D42A16" w:rsidRDefault="007E0D74" w:rsidP="007E0D74">
            <w:r w:rsidRPr="00D42A16">
              <w:t>4.286</w:t>
            </w:r>
          </w:p>
        </w:tc>
        <w:tc>
          <w:tcPr>
            <w:tcW w:w="987" w:type="dxa"/>
          </w:tcPr>
          <w:p w:rsidR="007E0D74" w:rsidRPr="00D42A16" w:rsidRDefault="007E0D74" w:rsidP="007E0D74">
            <w:r w:rsidRPr="00D42A16">
              <w:t>4.500</w:t>
            </w:r>
          </w:p>
        </w:tc>
      </w:tr>
      <w:tr w:rsidR="007E0D74" w:rsidRPr="00D42A16" w:rsidTr="007E0D74">
        <w:tc>
          <w:tcPr>
            <w:tcW w:w="2972" w:type="dxa"/>
          </w:tcPr>
          <w:p w:rsidR="007E0D74" w:rsidRPr="00D42A16" w:rsidRDefault="007E0D74" w:rsidP="007E0D74">
            <w:r w:rsidRPr="00D42A16">
              <w:t xml:space="preserve">Investimi kapital </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r w:rsidRPr="00D42A16">
              <w:t>4,363</w:t>
            </w:r>
          </w:p>
        </w:tc>
        <w:tc>
          <w:tcPr>
            <w:tcW w:w="992" w:type="dxa"/>
          </w:tcPr>
          <w:p w:rsidR="007E0D74" w:rsidRPr="00D42A16" w:rsidRDefault="007E0D74" w:rsidP="007E0D74">
            <w:r w:rsidRPr="00D42A16">
              <w:t>5,702</w:t>
            </w:r>
          </w:p>
        </w:tc>
        <w:tc>
          <w:tcPr>
            <w:tcW w:w="992" w:type="dxa"/>
          </w:tcPr>
          <w:p w:rsidR="007E0D74" w:rsidRPr="00D42A16" w:rsidRDefault="007E0D74" w:rsidP="007E0D74"/>
        </w:tc>
        <w:tc>
          <w:tcPr>
            <w:tcW w:w="987" w:type="dxa"/>
          </w:tcPr>
          <w:p w:rsidR="007E0D74" w:rsidRPr="00D42A16" w:rsidRDefault="007E0D74" w:rsidP="007E0D74"/>
        </w:tc>
      </w:tr>
    </w:tbl>
    <w:p w:rsidR="007E0D74" w:rsidRPr="00D42A16" w:rsidRDefault="007E0D74" w:rsidP="007E0D74">
      <w:pPr>
        <w:spacing w:after="120"/>
        <w:rPr>
          <w:highlight w:val="yellow"/>
        </w:rPr>
      </w:pPr>
    </w:p>
    <w:p w:rsidR="007E0D74" w:rsidRPr="00D42A16" w:rsidRDefault="007E0D74" w:rsidP="007E0D74">
      <w:pPr>
        <w:spacing w:after="120"/>
        <w:rPr>
          <w:b/>
        </w:rPr>
      </w:pPr>
      <w:r w:rsidRPr="00D42A16">
        <w:rPr>
          <w:b/>
        </w:rPr>
        <w:t>Te dhenat e programit :</w:t>
      </w:r>
    </w:p>
    <w:p w:rsidR="007E0D74" w:rsidRPr="00D42A16" w:rsidRDefault="007E0D74" w:rsidP="007E0D74">
      <w:pPr>
        <w:tabs>
          <w:tab w:val="left" w:pos="1202"/>
        </w:tabs>
        <w:spacing w:after="120"/>
        <w:rPr>
          <w:bCs/>
        </w:rPr>
      </w:pPr>
      <w:r w:rsidRPr="00D42A16">
        <w:rPr>
          <w:b/>
          <w:bCs/>
          <w:i/>
        </w:rPr>
        <w:t>Numri i punonjesve dhe shpenzimet</w:t>
      </w:r>
      <w:r w:rsidRPr="00D42A16">
        <w:rPr>
          <w:bCs/>
        </w:rPr>
        <w:t>: Perfshihet pagesa e punonjesit  te mirembajtjes se rrjetit te ndricimit publik. Ne vitin 2018 eshte bere nje rritje prej 7 punonjesish te numrit personelit.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4200"/>
        <w:gridCol w:w="663"/>
        <w:gridCol w:w="663"/>
        <w:gridCol w:w="663"/>
        <w:gridCol w:w="663"/>
        <w:gridCol w:w="663"/>
        <w:gridCol w:w="792"/>
      </w:tblGrid>
      <w:tr w:rsidR="007E0D74" w:rsidRPr="00D42A16" w:rsidTr="007E0D74">
        <w:tc>
          <w:tcPr>
            <w:tcW w:w="506" w:type="pct"/>
          </w:tcPr>
          <w:p w:rsidR="007E0D74" w:rsidRPr="00D42A16" w:rsidRDefault="007E0D74" w:rsidP="007E0D74">
            <w:pPr>
              <w:rPr>
                <w:b/>
              </w:rPr>
            </w:pPr>
            <w:r w:rsidRPr="00D42A16">
              <w:rPr>
                <w:b/>
              </w:rPr>
              <w:t>Kodi</w:t>
            </w:r>
          </w:p>
        </w:tc>
        <w:tc>
          <w:tcPr>
            <w:tcW w:w="2480" w:type="pct"/>
          </w:tcPr>
          <w:p w:rsidR="007E0D74" w:rsidRPr="00D42A16" w:rsidRDefault="007E0D74" w:rsidP="007E0D74">
            <w:r w:rsidRPr="00D42A16">
              <w:t>Të dhënat e programit</w:t>
            </w:r>
          </w:p>
        </w:tc>
        <w:tc>
          <w:tcPr>
            <w:tcW w:w="297" w:type="pct"/>
          </w:tcPr>
          <w:p w:rsidR="007E0D74" w:rsidRPr="00D42A16" w:rsidRDefault="007E0D74" w:rsidP="007E0D74">
            <w:r w:rsidRPr="00D42A16">
              <w:t>2017</w:t>
            </w:r>
          </w:p>
        </w:tc>
        <w:tc>
          <w:tcPr>
            <w:tcW w:w="297" w:type="pct"/>
          </w:tcPr>
          <w:p w:rsidR="007E0D74" w:rsidRPr="00D42A16" w:rsidRDefault="007E0D74" w:rsidP="007E0D74">
            <w:r w:rsidRPr="00D42A16">
              <w:t>2018</w:t>
            </w:r>
          </w:p>
        </w:tc>
        <w:tc>
          <w:tcPr>
            <w:tcW w:w="298" w:type="pct"/>
          </w:tcPr>
          <w:p w:rsidR="007E0D74" w:rsidRPr="00D42A16" w:rsidRDefault="007E0D74" w:rsidP="007E0D74">
            <w:r w:rsidRPr="00D42A16">
              <w:t>2019</w:t>
            </w:r>
          </w:p>
        </w:tc>
        <w:tc>
          <w:tcPr>
            <w:tcW w:w="298" w:type="pct"/>
          </w:tcPr>
          <w:p w:rsidR="007E0D74" w:rsidRPr="00D42A16" w:rsidRDefault="007E0D74" w:rsidP="007E0D74">
            <w:r w:rsidRPr="00D42A16">
              <w:t>2020</w:t>
            </w:r>
          </w:p>
        </w:tc>
        <w:tc>
          <w:tcPr>
            <w:tcW w:w="390" w:type="pct"/>
          </w:tcPr>
          <w:p w:rsidR="007E0D74" w:rsidRPr="00D42A16" w:rsidRDefault="007E0D74" w:rsidP="007E0D74">
            <w:r w:rsidRPr="00D42A16">
              <w:t>2021</w:t>
            </w:r>
          </w:p>
        </w:tc>
        <w:tc>
          <w:tcPr>
            <w:tcW w:w="434" w:type="pct"/>
          </w:tcPr>
          <w:p w:rsidR="007E0D74" w:rsidRPr="00D42A16" w:rsidRDefault="007E0D74" w:rsidP="007E0D74">
            <w:r w:rsidRPr="00D42A16">
              <w:t>Trendi</w:t>
            </w:r>
          </w:p>
        </w:tc>
      </w:tr>
      <w:tr w:rsidR="007E0D74" w:rsidRPr="00D42A16" w:rsidTr="007E0D74">
        <w:tc>
          <w:tcPr>
            <w:tcW w:w="506" w:type="pct"/>
          </w:tcPr>
          <w:p w:rsidR="007E0D74" w:rsidRPr="00D42A16" w:rsidRDefault="007E0D74" w:rsidP="007E0D74">
            <w:pPr>
              <w:rPr>
                <w:b/>
              </w:rPr>
            </w:pPr>
            <w:r w:rsidRPr="00D42A16">
              <w:rPr>
                <w:b/>
              </w:rPr>
              <w:t>064</w:t>
            </w:r>
            <w:r w:rsidRPr="00D42A16">
              <w:rPr>
                <w:b/>
              </w:rPr>
              <w:tab/>
            </w:r>
            <w:r w:rsidRPr="00D42A16">
              <w:rPr>
                <w:b/>
              </w:rPr>
              <w:tab/>
            </w:r>
          </w:p>
        </w:tc>
        <w:tc>
          <w:tcPr>
            <w:tcW w:w="2480" w:type="pct"/>
          </w:tcPr>
          <w:p w:rsidR="007E0D74" w:rsidRPr="00D42A16" w:rsidRDefault="007E0D74" w:rsidP="007E0D74">
            <w:pPr>
              <w:rPr>
                <w:b/>
              </w:rPr>
            </w:pPr>
            <w:r w:rsidRPr="00D42A16">
              <w:rPr>
                <w:b/>
              </w:rPr>
              <w:t>Ndriçimi i rrugëve</w:t>
            </w:r>
          </w:p>
        </w:tc>
        <w:tc>
          <w:tcPr>
            <w:tcW w:w="297" w:type="pct"/>
          </w:tcPr>
          <w:p w:rsidR="007E0D74" w:rsidRPr="00D42A16" w:rsidRDefault="007E0D74" w:rsidP="007E0D74">
            <w:pPr>
              <w:rPr>
                <w:b/>
              </w:rPr>
            </w:pPr>
            <w:r w:rsidRPr="00D42A16">
              <w:rPr>
                <w:b/>
              </w:rPr>
              <w:t>1</w:t>
            </w:r>
          </w:p>
        </w:tc>
        <w:tc>
          <w:tcPr>
            <w:tcW w:w="297" w:type="pct"/>
          </w:tcPr>
          <w:p w:rsidR="007E0D74" w:rsidRPr="00D42A16" w:rsidRDefault="007E0D74" w:rsidP="007E0D74">
            <w:pPr>
              <w:rPr>
                <w:b/>
              </w:rPr>
            </w:pPr>
            <w:r w:rsidRPr="00D42A16">
              <w:rPr>
                <w:b/>
              </w:rPr>
              <w:t>8</w:t>
            </w:r>
          </w:p>
        </w:tc>
        <w:tc>
          <w:tcPr>
            <w:tcW w:w="298" w:type="pct"/>
          </w:tcPr>
          <w:p w:rsidR="007E0D74" w:rsidRPr="00D42A16" w:rsidRDefault="007E0D74" w:rsidP="007E0D74">
            <w:pPr>
              <w:rPr>
                <w:b/>
              </w:rPr>
            </w:pPr>
            <w:r w:rsidRPr="00D42A16">
              <w:rPr>
                <w:b/>
              </w:rPr>
              <w:t>8</w:t>
            </w:r>
          </w:p>
        </w:tc>
        <w:tc>
          <w:tcPr>
            <w:tcW w:w="298" w:type="pct"/>
          </w:tcPr>
          <w:p w:rsidR="007E0D74" w:rsidRPr="00D42A16" w:rsidRDefault="007E0D74" w:rsidP="007E0D74">
            <w:pPr>
              <w:rPr>
                <w:b/>
              </w:rPr>
            </w:pPr>
            <w:r w:rsidRPr="00D42A16">
              <w:rPr>
                <w:b/>
              </w:rPr>
              <w:t>8</w:t>
            </w:r>
          </w:p>
        </w:tc>
        <w:tc>
          <w:tcPr>
            <w:tcW w:w="390" w:type="pct"/>
          </w:tcPr>
          <w:p w:rsidR="007E0D74" w:rsidRPr="00D42A16" w:rsidRDefault="007E0D74" w:rsidP="007E0D74">
            <w:pPr>
              <w:rPr>
                <w:b/>
              </w:rPr>
            </w:pPr>
            <w:r w:rsidRPr="00D42A16">
              <w:rPr>
                <w:b/>
              </w:rPr>
              <w:t>8</w:t>
            </w:r>
          </w:p>
        </w:tc>
        <w:tc>
          <w:tcPr>
            <w:tcW w:w="434" w:type="pct"/>
          </w:tcPr>
          <w:p w:rsidR="007E0D74" w:rsidRPr="00D42A16" w:rsidRDefault="007E0D74" w:rsidP="007E0D74">
            <w:pPr>
              <w:rPr>
                <w:b/>
              </w:rPr>
            </w:pPr>
            <w:r w:rsidRPr="00D42A16">
              <w:rPr>
                <w:b/>
              </w:rPr>
              <w:t>Rrites</w:t>
            </w:r>
          </w:p>
        </w:tc>
      </w:tr>
      <w:tr w:rsidR="007E0D74" w:rsidRPr="00D42A16" w:rsidTr="007E0D74">
        <w:tc>
          <w:tcPr>
            <w:tcW w:w="506" w:type="pct"/>
          </w:tcPr>
          <w:p w:rsidR="007E0D74" w:rsidRPr="00D42A16" w:rsidRDefault="007E0D74" w:rsidP="007E0D74">
            <w:r w:rsidRPr="00D42A16">
              <w:t>06441</w:t>
            </w:r>
          </w:p>
        </w:tc>
        <w:tc>
          <w:tcPr>
            <w:tcW w:w="2480" w:type="pct"/>
          </w:tcPr>
          <w:p w:rsidR="007E0D74" w:rsidRPr="00D42A16" w:rsidRDefault="007E0D74" w:rsidP="007E0D74">
            <w:r w:rsidRPr="00D42A16">
              <w:t>Ndriçim rrugësh, sheshe</w:t>
            </w:r>
          </w:p>
        </w:tc>
        <w:tc>
          <w:tcPr>
            <w:tcW w:w="297" w:type="pct"/>
          </w:tcPr>
          <w:p w:rsidR="007E0D74" w:rsidRPr="00D42A16" w:rsidRDefault="007E0D74" w:rsidP="007E0D74">
            <w:r w:rsidRPr="00D42A16">
              <w:t>1</w:t>
            </w:r>
          </w:p>
        </w:tc>
        <w:tc>
          <w:tcPr>
            <w:tcW w:w="297" w:type="pct"/>
          </w:tcPr>
          <w:p w:rsidR="007E0D74" w:rsidRPr="00D42A16" w:rsidRDefault="007E0D74" w:rsidP="007E0D74">
            <w:r w:rsidRPr="00D42A16">
              <w:t>8</w:t>
            </w:r>
          </w:p>
        </w:tc>
        <w:tc>
          <w:tcPr>
            <w:tcW w:w="298" w:type="pct"/>
          </w:tcPr>
          <w:p w:rsidR="007E0D74" w:rsidRPr="00D42A16" w:rsidRDefault="007E0D74" w:rsidP="007E0D74">
            <w:r w:rsidRPr="00D42A16">
              <w:t>8</w:t>
            </w:r>
          </w:p>
        </w:tc>
        <w:tc>
          <w:tcPr>
            <w:tcW w:w="298" w:type="pct"/>
          </w:tcPr>
          <w:p w:rsidR="007E0D74" w:rsidRPr="00D42A16" w:rsidRDefault="007E0D74" w:rsidP="007E0D74">
            <w:r w:rsidRPr="00D42A16">
              <w:t>8</w:t>
            </w:r>
          </w:p>
        </w:tc>
        <w:tc>
          <w:tcPr>
            <w:tcW w:w="390" w:type="pct"/>
          </w:tcPr>
          <w:p w:rsidR="007E0D74" w:rsidRPr="00D42A16" w:rsidRDefault="007E0D74" w:rsidP="007E0D74">
            <w:r w:rsidRPr="00D42A16">
              <w:t>8</w:t>
            </w:r>
          </w:p>
        </w:tc>
        <w:tc>
          <w:tcPr>
            <w:tcW w:w="434" w:type="pct"/>
          </w:tcPr>
          <w:p w:rsidR="007E0D74" w:rsidRPr="00D42A16" w:rsidRDefault="007E0D74" w:rsidP="007E0D74"/>
        </w:tc>
      </w:tr>
    </w:tbl>
    <w:p w:rsidR="007E0D74" w:rsidRPr="00D42A16" w:rsidRDefault="007E0D74" w:rsidP="007E0D74">
      <w:pPr>
        <w:pStyle w:val="Heading2"/>
        <w:spacing w:after="120"/>
        <w:jc w:val="both"/>
        <w:rPr>
          <w:rFonts w:ascii="Times New Roman" w:hAnsi="Times New Roman" w:cs="Times New Roman"/>
          <w:sz w:val="24"/>
          <w:szCs w:val="24"/>
        </w:rPr>
      </w:pPr>
      <w:bookmarkStart w:id="188" w:name="_Toc497415471"/>
    </w:p>
    <w:p w:rsidR="007E0D74" w:rsidRPr="00D42A16" w:rsidRDefault="007E0D74" w:rsidP="007E0D74">
      <w:pPr>
        <w:pStyle w:val="Heading2"/>
        <w:spacing w:after="120"/>
        <w:jc w:val="both"/>
        <w:rPr>
          <w:rFonts w:ascii="Times New Roman" w:hAnsi="Times New Roman" w:cs="Times New Roman"/>
        </w:rPr>
      </w:pPr>
      <w:bookmarkStart w:id="189" w:name="_Toc515627656"/>
      <w:r w:rsidRPr="00D42A16">
        <w:rPr>
          <w:rFonts w:ascii="Times New Roman" w:hAnsi="Times New Roman" w:cs="Times New Roman"/>
          <w:sz w:val="24"/>
          <w:szCs w:val="24"/>
        </w:rPr>
        <w:t>P18/072.</w:t>
      </w:r>
      <w:r w:rsidRPr="00D42A16">
        <w:rPr>
          <w:rFonts w:ascii="Times New Roman" w:hAnsi="Times New Roman" w:cs="Times New Roman"/>
        </w:rPr>
        <w:t xml:space="preserve"> Sherbimet </w:t>
      </w:r>
      <w:bookmarkEnd w:id="188"/>
      <w:r w:rsidRPr="00D42A16">
        <w:rPr>
          <w:rFonts w:ascii="Times New Roman" w:hAnsi="Times New Roman" w:cs="Times New Roman"/>
        </w:rPr>
        <w:t>e kujdesit paresor</w:t>
      </w:r>
      <w:bookmarkEnd w:id="189"/>
    </w:p>
    <w:p w:rsidR="007E0D74" w:rsidRPr="00D42A16" w:rsidRDefault="007E0D74" w:rsidP="007E0D74">
      <w:pPr>
        <w:spacing w:after="120"/>
        <w:rPr>
          <w:b/>
          <w:i/>
        </w:rPr>
      </w:pPr>
      <w:r w:rsidRPr="00D42A16">
        <w:rPr>
          <w:b/>
          <w:i/>
        </w:rPr>
        <w:t>Pershkrimi i programit:</w:t>
      </w:r>
    </w:p>
    <w:tbl>
      <w:tblPr>
        <w:tblW w:w="9062"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Programi mbulon kujdesin shëndetësor thelbësor për të gjithë individët dhe familjet në bashki.</w:t>
            </w:r>
          </w:p>
        </w:tc>
      </w:tr>
      <w:tr w:rsidR="007E0D74" w:rsidRPr="00D42A16" w:rsidTr="007E0D74">
        <w:tc>
          <w:tcPr>
            <w:tcW w:w="884" w:type="dxa"/>
          </w:tcPr>
          <w:p w:rsidR="007E0D74" w:rsidRPr="00D42A16" w:rsidRDefault="007E0D74" w:rsidP="007E0D74">
            <w:pPr>
              <w:rPr>
                <w:lang w:val="de-CH"/>
              </w:rPr>
            </w:pPr>
            <w:r w:rsidRPr="00D42A16">
              <w:rPr>
                <w:lang w:val="de-CH"/>
              </w:rPr>
              <w:t>07220</w:t>
            </w:r>
          </w:p>
        </w:tc>
        <w:tc>
          <w:tcPr>
            <w:tcW w:w="2655" w:type="dxa"/>
          </w:tcPr>
          <w:p w:rsidR="007E0D74" w:rsidRPr="00D42A16" w:rsidRDefault="007E0D74" w:rsidP="007E0D74">
            <w:r w:rsidRPr="00D42A16">
              <w:t>Shërbimet e kujdesit parësor</w:t>
            </w:r>
          </w:p>
        </w:tc>
        <w:tc>
          <w:tcPr>
            <w:tcW w:w="5523" w:type="dxa"/>
          </w:tcPr>
          <w:p w:rsidR="007E0D74" w:rsidRPr="00D42A16" w:rsidRDefault="007E0D74" w:rsidP="007E0D74">
            <w:pPr>
              <w:numPr>
                <w:ilvl w:val="0"/>
                <w:numId w:val="30"/>
              </w:numPr>
              <w:spacing w:after="0" w:line="240" w:lineRule="auto"/>
              <w:contextualSpacing/>
            </w:pPr>
            <w:r w:rsidRPr="00D42A16">
              <w:t>Mirëmbajtje dhe ndërtim i infrastrukturës së re për shërbim shëndetësor parësor</w:t>
            </w:r>
          </w:p>
        </w:tc>
      </w:tr>
    </w:tbl>
    <w:p w:rsidR="007E0D74" w:rsidRPr="00D42A16" w:rsidRDefault="007E0D74" w:rsidP="007E0D74">
      <w:pPr>
        <w:spacing w:after="120"/>
      </w:pPr>
    </w:p>
    <w:p w:rsidR="007E0D74" w:rsidRPr="00D42A16" w:rsidRDefault="007E0D74" w:rsidP="007E0D74">
      <w:pPr>
        <w:spacing w:after="120"/>
      </w:pPr>
      <w:r w:rsidRPr="00D42A16">
        <w:t>Ne kete program  nuk parashikohen fonde. Nuk kemi kosto projektesh te reja.</w:t>
      </w:r>
    </w:p>
    <w:p w:rsidR="007E0D74" w:rsidRPr="00D42A16" w:rsidRDefault="007E0D74" w:rsidP="007E0D74">
      <w:pPr>
        <w:pStyle w:val="Heading2"/>
        <w:spacing w:after="120"/>
        <w:jc w:val="both"/>
        <w:rPr>
          <w:rFonts w:ascii="Times New Roman" w:hAnsi="Times New Roman" w:cs="Times New Roman"/>
        </w:rPr>
      </w:pPr>
      <w:bookmarkStart w:id="190" w:name="_Toc497415472"/>
      <w:bookmarkStart w:id="191" w:name="_Toc515627657"/>
      <w:r w:rsidRPr="00D42A16">
        <w:rPr>
          <w:rFonts w:ascii="Times New Roman" w:hAnsi="Times New Roman" w:cs="Times New Roman"/>
          <w:sz w:val="24"/>
          <w:szCs w:val="24"/>
        </w:rPr>
        <w:t>P19/081.</w:t>
      </w:r>
      <w:r w:rsidRPr="00D42A16">
        <w:rPr>
          <w:rFonts w:ascii="Times New Roman" w:hAnsi="Times New Roman" w:cs="Times New Roman"/>
        </w:rPr>
        <w:t xml:space="preserve"> Sherbimet rekreative dhe sportive</w:t>
      </w:r>
      <w:bookmarkEnd w:id="190"/>
      <w:bookmarkEnd w:id="191"/>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 xml:space="preserve">Programi mbulon operimin ose mbështetjen e strukturave për aktivitete çlodhëse dhe sportive dhe kontribut financiar për promovimin e sporteve. </w:t>
            </w:r>
          </w:p>
        </w:tc>
      </w:tr>
      <w:tr w:rsidR="007E0D74" w:rsidRPr="00D42A16" w:rsidTr="007E0D74">
        <w:tc>
          <w:tcPr>
            <w:tcW w:w="884" w:type="dxa"/>
          </w:tcPr>
          <w:p w:rsidR="007E0D74" w:rsidRPr="00D42A16" w:rsidRDefault="007E0D74" w:rsidP="007E0D74">
            <w:pPr>
              <w:rPr>
                <w:lang w:val="de-CH"/>
              </w:rPr>
            </w:pPr>
            <w:r w:rsidRPr="00D42A16">
              <w:t>08120</w:t>
            </w:r>
          </w:p>
        </w:tc>
        <w:tc>
          <w:tcPr>
            <w:tcW w:w="2655" w:type="dxa"/>
          </w:tcPr>
          <w:p w:rsidR="007E0D74" w:rsidRPr="00D42A16" w:rsidRDefault="007E0D74" w:rsidP="007E0D74">
            <w:r w:rsidRPr="00D42A16">
              <w:t>Parqet</w:t>
            </w:r>
          </w:p>
        </w:tc>
        <w:tc>
          <w:tcPr>
            <w:tcW w:w="5523" w:type="dxa"/>
          </w:tcPr>
          <w:p w:rsidR="007E0D74" w:rsidRPr="00D42A16" w:rsidRDefault="007E0D74" w:rsidP="007E0D74">
            <w:pPr>
              <w:numPr>
                <w:ilvl w:val="0"/>
                <w:numId w:val="30"/>
              </w:numPr>
              <w:spacing w:after="0" w:line="240" w:lineRule="auto"/>
              <w:contextualSpacing/>
              <w:rPr>
                <w:lang w:eastAsia="de-CH"/>
              </w:rPr>
            </w:pPr>
            <w:r w:rsidRPr="00D42A16">
              <w:rPr>
                <w:lang w:eastAsia="de-CH"/>
              </w:rPr>
              <w:t>Vënie në funksionim ose mbështetje për struktura për veprimtari çlodhëse (parqe, plazhe, kampingje dhe vendqëndrimet përkatëse) të ofruara në bazë jotregtare</w:t>
            </w:r>
          </w:p>
        </w:tc>
      </w:tr>
      <w:tr w:rsidR="007E0D74" w:rsidRPr="00D42A16" w:rsidTr="007E0D74">
        <w:tc>
          <w:tcPr>
            <w:tcW w:w="884" w:type="dxa"/>
          </w:tcPr>
          <w:p w:rsidR="007E0D74" w:rsidRPr="00D42A16" w:rsidRDefault="007E0D74" w:rsidP="007E0D74">
            <w:r w:rsidRPr="00D42A16">
              <w:t>08130</w:t>
            </w:r>
          </w:p>
        </w:tc>
        <w:tc>
          <w:tcPr>
            <w:tcW w:w="2655" w:type="dxa"/>
          </w:tcPr>
          <w:p w:rsidR="007E0D74" w:rsidRPr="00D42A16" w:rsidRDefault="007E0D74" w:rsidP="007E0D74">
            <w:r w:rsidRPr="00D42A16">
              <w:t>Sport dhe  argëtim</w:t>
            </w:r>
          </w:p>
        </w:tc>
        <w:tc>
          <w:tcPr>
            <w:tcW w:w="5523" w:type="dxa"/>
          </w:tcPr>
          <w:p w:rsidR="007E0D74" w:rsidRPr="00D42A16" w:rsidRDefault="007E0D74" w:rsidP="007E0D74">
            <w:pPr>
              <w:numPr>
                <w:ilvl w:val="0"/>
                <w:numId w:val="31"/>
              </w:numPr>
              <w:spacing w:after="0" w:line="240" w:lineRule="auto"/>
              <w:contextualSpacing/>
            </w:pPr>
            <w:r w:rsidRPr="00D42A16">
              <w:rPr>
                <w:lang w:eastAsia="de-CH"/>
              </w:rPr>
              <w:t>Vënie në funksionim ose mbështetje e strukturave për veprimtari ose ngjarje sportive aktive (fusha lojërash, fusha tenisi, pishina noti, fusha skuoshi, korsi vrapimi, terrene golfi, ringje boksi, pista patinazhi, palestra etj.); mbështetje për ekipet përfaqësuese vendore në veprimtaritë sportive</w:t>
            </w:r>
          </w:p>
          <w:p w:rsidR="007E0D74" w:rsidRPr="00D42A16" w:rsidRDefault="007E0D74" w:rsidP="007E0D74">
            <w:pPr>
              <w:numPr>
                <w:ilvl w:val="0"/>
                <w:numId w:val="31"/>
              </w:numPr>
              <w:spacing w:after="0" w:line="240" w:lineRule="auto"/>
              <w:contextualSpacing/>
            </w:pPr>
            <w:r w:rsidRPr="00D42A16">
              <w:rPr>
                <w:lang w:eastAsia="de-CH"/>
              </w:rPr>
              <w:t>Vënie në funksionim ose mbështetje e strukturave për veprimtari ose ngjarje sportive pasive (struktura për qëndrimin e spektatorëve; sidomos vende të pajisura për lojëra me letra, lojëra me taberlë etj.)</w:t>
            </w:r>
          </w:p>
          <w:p w:rsidR="007E0D74" w:rsidRPr="00D42A16" w:rsidRDefault="007E0D74" w:rsidP="007E0D74">
            <w:pPr>
              <w:numPr>
                <w:ilvl w:val="0"/>
                <w:numId w:val="31"/>
              </w:numPr>
              <w:spacing w:after="0" w:line="240" w:lineRule="auto"/>
              <w:contextualSpacing/>
              <w:rPr>
                <w:lang w:eastAsia="de-CH"/>
              </w:rPr>
            </w:pPr>
            <w:r w:rsidRPr="00D42A16">
              <w:rPr>
                <w:lang w:eastAsia="de-CH"/>
              </w:rPr>
              <w:t>Grante, hua ose financime për të mbështetur ekipe ose konkurrues apo lojtarë individualë</w:t>
            </w:r>
          </w:p>
        </w:tc>
      </w:tr>
    </w:tbl>
    <w:p w:rsidR="007E0D74" w:rsidRPr="00D42A16" w:rsidRDefault="007E0D74" w:rsidP="007E0D74">
      <w:pPr>
        <w:spacing w:after="120"/>
      </w:pPr>
    </w:p>
    <w:p w:rsidR="007E0D74" w:rsidRPr="00D42A16" w:rsidRDefault="007E0D74" w:rsidP="007E0D74">
      <w:pPr>
        <w:spacing w:after="120"/>
      </w:pPr>
      <w:r w:rsidRPr="00D42A16">
        <w:t>Sipas tabeles F4 ne FPT, per vitin 2019, ne kete program  parashikohen 24,996 mije leke ose 2.7% ndaj totalit te buxhetit. Peshe me te madhe ne program kane sportet (70%)</w:t>
      </w:r>
    </w:p>
    <w:p w:rsidR="007E0D74" w:rsidRPr="00D42A16" w:rsidRDefault="007E0D74" w:rsidP="007E0D74">
      <w:pPr>
        <w:rPr>
          <w:b/>
          <w:i/>
        </w:rPr>
      </w:pPr>
      <w:r w:rsidRPr="00D42A16">
        <w:rPr>
          <w:b/>
          <w:i/>
        </w:rPr>
        <w:t>Projektet e reja:</w:t>
      </w:r>
    </w:p>
    <w:p w:rsidR="007E0D74" w:rsidRPr="00D42A16" w:rsidRDefault="007E0D74" w:rsidP="007E0D74">
      <w:pPr>
        <w:spacing w:after="120"/>
      </w:pPr>
      <w:r w:rsidRPr="00D42A16">
        <w:t>Ne vitin 2020 parashikohet te investohet  ne vleren 16,529 mije leke dhe kryesisht Gjelberim  ne rruget e  qytetit / NjA Shijak.</w:t>
      </w:r>
    </w:p>
    <w:p w:rsidR="007E0D74" w:rsidRPr="00D42A16" w:rsidRDefault="007E0D74" w:rsidP="007E0D74">
      <w:pPr>
        <w:spacing w:after="120"/>
      </w:pPr>
    </w:p>
    <w:tbl>
      <w:tblPr>
        <w:tblW w:w="9142" w:type="dxa"/>
        <w:tblInd w:w="98" w:type="dxa"/>
        <w:tblLayout w:type="fixed"/>
        <w:tblLook w:val="04A0"/>
      </w:tblPr>
      <w:tblGrid>
        <w:gridCol w:w="1090"/>
        <w:gridCol w:w="834"/>
        <w:gridCol w:w="4176"/>
        <w:gridCol w:w="1044"/>
        <w:gridCol w:w="1044"/>
        <w:gridCol w:w="954"/>
      </w:tblGrid>
      <w:tr w:rsidR="007E0D74" w:rsidRPr="00D42A16" w:rsidTr="007E0D74">
        <w:trPr>
          <w:trHeight w:val="309"/>
        </w:trPr>
        <w:tc>
          <w:tcPr>
            <w:tcW w:w="9142" w:type="dxa"/>
            <w:gridSpan w:val="6"/>
            <w:tcBorders>
              <w:top w:val="single" w:sz="4" w:space="0" w:color="auto"/>
              <w:left w:val="single" w:sz="4" w:space="0" w:color="auto"/>
              <w:bottom w:val="single" w:sz="8" w:space="0" w:color="auto"/>
              <w:right w:val="single" w:sz="4" w:space="0" w:color="auto"/>
            </w:tcBorders>
            <w:shd w:val="clear" w:color="auto" w:fill="auto"/>
            <w:vAlign w:val="bottom"/>
            <w:hideMark/>
          </w:tcPr>
          <w:p w:rsidR="007E0D74" w:rsidRPr="00D42A16" w:rsidRDefault="007E0D74" w:rsidP="007E0D74">
            <w:pPr>
              <w:rPr>
                <w:b/>
                <w:bCs/>
                <w:sz w:val="20"/>
                <w:szCs w:val="20"/>
              </w:rPr>
            </w:pPr>
            <w:r w:rsidRPr="00D42A16">
              <w:rPr>
                <w:b/>
                <w:bCs/>
                <w:sz w:val="20"/>
                <w:szCs w:val="20"/>
              </w:rPr>
              <w:lastRenderedPageBreak/>
              <w:t>Plani i Projekteve (000/leke)</w:t>
            </w:r>
          </w:p>
        </w:tc>
      </w:tr>
      <w:tr w:rsidR="007E0D74" w:rsidRPr="00D42A16" w:rsidTr="007E0D74">
        <w:trPr>
          <w:trHeight w:val="250"/>
        </w:trPr>
        <w:tc>
          <w:tcPr>
            <w:tcW w:w="1090" w:type="dxa"/>
            <w:vMerge w:val="restart"/>
            <w:tcBorders>
              <w:top w:val="nil"/>
              <w:left w:val="single" w:sz="4" w:space="0" w:color="auto"/>
              <w:right w:val="single" w:sz="8" w:space="0" w:color="auto"/>
            </w:tcBorders>
            <w:shd w:val="clear" w:color="auto" w:fill="auto"/>
            <w:vAlign w:val="center"/>
            <w:hideMark/>
          </w:tcPr>
          <w:p w:rsidR="007E0D74" w:rsidRPr="00D42A16" w:rsidRDefault="007E0D74" w:rsidP="007E0D74">
            <w:r w:rsidRPr="00D42A16">
              <w:t>P19/081</w:t>
            </w:r>
          </w:p>
        </w:tc>
        <w:tc>
          <w:tcPr>
            <w:tcW w:w="5010" w:type="dxa"/>
            <w:gridSpan w:val="2"/>
            <w:tcBorders>
              <w:top w:val="nil"/>
              <w:left w:val="nil"/>
              <w:bottom w:val="single" w:sz="8" w:space="0" w:color="auto"/>
              <w:right w:val="single" w:sz="4" w:space="0" w:color="auto"/>
            </w:tcBorders>
            <w:shd w:val="clear" w:color="auto" w:fill="auto"/>
            <w:noWrap/>
            <w:vAlign w:val="center"/>
            <w:hideMark/>
          </w:tcPr>
          <w:p w:rsidR="007E0D74" w:rsidRPr="00D42A16" w:rsidRDefault="007E0D74" w:rsidP="007E0D74">
            <w:pPr>
              <w:rPr>
                <w:bCs/>
              </w:rPr>
            </w:pPr>
            <w:r w:rsidRPr="00D42A16">
              <w:rPr>
                <w:b/>
                <w:bCs/>
              </w:rPr>
              <w:t>Sherbimet rekreative dhe sportive</w:t>
            </w:r>
          </w:p>
        </w:tc>
        <w:tc>
          <w:tcPr>
            <w:tcW w:w="1044" w:type="dxa"/>
            <w:tcBorders>
              <w:top w:val="nil"/>
              <w:left w:val="single" w:sz="4" w:space="0" w:color="auto"/>
              <w:bottom w:val="single" w:sz="8" w:space="0" w:color="auto"/>
              <w:right w:val="single" w:sz="8" w:space="0" w:color="auto"/>
            </w:tcBorders>
            <w:shd w:val="clear" w:color="000000" w:fill="D7E4BC"/>
            <w:vAlign w:val="bottom"/>
            <w:hideMark/>
          </w:tcPr>
          <w:p w:rsidR="007E0D74" w:rsidRPr="00D42A16" w:rsidRDefault="007E0D74" w:rsidP="007E0D74">
            <w:pPr>
              <w:rPr>
                <w:b/>
                <w:bCs/>
              </w:rPr>
            </w:pPr>
            <w:r w:rsidRPr="00D42A16">
              <w:rPr>
                <w:b/>
                <w:bCs/>
              </w:rPr>
              <w:t xml:space="preserve"> Plan 2019 </w:t>
            </w:r>
          </w:p>
        </w:tc>
        <w:tc>
          <w:tcPr>
            <w:tcW w:w="1044" w:type="dxa"/>
            <w:tcBorders>
              <w:top w:val="nil"/>
              <w:left w:val="nil"/>
              <w:bottom w:val="single" w:sz="8" w:space="0" w:color="auto"/>
              <w:right w:val="nil"/>
            </w:tcBorders>
            <w:shd w:val="clear" w:color="auto" w:fill="auto"/>
            <w:vAlign w:val="bottom"/>
          </w:tcPr>
          <w:p w:rsidR="007E0D74" w:rsidRPr="00D42A16" w:rsidRDefault="007E0D74" w:rsidP="007E0D74">
            <w:pPr>
              <w:rPr>
                <w:b/>
                <w:bCs/>
              </w:rPr>
            </w:pPr>
            <w:r w:rsidRPr="00D42A16">
              <w:rPr>
                <w:b/>
                <w:bCs/>
              </w:rPr>
              <w:t xml:space="preserve"> Plan 2020 </w:t>
            </w:r>
          </w:p>
        </w:tc>
        <w:tc>
          <w:tcPr>
            <w:tcW w:w="954" w:type="dxa"/>
            <w:tcBorders>
              <w:top w:val="nil"/>
              <w:left w:val="single" w:sz="8" w:space="0" w:color="auto"/>
              <w:bottom w:val="single" w:sz="8" w:space="0" w:color="auto"/>
              <w:right w:val="single" w:sz="4" w:space="0" w:color="auto"/>
            </w:tcBorders>
            <w:shd w:val="clear" w:color="auto" w:fill="auto"/>
            <w:vAlign w:val="bottom"/>
          </w:tcPr>
          <w:p w:rsidR="007E0D74" w:rsidRPr="00D42A16" w:rsidRDefault="007E0D74" w:rsidP="007E0D74">
            <w:pPr>
              <w:rPr>
                <w:b/>
                <w:bCs/>
              </w:rPr>
            </w:pPr>
            <w:r w:rsidRPr="00D42A16">
              <w:rPr>
                <w:b/>
                <w:bCs/>
              </w:rPr>
              <w:t>Plan 2021</w:t>
            </w:r>
          </w:p>
        </w:tc>
      </w:tr>
      <w:tr w:rsidR="007E0D74" w:rsidRPr="00D42A16" w:rsidTr="007E0D74">
        <w:trPr>
          <w:trHeight w:val="250"/>
        </w:trPr>
        <w:tc>
          <w:tcPr>
            <w:tcW w:w="1090" w:type="dxa"/>
            <w:vMerge/>
            <w:tcBorders>
              <w:left w:val="single" w:sz="4" w:space="0" w:color="auto"/>
              <w:bottom w:val="single" w:sz="8" w:space="0" w:color="auto"/>
              <w:right w:val="single" w:sz="8" w:space="0" w:color="auto"/>
            </w:tcBorders>
            <w:shd w:val="clear" w:color="auto" w:fill="auto"/>
            <w:vAlign w:val="center"/>
            <w:hideMark/>
          </w:tcPr>
          <w:p w:rsidR="007E0D74" w:rsidRPr="00D42A16" w:rsidRDefault="007E0D74" w:rsidP="007E0D74"/>
        </w:tc>
        <w:tc>
          <w:tcPr>
            <w:tcW w:w="834" w:type="dxa"/>
            <w:tcBorders>
              <w:top w:val="nil"/>
              <w:left w:val="nil"/>
              <w:bottom w:val="single" w:sz="8" w:space="0" w:color="auto"/>
              <w:right w:val="single" w:sz="4" w:space="0" w:color="auto"/>
            </w:tcBorders>
            <w:shd w:val="clear" w:color="auto" w:fill="auto"/>
            <w:noWrap/>
            <w:vAlign w:val="center"/>
            <w:hideMark/>
          </w:tcPr>
          <w:p w:rsidR="007E0D74" w:rsidRPr="00D42A16" w:rsidRDefault="007E0D74" w:rsidP="007E0D74">
            <w:pPr>
              <w:rPr>
                <w:bCs/>
                <w:i/>
              </w:rPr>
            </w:pPr>
            <w:r w:rsidRPr="00D42A16">
              <w:rPr>
                <w:i/>
              </w:rPr>
              <w:t>08121</w:t>
            </w:r>
          </w:p>
        </w:tc>
        <w:tc>
          <w:tcPr>
            <w:tcW w:w="4176" w:type="dxa"/>
            <w:tcBorders>
              <w:top w:val="nil"/>
              <w:left w:val="nil"/>
              <w:bottom w:val="single" w:sz="8" w:space="0" w:color="auto"/>
              <w:right w:val="single" w:sz="4" w:space="0" w:color="auto"/>
            </w:tcBorders>
            <w:shd w:val="clear" w:color="auto" w:fill="auto"/>
            <w:vAlign w:val="bottom"/>
          </w:tcPr>
          <w:p w:rsidR="007E0D74" w:rsidRPr="00D42A16" w:rsidRDefault="007E0D74" w:rsidP="007E0D74">
            <w:pPr>
              <w:rPr>
                <w:bCs/>
                <w:i/>
              </w:rPr>
            </w:pPr>
          </w:p>
        </w:tc>
        <w:tc>
          <w:tcPr>
            <w:tcW w:w="1044" w:type="dxa"/>
            <w:tcBorders>
              <w:top w:val="nil"/>
              <w:left w:val="single" w:sz="4" w:space="0" w:color="auto"/>
              <w:bottom w:val="single" w:sz="8" w:space="0" w:color="auto"/>
              <w:right w:val="single" w:sz="8" w:space="0" w:color="auto"/>
            </w:tcBorders>
            <w:shd w:val="clear" w:color="000000" w:fill="D7E4BC"/>
            <w:vAlign w:val="bottom"/>
            <w:hideMark/>
          </w:tcPr>
          <w:p w:rsidR="007E0D74" w:rsidRPr="00D42A16" w:rsidRDefault="007E0D74" w:rsidP="007E0D74">
            <w:pPr>
              <w:rPr>
                <w:bCs/>
                <w:i/>
              </w:rPr>
            </w:pPr>
            <w:r w:rsidRPr="00D42A16">
              <w:rPr>
                <w:bCs/>
                <w:i/>
              </w:rPr>
              <w:t>0</w:t>
            </w:r>
          </w:p>
        </w:tc>
        <w:tc>
          <w:tcPr>
            <w:tcW w:w="1044" w:type="dxa"/>
            <w:tcBorders>
              <w:top w:val="nil"/>
              <w:left w:val="nil"/>
              <w:bottom w:val="single" w:sz="8" w:space="0" w:color="auto"/>
              <w:right w:val="nil"/>
            </w:tcBorders>
            <w:shd w:val="clear" w:color="auto" w:fill="auto"/>
            <w:vAlign w:val="bottom"/>
          </w:tcPr>
          <w:p w:rsidR="007E0D74" w:rsidRPr="00D42A16" w:rsidRDefault="007E0D74" w:rsidP="007E0D74">
            <w:pPr>
              <w:rPr>
                <w:bCs/>
                <w:i/>
              </w:rPr>
            </w:pPr>
            <w:r w:rsidRPr="00D42A16">
              <w:rPr>
                <w:bCs/>
                <w:i/>
              </w:rPr>
              <w:t>16,529</w:t>
            </w:r>
          </w:p>
        </w:tc>
        <w:tc>
          <w:tcPr>
            <w:tcW w:w="954" w:type="dxa"/>
            <w:tcBorders>
              <w:top w:val="nil"/>
              <w:left w:val="single" w:sz="8" w:space="0" w:color="auto"/>
              <w:bottom w:val="single" w:sz="8" w:space="0" w:color="auto"/>
              <w:right w:val="single" w:sz="4" w:space="0" w:color="auto"/>
            </w:tcBorders>
            <w:shd w:val="clear" w:color="auto" w:fill="auto"/>
            <w:vAlign w:val="bottom"/>
          </w:tcPr>
          <w:p w:rsidR="007E0D74" w:rsidRPr="00D42A16" w:rsidRDefault="007E0D74" w:rsidP="007E0D74">
            <w:pPr>
              <w:rPr>
                <w:bCs/>
                <w:i/>
              </w:rPr>
            </w:pPr>
            <w:r w:rsidRPr="00D42A16">
              <w:rPr>
                <w:bCs/>
                <w:i/>
              </w:rPr>
              <w:t>0</w:t>
            </w:r>
          </w:p>
        </w:tc>
      </w:tr>
    </w:tbl>
    <w:p w:rsidR="007E0D74" w:rsidRPr="00D42A16" w:rsidRDefault="007E0D74" w:rsidP="007E0D74">
      <w:pPr>
        <w:spacing w:after="120"/>
      </w:pPr>
    </w:p>
    <w:p w:rsidR="007E0D74" w:rsidRPr="00D42A16" w:rsidRDefault="007E0D74" w:rsidP="007E0D74">
      <w:pPr>
        <w:spacing w:after="120"/>
      </w:pPr>
      <w:r w:rsidRPr="00D42A16">
        <w:t>Me poshte pershkrimi i projektit:</w:t>
      </w:r>
    </w:p>
    <w:p w:rsidR="007E0D74" w:rsidRPr="00D42A16" w:rsidRDefault="007E0D74" w:rsidP="007E0D74">
      <w:pPr>
        <w:spacing w:after="120"/>
      </w:pPr>
    </w:p>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831"/>
        <w:gridCol w:w="9"/>
        <w:gridCol w:w="6122"/>
        <w:gridCol w:w="1073"/>
        <w:gridCol w:w="1253"/>
      </w:tblGrid>
      <w:tr w:rsidR="007E0D74" w:rsidRPr="00D42A16" w:rsidTr="007E0D74">
        <w:trPr>
          <w:trHeight w:val="514"/>
        </w:trPr>
        <w:tc>
          <w:tcPr>
            <w:tcW w:w="840" w:type="dxa"/>
            <w:gridSpan w:val="2"/>
            <w:tcBorders>
              <w:bottom w:val="single" w:sz="12" w:space="0" w:color="666666"/>
            </w:tcBorders>
          </w:tcPr>
          <w:p w:rsidR="007E0D74" w:rsidRPr="00D42A16" w:rsidRDefault="007E0D74" w:rsidP="007E0D74">
            <w:pPr>
              <w:rPr>
                <w:b/>
                <w:bCs/>
              </w:rPr>
            </w:pPr>
            <w:r w:rsidRPr="00D42A16">
              <w:rPr>
                <w:b/>
                <w:bCs/>
              </w:rPr>
              <w:t>‘08121</w:t>
            </w:r>
          </w:p>
        </w:tc>
        <w:tc>
          <w:tcPr>
            <w:tcW w:w="6122" w:type="dxa"/>
            <w:tcBorders>
              <w:bottom w:val="single" w:sz="12" w:space="0" w:color="666666"/>
            </w:tcBorders>
          </w:tcPr>
          <w:p w:rsidR="007E0D74" w:rsidRPr="00D42A16" w:rsidRDefault="007E0D74" w:rsidP="007E0D74">
            <w:pPr>
              <w:rPr>
                <w:b/>
                <w:bCs/>
              </w:rPr>
            </w:pPr>
            <w:r w:rsidRPr="00D42A16">
              <w:rPr>
                <w:b/>
              </w:rPr>
              <w:t xml:space="preserve">Projekte të rëndësishme </w:t>
            </w:r>
            <w:r w:rsidRPr="00D42A16">
              <w:t>(maks. 3; burimi i informacionit: fishat e projekteve PPV/PSZh</w:t>
            </w:r>
          </w:p>
        </w:tc>
        <w:tc>
          <w:tcPr>
            <w:tcW w:w="1073" w:type="dxa"/>
            <w:tcBorders>
              <w:bottom w:val="single" w:sz="12" w:space="0" w:color="666666"/>
            </w:tcBorders>
          </w:tcPr>
          <w:p w:rsidR="007E0D74" w:rsidRPr="00D42A16" w:rsidRDefault="007E0D74" w:rsidP="007E0D74">
            <w:pPr>
              <w:rPr>
                <w:b/>
                <w:bCs/>
              </w:rPr>
            </w:pPr>
            <w:r w:rsidRPr="00D42A16">
              <w:rPr>
                <w:b/>
                <w:bCs/>
              </w:rPr>
              <w:t>Fillon</w:t>
            </w:r>
          </w:p>
        </w:tc>
        <w:tc>
          <w:tcPr>
            <w:tcW w:w="1253" w:type="dxa"/>
            <w:tcBorders>
              <w:bottom w:val="single" w:sz="12" w:space="0" w:color="666666"/>
            </w:tcBorders>
          </w:tcPr>
          <w:p w:rsidR="007E0D74" w:rsidRPr="00D42A16" w:rsidRDefault="007E0D74" w:rsidP="007E0D74">
            <w:pPr>
              <w:rPr>
                <w:b/>
                <w:bCs/>
              </w:rPr>
            </w:pPr>
            <w:r w:rsidRPr="00D42A16">
              <w:rPr>
                <w:b/>
                <w:bCs/>
              </w:rPr>
              <w:t>Mbaron</w:t>
            </w:r>
          </w:p>
        </w:tc>
      </w:tr>
      <w:tr w:rsidR="007E0D74" w:rsidRPr="00D42A16" w:rsidTr="007E0D74">
        <w:trPr>
          <w:trHeight w:val="1499"/>
        </w:trPr>
        <w:tc>
          <w:tcPr>
            <w:tcW w:w="831" w:type="dxa"/>
          </w:tcPr>
          <w:p w:rsidR="007E0D74" w:rsidRPr="00D42A16" w:rsidRDefault="007E0D74" w:rsidP="007E0D74">
            <w:pPr>
              <w:rPr>
                <w:b/>
                <w:bCs/>
              </w:rPr>
            </w:pPr>
            <w:r w:rsidRPr="00D42A16">
              <w:rPr>
                <w:b/>
                <w:bCs/>
              </w:rPr>
              <w:t>2</w:t>
            </w:r>
          </w:p>
        </w:tc>
        <w:tc>
          <w:tcPr>
            <w:tcW w:w="6131" w:type="dxa"/>
            <w:gridSpan w:val="2"/>
          </w:tcPr>
          <w:p w:rsidR="007E0D74" w:rsidRPr="00D42A16" w:rsidRDefault="007E0D74" w:rsidP="007E0D74">
            <w:pPr>
              <w:rPr>
                <w:b/>
                <w:i/>
                <w:iCs/>
              </w:rPr>
            </w:pPr>
            <w:r w:rsidRPr="00D42A16">
              <w:rPr>
                <w:b/>
                <w:i/>
                <w:iCs/>
              </w:rPr>
              <w:t>Gjelberimi i rrugeve te qytetit _</w:t>
            </w:r>
            <w:r w:rsidRPr="00D42A16">
              <w:rPr>
                <w:iCs/>
              </w:rPr>
              <w:t>Projekti synon</w:t>
            </w:r>
            <w:r w:rsidRPr="00D42A16">
              <w:rPr>
                <w:b/>
                <w:i/>
                <w:iCs/>
              </w:rPr>
              <w:t xml:space="preserve"> g</w:t>
            </w:r>
            <w:r w:rsidRPr="00D42A16">
              <w:t>jelberimin ne hyrje te qytetit dhe rruget kryesore:Brigada 10 Sulmuese, Petrit Llaftiu, Vesel Xhepexhiu, Partizani, Naim Frasheri, 4-Rruget Shijak. Do mbjellen 1,000 pemeve ne rruge</w:t>
            </w:r>
          </w:p>
        </w:tc>
        <w:tc>
          <w:tcPr>
            <w:tcW w:w="1073" w:type="dxa"/>
          </w:tcPr>
          <w:p w:rsidR="007E0D74" w:rsidRPr="00D42A16" w:rsidRDefault="007E0D74" w:rsidP="007E0D74">
            <w:r w:rsidRPr="00D42A16">
              <w:t>v.2020</w:t>
            </w:r>
          </w:p>
        </w:tc>
        <w:tc>
          <w:tcPr>
            <w:tcW w:w="1253" w:type="dxa"/>
          </w:tcPr>
          <w:p w:rsidR="007E0D74" w:rsidRPr="00D42A16" w:rsidRDefault="007E0D74" w:rsidP="007E0D74">
            <w:r w:rsidRPr="00D42A16">
              <w:t>v.2020</w:t>
            </w:r>
          </w:p>
        </w:tc>
      </w:tr>
    </w:tbl>
    <w:p w:rsidR="007E0D74" w:rsidRPr="00D42A16" w:rsidRDefault="007E0D74" w:rsidP="007E0D74">
      <w:pPr>
        <w:spacing w:after="120"/>
      </w:pPr>
    </w:p>
    <w:p w:rsidR="007E0D74" w:rsidRPr="00D42A16" w:rsidRDefault="007E0D74" w:rsidP="007E0D74">
      <w:pPr>
        <w:spacing w:after="120"/>
        <w:rPr>
          <w:b/>
          <w:i/>
        </w:rPr>
      </w:pPr>
      <w:r w:rsidRPr="00D42A16">
        <w:rPr>
          <w:b/>
          <w:i/>
        </w:rPr>
        <w:t>Informacion financiar</w:t>
      </w:r>
    </w:p>
    <w:p w:rsidR="007E0D74" w:rsidRPr="00D42A16" w:rsidRDefault="007E0D74" w:rsidP="007E0D74">
      <w:pPr>
        <w:spacing w:after="120"/>
      </w:pPr>
      <w:r w:rsidRPr="00D42A16">
        <w:t>Programi mbulohet nga te ardhurat nga tarifa e sporteve (3%), ndersa pjesa tjeter e kostos se pambuluar dhe kosto e parqeve mbulohet nga te ardhurat e tjera te veta te bashkise.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134"/>
        <w:gridCol w:w="992"/>
        <w:gridCol w:w="993"/>
        <w:gridCol w:w="992"/>
        <w:gridCol w:w="992"/>
        <w:gridCol w:w="987"/>
      </w:tblGrid>
      <w:tr w:rsidR="007E0D74" w:rsidRPr="00D42A16" w:rsidTr="007E0D74">
        <w:tc>
          <w:tcPr>
            <w:tcW w:w="9062" w:type="dxa"/>
            <w:gridSpan w:val="7"/>
          </w:tcPr>
          <w:p w:rsidR="007E0D74" w:rsidRPr="00D42A16" w:rsidRDefault="007E0D74" w:rsidP="007E0D74">
            <w:pPr>
              <w:rPr>
                <w:b/>
              </w:rPr>
            </w:pPr>
            <w:r w:rsidRPr="00D42A16">
              <w:rPr>
                <w:b/>
              </w:rPr>
              <w:t xml:space="preserve">Informacion financiar </w:t>
            </w:r>
          </w:p>
        </w:tc>
      </w:tr>
      <w:tr w:rsidR="007E0D74" w:rsidRPr="00D42A16" w:rsidTr="007E0D74">
        <w:tc>
          <w:tcPr>
            <w:tcW w:w="2972" w:type="dxa"/>
          </w:tcPr>
          <w:p w:rsidR="007E0D74" w:rsidRPr="00D42A16" w:rsidRDefault="007E0D74" w:rsidP="007E0D74"/>
        </w:tc>
        <w:tc>
          <w:tcPr>
            <w:tcW w:w="1134" w:type="dxa"/>
          </w:tcPr>
          <w:p w:rsidR="007E0D74" w:rsidRPr="00D42A16" w:rsidRDefault="007E0D74" w:rsidP="007E0D74">
            <w:r w:rsidRPr="00D42A16">
              <w:t>2016</w:t>
            </w:r>
          </w:p>
        </w:tc>
        <w:tc>
          <w:tcPr>
            <w:tcW w:w="992" w:type="dxa"/>
          </w:tcPr>
          <w:p w:rsidR="007E0D74" w:rsidRPr="00D42A16" w:rsidRDefault="007E0D74" w:rsidP="007E0D74">
            <w:r w:rsidRPr="00D42A16">
              <w:t>2017</w:t>
            </w:r>
          </w:p>
        </w:tc>
        <w:tc>
          <w:tcPr>
            <w:tcW w:w="993" w:type="dxa"/>
          </w:tcPr>
          <w:p w:rsidR="007E0D74" w:rsidRPr="00D42A16" w:rsidRDefault="007E0D74" w:rsidP="007E0D74">
            <w:r w:rsidRPr="00D42A16">
              <w:t>2018</w:t>
            </w:r>
          </w:p>
        </w:tc>
        <w:tc>
          <w:tcPr>
            <w:tcW w:w="992" w:type="dxa"/>
          </w:tcPr>
          <w:p w:rsidR="007E0D74" w:rsidRPr="00D42A16" w:rsidRDefault="007E0D74" w:rsidP="007E0D74">
            <w:r w:rsidRPr="00D42A16">
              <w:t>2019</w:t>
            </w:r>
          </w:p>
        </w:tc>
        <w:tc>
          <w:tcPr>
            <w:tcW w:w="992" w:type="dxa"/>
          </w:tcPr>
          <w:p w:rsidR="007E0D74" w:rsidRPr="00D42A16" w:rsidRDefault="007E0D74" w:rsidP="007E0D74">
            <w:r w:rsidRPr="00D42A16">
              <w:t>2020</w:t>
            </w:r>
          </w:p>
        </w:tc>
        <w:tc>
          <w:tcPr>
            <w:tcW w:w="987" w:type="dxa"/>
          </w:tcPr>
          <w:p w:rsidR="007E0D74" w:rsidRPr="00D42A16" w:rsidRDefault="007E0D74" w:rsidP="007E0D74">
            <w:r w:rsidRPr="00D42A16">
              <w:t>2021</w:t>
            </w:r>
          </w:p>
        </w:tc>
      </w:tr>
      <w:tr w:rsidR="007E0D74" w:rsidRPr="00D42A16" w:rsidTr="007E0D74">
        <w:tc>
          <w:tcPr>
            <w:tcW w:w="2972" w:type="dxa"/>
          </w:tcPr>
          <w:p w:rsidR="007E0D74" w:rsidRPr="00D42A16" w:rsidRDefault="007E0D74" w:rsidP="007E0D74">
            <w:r w:rsidRPr="00D42A16">
              <w:t>Tavani i përgjithshëm i programit</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24.996</w:t>
            </w:r>
          </w:p>
        </w:tc>
        <w:tc>
          <w:tcPr>
            <w:tcW w:w="992" w:type="dxa"/>
          </w:tcPr>
          <w:p w:rsidR="007E0D74" w:rsidRPr="00D42A16" w:rsidRDefault="007E0D74" w:rsidP="007E0D74">
            <w:r w:rsidRPr="00D42A16">
              <w:t>44.629</w:t>
            </w:r>
          </w:p>
        </w:tc>
        <w:tc>
          <w:tcPr>
            <w:tcW w:w="987" w:type="dxa"/>
          </w:tcPr>
          <w:p w:rsidR="007E0D74" w:rsidRPr="00D42A16" w:rsidRDefault="007E0D74" w:rsidP="007E0D74">
            <w:r w:rsidRPr="00D42A16">
              <w:t>29.400</w:t>
            </w:r>
          </w:p>
        </w:tc>
      </w:tr>
      <w:tr w:rsidR="007E0D74" w:rsidRPr="00D42A16" w:rsidTr="007E0D74">
        <w:tc>
          <w:tcPr>
            <w:tcW w:w="2972" w:type="dxa"/>
          </w:tcPr>
          <w:p w:rsidR="007E0D74" w:rsidRPr="00D42A16" w:rsidRDefault="007E0D74" w:rsidP="007E0D74">
            <w:r w:rsidRPr="00D42A16">
              <w:t>Shpenzimet bruto</w:t>
            </w:r>
          </w:p>
        </w:tc>
        <w:tc>
          <w:tcPr>
            <w:tcW w:w="1134" w:type="dxa"/>
          </w:tcPr>
          <w:p w:rsidR="007E0D74" w:rsidRPr="00D42A16" w:rsidRDefault="007E0D74" w:rsidP="007E0D74">
            <w:r w:rsidRPr="00D42A16">
              <w:t>27.081</w:t>
            </w:r>
          </w:p>
        </w:tc>
        <w:tc>
          <w:tcPr>
            <w:tcW w:w="992" w:type="dxa"/>
          </w:tcPr>
          <w:p w:rsidR="007E0D74" w:rsidRPr="00D42A16" w:rsidRDefault="007E0D74" w:rsidP="007E0D74">
            <w:r w:rsidRPr="00D42A16">
              <w:t>39.471</w:t>
            </w:r>
          </w:p>
        </w:tc>
        <w:tc>
          <w:tcPr>
            <w:tcW w:w="993" w:type="dxa"/>
          </w:tcPr>
          <w:p w:rsidR="007E0D74" w:rsidRPr="00D42A16" w:rsidRDefault="007E0D74" w:rsidP="007E0D74">
            <w:r w:rsidRPr="00D42A16">
              <w:t>34.470</w:t>
            </w:r>
          </w:p>
        </w:tc>
        <w:tc>
          <w:tcPr>
            <w:tcW w:w="992" w:type="dxa"/>
          </w:tcPr>
          <w:p w:rsidR="007E0D74" w:rsidRPr="00D42A16" w:rsidRDefault="007E0D74" w:rsidP="007E0D74">
            <w:r w:rsidRPr="00D42A16">
              <w:t>24.996</w:t>
            </w:r>
          </w:p>
        </w:tc>
        <w:tc>
          <w:tcPr>
            <w:tcW w:w="992" w:type="dxa"/>
          </w:tcPr>
          <w:p w:rsidR="007E0D74" w:rsidRPr="00D42A16" w:rsidRDefault="007E0D74" w:rsidP="007E0D74">
            <w:r w:rsidRPr="00D42A16">
              <w:t>44.627</w:t>
            </w:r>
          </w:p>
        </w:tc>
        <w:tc>
          <w:tcPr>
            <w:tcW w:w="987" w:type="dxa"/>
          </w:tcPr>
          <w:p w:rsidR="007E0D74" w:rsidRPr="00D42A16" w:rsidRDefault="007E0D74" w:rsidP="007E0D74">
            <w:r w:rsidRPr="00D42A16">
              <w:t>29.400</w:t>
            </w:r>
          </w:p>
        </w:tc>
      </w:tr>
      <w:tr w:rsidR="007E0D74" w:rsidRPr="00D42A16" w:rsidTr="007E0D74">
        <w:tc>
          <w:tcPr>
            <w:tcW w:w="2972" w:type="dxa"/>
          </w:tcPr>
          <w:p w:rsidR="007E0D74" w:rsidRPr="00D42A16" w:rsidRDefault="007E0D74" w:rsidP="007E0D74">
            <w:r w:rsidRPr="00D42A16">
              <w:t>Të ardhurat e programit</w:t>
            </w:r>
          </w:p>
        </w:tc>
        <w:tc>
          <w:tcPr>
            <w:tcW w:w="1134" w:type="dxa"/>
          </w:tcPr>
          <w:p w:rsidR="007E0D74" w:rsidRPr="00D42A16" w:rsidRDefault="007E0D74" w:rsidP="007E0D74">
            <w:r w:rsidRPr="00D42A16">
              <w:t>243</w:t>
            </w:r>
          </w:p>
        </w:tc>
        <w:tc>
          <w:tcPr>
            <w:tcW w:w="992" w:type="dxa"/>
          </w:tcPr>
          <w:p w:rsidR="007E0D74" w:rsidRPr="00D42A16" w:rsidRDefault="007E0D74" w:rsidP="007E0D74">
            <w:r w:rsidRPr="00D42A16">
              <w:t>212</w:t>
            </w:r>
          </w:p>
        </w:tc>
        <w:tc>
          <w:tcPr>
            <w:tcW w:w="993" w:type="dxa"/>
          </w:tcPr>
          <w:p w:rsidR="007E0D74" w:rsidRPr="00D42A16" w:rsidRDefault="007E0D74" w:rsidP="007E0D74">
            <w:r w:rsidRPr="00D42A16">
              <w:t>1.800</w:t>
            </w:r>
          </w:p>
        </w:tc>
        <w:tc>
          <w:tcPr>
            <w:tcW w:w="992"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Shpenzimet neto</w:t>
            </w:r>
          </w:p>
        </w:tc>
        <w:tc>
          <w:tcPr>
            <w:tcW w:w="1134" w:type="dxa"/>
          </w:tcPr>
          <w:p w:rsidR="007E0D74" w:rsidRPr="00D42A16" w:rsidRDefault="007E0D74" w:rsidP="007E0D74">
            <w:r w:rsidRPr="00D42A16">
              <w:t>26.838</w:t>
            </w:r>
          </w:p>
        </w:tc>
        <w:tc>
          <w:tcPr>
            <w:tcW w:w="992" w:type="dxa"/>
          </w:tcPr>
          <w:p w:rsidR="007E0D74" w:rsidRPr="00D42A16" w:rsidRDefault="007E0D74" w:rsidP="007E0D74">
            <w:r w:rsidRPr="00D42A16">
              <w:t>39.259</w:t>
            </w:r>
          </w:p>
        </w:tc>
        <w:tc>
          <w:tcPr>
            <w:tcW w:w="993" w:type="dxa"/>
          </w:tcPr>
          <w:p w:rsidR="007E0D74" w:rsidRPr="00D42A16" w:rsidRDefault="007E0D74" w:rsidP="007E0D74">
            <w:r w:rsidRPr="00D42A16">
              <w:t>32.670</w:t>
            </w:r>
          </w:p>
        </w:tc>
        <w:tc>
          <w:tcPr>
            <w:tcW w:w="992" w:type="dxa"/>
          </w:tcPr>
          <w:p w:rsidR="007E0D74" w:rsidRPr="00D42A16" w:rsidRDefault="007E0D74" w:rsidP="007E0D74">
            <w:r w:rsidRPr="00D42A16">
              <w:t>24.996</w:t>
            </w:r>
          </w:p>
        </w:tc>
        <w:tc>
          <w:tcPr>
            <w:tcW w:w="992" w:type="dxa"/>
          </w:tcPr>
          <w:p w:rsidR="007E0D74" w:rsidRPr="00D42A16" w:rsidRDefault="007E0D74" w:rsidP="007E0D74">
            <w:r w:rsidRPr="00D42A16">
              <w:t>44.629</w:t>
            </w:r>
          </w:p>
        </w:tc>
        <w:tc>
          <w:tcPr>
            <w:tcW w:w="987" w:type="dxa"/>
          </w:tcPr>
          <w:p w:rsidR="007E0D74" w:rsidRPr="00D42A16" w:rsidRDefault="007E0D74" w:rsidP="007E0D74">
            <w:r w:rsidRPr="00D42A16">
              <w:t>29.400</w:t>
            </w:r>
          </w:p>
        </w:tc>
      </w:tr>
      <w:tr w:rsidR="007E0D74" w:rsidRPr="00D42A16" w:rsidTr="007E0D74">
        <w:tc>
          <w:tcPr>
            <w:tcW w:w="2972" w:type="dxa"/>
          </w:tcPr>
          <w:p w:rsidR="007E0D74" w:rsidRPr="00D42A16" w:rsidRDefault="007E0D74" w:rsidP="007E0D74">
            <w:r w:rsidRPr="00D42A16">
              <w:t>Pagat dhe sigurimet shoqërore</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4.756</w:t>
            </w:r>
          </w:p>
        </w:tc>
        <w:tc>
          <w:tcPr>
            <w:tcW w:w="992" w:type="dxa"/>
          </w:tcPr>
          <w:p w:rsidR="007E0D74" w:rsidRPr="00D42A16" w:rsidRDefault="007E0D74" w:rsidP="007E0D74">
            <w:r w:rsidRPr="00D42A16">
              <w:t>5.100</w:t>
            </w:r>
          </w:p>
        </w:tc>
        <w:tc>
          <w:tcPr>
            <w:tcW w:w="987" w:type="dxa"/>
          </w:tcPr>
          <w:p w:rsidR="007E0D74" w:rsidRPr="00D42A16" w:rsidRDefault="007E0D74" w:rsidP="007E0D74">
            <w:r w:rsidRPr="00D42A16">
              <w:t>5.400</w:t>
            </w:r>
          </w:p>
        </w:tc>
      </w:tr>
      <w:tr w:rsidR="007E0D74" w:rsidRPr="00D42A16" w:rsidTr="007E0D74">
        <w:tc>
          <w:tcPr>
            <w:tcW w:w="2972" w:type="dxa"/>
          </w:tcPr>
          <w:p w:rsidR="007E0D74" w:rsidRPr="00D42A16" w:rsidRDefault="007E0D74" w:rsidP="007E0D74">
            <w:r w:rsidRPr="00D42A16">
              <w:t xml:space="preserve">Investimi kapital </w:t>
            </w:r>
          </w:p>
        </w:tc>
        <w:tc>
          <w:tcPr>
            <w:tcW w:w="1134" w:type="dxa"/>
          </w:tcPr>
          <w:p w:rsidR="007E0D74" w:rsidRPr="00D42A16" w:rsidRDefault="007E0D74" w:rsidP="007E0D74"/>
        </w:tc>
        <w:tc>
          <w:tcPr>
            <w:tcW w:w="992" w:type="dxa"/>
          </w:tcPr>
          <w:p w:rsidR="007E0D74" w:rsidRPr="00D42A16" w:rsidRDefault="007E0D74" w:rsidP="007E0D74">
            <w:r w:rsidRPr="00D42A16">
              <w:t>1,758</w:t>
            </w:r>
          </w:p>
        </w:tc>
        <w:tc>
          <w:tcPr>
            <w:tcW w:w="993" w:type="dxa"/>
          </w:tcPr>
          <w:p w:rsidR="007E0D74" w:rsidRPr="00D42A16" w:rsidRDefault="007E0D74" w:rsidP="007E0D74">
            <w:r w:rsidRPr="00D42A16">
              <w:t>2,614</w:t>
            </w:r>
          </w:p>
        </w:tc>
        <w:tc>
          <w:tcPr>
            <w:tcW w:w="992" w:type="dxa"/>
          </w:tcPr>
          <w:p w:rsidR="007E0D74" w:rsidRPr="00D42A16" w:rsidRDefault="007E0D74" w:rsidP="007E0D74"/>
        </w:tc>
        <w:tc>
          <w:tcPr>
            <w:tcW w:w="992" w:type="dxa"/>
          </w:tcPr>
          <w:p w:rsidR="007E0D74" w:rsidRPr="00D42A16" w:rsidRDefault="007E0D74" w:rsidP="007E0D74">
            <w:r w:rsidRPr="00D42A16">
              <w:t>16,529</w:t>
            </w:r>
          </w:p>
        </w:tc>
        <w:tc>
          <w:tcPr>
            <w:tcW w:w="987" w:type="dxa"/>
          </w:tcPr>
          <w:p w:rsidR="007E0D74" w:rsidRPr="00D42A16" w:rsidRDefault="007E0D74" w:rsidP="007E0D74"/>
        </w:tc>
      </w:tr>
    </w:tbl>
    <w:p w:rsidR="007E0D74" w:rsidRPr="00D42A16" w:rsidRDefault="007E0D74" w:rsidP="007E0D74">
      <w:pPr>
        <w:spacing w:after="120"/>
      </w:pPr>
    </w:p>
    <w:p w:rsidR="007E0D74" w:rsidRPr="00D42A16" w:rsidRDefault="007E0D74" w:rsidP="007E0D74">
      <w:pPr>
        <w:spacing w:after="120"/>
        <w:rPr>
          <w:b/>
        </w:rPr>
      </w:pPr>
      <w:r w:rsidRPr="00D42A16">
        <w:rPr>
          <w:b/>
        </w:rPr>
        <w:t>Te dhenat e programit :</w:t>
      </w:r>
    </w:p>
    <w:p w:rsidR="007E0D74" w:rsidRPr="00D42A16" w:rsidRDefault="007E0D74" w:rsidP="007E0D74">
      <w:pPr>
        <w:tabs>
          <w:tab w:val="left" w:pos="1202"/>
        </w:tabs>
        <w:spacing w:after="120"/>
        <w:rPr>
          <w:bCs/>
        </w:rPr>
      </w:pPr>
      <w:r w:rsidRPr="00D42A16">
        <w:rPr>
          <w:b/>
          <w:bCs/>
          <w:i/>
        </w:rPr>
        <w:t>Numri i punonjesve dhe shpenzimet</w:t>
      </w:r>
      <w:r w:rsidRPr="00D42A16">
        <w:rPr>
          <w:bCs/>
        </w:rPr>
        <w:t>: Perfshihet pagesa e punonjesve  te sportit, sepse sherbimi i gjelberimit eshte i kontraktuar me firme private.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4200"/>
        <w:gridCol w:w="663"/>
        <w:gridCol w:w="663"/>
        <w:gridCol w:w="663"/>
        <w:gridCol w:w="663"/>
        <w:gridCol w:w="663"/>
        <w:gridCol w:w="792"/>
      </w:tblGrid>
      <w:tr w:rsidR="007E0D74" w:rsidRPr="00D42A16" w:rsidTr="007E0D74">
        <w:tc>
          <w:tcPr>
            <w:tcW w:w="506" w:type="pct"/>
          </w:tcPr>
          <w:p w:rsidR="007E0D74" w:rsidRPr="00D42A16" w:rsidRDefault="007E0D74" w:rsidP="007E0D74">
            <w:pPr>
              <w:rPr>
                <w:b/>
              </w:rPr>
            </w:pPr>
            <w:r w:rsidRPr="00D42A16">
              <w:rPr>
                <w:b/>
              </w:rPr>
              <w:lastRenderedPageBreak/>
              <w:t>Kodi</w:t>
            </w:r>
          </w:p>
        </w:tc>
        <w:tc>
          <w:tcPr>
            <w:tcW w:w="2479" w:type="pct"/>
          </w:tcPr>
          <w:p w:rsidR="007E0D74" w:rsidRPr="00D42A16" w:rsidRDefault="007E0D74" w:rsidP="007E0D74">
            <w:r w:rsidRPr="00D42A16">
              <w:t>Të dhënat e programit</w:t>
            </w:r>
          </w:p>
        </w:tc>
        <w:tc>
          <w:tcPr>
            <w:tcW w:w="298" w:type="pct"/>
          </w:tcPr>
          <w:p w:rsidR="007E0D74" w:rsidRPr="00D42A16" w:rsidRDefault="007E0D74" w:rsidP="007E0D74">
            <w:r w:rsidRPr="00D42A16">
              <w:t>2017</w:t>
            </w:r>
          </w:p>
        </w:tc>
        <w:tc>
          <w:tcPr>
            <w:tcW w:w="298" w:type="pct"/>
          </w:tcPr>
          <w:p w:rsidR="007E0D74" w:rsidRPr="00D42A16" w:rsidRDefault="007E0D74" w:rsidP="007E0D74">
            <w:r w:rsidRPr="00D42A16">
              <w:t>2018</w:t>
            </w:r>
          </w:p>
        </w:tc>
        <w:tc>
          <w:tcPr>
            <w:tcW w:w="298" w:type="pct"/>
          </w:tcPr>
          <w:p w:rsidR="007E0D74" w:rsidRPr="00D42A16" w:rsidRDefault="007E0D74" w:rsidP="007E0D74">
            <w:r w:rsidRPr="00D42A16">
              <w:t>2019</w:t>
            </w:r>
          </w:p>
        </w:tc>
        <w:tc>
          <w:tcPr>
            <w:tcW w:w="298" w:type="pct"/>
          </w:tcPr>
          <w:p w:rsidR="007E0D74" w:rsidRPr="00D42A16" w:rsidRDefault="007E0D74" w:rsidP="007E0D74">
            <w:r w:rsidRPr="00D42A16">
              <w:t>2020</w:t>
            </w:r>
          </w:p>
        </w:tc>
        <w:tc>
          <w:tcPr>
            <w:tcW w:w="390" w:type="pct"/>
          </w:tcPr>
          <w:p w:rsidR="007E0D74" w:rsidRPr="00D42A16" w:rsidRDefault="007E0D74" w:rsidP="007E0D74">
            <w:r w:rsidRPr="00D42A16">
              <w:t>2021</w:t>
            </w:r>
          </w:p>
        </w:tc>
        <w:tc>
          <w:tcPr>
            <w:tcW w:w="434" w:type="pct"/>
          </w:tcPr>
          <w:p w:rsidR="007E0D74" w:rsidRPr="00D42A16" w:rsidRDefault="007E0D74" w:rsidP="007E0D74">
            <w:r w:rsidRPr="00D42A16">
              <w:t>Trendi</w:t>
            </w:r>
          </w:p>
        </w:tc>
      </w:tr>
      <w:tr w:rsidR="007E0D74" w:rsidRPr="00D42A16" w:rsidTr="007E0D74">
        <w:tc>
          <w:tcPr>
            <w:tcW w:w="506" w:type="pct"/>
          </w:tcPr>
          <w:p w:rsidR="007E0D74" w:rsidRPr="00D42A16" w:rsidRDefault="007E0D74" w:rsidP="007E0D74">
            <w:pPr>
              <w:rPr>
                <w:b/>
              </w:rPr>
            </w:pPr>
            <w:r w:rsidRPr="00D42A16">
              <w:rPr>
                <w:b/>
              </w:rPr>
              <w:t>081</w:t>
            </w:r>
            <w:r w:rsidRPr="00D42A16">
              <w:rPr>
                <w:b/>
              </w:rPr>
              <w:tab/>
            </w:r>
            <w:r w:rsidRPr="00D42A16">
              <w:rPr>
                <w:b/>
              </w:rPr>
              <w:tab/>
            </w:r>
          </w:p>
        </w:tc>
        <w:tc>
          <w:tcPr>
            <w:tcW w:w="2479" w:type="pct"/>
          </w:tcPr>
          <w:p w:rsidR="007E0D74" w:rsidRPr="00D42A16" w:rsidRDefault="007E0D74" w:rsidP="007E0D74">
            <w:pPr>
              <w:rPr>
                <w:b/>
              </w:rPr>
            </w:pPr>
            <w:r w:rsidRPr="00D42A16">
              <w:rPr>
                <w:b/>
              </w:rPr>
              <w:t>Shërbimet rekreative dhe sportive</w:t>
            </w:r>
            <w:r w:rsidRPr="00D42A16">
              <w:rPr>
                <w:b/>
              </w:rPr>
              <w:tab/>
            </w:r>
            <w:r w:rsidRPr="00D42A16">
              <w:rPr>
                <w:b/>
              </w:rPr>
              <w:tab/>
            </w:r>
          </w:p>
        </w:tc>
        <w:tc>
          <w:tcPr>
            <w:tcW w:w="298" w:type="pct"/>
          </w:tcPr>
          <w:p w:rsidR="007E0D74" w:rsidRPr="00D42A16" w:rsidRDefault="007E0D74" w:rsidP="007E0D74">
            <w:pPr>
              <w:rPr>
                <w:b/>
              </w:rPr>
            </w:pPr>
            <w:r w:rsidRPr="00D42A16">
              <w:rPr>
                <w:b/>
              </w:rPr>
              <w:t>6</w:t>
            </w:r>
          </w:p>
        </w:tc>
        <w:tc>
          <w:tcPr>
            <w:tcW w:w="298" w:type="pct"/>
          </w:tcPr>
          <w:p w:rsidR="007E0D74" w:rsidRPr="00D42A16" w:rsidRDefault="007E0D74" w:rsidP="007E0D74">
            <w:pPr>
              <w:rPr>
                <w:b/>
              </w:rPr>
            </w:pPr>
            <w:r w:rsidRPr="00D42A16">
              <w:rPr>
                <w:b/>
              </w:rPr>
              <w:t>7</w:t>
            </w:r>
          </w:p>
        </w:tc>
        <w:tc>
          <w:tcPr>
            <w:tcW w:w="298" w:type="pct"/>
          </w:tcPr>
          <w:p w:rsidR="007E0D74" w:rsidRPr="00D42A16" w:rsidRDefault="007E0D74" w:rsidP="007E0D74">
            <w:pPr>
              <w:rPr>
                <w:b/>
              </w:rPr>
            </w:pPr>
            <w:r w:rsidRPr="00D42A16">
              <w:rPr>
                <w:b/>
              </w:rPr>
              <w:t>7</w:t>
            </w:r>
          </w:p>
        </w:tc>
        <w:tc>
          <w:tcPr>
            <w:tcW w:w="298" w:type="pct"/>
          </w:tcPr>
          <w:p w:rsidR="007E0D74" w:rsidRPr="00D42A16" w:rsidRDefault="007E0D74" w:rsidP="007E0D74">
            <w:pPr>
              <w:rPr>
                <w:b/>
              </w:rPr>
            </w:pPr>
            <w:r w:rsidRPr="00D42A16">
              <w:rPr>
                <w:b/>
              </w:rPr>
              <w:t>7</w:t>
            </w:r>
          </w:p>
        </w:tc>
        <w:tc>
          <w:tcPr>
            <w:tcW w:w="390" w:type="pct"/>
          </w:tcPr>
          <w:p w:rsidR="007E0D74" w:rsidRPr="00D42A16" w:rsidRDefault="007E0D74" w:rsidP="007E0D74">
            <w:pPr>
              <w:rPr>
                <w:b/>
              </w:rPr>
            </w:pPr>
            <w:r w:rsidRPr="00D42A16">
              <w:rPr>
                <w:b/>
              </w:rPr>
              <w:t>7</w:t>
            </w:r>
          </w:p>
        </w:tc>
        <w:tc>
          <w:tcPr>
            <w:tcW w:w="434" w:type="pct"/>
          </w:tcPr>
          <w:p w:rsidR="007E0D74" w:rsidRPr="00D42A16" w:rsidRDefault="007E0D74" w:rsidP="007E0D74">
            <w:pPr>
              <w:rPr>
                <w:b/>
              </w:rPr>
            </w:pPr>
          </w:p>
        </w:tc>
      </w:tr>
      <w:tr w:rsidR="007E0D74" w:rsidRPr="00D42A16" w:rsidTr="007E0D74">
        <w:tc>
          <w:tcPr>
            <w:tcW w:w="506" w:type="pct"/>
          </w:tcPr>
          <w:p w:rsidR="007E0D74" w:rsidRPr="00D42A16" w:rsidRDefault="007E0D74" w:rsidP="007E0D74">
            <w:r w:rsidRPr="00D42A16">
              <w:t>08121</w:t>
            </w:r>
          </w:p>
        </w:tc>
        <w:tc>
          <w:tcPr>
            <w:tcW w:w="2479" w:type="pct"/>
          </w:tcPr>
          <w:p w:rsidR="007E0D74" w:rsidRPr="00D42A16" w:rsidRDefault="007E0D74" w:rsidP="007E0D74">
            <w:r w:rsidRPr="00D42A16">
              <w:t>Parqet</w:t>
            </w:r>
          </w:p>
        </w:tc>
        <w:tc>
          <w:tcPr>
            <w:tcW w:w="298" w:type="pct"/>
          </w:tcPr>
          <w:p w:rsidR="007E0D74" w:rsidRPr="00D42A16" w:rsidRDefault="007E0D74" w:rsidP="007E0D74"/>
        </w:tc>
        <w:tc>
          <w:tcPr>
            <w:tcW w:w="298" w:type="pct"/>
          </w:tcPr>
          <w:p w:rsidR="007E0D74" w:rsidRPr="00D42A16" w:rsidRDefault="007E0D74" w:rsidP="007E0D74"/>
        </w:tc>
        <w:tc>
          <w:tcPr>
            <w:tcW w:w="298" w:type="pct"/>
          </w:tcPr>
          <w:p w:rsidR="007E0D74" w:rsidRPr="00D42A16" w:rsidRDefault="007E0D74" w:rsidP="007E0D74"/>
        </w:tc>
        <w:tc>
          <w:tcPr>
            <w:tcW w:w="298" w:type="pct"/>
          </w:tcPr>
          <w:p w:rsidR="007E0D74" w:rsidRPr="00D42A16" w:rsidRDefault="007E0D74" w:rsidP="007E0D74"/>
        </w:tc>
        <w:tc>
          <w:tcPr>
            <w:tcW w:w="390" w:type="pct"/>
          </w:tcPr>
          <w:p w:rsidR="007E0D74" w:rsidRPr="00D42A16" w:rsidRDefault="007E0D74" w:rsidP="007E0D74"/>
        </w:tc>
        <w:tc>
          <w:tcPr>
            <w:tcW w:w="434" w:type="pct"/>
          </w:tcPr>
          <w:p w:rsidR="007E0D74" w:rsidRPr="00D42A16" w:rsidRDefault="007E0D74" w:rsidP="007E0D74"/>
        </w:tc>
      </w:tr>
      <w:tr w:rsidR="007E0D74" w:rsidRPr="00D42A16" w:rsidTr="007E0D74">
        <w:tc>
          <w:tcPr>
            <w:tcW w:w="506" w:type="pct"/>
          </w:tcPr>
          <w:p w:rsidR="007E0D74" w:rsidRPr="00D42A16" w:rsidRDefault="007E0D74" w:rsidP="007E0D74">
            <w:r w:rsidRPr="00D42A16">
              <w:t>08131</w:t>
            </w:r>
          </w:p>
        </w:tc>
        <w:tc>
          <w:tcPr>
            <w:tcW w:w="2479" w:type="pct"/>
          </w:tcPr>
          <w:p w:rsidR="007E0D74" w:rsidRPr="00D42A16" w:rsidRDefault="007E0D74" w:rsidP="007E0D74">
            <w:r w:rsidRPr="00D42A16">
              <w:t>Sporti</w:t>
            </w:r>
          </w:p>
        </w:tc>
        <w:tc>
          <w:tcPr>
            <w:tcW w:w="298" w:type="pct"/>
          </w:tcPr>
          <w:p w:rsidR="007E0D74" w:rsidRPr="00D42A16" w:rsidRDefault="007E0D74" w:rsidP="007E0D74">
            <w:r w:rsidRPr="00D42A16">
              <w:t>6</w:t>
            </w:r>
          </w:p>
        </w:tc>
        <w:tc>
          <w:tcPr>
            <w:tcW w:w="298" w:type="pct"/>
          </w:tcPr>
          <w:p w:rsidR="007E0D74" w:rsidRPr="00D42A16" w:rsidRDefault="007E0D74" w:rsidP="007E0D74">
            <w:r w:rsidRPr="00D42A16">
              <w:t>7</w:t>
            </w:r>
          </w:p>
        </w:tc>
        <w:tc>
          <w:tcPr>
            <w:tcW w:w="298" w:type="pct"/>
          </w:tcPr>
          <w:p w:rsidR="007E0D74" w:rsidRPr="00D42A16" w:rsidRDefault="007E0D74" w:rsidP="007E0D74">
            <w:r w:rsidRPr="00D42A16">
              <w:t>7</w:t>
            </w:r>
          </w:p>
        </w:tc>
        <w:tc>
          <w:tcPr>
            <w:tcW w:w="298" w:type="pct"/>
          </w:tcPr>
          <w:p w:rsidR="007E0D74" w:rsidRPr="00D42A16" w:rsidRDefault="007E0D74" w:rsidP="007E0D74">
            <w:r w:rsidRPr="00D42A16">
              <w:t>7</w:t>
            </w:r>
          </w:p>
        </w:tc>
        <w:tc>
          <w:tcPr>
            <w:tcW w:w="390" w:type="pct"/>
          </w:tcPr>
          <w:p w:rsidR="007E0D74" w:rsidRPr="00D42A16" w:rsidRDefault="007E0D74" w:rsidP="007E0D74">
            <w:r w:rsidRPr="00D42A16">
              <w:t>7</w:t>
            </w:r>
          </w:p>
        </w:tc>
        <w:tc>
          <w:tcPr>
            <w:tcW w:w="434" w:type="pct"/>
          </w:tcPr>
          <w:p w:rsidR="007E0D74" w:rsidRPr="00D42A16" w:rsidRDefault="007E0D74" w:rsidP="007E0D74"/>
        </w:tc>
      </w:tr>
    </w:tbl>
    <w:p w:rsidR="007E0D74" w:rsidRPr="00D42A16" w:rsidRDefault="007E0D74" w:rsidP="007E0D74">
      <w:pPr>
        <w:pStyle w:val="Heading2"/>
        <w:spacing w:after="120"/>
        <w:jc w:val="both"/>
        <w:rPr>
          <w:rFonts w:ascii="Times New Roman" w:hAnsi="Times New Roman" w:cs="Times New Roman"/>
        </w:rPr>
      </w:pPr>
      <w:bookmarkStart w:id="192" w:name="_Toc497415473"/>
      <w:bookmarkStart w:id="193" w:name="_Toc515627658"/>
      <w:r w:rsidRPr="00D42A16">
        <w:rPr>
          <w:rFonts w:ascii="Times New Roman" w:hAnsi="Times New Roman" w:cs="Times New Roman"/>
          <w:sz w:val="24"/>
          <w:szCs w:val="24"/>
        </w:rPr>
        <w:t>P20/082.</w:t>
      </w:r>
      <w:r w:rsidRPr="00D42A16">
        <w:rPr>
          <w:rFonts w:ascii="Times New Roman" w:hAnsi="Times New Roman" w:cs="Times New Roman"/>
        </w:rPr>
        <w:t xml:space="preserve"> Sherbimet kulturore</w:t>
      </w:r>
      <w:bookmarkEnd w:id="192"/>
      <w:bookmarkEnd w:id="193"/>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Programi mbulon strukturat kulturore dhe organizon ose mbështet ngjarjet kulturore në bashki.</w:t>
            </w:r>
          </w:p>
        </w:tc>
      </w:tr>
      <w:tr w:rsidR="007E0D74" w:rsidRPr="00D42A16" w:rsidTr="007E0D74">
        <w:tc>
          <w:tcPr>
            <w:tcW w:w="884" w:type="dxa"/>
          </w:tcPr>
          <w:p w:rsidR="007E0D74" w:rsidRPr="00D42A16" w:rsidRDefault="007E0D74" w:rsidP="007E0D74">
            <w:pPr>
              <w:rPr>
                <w:lang w:val="de-CH"/>
              </w:rPr>
            </w:pPr>
            <w:r w:rsidRPr="00D42A16">
              <w:t>08220</w:t>
            </w:r>
          </w:p>
        </w:tc>
        <w:tc>
          <w:tcPr>
            <w:tcW w:w="2655" w:type="dxa"/>
          </w:tcPr>
          <w:p w:rsidR="007E0D74" w:rsidRPr="00D42A16" w:rsidRDefault="007E0D74" w:rsidP="007E0D74">
            <w:r w:rsidRPr="00D42A16">
              <w:t>Trashëgimia kulturore, monumentet, kopshtet zoologjike e botanike dhe bibliotekat</w:t>
            </w:r>
          </w:p>
        </w:tc>
        <w:tc>
          <w:tcPr>
            <w:tcW w:w="5523" w:type="dxa"/>
          </w:tcPr>
          <w:p w:rsidR="007E0D74" w:rsidRPr="00D42A16" w:rsidRDefault="007E0D74" w:rsidP="007E0D74">
            <w:pPr>
              <w:numPr>
                <w:ilvl w:val="0"/>
                <w:numId w:val="46"/>
              </w:numPr>
              <w:spacing w:after="0" w:line="240" w:lineRule="auto"/>
              <w:contextualSpacing/>
              <w:rPr>
                <w:lang w:eastAsia="de-CH"/>
              </w:rPr>
            </w:pPr>
            <w:r w:rsidRPr="00D42A16">
              <w:rPr>
                <w:lang w:eastAsia="de-CH"/>
              </w:rPr>
              <w:t>Vë në funksionim ose mbështet monumentet, shtëpitë dhe vendet historike, kopshtet zoologjike dhe botanike, bibliotekat</w:t>
            </w:r>
          </w:p>
        </w:tc>
      </w:tr>
      <w:tr w:rsidR="007E0D74" w:rsidRPr="00D42A16" w:rsidTr="007E0D74">
        <w:tc>
          <w:tcPr>
            <w:tcW w:w="884" w:type="dxa"/>
          </w:tcPr>
          <w:p w:rsidR="007E0D74" w:rsidRPr="00D42A16" w:rsidRDefault="007E0D74" w:rsidP="007E0D74">
            <w:r w:rsidRPr="00D42A16">
              <w:t>08230</w:t>
            </w:r>
          </w:p>
        </w:tc>
        <w:tc>
          <w:tcPr>
            <w:tcW w:w="2655" w:type="dxa"/>
          </w:tcPr>
          <w:p w:rsidR="007E0D74" w:rsidRPr="00D42A16" w:rsidRDefault="007E0D74" w:rsidP="007E0D74">
            <w:r w:rsidRPr="00D42A16">
              <w:t>Art dhe kulturë</w:t>
            </w:r>
          </w:p>
        </w:tc>
        <w:tc>
          <w:tcPr>
            <w:tcW w:w="5523" w:type="dxa"/>
          </w:tcPr>
          <w:p w:rsidR="007E0D74" w:rsidRPr="00D42A16" w:rsidRDefault="007E0D74" w:rsidP="007E0D74">
            <w:pPr>
              <w:numPr>
                <w:ilvl w:val="0"/>
                <w:numId w:val="31"/>
              </w:numPr>
              <w:spacing w:after="0" w:line="240" w:lineRule="auto"/>
              <w:contextualSpacing/>
            </w:pPr>
            <w:r w:rsidRPr="00D42A16">
              <w:rPr>
                <w:lang w:eastAsia="de-CH"/>
              </w:rPr>
              <w:t>Sigurim I shërbimeve kulturore; administrim I çështjeve kulturore; mbikëqyrje dhe rregullim I strukturave kulturore</w:t>
            </w:r>
          </w:p>
        </w:tc>
      </w:tr>
      <w:tr w:rsidR="007E0D74" w:rsidRPr="00D42A16" w:rsidTr="007E0D74">
        <w:tc>
          <w:tcPr>
            <w:tcW w:w="884" w:type="dxa"/>
          </w:tcPr>
          <w:p w:rsidR="007E0D74" w:rsidRPr="00D42A16" w:rsidRDefault="007E0D74" w:rsidP="007E0D74">
            <w:r w:rsidRPr="00D42A16">
              <w:t>08280</w:t>
            </w:r>
          </w:p>
        </w:tc>
        <w:tc>
          <w:tcPr>
            <w:tcW w:w="2655" w:type="dxa"/>
          </w:tcPr>
          <w:p w:rsidR="007E0D74" w:rsidRPr="00D42A16" w:rsidRDefault="007E0D74" w:rsidP="007E0D74">
            <w:r w:rsidRPr="00D42A16">
              <w:t>Muzet</w:t>
            </w:r>
            <w:r w:rsidRPr="00D42A16">
              <w:rPr>
                <w:lang w:eastAsia="ja-JP"/>
              </w:rPr>
              <w:t>ë teatrot dhe ngjarjet kulturore</w:t>
            </w:r>
          </w:p>
          <w:p w:rsidR="007E0D74" w:rsidRPr="00D42A16" w:rsidRDefault="007E0D74" w:rsidP="007E0D74"/>
        </w:tc>
        <w:tc>
          <w:tcPr>
            <w:tcW w:w="5523" w:type="dxa"/>
          </w:tcPr>
          <w:p w:rsidR="007E0D74" w:rsidRPr="00D42A16" w:rsidRDefault="007E0D74" w:rsidP="007E0D74">
            <w:pPr>
              <w:numPr>
                <w:ilvl w:val="0"/>
                <w:numId w:val="31"/>
              </w:numPr>
              <w:spacing w:after="0" w:line="240" w:lineRule="auto"/>
              <w:contextualSpacing/>
            </w:pPr>
            <w:r w:rsidRPr="00D42A16">
              <w:rPr>
                <w:lang w:eastAsia="de-CH"/>
              </w:rPr>
              <w:t>Vënie në funksionim ose mbështetje për muzeumet, galeritë e arteve, teatrot, sallat e ekspozitave</w:t>
            </w:r>
          </w:p>
          <w:p w:rsidR="007E0D74" w:rsidRPr="00D42A16" w:rsidRDefault="007E0D74" w:rsidP="007E0D74">
            <w:pPr>
              <w:numPr>
                <w:ilvl w:val="0"/>
                <w:numId w:val="31"/>
              </w:numPr>
              <w:spacing w:after="0" w:line="240" w:lineRule="auto"/>
              <w:contextualSpacing/>
            </w:pPr>
            <w:r w:rsidRPr="00D42A16">
              <w:rPr>
                <w:lang w:eastAsia="de-CH"/>
              </w:rPr>
              <w:t>Prodhim, organizim ose mbështetje për ngjarjet kulturore (koncerts, prodhime skenike dhe filma, shfaqje artistike etj.)</w:t>
            </w:r>
          </w:p>
        </w:tc>
      </w:tr>
    </w:tbl>
    <w:p w:rsidR="007E0D74" w:rsidRPr="00D42A16" w:rsidRDefault="007E0D74" w:rsidP="007E0D74">
      <w:pPr>
        <w:spacing w:after="120"/>
      </w:pPr>
    </w:p>
    <w:p w:rsidR="007E0D74" w:rsidRPr="00D42A16" w:rsidRDefault="007E0D74" w:rsidP="007E0D74">
      <w:pPr>
        <w:spacing w:after="120"/>
      </w:pPr>
      <w:r w:rsidRPr="00D42A16">
        <w:t>Sipas tabeles F4 ne FPT, per vitin 2019, ne kete program  parashikohen 4,261 mije leke qe perbejne 0.5% te buxhetit total. Pjese e rendesishme e programit eshte kultura qe ze 63%. Nuk kemi kosto projektesh te reja.</w:t>
      </w:r>
    </w:p>
    <w:p w:rsidR="007E0D74" w:rsidRPr="00D42A16" w:rsidRDefault="007E0D74" w:rsidP="007E0D74">
      <w:pPr>
        <w:spacing w:after="120"/>
        <w:rPr>
          <w:b/>
          <w:i/>
        </w:rPr>
      </w:pPr>
      <w:r w:rsidRPr="00D42A16">
        <w:rPr>
          <w:b/>
          <w:i/>
        </w:rPr>
        <w:t>Informacion financiar</w:t>
      </w:r>
    </w:p>
    <w:p w:rsidR="007E0D74" w:rsidRPr="00D42A16" w:rsidRDefault="007E0D74" w:rsidP="007E0D74">
      <w:pPr>
        <w:spacing w:after="120"/>
      </w:pPr>
      <w:r w:rsidRPr="00D42A16">
        <w:t>Programi mbulohet nga te ardhurat nga tarifa e kultures (1.33%), ndersa pjesa tjeter e kostos se pambuluar mbulohet nga te ardhurat e tjera te veta te bashkise.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134"/>
        <w:gridCol w:w="992"/>
        <w:gridCol w:w="993"/>
        <w:gridCol w:w="992"/>
        <w:gridCol w:w="992"/>
        <w:gridCol w:w="987"/>
      </w:tblGrid>
      <w:tr w:rsidR="007E0D74" w:rsidRPr="00D42A16" w:rsidTr="007E0D74">
        <w:tc>
          <w:tcPr>
            <w:tcW w:w="9062" w:type="dxa"/>
            <w:gridSpan w:val="7"/>
          </w:tcPr>
          <w:p w:rsidR="007E0D74" w:rsidRPr="00D42A16" w:rsidRDefault="007E0D74" w:rsidP="007E0D74">
            <w:pPr>
              <w:rPr>
                <w:b/>
              </w:rPr>
            </w:pPr>
            <w:r w:rsidRPr="00D42A16">
              <w:rPr>
                <w:b/>
              </w:rPr>
              <w:t xml:space="preserve">Informacion financiar </w:t>
            </w:r>
          </w:p>
        </w:tc>
      </w:tr>
      <w:tr w:rsidR="007E0D74" w:rsidRPr="00D42A16" w:rsidTr="007E0D74">
        <w:tc>
          <w:tcPr>
            <w:tcW w:w="2972" w:type="dxa"/>
          </w:tcPr>
          <w:p w:rsidR="007E0D74" w:rsidRPr="00D42A16" w:rsidRDefault="007E0D74" w:rsidP="007E0D74"/>
        </w:tc>
        <w:tc>
          <w:tcPr>
            <w:tcW w:w="1134" w:type="dxa"/>
          </w:tcPr>
          <w:p w:rsidR="007E0D74" w:rsidRPr="00D42A16" w:rsidRDefault="007E0D74" w:rsidP="007E0D74">
            <w:r w:rsidRPr="00D42A16">
              <w:t>2016</w:t>
            </w:r>
          </w:p>
        </w:tc>
        <w:tc>
          <w:tcPr>
            <w:tcW w:w="992" w:type="dxa"/>
          </w:tcPr>
          <w:p w:rsidR="007E0D74" w:rsidRPr="00D42A16" w:rsidRDefault="007E0D74" w:rsidP="007E0D74">
            <w:r w:rsidRPr="00D42A16">
              <w:t>2017</w:t>
            </w:r>
          </w:p>
        </w:tc>
        <w:tc>
          <w:tcPr>
            <w:tcW w:w="993" w:type="dxa"/>
          </w:tcPr>
          <w:p w:rsidR="007E0D74" w:rsidRPr="00D42A16" w:rsidRDefault="007E0D74" w:rsidP="007E0D74">
            <w:r w:rsidRPr="00D42A16">
              <w:t>2018</w:t>
            </w:r>
          </w:p>
        </w:tc>
        <w:tc>
          <w:tcPr>
            <w:tcW w:w="992" w:type="dxa"/>
          </w:tcPr>
          <w:p w:rsidR="007E0D74" w:rsidRPr="00D42A16" w:rsidRDefault="007E0D74" w:rsidP="007E0D74">
            <w:r w:rsidRPr="00D42A16">
              <w:t>2019</w:t>
            </w:r>
          </w:p>
        </w:tc>
        <w:tc>
          <w:tcPr>
            <w:tcW w:w="992" w:type="dxa"/>
          </w:tcPr>
          <w:p w:rsidR="007E0D74" w:rsidRPr="00D42A16" w:rsidRDefault="007E0D74" w:rsidP="007E0D74">
            <w:r w:rsidRPr="00D42A16">
              <w:t>2020</w:t>
            </w:r>
          </w:p>
        </w:tc>
        <w:tc>
          <w:tcPr>
            <w:tcW w:w="987" w:type="dxa"/>
          </w:tcPr>
          <w:p w:rsidR="007E0D74" w:rsidRPr="00D42A16" w:rsidRDefault="007E0D74" w:rsidP="007E0D74">
            <w:r w:rsidRPr="00D42A16">
              <w:t>2021</w:t>
            </w:r>
          </w:p>
        </w:tc>
      </w:tr>
      <w:tr w:rsidR="007E0D74" w:rsidRPr="00D42A16" w:rsidTr="007E0D74">
        <w:tc>
          <w:tcPr>
            <w:tcW w:w="2972" w:type="dxa"/>
          </w:tcPr>
          <w:p w:rsidR="007E0D74" w:rsidRPr="00D42A16" w:rsidRDefault="007E0D74" w:rsidP="007E0D74">
            <w:r w:rsidRPr="00D42A16">
              <w:t>Tavani i përgjithshëm i programit</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4.261</w:t>
            </w:r>
          </w:p>
        </w:tc>
        <w:tc>
          <w:tcPr>
            <w:tcW w:w="992" w:type="dxa"/>
          </w:tcPr>
          <w:p w:rsidR="007E0D74" w:rsidRPr="00D42A16" w:rsidRDefault="007E0D74" w:rsidP="007E0D74">
            <w:r w:rsidRPr="00D42A16">
              <w:t>3.600</w:t>
            </w:r>
          </w:p>
        </w:tc>
        <w:tc>
          <w:tcPr>
            <w:tcW w:w="987" w:type="dxa"/>
          </w:tcPr>
          <w:p w:rsidR="007E0D74" w:rsidRPr="00D42A16" w:rsidRDefault="007E0D74" w:rsidP="007E0D74">
            <w:r w:rsidRPr="00D42A16">
              <w:t>3.550</w:t>
            </w:r>
          </w:p>
        </w:tc>
      </w:tr>
      <w:tr w:rsidR="007E0D74" w:rsidRPr="00D42A16" w:rsidTr="007E0D74">
        <w:tc>
          <w:tcPr>
            <w:tcW w:w="2972" w:type="dxa"/>
          </w:tcPr>
          <w:p w:rsidR="007E0D74" w:rsidRPr="00D42A16" w:rsidRDefault="007E0D74" w:rsidP="007E0D74">
            <w:r w:rsidRPr="00D42A16">
              <w:t>Shpenzimet bruto</w:t>
            </w:r>
          </w:p>
        </w:tc>
        <w:tc>
          <w:tcPr>
            <w:tcW w:w="1134" w:type="dxa"/>
          </w:tcPr>
          <w:p w:rsidR="007E0D74" w:rsidRPr="00D42A16" w:rsidRDefault="007E0D74" w:rsidP="007E0D74">
            <w:r w:rsidRPr="00D42A16">
              <w:t>2.624</w:t>
            </w:r>
          </w:p>
        </w:tc>
        <w:tc>
          <w:tcPr>
            <w:tcW w:w="992" w:type="dxa"/>
          </w:tcPr>
          <w:p w:rsidR="007E0D74" w:rsidRPr="00D42A16" w:rsidRDefault="007E0D74" w:rsidP="007E0D74">
            <w:r w:rsidRPr="00D42A16">
              <w:t>4.964</w:t>
            </w:r>
          </w:p>
        </w:tc>
        <w:tc>
          <w:tcPr>
            <w:tcW w:w="993" w:type="dxa"/>
          </w:tcPr>
          <w:p w:rsidR="007E0D74" w:rsidRPr="00D42A16" w:rsidRDefault="007E0D74" w:rsidP="007E0D74">
            <w:r w:rsidRPr="00D42A16">
              <w:t>4.745</w:t>
            </w:r>
          </w:p>
        </w:tc>
        <w:tc>
          <w:tcPr>
            <w:tcW w:w="992" w:type="dxa"/>
          </w:tcPr>
          <w:p w:rsidR="007E0D74" w:rsidRPr="00D42A16" w:rsidRDefault="007E0D74" w:rsidP="007E0D74">
            <w:r w:rsidRPr="00D42A16">
              <w:t>4.216</w:t>
            </w:r>
          </w:p>
        </w:tc>
        <w:tc>
          <w:tcPr>
            <w:tcW w:w="992" w:type="dxa"/>
          </w:tcPr>
          <w:p w:rsidR="007E0D74" w:rsidRPr="00D42A16" w:rsidRDefault="007E0D74" w:rsidP="007E0D74">
            <w:r w:rsidRPr="00D42A16">
              <w:t>3.600</w:t>
            </w:r>
          </w:p>
        </w:tc>
        <w:tc>
          <w:tcPr>
            <w:tcW w:w="987" w:type="dxa"/>
          </w:tcPr>
          <w:p w:rsidR="007E0D74" w:rsidRPr="00D42A16" w:rsidRDefault="007E0D74" w:rsidP="007E0D74">
            <w:r w:rsidRPr="00D42A16">
              <w:t>3.550</w:t>
            </w:r>
          </w:p>
        </w:tc>
      </w:tr>
      <w:tr w:rsidR="007E0D74" w:rsidRPr="00D42A16" w:rsidTr="007E0D74">
        <w:tc>
          <w:tcPr>
            <w:tcW w:w="2972" w:type="dxa"/>
          </w:tcPr>
          <w:p w:rsidR="007E0D74" w:rsidRPr="00D42A16" w:rsidRDefault="007E0D74" w:rsidP="007E0D74">
            <w:r w:rsidRPr="00D42A16">
              <w:lastRenderedPageBreak/>
              <w:t>Të ardhurat e programit</w:t>
            </w:r>
          </w:p>
        </w:tc>
        <w:tc>
          <w:tcPr>
            <w:tcW w:w="1134"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93" w:type="dxa"/>
          </w:tcPr>
          <w:p w:rsidR="007E0D74" w:rsidRPr="00D42A16" w:rsidRDefault="007E0D74" w:rsidP="007E0D74">
            <w:r w:rsidRPr="00D42A16">
              <w:t>650</w:t>
            </w:r>
          </w:p>
        </w:tc>
        <w:tc>
          <w:tcPr>
            <w:tcW w:w="992"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Shpenzimet neto</w:t>
            </w:r>
          </w:p>
        </w:tc>
        <w:tc>
          <w:tcPr>
            <w:tcW w:w="1134" w:type="dxa"/>
          </w:tcPr>
          <w:p w:rsidR="007E0D74" w:rsidRPr="00D42A16" w:rsidRDefault="007E0D74" w:rsidP="007E0D74">
            <w:r w:rsidRPr="00D42A16">
              <w:t>2.624</w:t>
            </w:r>
          </w:p>
        </w:tc>
        <w:tc>
          <w:tcPr>
            <w:tcW w:w="992" w:type="dxa"/>
          </w:tcPr>
          <w:p w:rsidR="007E0D74" w:rsidRPr="00D42A16" w:rsidRDefault="007E0D74" w:rsidP="007E0D74">
            <w:r w:rsidRPr="00D42A16">
              <w:t>4.964</w:t>
            </w:r>
          </w:p>
        </w:tc>
        <w:tc>
          <w:tcPr>
            <w:tcW w:w="993" w:type="dxa"/>
          </w:tcPr>
          <w:p w:rsidR="007E0D74" w:rsidRPr="00D42A16" w:rsidRDefault="007E0D74" w:rsidP="007E0D74">
            <w:r w:rsidRPr="00D42A16">
              <w:t>4.095</w:t>
            </w:r>
          </w:p>
        </w:tc>
        <w:tc>
          <w:tcPr>
            <w:tcW w:w="992" w:type="dxa"/>
          </w:tcPr>
          <w:p w:rsidR="007E0D74" w:rsidRPr="00D42A16" w:rsidRDefault="007E0D74" w:rsidP="007E0D74">
            <w:r w:rsidRPr="00D42A16">
              <w:t>4.261</w:t>
            </w:r>
          </w:p>
        </w:tc>
        <w:tc>
          <w:tcPr>
            <w:tcW w:w="992" w:type="dxa"/>
          </w:tcPr>
          <w:p w:rsidR="007E0D74" w:rsidRPr="00D42A16" w:rsidRDefault="007E0D74" w:rsidP="007E0D74">
            <w:r w:rsidRPr="00D42A16">
              <w:t>3.600</w:t>
            </w:r>
          </w:p>
        </w:tc>
        <w:tc>
          <w:tcPr>
            <w:tcW w:w="987" w:type="dxa"/>
          </w:tcPr>
          <w:p w:rsidR="007E0D74" w:rsidRPr="00D42A16" w:rsidRDefault="007E0D74" w:rsidP="007E0D74">
            <w:r w:rsidRPr="00D42A16">
              <w:t>3.550</w:t>
            </w:r>
          </w:p>
        </w:tc>
      </w:tr>
      <w:tr w:rsidR="007E0D74" w:rsidRPr="00D42A16" w:rsidTr="007E0D74">
        <w:tc>
          <w:tcPr>
            <w:tcW w:w="2972" w:type="dxa"/>
          </w:tcPr>
          <w:p w:rsidR="007E0D74" w:rsidRPr="00D42A16" w:rsidRDefault="007E0D74" w:rsidP="007E0D74">
            <w:r w:rsidRPr="00D42A16">
              <w:t>Pagat dhe sigurimet shoqërore</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1.311</w:t>
            </w:r>
          </w:p>
        </w:tc>
        <w:tc>
          <w:tcPr>
            <w:tcW w:w="992" w:type="dxa"/>
          </w:tcPr>
          <w:p w:rsidR="007E0D74" w:rsidRPr="00D42A16" w:rsidRDefault="007E0D74" w:rsidP="007E0D74">
            <w:r w:rsidRPr="00D42A16">
              <w:t>1.400</w:t>
            </w:r>
          </w:p>
        </w:tc>
        <w:tc>
          <w:tcPr>
            <w:tcW w:w="987" w:type="dxa"/>
          </w:tcPr>
          <w:p w:rsidR="007E0D74" w:rsidRPr="00D42A16" w:rsidRDefault="007E0D74" w:rsidP="007E0D74">
            <w:r w:rsidRPr="00D42A16">
              <w:t>1.550</w:t>
            </w:r>
          </w:p>
        </w:tc>
      </w:tr>
      <w:tr w:rsidR="007E0D74" w:rsidRPr="00D42A16" w:rsidTr="007E0D74">
        <w:tc>
          <w:tcPr>
            <w:tcW w:w="2972" w:type="dxa"/>
          </w:tcPr>
          <w:p w:rsidR="007E0D74" w:rsidRPr="00D42A16" w:rsidRDefault="007E0D74" w:rsidP="007E0D74">
            <w:r w:rsidRPr="00D42A16">
              <w:t xml:space="preserve">Investimi kapital </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tc>
        <w:tc>
          <w:tcPr>
            <w:tcW w:w="992" w:type="dxa"/>
          </w:tcPr>
          <w:p w:rsidR="007E0D74" w:rsidRPr="00D42A16" w:rsidRDefault="007E0D74" w:rsidP="007E0D74"/>
        </w:tc>
        <w:tc>
          <w:tcPr>
            <w:tcW w:w="987" w:type="dxa"/>
          </w:tcPr>
          <w:p w:rsidR="007E0D74" w:rsidRPr="00D42A16" w:rsidRDefault="007E0D74" w:rsidP="007E0D74"/>
        </w:tc>
      </w:tr>
    </w:tbl>
    <w:p w:rsidR="007E0D74" w:rsidRPr="00D42A16" w:rsidRDefault="007E0D74" w:rsidP="007E0D74">
      <w:pPr>
        <w:spacing w:after="120"/>
      </w:pPr>
    </w:p>
    <w:p w:rsidR="007E0D74" w:rsidRPr="00D42A16" w:rsidRDefault="007E0D74" w:rsidP="007E0D74">
      <w:pPr>
        <w:spacing w:after="120"/>
        <w:rPr>
          <w:b/>
        </w:rPr>
      </w:pPr>
      <w:r w:rsidRPr="00D42A16">
        <w:rPr>
          <w:b/>
        </w:rPr>
        <w:t>Te dhenat e programit :</w:t>
      </w:r>
    </w:p>
    <w:p w:rsidR="007E0D74" w:rsidRPr="00D42A16" w:rsidRDefault="007E0D74" w:rsidP="007E0D74">
      <w:pPr>
        <w:tabs>
          <w:tab w:val="left" w:pos="1202"/>
        </w:tabs>
        <w:spacing w:after="120"/>
        <w:rPr>
          <w:bCs/>
        </w:rPr>
      </w:pPr>
      <w:r w:rsidRPr="00D42A16">
        <w:rPr>
          <w:b/>
          <w:bCs/>
          <w:i/>
        </w:rPr>
        <w:t>Numri i punonjesve dhe shpenzimet</w:t>
      </w:r>
      <w:r w:rsidRPr="00D42A16">
        <w:rPr>
          <w:bCs/>
        </w:rPr>
        <w:t>: Perfshihet pagesa e punonjesit  te bibliotekes, kultures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4200"/>
        <w:gridCol w:w="663"/>
        <w:gridCol w:w="663"/>
        <w:gridCol w:w="663"/>
        <w:gridCol w:w="663"/>
        <w:gridCol w:w="663"/>
        <w:gridCol w:w="792"/>
      </w:tblGrid>
      <w:tr w:rsidR="007E0D74" w:rsidRPr="00D42A16" w:rsidTr="007E0D74">
        <w:tc>
          <w:tcPr>
            <w:tcW w:w="506" w:type="pct"/>
          </w:tcPr>
          <w:p w:rsidR="007E0D74" w:rsidRPr="00D42A16" w:rsidRDefault="007E0D74" w:rsidP="007E0D74">
            <w:pPr>
              <w:rPr>
                <w:b/>
              </w:rPr>
            </w:pPr>
            <w:r w:rsidRPr="00D42A16">
              <w:rPr>
                <w:b/>
              </w:rPr>
              <w:t>Kodi</w:t>
            </w:r>
          </w:p>
        </w:tc>
        <w:tc>
          <w:tcPr>
            <w:tcW w:w="2479" w:type="pct"/>
          </w:tcPr>
          <w:p w:rsidR="007E0D74" w:rsidRPr="00D42A16" w:rsidRDefault="007E0D74" w:rsidP="007E0D74">
            <w:r w:rsidRPr="00D42A16">
              <w:t>Të dhënat e programit</w:t>
            </w:r>
          </w:p>
        </w:tc>
        <w:tc>
          <w:tcPr>
            <w:tcW w:w="298" w:type="pct"/>
          </w:tcPr>
          <w:p w:rsidR="007E0D74" w:rsidRPr="00D42A16" w:rsidRDefault="007E0D74" w:rsidP="007E0D74">
            <w:r w:rsidRPr="00D42A16">
              <w:t>2017</w:t>
            </w:r>
          </w:p>
        </w:tc>
        <w:tc>
          <w:tcPr>
            <w:tcW w:w="298" w:type="pct"/>
          </w:tcPr>
          <w:p w:rsidR="007E0D74" w:rsidRPr="00D42A16" w:rsidRDefault="007E0D74" w:rsidP="007E0D74">
            <w:r w:rsidRPr="00D42A16">
              <w:t>2018</w:t>
            </w:r>
          </w:p>
        </w:tc>
        <w:tc>
          <w:tcPr>
            <w:tcW w:w="298" w:type="pct"/>
          </w:tcPr>
          <w:p w:rsidR="007E0D74" w:rsidRPr="00D42A16" w:rsidRDefault="007E0D74" w:rsidP="007E0D74">
            <w:r w:rsidRPr="00D42A16">
              <w:t>2019</w:t>
            </w:r>
          </w:p>
        </w:tc>
        <w:tc>
          <w:tcPr>
            <w:tcW w:w="298" w:type="pct"/>
          </w:tcPr>
          <w:p w:rsidR="007E0D74" w:rsidRPr="00D42A16" w:rsidRDefault="007E0D74" w:rsidP="007E0D74">
            <w:r w:rsidRPr="00D42A16">
              <w:t>2020</w:t>
            </w:r>
          </w:p>
        </w:tc>
        <w:tc>
          <w:tcPr>
            <w:tcW w:w="390" w:type="pct"/>
          </w:tcPr>
          <w:p w:rsidR="007E0D74" w:rsidRPr="00D42A16" w:rsidRDefault="007E0D74" w:rsidP="007E0D74">
            <w:r w:rsidRPr="00D42A16">
              <w:t>2021</w:t>
            </w:r>
          </w:p>
        </w:tc>
        <w:tc>
          <w:tcPr>
            <w:tcW w:w="434" w:type="pct"/>
          </w:tcPr>
          <w:p w:rsidR="007E0D74" w:rsidRPr="00D42A16" w:rsidRDefault="007E0D74" w:rsidP="007E0D74">
            <w:r w:rsidRPr="00D42A16">
              <w:t>Trendi</w:t>
            </w:r>
          </w:p>
        </w:tc>
      </w:tr>
      <w:tr w:rsidR="007E0D74" w:rsidRPr="00D42A16" w:rsidTr="007E0D74">
        <w:tc>
          <w:tcPr>
            <w:tcW w:w="506" w:type="pct"/>
          </w:tcPr>
          <w:p w:rsidR="007E0D74" w:rsidRPr="00D42A16" w:rsidRDefault="007E0D74" w:rsidP="007E0D74">
            <w:pPr>
              <w:rPr>
                <w:b/>
              </w:rPr>
            </w:pPr>
            <w:r w:rsidRPr="00D42A16">
              <w:rPr>
                <w:b/>
              </w:rPr>
              <w:t>082</w:t>
            </w:r>
            <w:r w:rsidRPr="00D42A16">
              <w:rPr>
                <w:b/>
              </w:rPr>
              <w:tab/>
            </w:r>
            <w:r w:rsidRPr="00D42A16">
              <w:rPr>
                <w:b/>
              </w:rPr>
              <w:tab/>
            </w:r>
          </w:p>
        </w:tc>
        <w:tc>
          <w:tcPr>
            <w:tcW w:w="2479" w:type="pct"/>
          </w:tcPr>
          <w:p w:rsidR="007E0D74" w:rsidRPr="00D42A16" w:rsidRDefault="007E0D74" w:rsidP="007E0D74">
            <w:pPr>
              <w:rPr>
                <w:b/>
              </w:rPr>
            </w:pPr>
            <w:r w:rsidRPr="00D42A16">
              <w:rPr>
                <w:b/>
              </w:rPr>
              <w:t>Shërbime kulturore</w:t>
            </w:r>
            <w:r w:rsidRPr="00D42A16">
              <w:rPr>
                <w:b/>
              </w:rPr>
              <w:tab/>
            </w:r>
            <w:r w:rsidRPr="00D42A16">
              <w:rPr>
                <w:b/>
              </w:rPr>
              <w:tab/>
            </w:r>
          </w:p>
        </w:tc>
        <w:tc>
          <w:tcPr>
            <w:tcW w:w="298" w:type="pct"/>
          </w:tcPr>
          <w:p w:rsidR="007E0D74" w:rsidRPr="00D42A16" w:rsidRDefault="007E0D74" w:rsidP="007E0D74">
            <w:pPr>
              <w:rPr>
                <w:b/>
              </w:rPr>
            </w:pPr>
            <w:r w:rsidRPr="00D42A16">
              <w:rPr>
                <w:b/>
              </w:rPr>
              <w:t>2</w:t>
            </w:r>
          </w:p>
        </w:tc>
        <w:tc>
          <w:tcPr>
            <w:tcW w:w="298" w:type="pct"/>
          </w:tcPr>
          <w:p w:rsidR="007E0D74" w:rsidRPr="00D42A16" w:rsidRDefault="007E0D74" w:rsidP="007E0D74">
            <w:pPr>
              <w:rPr>
                <w:b/>
              </w:rPr>
            </w:pPr>
            <w:r w:rsidRPr="00D42A16">
              <w:rPr>
                <w:b/>
              </w:rPr>
              <w:t>2</w:t>
            </w:r>
          </w:p>
        </w:tc>
        <w:tc>
          <w:tcPr>
            <w:tcW w:w="298" w:type="pct"/>
          </w:tcPr>
          <w:p w:rsidR="007E0D74" w:rsidRPr="00D42A16" w:rsidRDefault="007E0D74" w:rsidP="007E0D74">
            <w:pPr>
              <w:rPr>
                <w:b/>
              </w:rPr>
            </w:pPr>
            <w:r w:rsidRPr="00D42A16">
              <w:rPr>
                <w:b/>
              </w:rPr>
              <w:t>2</w:t>
            </w:r>
          </w:p>
        </w:tc>
        <w:tc>
          <w:tcPr>
            <w:tcW w:w="298" w:type="pct"/>
          </w:tcPr>
          <w:p w:rsidR="007E0D74" w:rsidRPr="00D42A16" w:rsidRDefault="007E0D74" w:rsidP="007E0D74">
            <w:pPr>
              <w:rPr>
                <w:b/>
              </w:rPr>
            </w:pPr>
            <w:r w:rsidRPr="00D42A16">
              <w:rPr>
                <w:b/>
              </w:rPr>
              <w:t>6</w:t>
            </w:r>
          </w:p>
        </w:tc>
        <w:tc>
          <w:tcPr>
            <w:tcW w:w="390" w:type="pct"/>
          </w:tcPr>
          <w:p w:rsidR="007E0D74" w:rsidRPr="00D42A16" w:rsidRDefault="007E0D74" w:rsidP="007E0D74">
            <w:pPr>
              <w:rPr>
                <w:b/>
              </w:rPr>
            </w:pPr>
            <w:r w:rsidRPr="00D42A16">
              <w:rPr>
                <w:b/>
              </w:rPr>
              <w:t>6</w:t>
            </w:r>
          </w:p>
        </w:tc>
        <w:tc>
          <w:tcPr>
            <w:tcW w:w="434" w:type="pct"/>
          </w:tcPr>
          <w:p w:rsidR="007E0D74" w:rsidRPr="00D42A16" w:rsidRDefault="007E0D74" w:rsidP="007E0D74">
            <w:pPr>
              <w:rPr>
                <w:b/>
              </w:rPr>
            </w:pPr>
            <w:r w:rsidRPr="00D42A16">
              <w:rPr>
                <w:b/>
              </w:rPr>
              <w:t>Rrites</w:t>
            </w:r>
          </w:p>
        </w:tc>
      </w:tr>
      <w:tr w:rsidR="007E0D74" w:rsidRPr="00D42A16" w:rsidTr="007E0D74">
        <w:tc>
          <w:tcPr>
            <w:tcW w:w="506" w:type="pct"/>
          </w:tcPr>
          <w:p w:rsidR="007E0D74" w:rsidRPr="00D42A16" w:rsidRDefault="007E0D74" w:rsidP="007E0D74">
            <w:r w:rsidRPr="00D42A16">
              <w:t>08221</w:t>
            </w:r>
          </w:p>
        </w:tc>
        <w:tc>
          <w:tcPr>
            <w:tcW w:w="2479" w:type="pct"/>
          </w:tcPr>
          <w:p w:rsidR="007E0D74" w:rsidRPr="00D42A16" w:rsidRDefault="007E0D74" w:rsidP="007E0D74">
            <w:r w:rsidRPr="00D42A16">
              <w:t>Trashëgimia kulturore, monumentet, muzete dhe bibliotekat</w:t>
            </w:r>
            <w:r w:rsidRPr="00D42A16">
              <w:tab/>
            </w:r>
          </w:p>
        </w:tc>
        <w:tc>
          <w:tcPr>
            <w:tcW w:w="298" w:type="pct"/>
          </w:tcPr>
          <w:p w:rsidR="007E0D74" w:rsidRPr="00D42A16" w:rsidRDefault="007E0D74" w:rsidP="007E0D74"/>
        </w:tc>
        <w:tc>
          <w:tcPr>
            <w:tcW w:w="298" w:type="pct"/>
          </w:tcPr>
          <w:p w:rsidR="007E0D74" w:rsidRPr="00D42A16" w:rsidRDefault="007E0D74" w:rsidP="007E0D74"/>
        </w:tc>
        <w:tc>
          <w:tcPr>
            <w:tcW w:w="298" w:type="pct"/>
          </w:tcPr>
          <w:p w:rsidR="007E0D74" w:rsidRPr="00D42A16" w:rsidRDefault="007E0D74" w:rsidP="007E0D74"/>
        </w:tc>
        <w:tc>
          <w:tcPr>
            <w:tcW w:w="298" w:type="pct"/>
          </w:tcPr>
          <w:p w:rsidR="007E0D74" w:rsidRPr="00D42A16" w:rsidRDefault="007E0D74" w:rsidP="007E0D74">
            <w:r w:rsidRPr="00D42A16">
              <w:t>4</w:t>
            </w:r>
          </w:p>
        </w:tc>
        <w:tc>
          <w:tcPr>
            <w:tcW w:w="390" w:type="pct"/>
          </w:tcPr>
          <w:p w:rsidR="007E0D74" w:rsidRPr="00D42A16" w:rsidRDefault="007E0D74" w:rsidP="007E0D74">
            <w:r w:rsidRPr="00D42A16">
              <w:t>4</w:t>
            </w:r>
          </w:p>
        </w:tc>
        <w:tc>
          <w:tcPr>
            <w:tcW w:w="434" w:type="pct"/>
          </w:tcPr>
          <w:p w:rsidR="007E0D74" w:rsidRPr="00D42A16" w:rsidRDefault="007E0D74" w:rsidP="007E0D74"/>
        </w:tc>
      </w:tr>
      <w:tr w:rsidR="007E0D74" w:rsidRPr="00D42A16" w:rsidTr="007E0D74">
        <w:tc>
          <w:tcPr>
            <w:tcW w:w="506" w:type="pct"/>
          </w:tcPr>
          <w:p w:rsidR="007E0D74" w:rsidRPr="00D42A16" w:rsidRDefault="007E0D74" w:rsidP="007E0D74">
            <w:r w:rsidRPr="00D42A16">
              <w:t>08231</w:t>
            </w:r>
          </w:p>
        </w:tc>
        <w:tc>
          <w:tcPr>
            <w:tcW w:w="2479" w:type="pct"/>
          </w:tcPr>
          <w:p w:rsidR="007E0D74" w:rsidRPr="00D42A16" w:rsidRDefault="007E0D74" w:rsidP="007E0D74">
            <w:r w:rsidRPr="00D42A16">
              <w:t>Arti dhe kultura</w:t>
            </w:r>
            <w:r w:rsidRPr="00D42A16">
              <w:tab/>
            </w:r>
          </w:p>
        </w:tc>
        <w:tc>
          <w:tcPr>
            <w:tcW w:w="298" w:type="pct"/>
          </w:tcPr>
          <w:p w:rsidR="007E0D74" w:rsidRPr="00D42A16" w:rsidRDefault="007E0D74" w:rsidP="007E0D74">
            <w:r w:rsidRPr="00D42A16">
              <w:t>2</w:t>
            </w:r>
          </w:p>
        </w:tc>
        <w:tc>
          <w:tcPr>
            <w:tcW w:w="298" w:type="pct"/>
          </w:tcPr>
          <w:p w:rsidR="007E0D74" w:rsidRPr="00D42A16" w:rsidRDefault="007E0D74" w:rsidP="007E0D74">
            <w:r w:rsidRPr="00D42A16">
              <w:t>2</w:t>
            </w:r>
          </w:p>
        </w:tc>
        <w:tc>
          <w:tcPr>
            <w:tcW w:w="298" w:type="pct"/>
          </w:tcPr>
          <w:p w:rsidR="007E0D74" w:rsidRPr="00D42A16" w:rsidRDefault="007E0D74" w:rsidP="007E0D74">
            <w:r w:rsidRPr="00D42A16">
              <w:t>2</w:t>
            </w:r>
          </w:p>
        </w:tc>
        <w:tc>
          <w:tcPr>
            <w:tcW w:w="298" w:type="pct"/>
          </w:tcPr>
          <w:p w:rsidR="007E0D74" w:rsidRPr="00D42A16" w:rsidRDefault="007E0D74" w:rsidP="007E0D74">
            <w:r w:rsidRPr="00D42A16">
              <w:t>2</w:t>
            </w:r>
          </w:p>
        </w:tc>
        <w:tc>
          <w:tcPr>
            <w:tcW w:w="390" w:type="pct"/>
          </w:tcPr>
          <w:p w:rsidR="007E0D74" w:rsidRPr="00D42A16" w:rsidRDefault="007E0D74" w:rsidP="007E0D74">
            <w:r w:rsidRPr="00D42A16">
              <w:t>2</w:t>
            </w:r>
          </w:p>
        </w:tc>
        <w:tc>
          <w:tcPr>
            <w:tcW w:w="434" w:type="pct"/>
          </w:tcPr>
          <w:p w:rsidR="007E0D74" w:rsidRPr="00D42A16" w:rsidRDefault="007E0D74" w:rsidP="007E0D74"/>
        </w:tc>
      </w:tr>
      <w:tr w:rsidR="007E0D74" w:rsidRPr="00D42A16" w:rsidTr="007E0D74">
        <w:tc>
          <w:tcPr>
            <w:tcW w:w="506" w:type="pct"/>
          </w:tcPr>
          <w:p w:rsidR="007E0D74" w:rsidRPr="00D42A16" w:rsidRDefault="007E0D74" w:rsidP="007E0D74">
            <w:r w:rsidRPr="00D42A16">
              <w:t>08251</w:t>
            </w:r>
          </w:p>
        </w:tc>
        <w:tc>
          <w:tcPr>
            <w:tcW w:w="2479" w:type="pct"/>
          </w:tcPr>
          <w:p w:rsidR="007E0D74" w:rsidRPr="00D42A16" w:rsidRDefault="007E0D74" w:rsidP="007E0D74">
            <w:r w:rsidRPr="00D42A16">
              <w:t>Teatri dhe eventet kulturore</w:t>
            </w:r>
            <w:r w:rsidRPr="00D42A16">
              <w:tab/>
            </w:r>
          </w:p>
        </w:tc>
        <w:tc>
          <w:tcPr>
            <w:tcW w:w="298" w:type="pct"/>
          </w:tcPr>
          <w:p w:rsidR="007E0D74" w:rsidRPr="00D42A16" w:rsidRDefault="007E0D74" w:rsidP="007E0D74"/>
        </w:tc>
        <w:tc>
          <w:tcPr>
            <w:tcW w:w="298" w:type="pct"/>
          </w:tcPr>
          <w:p w:rsidR="007E0D74" w:rsidRPr="00D42A16" w:rsidRDefault="007E0D74" w:rsidP="007E0D74"/>
        </w:tc>
        <w:tc>
          <w:tcPr>
            <w:tcW w:w="298" w:type="pct"/>
          </w:tcPr>
          <w:p w:rsidR="007E0D74" w:rsidRPr="00D42A16" w:rsidRDefault="007E0D74" w:rsidP="007E0D74"/>
        </w:tc>
        <w:tc>
          <w:tcPr>
            <w:tcW w:w="298" w:type="pct"/>
          </w:tcPr>
          <w:p w:rsidR="007E0D74" w:rsidRPr="00D42A16" w:rsidRDefault="007E0D74" w:rsidP="007E0D74"/>
        </w:tc>
        <w:tc>
          <w:tcPr>
            <w:tcW w:w="390" w:type="pct"/>
          </w:tcPr>
          <w:p w:rsidR="007E0D74" w:rsidRPr="00D42A16" w:rsidRDefault="007E0D74" w:rsidP="007E0D74"/>
        </w:tc>
        <w:tc>
          <w:tcPr>
            <w:tcW w:w="434" w:type="pct"/>
          </w:tcPr>
          <w:p w:rsidR="007E0D74" w:rsidRPr="00D42A16" w:rsidRDefault="007E0D74" w:rsidP="007E0D74"/>
        </w:tc>
      </w:tr>
    </w:tbl>
    <w:p w:rsidR="007E0D74" w:rsidRPr="00D42A16" w:rsidRDefault="007E0D74" w:rsidP="007E0D74">
      <w:pPr>
        <w:pStyle w:val="Heading2"/>
        <w:spacing w:after="120"/>
        <w:jc w:val="both"/>
        <w:rPr>
          <w:rFonts w:ascii="Times New Roman" w:hAnsi="Times New Roman" w:cs="Times New Roman"/>
          <w:sz w:val="24"/>
          <w:szCs w:val="24"/>
        </w:rPr>
      </w:pPr>
      <w:bookmarkStart w:id="194" w:name="_Toc497415474"/>
    </w:p>
    <w:p w:rsidR="007E0D74" w:rsidRPr="00D42A16" w:rsidRDefault="007E0D74" w:rsidP="007E0D74">
      <w:pPr>
        <w:pStyle w:val="Heading2"/>
        <w:spacing w:after="120"/>
        <w:jc w:val="both"/>
        <w:rPr>
          <w:rFonts w:ascii="Times New Roman" w:hAnsi="Times New Roman" w:cs="Times New Roman"/>
        </w:rPr>
      </w:pPr>
      <w:bookmarkStart w:id="195" w:name="_Toc515627659"/>
      <w:r w:rsidRPr="00D42A16">
        <w:rPr>
          <w:rFonts w:ascii="Times New Roman" w:hAnsi="Times New Roman" w:cs="Times New Roman"/>
          <w:sz w:val="24"/>
          <w:szCs w:val="24"/>
        </w:rPr>
        <w:t>P21/091.</w:t>
      </w:r>
      <w:r w:rsidRPr="00D42A16">
        <w:rPr>
          <w:rFonts w:ascii="Times New Roman" w:hAnsi="Times New Roman" w:cs="Times New Roman"/>
        </w:rPr>
        <w:t xml:space="preserve"> Arsimi baze dhe parashkollor</w:t>
      </w:r>
      <w:bookmarkEnd w:id="194"/>
      <w:bookmarkEnd w:id="195"/>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Program mbulon arsimin bazë dhe parashkollor, duke bërë të disponueshme dhe duke mirëmbajtur klasat shkollore dhe duke pagura rrogat për mësuesit parashkollorë.</w:t>
            </w:r>
          </w:p>
        </w:tc>
      </w:tr>
      <w:tr w:rsidR="007E0D74" w:rsidRPr="00D42A16" w:rsidTr="007E0D74">
        <w:tc>
          <w:tcPr>
            <w:tcW w:w="884" w:type="dxa"/>
          </w:tcPr>
          <w:p w:rsidR="007E0D74" w:rsidRPr="00D42A16" w:rsidRDefault="007E0D74" w:rsidP="007E0D74">
            <w:pPr>
              <w:rPr>
                <w:lang w:val="de-CH"/>
              </w:rPr>
            </w:pPr>
            <w:r w:rsidRPr="00D42A16">
              <w:t>09120</w:t>
            </w:r>
          </w:p>
        </w:tc>
        <w:tc>
          <w:tcPr>
            <w:tcW w:w="2655" w:type="dxa"/>
          </w:tcPr>
          <w:p w:rsidR="007E0D74" w:rsidRPr="00D42A16" w:rsidRDefault="007E0D74" w:rsidP="007E0D74">
            <w:pPr>
              <w:ind w:hanging="33"/>
            </w:pPr>
            <w:r w:rsidRPr="00D42A16">
              <w:t>Arsimi bazë përfshirë arsimin parashkollor</w:t>
            </w:r>
          </w:p>
        </w:tc>
        <w:tc>
          <w:tcPr>
            <w:tcW w:w="5523" w:type="dxa"/>
          </w:tcPr>
          <w:p w:rsidR="007E0D74" w:rsidRPr="00D42A16" w:rsidRDefault="007E0D74" w:rsidP="007E0D74">
            <w:pPr>
              <w:numPr>
                <w:ilvl w:val="0"/>
                <w:numId w:val="30"/>
              </w:numPr>
              <w:spacing w:after="0" w:line="240" w:lineRule="auto"/>
              <w:contextualSpacing/>
            </w:pPr>
            <w:r w:rsidRPr="00D42A16">
              <w:t>Ndërtim dhe mirëmbajtje e strukturave shkollore</w:t>
            </w:r>
          </w:p>
          <w:p w:rsidR="007E0D74" w:rsidRPr="00D42A16" w:rsidRDefault="007E0D74" w:rsidP="007E0D74">
            <w:pPr>
              <w:numPr>
                <w:ilvl w:val="0"/>
                <w:numId w:val="30"/>
              </w:numPr>
              <w:spacing w:after="0" w:line="240" w:lineRule="auto"/>
              <w:contextualSpacing/>
            </w:pPr>
            <w:r w:rsidRPr="00D42A16">
              <w:t>Mbulimi i pagave për mësuesit e kopshteve të fëmijëve dhe stafit mbështetës</w:t>
            </w:r>
          </w:p>
          <w:p w:rsidR="007E0D74" w:rsidRPr="00D42A16" w:rsidRDefault="007E0D74" w:rsidP="007E0D74">
            <w:pPr>
              <w:numPr>
                <w:ilvl w:val="0"/>
                <w:numId w:val="30"/>
              </w:numPr>
              <w:spacing w:after="0" w:line="240" w:lineRule="auto"/>
              <w:contextualSpacing/>
            </w:pPr>
            <w:r w:rsidRPr="00D42A16">
              <w:t>Furnzimi dhe mbështetja me ushqim e kopshteve</w:t>
            </w:r>
          </w:p>
        </w:tc>
      </w:tr>
    </w:tbl>
    <w:p w:rsidR="007E0D74" w:rsidRPr="00D42A16" w:rsidRDefault="007E0D74" w:rsidP="007E0D74">
      <w:pPr>
        <w:spacing w:after="120"/>
      </w:pPr>
    </w:p>
    <w:p w:rsidR="007E0D74" w:rsidRPr="00D42A16" w:rsidRDefault="007E0D74" w:rsidP="007E0D74">
      <w:pPr>
        <w:spacing w:after="120"/>
      </w:pPr>
      <w:r w:rsidRPr="00D42A16">
        <w:t xml:space="preserve">Sipas tabeles F4 ne FPT, per vitin 2019, ne kete program  parashikohen 67,052 mije leke, qe zene 7% te totalit te buxhetit. Brenda programit peshe te rendesishme kane pagesat e mesuesve dhe stafit mbeshtetes (88%). </w:t>
      </w:r>
    </w:p>
    <w:p w:rsidR="007E0D74" w:rsidRPr="00D42A16" w:rsidRDefault="007E0D74" w:rsidP="007E0D74">
      <w:pPr>
        <w:rPr>
          <w:b/>
          <w:i/>
        </w:rPr>
      </w:pPr>
      <w:r w:rsidRPr="00D42A16">
        <w:rPr>
          <w:b/>
          <w:i/>
        </w:rPr>
        <w:t>Projektet e reja:</w:t>
      </w:r>
    </w:p>
    <w:p w:rsidR="007E0D74" w:rsidRPr="00D42A16" w:rsidRDefault="007E0D74" w:rsidP="007E0D74">
      <w:pPr>
        <w:spacing w:after="120"/>
      </w:pPr>
      <w:r w:rsidRPr="00D42A16">
        <w:t>Ne vitin 2020 parashikohen kosto projektesh te reja ne vleren 84,068 mije leke dhe kryesisht Ndertim i Shkolles Adem Sabli Borake /NjA Shijak</w:t>
      </w:r>
    </w:p>
    <w:tbl>
      <w:tblPr>
        <w:tblW w:w="9142" w:type="dxa"/>
        <w:tblInd w:w="98" w:type="dxa"/>
        <w:tblLayout w:type="fixed"/>
        <w:tblLook w:val="04A0"/>
      </w:tblPr>
      <w:tblGrid>
        <w:gridCol w:w="1090"/>
        <w:gridCol w:w="834"/>
        <w:gridCol w:w="4176"/>
        <w:gridCol w:w="1044"/>
        <w:gridCol w:w="1044"/>
        <w:gridCol w:w="954"/>
      </w:tblGrid>
      <w:tr w:rsidR="007E0D74" w:rsidRPr="00D42A16" w:rsidTr="007E0D74">
        <w:trPr>
          <w:trHeight w:val="309"/>
        </w:trPr>
        <w:tc>
          <w:tcPr>
            <w:tcW w:w="9142" w:type="dxa"/>
            <w:gridSpan w:val="6"/>
            <w:tcBorders>
              <w:top w:val="single" w:sz="4" w:space="0" w:color="auto"/>
              <w:left w:val="single" w:sz="4" w:space="0" w:color="auto"/>
              <w:bottom w:val="single" w:sz="8" w:space="0" w:color="auto"/>
              <w:right w:val="single" w:sz="4" w:space="0" w:color="auto"/>
            </w:tcBorders>
            <w:shd w:val="clear" w:color="auto" w:fill="auto"/>
            <w:vAlign w:val="bottom"/>
            <w:hideMark/>
          </w:tcPr>
          <w:p w:rsidR="007E0D74" w:rsidRPr="00D42A16" w:rsidRDefault="007E0D74" w:rsidP="007E0D74">
            <w:pPr>
              <w:rPr>
                <w:b/>
                <w:bCs/>
                <w:sz w:val="20"/>
                <w:szCs w:val="20"/>
              </w:rPr>
            </w:pPr>
            <w:r w:rsidRPr="00D42A16">
              <w:rPr>
                <w:b/>
                <w:bCs/>
                <w:sz w:val="20"/>
                <w:szCs w:val="20"/>
              </w:rPr>
              <w:lastRenderedPageBreak/>
              <w:t>Plani i Projekteve (000/leke)</w:t>
            </w:r>
          </w:p>
        </w:tc>
      </w:tr>
      <w:tr w:rsidR="007E0D74" w:rsidRPr="00D42A16" w:rsidTr="007E0D74">
        <w:trPr>
          <w:trHeight w:val="250"/>
        </w:trPr>
        <w:tc>
          <w:tcPr>
            <w:tcW w:w="1090" w:type="dxa"/>
            <w:vMerge w:val="restart"/>
            <w:tcBorders>
              <w:top w:val="nil"/>
              <w:left w:val="single" w:sz="4" w:space="0" w:color="auto"/>
              <w:right w:val="single" w:sz="8" w:space="0" w:color="auto"/>
            </w:tcBorders>
            <w:shd w:val="clear" w:color="auto" w:fill="auto"/>
            <w:vAlign w:val="center"/>
            <w:hideMark/>
          </w:tcPr>
          <w:p w:rsidR="007E0D74" w:rsidRPr="00D42A16" w:rsidRDefault="007E0D74" w:rsidP="007E0D74">
            <w:r w:rsidRPr="00D42A16">
              <w:t>P21/091</w:t>
            </w:r>
          </w:p>
        </w:tc>
        <w:tc>
          <w:tcPr>
            <w:tcW w:w="5010" w:type="dxa"/>
            <w:gridSpan w:val="2"/>
            <w:tcBorders>
              <w:top w:val="nil"/>
              <w:left w:val="nil"/>
              <w:bottom w:val="single" w:sz="8" w:space="0" w:color="auto"/>
              <w:right w:val="single" w:sz="4" w:space="0" w:color="auto"/>
            </w:tcBorders>
            <w:shd w:val="clear" w:color="auto" w:fill="auto"/>
            <w:noWrap/>
            <w:vAlign w:val="center"/>
            <w:hideMark/>
          </w:tcPr>
          <w:p w:rsidR="007E0D74" w:rsidRPr="00D42A16" w:rsidRDefault="007E0D74" w:rsidP="007E0D74">
            <w:pPr>
              <w:rPr>
                <w:b/>
                <w:bCs/>
                <w:lang w:val="it-IT"/>
              </w:rPr>
            </w:pPr>
            <w:r w:rsidRPr="00D42A16">
              <w:rPr>
                <w:b/>
                <w:bCs/>
                <w:lang w:val="it-IT"/>
              </w:rPr>
              <w:t>Arsimi baze dhe parashkollor</w:t>
            </w:r>
          </w:p>
          <w:p w:rsidR="007E0D74" w:rsidRPr="00D42A16" w:rsidRDefault="007E0D74" w:rsidP="007E0D74">
            <w:pPr>
              <w:rPr>
                <w:bCs/>
              </w:rPr>
            </w:pPr>
          </w:p>
        </w:tc>
        <w:tc>
          <w:tcPr>
            <w:tcW w:w="1044" w:type="dxa"/>
            <w:tcBorders>
              <w:top w:val="nil"/>
              <w:left w:val="single" w:sz="4" w:space="0" w:color="auto"/>
              <w:bottom w:val="single" w:sz="8" w:space="0" w:color="auto"/>
              <w:right w:val="single" w:sz="8" w:space="0" w:color="auto"/>
            </w:tcBorders>
            <w:shd w:val="clear" w:color="000000" w:fill="D7E4BC"/>
            <w:vAlign w:val="bottom"/>
            <w:hideMark/>
          </w:tcPr>
          <w:p w:rsidR="007E0D74" w:rsidRPr="00D42A16" w:rsidRDefault="007E0D74" w:rsidP="007E0D74">
            <w:pPr>
              <w:rPr>
                <w:b/>
                <w:bCs/>
              </w:rPr>
            </w:pPr>
            <w:r w:rsidRPr="00D42A16">
              <w:rPr>
                <w:b/>
                <w:bCs/>
              </w:rPr>
              <w:t xml:space="preserve"> Plan 2019 </w:t>
            </w:r>
          </w:p>
        </w:tc>
        <w:tc>
          <w:tcPr>
            <w:tcW w:w="1044" w:type="dxa"/>
            <w:tcBorders>
              <w:top w:val="nil"/>
              <w:left w:val="nil"/>
              <w:bottom w:val="single" w:sz="8" w:space="0" w:color="auto"/>
              <w:right w:val="nil"/>
            </w:tcBorders>
            <w:shd w:val="clear" w:color="auto" w:fill="auto"/>
            <w:vAlign w:val="bottom"/>
          </w:tcPr>
          <w:p w:rsidR="007E0D74" w:rsidRPr="00D42A16" w:rsidRDefault="007E0D74" w:rsidP="007E0D74">
            <w:pPr>
              <w:rPr>
                <w:b/>
                <w:bCs/>
              </w:rPr>
            </w:pPr>
            <w:r w:rsidRPr="00D42A16">
              <w:rPr>
                <w:b/>
                <w:bCs/>
              </w:rPr>
              <w:t xml:space="preserve"> Plan 2020 </w:t>
            </w:r>
          </w:p>
        </w:tc>
        <w:tc>
          <w:tcPr>
            <w:tcW w:w="954" w:type="dxa"/>
            <w:tcBorders>
              <w:top w:val="nil"/>
              <w:left w:val="single" w:sz="8" w:space="0" w:color="auto"/>
              <w:bottom w:val="single" w:sz="8" w:space="0" w:color="auto"/>
              <w:right w:val="single" w:sz="4" w:space="0" w:color="auto"/>
            </w:tcBorders>
            <w:shd w:val="clear" w:color="auto" w:fill="auto"/>
            <w:vAlign w:val="bottom"/>
          </w:tcPr>
          <w:p w:rsidR="007E0D74" w:rsidRPr="00D42A16" w:rsidRDefault="007E0D74" w:rsidP="007E0D74">
            <w:pPr>
              <w:rPr>
                <w:b/>
                <w:bCs/>
              </w:rPr>
            </w:pPr>
            <w:r w:rsidRPr="00D42A16">
              <w:rPr>
                <w:b/>
                <w:bCs/>
              </w:rPr>
              <w:t>Plan 2021</w:t>
            </w:r>
          </w:p>
        </w:tc>
      </w:tr>
      <w:tr w:rsidR="007E0D74" w:rsidRPr="00D42A16" w:rsidTr="007E0D74">
        <w:trPr>
          <w:trHeight w:val="250"/>
        </w:trPr>
        <w:tc>
          <w:tcPr>
            <w:tcW w:w="1090" w:type="dxa"/>
            <w:vMerge/>
            <w:tcBorders>
              <w:left w:val="single" w:sz="4" w:space="0" w:color="auto"/>
              <w:bottom w:val="single" w:sz="8" w:space="0" w:color="auto"/>
              <w:right w:val="single" w:sz="8" w:space="0" w:color="auto"/>
            </w:tcBorders>
            <w:shd w:val="clear" w:color="auto" w:fill="auto"/>
            <w:vAlign w:val="center"/>
            <w:hideMark/>
          </w:tcPr>
          <w:p w:rsidR="007E0D74" w:rsidRPr="00D42A16" w:rsidRDefault="007E0D74" w:rsidP="007E0D74"/>
        </w:tc>
        <w:tc>
          <w:tcPr>
            <w:tcW w:w="834" w:type="dxa"/>
            <w:tcBorders>
              <w:top w:val="nil"/>
              <w:left w:val="nil"/>
              <w:bottom w:val="single" w:sz="8" w:space="0" w:color="auto"/>
              <w:right w:val="single" w:sz="4" w:space="0" w:color="auto"/>
            </w:tcBorders>
            <w:shd w:val="clear" w:color="auto" w:fill="auto"/>
            <w:noWrap/>
            <w:vAlign w:val="center"/>
            <w:hideMark/>
          </w:tcPr>
          <w:p w:rsidR="007E0D74" w:rsidRPr="00D42A16" w:rsidRDefault="007E0D74" w:rsidP="007E0D74">
            <w:pPr>
              <w:rPr>
                <w:bCs/>
                <w:i/>
              </w:rPr>
            </w:pPr>
            <w:r w:rsidRPr="00D42A16">
              <w:rPr>
                <w:i/>
              </w:rPr>
              <w:t>09121</w:t>
            </w:r>
          </w:p>
        </w:tc>
        <w:tc>
          <w:tcPr>
            <w:tcW w:w="4176" w:type="dxa"/>
            <w:tcBorders>
              <w:top w:val="nil"/>
              <w:left w:val="nil"/>
              <w:bottom w:val="single" w:sz="8" w:space="0" w:color="auto"/>
              <w:right w:val="single" w:sz="4" w:space="0" w:color="auto"/>
            </w:tcBorders>
            <w:shd w:val="clear" w:color="auto" w:fill="auto"/>
            <w:vAlign w:val="center"/>
          </w:tcPr>
          <w:p w:rsidR="007E0D74" w:rsidRPr="00D42A16" w:rsidRDefault="007E0D74" w:rsidP="007E0D74">
            <w:pPr>
              <w:rPr>
                <w:bCs/>
                <w:i/>
              </w:rPr>
            </w:pPr>
            <w:r w:rsidRPr="00D42A16">
              <w:rPr>
                <w:i/>
              </w:rPr>
              <w:t>Ndertim dhe mirembajtje</w:t>
            </w:r>
          </w:p>
        </w:tc>
        <w:tc>
          <w:tcPr>
            <w:tcW w:w="1044" w:type="dxa"/>
            <w:tcBorders>
              <w:top w:val="nil"/>
              <w:left w:val="single" w:sz="4" w:space="0" w:color="auto"/>
              <w:bottom w:val="single" w:sz="8" w:space="0" w:color="auto"/>
              <w:right w:val="single" w:sz="8" w:space="0" w:color="auto"/>
            </w:tcBorders>
            <w:shd w:val="clear" w:color="000000" w:fill="D7E4BC"/>
            <w:vAlign w:val="bottom"/>
            <w:hideMark/>
          </w:tcPr>
          <w:p w:rsidR="007E0D74" w:rsidRPr="00D42A16" w:rsidRDefault="007E0D74" w:rsidP="007E0D74">
            <w:pPr>
              <w:rPr>
                <w:bCs/>
                <w:i/>
              </w:rPr>
            </w:pPr>
            <w:r w:rsidRPr="00D42A16">
              <w:rPr>
                <w:bCs/>
                <w:i/>
              </w:rPr>
              <w:t>0</w:t>
            </w:r>
          </w:p>
        </w:tc>
        <w:tc>
          <w:tcPr>
            <w:tcW w:w="1044" w:type="dxa"/>
            <w:tcBorders>
              <w:top w:val="nil"/>
              <w:left w:val="nil"/>
              <w:bottom w:val="single" w:sz="8" w:space="0" w:color="auto"/>
              <w:right w:val="nil"/>
            </w:tcBorders>
            <w:shd w:val="clear" w:color="auto" w:fill="auto"/>
            <w:vAlign w:val="bottom"/>
            <w:hideMark/>
          </w:tcPr>
          <w:p w:rsidR="007E0D74" w:rsidRPr="00D42A16" w:rsidRDefault="007E0D74" w:rsidP="007E0D74">
            <w:pPr>
              <w:rPr>
                <w:bCs/>
                <w:i/>
              </w:rPr>
            </w:pPr>
            <w:r w:rsidRPr="00D42A16">
              <w:rPr>
                <w:bCs/>
                <w:i/>
              </w:rPr>
              <w:t>84,068</w:t>
            </w:r>
          </w:p>
        </w:tc>
        <w:tc>
          <w:tcPr>
            <w:tcW w:w="954" w:type="dxa"/>
            <w:tcBorders>
              <w:top w:val="nil"/>
              <w:left w:val="single" w:sz="8" w:space="0" w:color="auto"/>
              <w:bottom w:val="single" w:sz="8" w:space="0" w:color="auto"/>
              <w:right w:val="single" w:sz="4" w:space="0" w:color="auto"/>
            </w:tcBorders>
            <w:shd w:val="clear" w:color="auto" w:fill="auto"/>
            <w:vAlign w:val="bottom"/>
            <w:hideMark/>
          </w:tcPr>
          <w:p w:rsidR="007E0D74" w:rsidRPr="00D42A16" w:rsidRDefault="007E0D74" w:rsidP="007E0D74">
            <w:pPr>
              <w:rPr>
                <w:bCs/>
                <w:i/>
              </w:rPr>
            </w:pPr>
            <w:r w:rsidRPr="00D42A16">
              <w:rPr>
                <w:bCs/>
                <w:i/>
              </w:rPr>
              <w:t>0</w:t>
            </w:r>
          </w:p>
        </w:tc>
      </w:tr>
    </w:tbl>
    <w:p w:rsidR="007E0D74" w:rsidRPr="00D42A16" w:rsidRDefault="007E0D74" w:rsidP="007E0D74">
      <w:pPr>
        <w:spacing w:after="120"/>
      </w:pPr>
    </w:p>
    <w:p w:rsidR="007E0D74" w:rsidRPr="00D42A16" w:rsidRDefault="007E0D74" w:rsidP="007E0D74">
      <w:pPr>
        <w:spacing w:after="120"/>
      </w:pPr>
      <w:r w:rsidRPr="00D42A16">
        <w:t>Me poshte pershkrimi i projektit, afati</w:t>
      </w:r>
    </w:p>
    <w:p w:rsidR="007E0D74" w:rsidRPr="00D42A16" w:rsidRDefault="007E0D74" w:rsidP="007E0D74">
      <w:pPr>
        <w:spacing w:after="120"/>
      </w:pPr>
    </w:p>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831"/>
        <w:gridCol w:w="6132"/>
        <w:gridCol w:w="1073"/>
        <w:gridCol w:w="1252"/>
      </w:tblGrid>
      <w:tr w:rsidR="007E0D74" w:rsidRPr="00D42A16" w:rsidTr="007E0D74">
        <w:trPr>
          <w:trHeight w:val="458"/>
        </w:trPr>
        <w:tc>
          <w:tcPr>
            <w:tcW w:w="831" w:type="dxa"/>
            <w:tcBorders>
              <w:bottom w:val="single" w:sz="12" w:space="0" w:color="666666"/>
            </w:tcBorders>
          </w:tcPr>
          <w:p w:rsidR="007E0D74" w:rsidRPr="00D42A16" w:rsidRDefault="007E0D74" w:rsidP="007E0D74">
            <w:pPr>
              <w:rPr>
                <w:b/>
                <w:bCs/>
              </w:rPr>
            </w:pPr>
            <w:r w:rsidRPr="00D42A16">
              <w:rPr>
                <w:b/>
                <w:bCs/>
              </w:rPr>
              <w:t xml:space="preserve"> 09121</w:t>
            </w:r>
          </w:p>
        </w:tc>
        <w:tc>
          <w:tcPr>
            <w:tcW w:w="6132" w:type="dxa"/>
            <w:tcBorders>
              <w:bottom w:val="single" w:sz="12" w:space="0" w:color="666666"/>
            </w:tcBorders>
          </w:tcPr>
          <w:p w:rsidR="007E0D74" w:rsidRPr="00D42A16" w:rsidRDefault="007E0D74" w:rsidP="007E0D74">
            <w:pPr>
              <w:rPr>
                <w:b/>
                <w:bCs/>
              </w:rPr>
            </w:pPr>
            <w:r w:rsidRPr="00D42A16">
              <w:rPr>
                <w:b/>
                <w:bCs/>
              </w:rPr>
              <w:t>Titulli dhe pershkrimi i projektit</w:t>
            </w:r>
          </w:p>
        </w:tc>
        <w:tc>
          <w:tcPr>
            <w:tcW w:w="1073" w:type="dxa"/>
            <w:tcBorders>
              <w:bottom w:val="single" w:sz="12" w:space="0" w:color="666666"/>
            </w:tcBorders>
          </w:tcPr>
          <w:p w:rsidR="007E0D74" w:rsidRPr="00D42A16" w:rsidRDefault="007E0D74" w:rsidP="007E0D74">
            <w:pPr>
              <w:rPr>
                <w:b/>
                <w:bCs/>
              </w:rPr>
            </w:pPr>
            <w:r w:rsidRPr="00D42A16">
              <w:rPr>
                <w:b/>
                <w:bCs/>
              </w:rPr>
              <w:t>Fillon</w:t>
            </w:r>
          </w:p>
        </w:tc>
        <w:tc>
          <w:tcPr>
            <w:tcW w:w="1252" w:type="dxa"/>
            <w:tcBorders>
              <w:bottom w:val="single" w:sz="12" w:space="0" w:color="666666"/>
            </w:tcBorders>
          </w:tcPr>
          <w:p w:rsidR="007E0D74" w:rsidRPr="00D42A16" w:rsidRDefault="007E0D74" w:rsidP="007E0D74">
            <w:pPr>
              <w:rPr>
                <w:b/>
                <w:bCs/>
              </w:rPr>
            </w:pPr>
            <w:r w:rsidRPr="00D42A16">
              <w:rPr>
                <w:b/>
                <w:bCs/>
              </w:rPr>
              <w:t>Mbaron</w:t>
            </w:r>
          </w:p>
        </w:tc>
      </w:tr>
      <w:tr w:rsidR="007E0D74" w:rsidRPr="00D42A16" w:rsidTr="007E0D74">
        <w:trPr>
          <w:trHeight w:val="1499"/>
        </w:trPr>
        <w:tc>
          <w:tcPr>
            <w:tcW w:w="831" w:type="dxa"/>
          </w:tcPr>
          <w:p w:rsidR="007E0D74" w:rsidRPr="00D42A16" w:rsidRDefault="007E0D74" w:rsidP="007E0D74">
            <w:pPr>
              <w:rPr>
                <w:b/>
                <w:bCs/>
              </w:rPr>
            </w:pPr>
          </w:p>
        </w:tc>
        <w:tc>
          <w:tcPr>
            <w:tcW w:w="6132" w:type="dxa"/>
          </w:tcPr>
          <w:p w:rsidR="007E0D74" w:rsidRPr="00D42A16" w:rsidRDefault="007E0D74" w:rsidP="007E0D74">
            <w:pPr>
              <w:rPr>
                <w:b/>
                <w:i/>
                <w:iCs/>
              </w:rPr>
            </w:pPr>
            <w:r w:rsidRPr="00D42A16">
              <w:rPr>
                <w:b/>
                <w:i/>
                <w:iCs/>
              </w:rPr>
              <w:t>Ndertimi i shkolles 9 vjecare Adem Sabli_fshati Borake)_</w:t>
            </w:r>
            <w:r w:rsidRPr="00D42A16">
              <w:t xml:space="preserve"> Objekti do kete klasa te medha (perfshire ketu laboratorin e kimise, fizikes dhe klasen e internetit), salle mesuesish, zyra, ambient per personelin e sherbimit si dhe nyje sanitare ne çdo kat. Shkolla do kete nje palester. Kapaciteti mbi 300 nxenes.</w:t>
            </w:r>
          </w:p>
        </w:tc>
        <w:tc>
          <w:tcPr>
            <w:tcW w:w="1073" w:type="dxa"/>
          </w:tcPr>
          <w:p w:rsidR="007E0D74" w:rsidRPr="00D42A16" w:rsidRDefault="007E0D74" w:rsidP="007E0D74">
            <w:r w:rsidRPr="00D42A16">
              <w:t>v.2020</w:t>
            </w:r>
          </w:p>
        </w:tc>
        <w:tc>
          <w:tcPr>
            <w:tcW w:w="1252" w:type="dxa"/>
          </w:tcPr>
          <w:p w:rsidR="007E0D74" w:rsidRPr="00D42A16" w:rsidRDefault="007E0D74" w:rsidP="007E0D74">
            <w:r w:rsidRPr="00D42A16">
              <w:t>v.2020</w:t>
            </w:r>
          </w:p>
        </w:tc>
      </w:tr>
    </w:tbl>
    <w:p w:rsidR="007E0D74" w:rsidRPr="00D42A16" w:rsidRDefault="007E0D74" w:rsidP="007E0D74">
      <w:pPr>
        <w:spacing w:after="120"/>
      </w:pPr>
    </w:p>
    <w:p w:rsidR="007E0D74" w:rsidRPr="00D42A16" w:rsidRDefault="007E0D74" w:rsidP="007E0D74">
      <w:pPr>
        <w:spacing w:after="120"/>
        <w:rPr>
          <w:b/>
          <w:i/>
        </w:rPr>
      </w:pPr>
      <w:r w:rsidRPr="00D42A16">
        <w:rPr>
          <w:b/>
          <w:i/>
        </w:rPr>
        <w:t>Informacion financiar</w:t>
      </w:r>
    </w:p>
    <w:p w:rsidR="007E0D74" w:rsidRPr="00D42A16" w:rsidRDefault="007E0D74" w:rsidP="007E0D74">
      <w:pPr>
        <w:spacing w:after="120"/>
      </w:pPr>
      <w:r w:rsidRPr="00D42A16">
        <w:t>Programi gjeneron te ardhura nga kopshtet te cilat desinohen po per kete veprimtari(ushqimin e femijeve). Kostot e tjera mbulohen nga transferta specifike per personelin mesimdhenes (34,000 mije lek dhe operative 4,690 mje leke), pjesa tjeter e kostove nga burimet e veta.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134"/>
        <w:gridCol w:w="992"/>
        <w:gridCol w:w="993"/>
        <w:gridCol w:w="992"/>
        <w:gridCol w:w="992"/>
        <w:gridCol w:w="987"/>
      </w:tblGrid>
      <w:tr w:rsidR="007E0D74" w:rsidRPr="00D42A16" w:rsidTr="007E0D74">
        <w:tc>
          <w:tcPr>
            <w:tcW w:w="9062" w:type="dxa"/>
            <w:gridSpan w:val="7"/>
          </w:tcPr>
          <w:p w:rsidR="007E0D74" w:rsidRPr="00D42A16" w:rsidRDefault="007E0D74" w:rsidP="007E0D74">
            <w:pPr>
              <w:rPr>
                <w:b/>
              </w:rPr>
            </w:pPr>
            <w:r w:rsidRPr="00D42A16">
              <w:rPr>
                <w:b/>
              </w:rPr>
              <w:t xml:space="preserve">Informacion financiar </w:t>
            </w:r>
          </w:p>
        </w:tc>
      </w:tr>
      <w:tr w:rsidR="007E0D74" w:rsidRPr="00D42A16" w:rsidTr="007E0D74">
        <w:tc>
          <w:tcPr>
            <w:tcW w:w="2972" w:type="dxa"/>
          </w:tcPr>
          <w:p w:rsidR="007E0D74" w:rsidRPr="00D42A16" w:rsidRDefault="007E0D74" w:rsidP="007E0D74"/>
        </w:tc>
        <w:tc>
          <w:tcPr>
            <w:tcW w:w="1134" w:type="dxa"/>
          </w:tcPr>
          <w:p w:rsidR="007E0D74" w:rsidRPr="00D42A16" w:rsidRDefault="007E0D74" w:rsidP="007E0D74">
            <w:r w:rsidRPr="00D42A16">
              <w:t>2016</w:t>
            </w:r>
          </w:p>
        </w:tc>
        <w:tc>
          <w:tcPr>
            <w:tcW w:w="992" w:type="dxa"/>
          </w:tcPr>
          <w:p w:rsidR="007E0D74" w:rsidRPr="00D42A16" w:rsidRDefault="007E0D74" w:rsidP="007E0D74">
            <w:r w:rsidRPr="00D42A16">
              <w:t>2017</w:t>
            </w:r>
          </w:p>
        </w:tc>
        <w:tc>
          <w:tcPr>
            <w:tcW w:w="993" w:type="dxa"/>
          </w:tcPr>
          <w:p w:rsidR="007E0D74" w:rsidRPr="00D42A16" w:rsidRDefault="007E0D74" w:rsidP="007E0D74">
            <w:r w:rsidRPr="00D42A16">
              <w:t>2018</w:t>
            </w:r>
          </w:p>
        </w:tc>
        <w:tc>
          <w:tcPr>
            <w:tcW w:w="992" w:type="dxa"/>
          </w:tcPr>
          <w:p w:rsidR="007E0D74" w:rsidRPr="00D42A16" w:rsidRDefault="007E0D74" w:rsidP="007E0D74">
            <w:r w:rsidRPr="00D42A16">
              <w:t>2019</w:t>
            </w:r>
          </w:p>
        </w:tc>
        <w:tc>
          <w:tcPr>
            <w:tcW w:w="992" w:type="dxa"/>
          </w:tcPr>
          <w:p w:rsidR="007E0D74" w:rsidRPr="00D42A16" w:rsidRDefault="007E0D74" w:rsidP="007E0D74">
            <w:r w:rsidRPr="00D42A16">
              <w:t>2020</w:t>
            </w:r>
          </w:p>
        </w:tc>
        <w:tc>
          <w:tcPr>
            <w:tcW w:w="987" w:type="dxa"/>
          </w:tcPr>
          <w:p w:rsidR="007E0D74" w:rsidRPr="00D42A16" w:rsidRDefault="007E0D74" w:rsidP="007E0D74">
            <w:r w:rsidRPr="00D42A16">
              <w:t>2021</w:t>
            </w:r>
          </w:p>
        </w:tc>
      </w:tr>
      <w:tr w:rsidR="007E0D74" w:rsidRPr="00D42A16" w:rsidTr="007E0D74">
        <w:tc>
          <w:tcPr>
            <w:tcW w:w="2972" w:type="dxa"/>
          </w:tcPr>
          <w:p w:rsidR="007E0D74" w:rsidRPr="00D42A16" w:rsidRDefault="007E0D74" w:rsidP="007E0D74">
            <w:r w:rsidRPr="00D42A16">
              <w:t>Tavani i përgjithshëm i programit</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67.052</w:t>
            </w:r>
          </w:p>
        </w:tc>
        <w:tc>
          <w:tcPr>
            <w:tcW w:w="992" w:type="dxa"/>
          </w:tcPr>
          <w:p w:rsidR="007E0D74" w:rsidRPr="00D42A16" w:rsidRDefault="007E0D74" w:rsidP="007E0D74">
            <w:r w:rsidRPr="00D42A16">
              <w:t>152.358</w:t>
            </w:r>
          </w:p>
        </w:tc>
        <w:tc>
          <w:tcPr>
            <w:tcW w:w="987" w:type="dxa"/>
          </w:tcPr>
          <w:p w:rsidR="007E0D74" w:rsidRPr="00D42A16" w:rsidRDefault="007E0D74" w:rsidP="007E0D74">
            <w:r w:rsidRPr="00D42A16">
              <w:t>69.380</w:t>
            </w:r>
          </w:p>
        </w:tc>
      </w:tr>
      <w:tr w:rsidR="007E0D74" w:rsidRPr="00D42A16" w:rsidTr="007E0D74">
        <w:tc>
          <w:tcPr>
            <w:tcW w:w="2972" w:type="dxa"/>
          </w:tcPr>
          <w:p w:rsidR="007E0D74" w:rsidRPr="00D42A16" w:rsidRDefault="007E0D74" w:rsidP="007E0D74">
            <w:r w:rsidRPr="00D42A16">
              <w:t>Shpenzimet bruto</w:t>
            </w:r>
          </w:p>
        </w:tc>
        <w:tc>
          <w:tcPr>
            <w:tcW w:w="1134" w:type="dxa"/>
          </w:tcPr>
          <w:p w:rsidR="007E0D74" w:rsidRPr="00D42A16" w:rsidRDefault="007E0D74" w:rsidP="007E0D74">
            <w:r w:rsidRPr="00D42A16">
              <w:t>94.205</w:t>
            </w:r>
          </w:p>
        </w:tc>
        <w:tc>
          <w:tcPr>
            <w:tcW w:w="992" w:type="dxa"/>
          </w:tcPr>
          <w:p w:rsidR="007E0D74" w:rsidRPr="00D42A16" w:rsidRDefault="007E0D74" w:rsidP="007E0D74">
            <w:r w:rsidRPr="00D42A16">
              <w:t>49.710</w:t>
            </w:r>
          </w:p>
        </w:tc>
        <w:tc>
          <w:tcPr>
            <w:tcW w:w="993" w:type="dxa"/>
          </w:tcPr>
          <w:p w:rsidR="007E0D74" w:rsidRPr="00D42A16" w:rsidRDefault="007E0D74" w:rsidP="007E0D74">
            <w:r w:rsidRPr="00D42A16">
              <w:t>65.535</w:t>
            </w:r>
          </w:p>
        </w:tc>
        <w:tc>
          <w:tcPr>
            <w:tcW w:w="992" w:type="dxa"/>
          </w:tcPr>
          <w:p w:rsidR="007E0D74" w:rsidRPr="00D42A16" w:rsidRDefault="007E0D74" w:rsidP="007E0D74">
            <w:r w:rsidRPr="00D42A16">
              <w:t>67.052</w:t>
            </w:r>
          </w:p>
        </w:tc>
        <w:tc>
          <w:tcPr>
            <w:tcW w:w="992" w:type="dxa"/>
          </w:tcPr>
          <w:p w:rsidR="007E0D74" w:rsidRPr="00D42A16" w:rsidRDefault="007E0D74" w:rsidP="007E0D74">
            <w:r w:rsidRPr="00D42A16">
              <w:t>152.358</w:t>
            </w:r>
          </w:p>
        </w:tc>
        <w:tc>
          <w:tcPr>
            <w:tcW w:w="987" w:type="dxa"/>
          </w:tcPr>
          <w:p w:rsidR="007E0D74" w:rsidRPr="00D42A16" w:rsidRDefault="007E0D74" w:rsidP="007E0D74">
            <w:r w:rsidRPr="00D42A16">
              <w:t>69.380</w:t>
            </w:r>
          </w:p>
        </w:tc>
      </w:tr>
      <w:tr w:rsidR="007E0D74" w:rsidRPr="00D42A16" w:rsidTr="007E0D74">
        <w:tc>
          <w:tcPr>
            <w:tcW w:w="2972" w:type="dxa"/>
          </w:tcPr>
          <w:p w:rsidR="007E0D74" w:rsidRPr="00D42A16" w:rsidRDefault="007E0D74" w:rsidP="007E0D74">
            <w:r w:rsidRPr="00D42A16">
              <w:t>Të ardhurat e programit</w:t>
            </w:r>
          </w:p>
        </w:tc>
        <w:tc>
          <w:tcPr>
            <w:tcW w:w="1134" w:type="dxa"/>
          </w:tcPr>
          <w:p w:rsidR="007E0D74" w:rsidRPr="00D42A16" w:rsidRDefault="007E0D74" w:rsidP="007E0D74">
            <w:r w:rsidRPr="00D42A16">
              <w:t>84.370</w:t>
            </w:r>
          </w:p>
        </w:tc>
        <w:tc>
          <w:tcPr>
            <w:tcW w:w="992" w:type="dxa"/>
          </w:tcPr>
          <w:p w:rsidR="007E0D74" w:rsidRPr="00D42A16" w:rsidRDefault="007E0D74" w:rsidP="007E0D74">
            <w:r w:rsidRPr="00D42A16">
              <w:t>33.835</w:t>
            </w:r>
          </w:p>
        </w:tc>
        <w:tc>
          <w:tcPr>
            <w:tcW w:w="993" w:type="dxa"/>
          </w:tcPr>
          <w:p w:rsidR="007E0D74" w:rsidRPr="00D42A16" w:rsidRDefault="007E0D74" w:rsidP="007E0D74">
            <w:r w:rsidRPr="00D42A16">
              <w:t>38.689</w:t>
            </w:r>
          </w:p>
        </w:tc>
        <w:tc>
          <w:tcPr>
            <w:tcW w:w="992" w:type="dxa"/>
          </w:tcPr>
          <w:p w:rsidR="007E0D74" w:rsidRPr="00D42A16" w:rsidRDefault="007E0D74" w:rsidP="007E0D74">
            <w:r w:rsidRPr="00D42A16">
              <w:t>38.690</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Shpenzimet neto</w:t>
            </w:r>
          </w:p>
        </w:tc>
        <w:tc>
          <w:tcPr>
            <w:tcW w:w="1134" w:type="dxa"/>
          </w:tcPr>
          <w:p w:rsidR="007E0D74" w:rsidRPr="00D42A16" w:rsidRDefault="007E0D74" w:rsidP="007E0D74">
            <w:r w:rsidRPr="00D42A16">
              <w:t>9.835</w:t>
            </w:r>
          </w:p>
        </w:tc>
        <w:tc>
          <w:tcPr>
            <w:tcW w:w="992" w:type="dxa"/>
          </w:tcPr>
          <w:p w:rsidR="007E0D74" w:rsidRPr="00D42A16" w:rsidRDefault="007E0D74" w:rsidP="007E0D74">
            <w:r w:rsidRPr="00D42A16">
              <w:t>15.875</w:t>
            </w:r>
          </w:p>
        </w:tc>
        <w:tc>
          <w:tcPr>
            <w:tcW w:w="993" w:type="dxa"/>
          </w:tcPr>
          <w:p w:rsidR="007E0D74" w:rsidRPr="00D42A16" w:rsidRDefault="007E0D74" w:rsidP="007E0D74">
            <w:r w:rsidRPr="00D42A16">
              <w:t>26.846</w:t>
            </w:r>
          </w:p>
        </w:tc>
        <w:tc>
          <w:tcPr>
            <w:tcW w:w="992" w:type="dxa"/>
          </w:tcPr>
          <w:p w:rsidR="007E0D74" w:rsidRPr="00D42A16" w:rsidRDefault="007E0D74" w:rsidP="007E0D74">
            <w:r w:rsidRPr="00D42A16">
              <w:t>28.362</w:t>
            </w:r>
          </w:p>
        </w:tc>
        <w:tc>
          <w:tcPr>
            <w:tcW w:w="992" w:type="dxa"/>
          </w:tcPr>
          <w:p w:rsidR="007E0D74" w:rsidRPr="00D42A16" w:rsidRDefault="007E0D74" w:rsidP="007E0D74">
            <w:r w:rsidRPr="00D42A16">
              <w:t>152.358</w:t>
            </w:r>
          </w:p>
        </w:tc>
        <w:tc>
          <w:tcPr>
            <w:tcW w:w="987" w:type="dxa"/>
          </w:tcPr>
          <w:p w:rsidR="007E0D74" w:rsidRPr="00D42A16" w:rsidRDefault="007E0D74" w:rsidP="007E0D74">
            <w:r w:rsidRPr="00D42A16">
              <w:t>69.380</w:t>
            </w:r>
          </w:p>
        </w:tc>
      </w:tr>
      <w:tr w:rsidR="007E0D74" w:rsidRPr="00D42A16" w:rsidTr="007E0D74">
        <w:tc>
          <w:tcPr>
            <w:tcW w:w="2972" w:type="dxa"/>
          </w:tcPr>
          <w:p w:rsidR="007E0D74" w:rsidRPr="00D42A16" w:rsidRDefault="007E0D74" w:rsidP="007E0D74">
            <w:r w:rsidRPr="00D42A16">
              <w:t>Pagat dhe sigurimet shoqërore</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48.977</w:t>
            </w:r>
          </w:p>
        </w:tc>
        <w:tc>
          <w:tcPr>
            <w:tcW w:w="992" w:type="dxa"/>
          </w:tcPr>
          <w:p w:rsidR="007E0D74" w:rsidRPr="00D42A16" w:rsidRDefault="007E0D74" w:rsidP="007E0D74">
            <w:r w:rsidRPr="00D42A16">
              <w:t>49.490</w:t>
            </w:r>
          </w:p>
        </w:tc>
        <w:tc>
          <w:tcPr>
            <w:tcW w:w="987" w:type="dxa"/>
          </w:tcPr>
          <w:p w:rsidR="007E0D74" w:rsidRPr="00D42A16" w:rsidRDefault="007E0D74" w:rsidP="007E0D74">
            <w:r w:rsidRPr="00D42A16">
              <w:t>50.030</w:t>
            </w:r>
          </w:p>
        </w:tc>
      </w:tr>
      <w:tr w:rsidR="007E0D74" w:rsidRPr="00D42A16" w:rsidTr="007E0D74">
        <w:tc>
          <w:tcPr>
            <w:tcW w:w="2972" w:type="dxa"/>
          </w:tcPr>
          <w:p w:rsidR="007E0D74" w:rsidRPr="00D42A16" w:rsidRDefault="007E0D74" w:rsidP="007E0D74">
            <w:r w:rsidRPr="00D42A16">
              <w:t xml:space="preserve">Investimi kapital </w:t>
            </w:r>
          </w:p>
        </w:tc>
        <w:tc>
          <w:tcPr>
            <w:tcW w:w="1134" w:type="dxa"/>
          </w:tcPr>
          <w:p w:rsidR="007E0D74" w:rsidRPr="00D42A16" w:rsidRDefault="007E0D74" w:rsidP="007E0D74">
            <w:r w:rsidRPr="00D42A16">
              <w:t>46,143</w:t>
            </w:r>
          </w:p>
        </w:tc>
        <w:tc>
          <w:tcPr>
            <w:tcW w:w="992" w:type="dxa"/>
          </w:tcPr>
          <w:p w:rsidR="007E0D74" w:rsidRPr="00D42A16" w:rsidRDefault="007E0D74" w:rsidP="007E0D74">
            <w:r w:rsidRPr="00D42A16">
              <w:t>835</w:t>
            </w:r>
          </w:p>
        </w:tc>
        <w:tc>
          <w:tcPr>
            <w:tcW w:w="993" w:type="dxa"/>
          </w:tcPr>
          <w:p w:rsidR="007E0D74" w:rsidRPr="00D42A16" w:rsidRDefault="007E0D74" w:rsidP="007E0D74"/>
        </w:tc>
        <w:tc>
          <w:tcPr>
            <w:tcW w:w="992" w:type="dxa"/>
          </w:tcPr>
          <w:p w:rsidR="007E0D74" w:rsidRPr="00D42A16" w:rsidRDefault="007E0D74" w:rsidP="007E0D74"/>
        </w:tc>
        <w:tc>
          <w:tcPr>
            <w:tcW w:w="992" w:type="dxa"/>
          </w:tcPr>
          <w:p w:rsidR="007E0D74" w:rsidRPr="00D42A16" w:rsidRDefault="007E0D74" w:rsidP="007E0D74">
            <w:r w:rsidRPr="00D42A16">
              <w:t>84,068</w:t>
            </w:r>
          </w:p>
        </w:tc>
        <w:tc>
          <w:tcPr>
            <w:tcW w:w="987" w:type="dxa"/>
          </w:tcPr>
          <w:p w:rsidR="007E0D74" w:rsidRPr="00D42A16" w:rsidRDefault="007E0D74" w:rsidP="007E0D74"/>
        </w:tc>
      </w:tr>
    </w:tbl>
    <w:p w:rsidR="007E0D74" w:rsidRPr="00D42A16" w:rsidRDefault="007E0D74" w:rsidP="007E0D74">
      <w:pPr>
        <w:spacing w:after="120"/>
        <w:rPr>
          <w:b/>
          <w:i/>
          <w:highlight w:val="yellow"/>
        </w:rPr>
      </w:pPr>
    </w:p>
    <w:p w:rsidR="007E0D74" w:rsidRPr="00D42A16" w:rsidRDefault="007E0D74" w:rsidP="007E0D74">
      <w:pPr>
        <w:spacing w:after="120"/>
        <w:rPr>
          <w:b/>
          <w:i/>
          <w:highlight w:val="yellow"/>
        </w:rPr>
      </w:pPr>
      <w:r w:rsidRPr="00D42A16">
        <w:rPr>
          <w:shd w:val="clear" w:color="auto" w:fill="FFFFFF"/>
        </w:rPr>
        <w:t>Me poshte paraqiten pershkrimi  i  qellimeve dhe objektivave per kete program se bashku me indikatoret e performances: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7"/>
        <w:gridCol w:w="1873"/>
        <w:gridCol w:w="1693"/>
        <w:gridCol w:w="1053"/>
        <w:gridCol w:w="941"/>
        <w:gridCol w:w="1053"/>
        <w:gridCol w:w="1053"/>
      </w:tblGrid>
      <w:tr w:rsidR="007E0D74" w:rsidRPr="00D42A16" w:rsidTr="007E0D74">
        <w:tc>
          <w:tcPr>
            <w:tcW w:w="1574" w:type="dxa"/>
            <w:vMerge w:val="restart"/>
          </w:tcPr>
          <w:p w:rsidR="007E0D74" w:rsidRPr="00D42A16" w:rsidRDefault="007E0D74" w:rsidP="007E0D74">
            <w:pPr>
              <w:rPr>
                <w:b/>
              </w:rPr>
            </w:pPr>
            <w:r w:rsidRPr="00D42A16">
              <w:rPr>
                <w:b/>
              </w:rPr>
              <w:lastRenderedPageBreak/>
              <w:t>Qëllimet</w:t>
            </w:r>
          </w:p>
        </w:tc>
        <w:tc>
          <w:tcPr>
            <w:tcW w:w="1873" w:type="dxa"/>
            <w:vMerge w:val="restart"/>
          </w:tcPr>
          <w:p w:rsidR="007E0D74" w:rsidRPr="00D42A16" w:rsidRDefault="007E0D74" w:rsidP="007E0D74">
            <w:pPr>
              <w:rPr>
                <w:b/>
              </w:rPr>
            </w:pPr>
            <w:r w:rsidRPr="00D42A16">
              <w:rPr>
                <w:b/>
              </w:rPr>
              <w:t>Objektivat</w:t>
            </w:r>
          </w:p>
        </w:tc>
        <w:tc>
          <w:tcPr>
            <w:tcW w:w="1696" w:type="dxa"/>
            <w:vMerge w:val="restart"/>
          </w:tcPr>
          <w:p w:rsidR="007E0D74" w:rsidRPr="00D42A16" w:rsidRDefault="007E0D74" w:rsidP="007E0D74">
            <w:pPr>
              <w:rPr>
                <w:b/>
              </w:rPr>
            </w:pPr>
            <w:r w:rsidRPr="00D42A16">
              <w:rPr>
                <w:b/>
              </w:rPr>
              <w:t>Treguesit e rezultatit</w:t>
            </w:r>
          </w:p>
        </w:tc>
        <w:tc>
          <w:tcPr>
            <w:tcW w:w="4100" w:type="dxa"/>
            <w:gridSpan w:val="4"/>
          </w:tcPr>
          <w:p w:rsidR="007E0D74" w:rsidRPr="00D42A16" w:rsidRDefault="007E0D74" w:rsidP="007E0D74">
            <w:pPr>
              <w:rPr>
                <w:b/>
              </w:rPr>
            </w:pPr>
            <w:r w:rsidRPr="00D42A16">
              <w:rPr>
                <w:b/>
              </w:rPr>
              <w:t>Synimet</w:t>
            </w:r>
          </w:p>
        </w:tc>
      </w:tr>
      <w:tr w:rsidR="007E0D74" w:rsidRPr="00D42A16" w:rsidTr="007E0D74">
        <w:tc>
          <w:tcPr>
            <w:tcW w:w="1574" w:type="dxa"/>
            <w:vMerge/>
          </w:tcPr>
          <w:p w:rsidR="007E0D74" w:rsidRPr="00D42A16" w:rsidRDefault="007E0D74" w:rsidP="007E0D74"/>
        </w:tc>
        <w:tc>
          <w:tcPr>
            <w:tcW w:w="1873" w:type="dxa"/>
            <w:vMerge/>
          </w:tcPr>
          <w:p w:rsidR="007E0D74" w:rsidRPr="00D42A16" w:rsidRDefault="007E0D74" w:rsidP="007E0D74"/>
        </w:tc>
        <w:tc>
          <w:tcPr>
            <w:tcW w:w="1696" w:type="dxa"/>
            <w:vMerge/>
          </w:tcPr>
          <w:p w:rsidR="007E0D74" w:rsidRPr="00D42A16" w:rsidRDefault="007E0D74" w:rsidP="007E0D74"/>
        </w:tc>
        <w:tc>
          <w:tcPr>
            <w:tcW w:w="1053" w:type="dxa"/>
          </w:tcPr>
          <w:p w:rsidR="007E0D74" w:rsidRPr="00D42A16" w:rsidRDefault="007E0D74" w:rsidP="007E0D74">
            <w:r w:rsidRPr="00D42A16">
              <w:t>2018</w:t>
            </w:r>
          </w:p>
        </w:tc>
        <w:tc>
          <w:tcPr>
            <w:tcW w:w="941" w:type="dxa"/>
          </w:tcPr>
          <w:p w:rsidR="007E0D74" w:rsidRPr="00D42A16" w:rsidRDefault="007E0D74" w:rsidP="007E0D74">
            <w:r w:rsidRPr="00D42A16">
              <w:t>2019</w:t>
            </w:r>
          </w:p>
        </w:tc>
        <w:tc>
          <w:tcPr>
            <w:tcW w:w="1053" w:type="dxa"/>
          </w:tcPr>
          <w:p w:rsidR="007E0D74" w:rsidRPr="00D42A16" w:rsidRDefault="007E0D74" w:rsidP="007E0D74">
            <w:r w:rsidRPr="00D42A16">
              <w:t>2020</w:t>
            </w:r>
          </w:p>
        </w:tc>
        <w:tc>
          <w:tcPr>
            <w:tcW w:w="1053" w:type="dxa"/>
          </w:tcPr>
          <w:p w:rsidR="007E0D74" w:rsidRPr="00D42A16" w:rsidRDefault="007E0D74" w:rsidP="007E0D74">
            <w:r w:rsidRPr="00D42A16">
              <w:t>2021</w:t>
            </w:r>
          </w:p>
        </w:tc>
      </w:tr>
      <w:tr w:rsidR="007E0D74" w:rsidRPr="00D42A16" w:rsidTr="007E0D74">
        <w:tc>
          <w:tcPr>
            <w:tcW w:w="1610" w:type="dxa"/>
            <w:vMerge w:val="restart"/>
            <w:vAlign w:val="center"/>
          </w:tcPr>
          <w:p w:rsidR="007E0D74" w:rsidRPr="00D42A16" w:rsidRDefault="007E0D74" w:rsidP="007E0D74">
            <w:r w:rsidRPr="00D42A16">
              <w:t>Zvogëlimi i numrit të popullsisë analfabete</w:t>
            </w:r>
          </w:p>
          <w:p w:rsidR="007E0D74" w:rsidRPr="00D42A16" w:rsidRDefault="007E0D74" w:rsidP="007E0D74"/>
        </w:tc>
        <w:tc>
          <w:tcPr>
            <w:tcW w:w="1917" w:type="dxa"/>
            <w:vMerge w:val="restart"/>
            <w:vAlign w:val="center"/>
          </w:tcPr>
          <w:p w:rsidR="007E0D74" w:rsidRPr="00D42A16" w:rsidRDefault="007E0D74" w:rsidP="007E0D74">
            <w:r w:rsidRPr="00D42A16">
              <w:t>Rritja e frekuentimit të sistemit parashkollor</w:t>
            </w:r>
          </w:p>
          <w:p w:rsidR="007E0D74" w:rsidRPr="00D42A16" w:rsidRDefault="007E0D74" w:rsidP="007E0D74"/>
        </w:tc>
        <w:tc>
          <w:tcPr>
            <w:tcW w:w="1723" w:type="dxa"/>
          </w:tcPr>
          <w:p w:rsidR="007E0D74" w:rsidRPr="00D42A16" w:rsidRDefault="007E0D74" w:rsidP="007E0D74">
            <w:r w:rsidRPr="00D42A16">
              <w:t xml:space="preserve">Numri mesatar i femijeve per cdo punonjes mesimor </w:t>
            </w:r>
          </w:p>
          <w:p w:rsidR="007E0D74" w:rsidRPr="00D42A16" w:rsidRDefault="007E0D74" w:rsidP="007E0D74"/>
        </w:tc>
        <w:tc>
          <w:tcPr>
            <w:tcW w:w="1053" w:type="dxa"/>
          </w:tcPr>
          <w:p w:rsidR="007E0D74" w:rsidRPr="00D42A16" w:rsidRDefault="007E0D74" w:rsidP="007E0D74">
            <w:r w:rsidRPr="00D42A16">
              <w:t>15.29167</w:t>
            </w:r>
          </w:p>
          <w:p w:rsidR="007E0D74" w:rsidRPr="00D42A16" w:rsidRDefault="007E0D74" w:rsidP="007E0D74"/>
        </w:tc>
        <w:tc>
          <w:tcPr>
            <w:tcW w:w="941" w:type="dxa"/>
          </w:tcPr>
          <w:p w:rsidR="007E0D74" w:rsidRPr="00D42A16" w:rsidRDefault="007E0D74" w:rsidP="007E0D74">
            <w:r w:rsidRPr="00D42A16">
              <w:t>13.5</w:t>
            </w:r>
          </w:p>
          <w:p w:rsidR="007E0D74" w:rsidRPr="00D42A16" w:rsidRDefault="007E0D74" w:rsidP="007E0D74"/>
        </w:tc>
        <w:tc>
          <w:tcPr>
            <w:tcW w:w="1053" w:type="dxa"/>
          </w:tcPr>
          <w:p w:rsidR="007E0D74" w:rsidRPr="00D42A16" w:rsidRDefault="007E0D74" w:rsidP="007E0D74">
            <w:r w:rsidRPr="00D42A16">
              <w:t>13.66667</w:t>
            </w:r>
          </w:p>
          <w:p w:rsidR="007E0D74" w:rsidRPr="00D42A16" w:rsidRDefault="007E0D74" w:rsidP="007E0D74"/>
        </w:tc>
        <w:tc>
          <w:tcPr>
            <w:tcW w:w="1053" w:type="dxa"/>
          </w:tcPr>
          <w:p w:rsidR="007E0D74" w:rsidRPr="00D42A16" w:rsidRDefault="007E0D74" w:rsidP="007E0D74">
            <w:r w:rsidRPr="00D42A16">
              <w:t>12.69492</w:t>
            </w:r>
          </w:p>
          <w:p w:rsidR="007E0D74" w:rsidRPr="00D42A16" w:rsidRDefault="007E0D74" w:rsidP="007E0D74"/>
        </w:tc>
      </w:tr>
      <w:tr w:rsidR="007E0D74" w:rsidRPr="00D42A16" w:rsidTr="007E0D74">
        <w:tc>
          <w:tcPr>
            <w:tcW w:w="1574" w:type="dxa"/>
            <w:vMerge/>
            <w:vAlign w:val="center"/>
          </w:tcPr>
          <w:p w:rsidR="007E0D74" w:rsidRPr="00D42A16" w:rsidRDefault="007E0D74" w:rsidP="007E0D74"/>
        </w:tc>
        <w:tc>
          <w:tcPr>
            <w:tcW w:w="1873" w:type="dxa"/>
            <w:vMerge/>
            <w:vAlign w:val="center"/>
          </w:tcPr>
          <w:p w:rsidR="007E0D74" w:rsidRPr="00D42A16" w:rsidRDefault="007E0D74" w:rsidP="007E0D74"/>
        </w:tc>
        <w:tc>
          <w:tcPr>
            <w:tcW w:w="1696" w:type="dxa"/>
          </w:tcPr>
          <w:p w:rsidR="007E0D74" w:rsidRPr="00D42A16" w:rsidRDefault="007E0D74" w:rsidP="007E0D74">
            <w:r w:rsidRPr="00D42A16">
              <w:t>Numri mesatar i nxënësve në një klasë</w:t>
            </w:r>
          </w:p>
          <w:p w:rsidR="007E0D74" w:rsidRPr="00D42A16" w:rsidRDefault="007E0D74" w:rsidP="007E0D74"/>
        </w:tc>
        <w:tc>
          <w:tcPr>
            <w:tcW w:w="1053" w:type="dxa"/>
          </w:tcPr>
          <w:p w:rsidR="007E0D74" w:rsidRPr="00D42A16" w:rsidRDefault="007E0D74" w:rsidP="007E0D74">
            <w:r w:rsidRPr="00D42A16">
              <w:t>18.22302</w:t>
            </w:r>
          </w:p>
          <w:p w:rsidR="007E0D74" w:rsidRPr="00D42A16" w:rsidRDefault="007E0D74" w:rsidP="007E0D74"/>
        </w:tc>
        <w:tc>
          <w:tcPr>
            <w:tcW w:w="941" w:type="dxa"/>
          </w:tcPr>
          <w:p w:rsidR="007E0D74" w:rsidRPr="00D42A16" w:rsidRDefault="007E0D74" w:rsidP="007E0D74">
            <w:r w:rsidRPr="00D42A16">
              <w:t>18.8321</w:t>
            </w:r>
          </w:p>
          <w:p w:rsidR="007E0D74" w:rsidRPr="00D42A16" w:rsidRDefault="007E0D74" w:rsidP="007E0D74"/>
        </w:tc>
        <w:tc>
          <w:tcPr>
            <w:tcW w:w="1053" w:type="dxa"/>
          </w:tcPr>
          <w:p w:rsidR="007E0D74" w:rsidRPr="00D42A16" w:rsidRDefault="007E0D74" w:rsidP="007E0D74">
            <w:r w:rsidRPr="00D42A16">
              <w:t>18.86131</w:t>
            </w:r>
          </w:p>
          <w:p w:rsidR="007E0D74" w:rsidRPr="00D42A16" w:rsidRDefault="007E0D74" w:rsidP="007E0D74"/>
        </w:tc>
        <w:tc>
          <w:tcPr>
            <w:tcW w:w="1053" w:type="dxa"/>
          </w:tcPr>
          <w:p w:rsidR="007E0D74" w:rsidRPr="00D42A16" w:rsidRDefault="007E0D74" w:rsidP="007E0D74">
            <w:r w:rsidRPr="00D42A16">
              <w:t>18.71739</w:t>
            </w:r>
          </w:p>
          <w:p w:rsidR="007E0D74" w:rsidRPr="00D42A16" w:rsidRDefault="007E0D74" w:rsidP="007E0D74"/>
        </w:tc>
      </w:tr>
      <w:tr w:rsidR="007E0D74" w:rsidRPr="00D42A16" w:rsidTr="007E0D74">
        <w:tc>
          <w:tcPr>
            <w:tcW w:w="1574" w:type="dxa"/>
            <w:vMerge/>
            <w:vAlign w:val="center"/>
          </w:tcPr>
          <w:p w:rsidR="007E0D74" w:rsidRPr="00D42A16" w:rsidRDefault="007E0D74" w:rsidP="007E0D74"/>
        </w:tc>
        <w:tc>
          <w:tcPr>
            <w:tcW w:w="1873" w:type="dxa"/>
            <w:vMerge/>
            <w:vAlign w:val="center"/>
          </w:tcPr>
          <w:p w:rsidR="007E0D74" w:rsidRPr="00D42A16" w:rsidRDefault="007E0D74" w:rsidP="007E0D74"/>
        </w:tc>
        <w:tc>
          <w:tcPr>
            <w:tcW w:w="1696" w:type="dxa"/>
          </w:tcPr>
          <w:p w:rsidR="007E0D74" w:rsidRPr="00D42A16" w:rsidRDefault="007E0D74" w:rsidP="007E0D74">
            <w:r w:rsidRPr="00D42A16">
              <w:t>Numri i fëmijëve të regjistruar në sistemin parashkollor kundrejt numrit total të fëmijëve në moshën 0-6 vjeç</w:t>
            </w:r>
          </w:p>
          <w:p w:rsidR="007E0D74" w:rsidRPr="00D42A16" w:rsidRDefault="007E0D74" w:rsidP="007E0D74"/>
        </w:tc>
        <w:tc>
          <w:tcPr>
            <w:tcW w:w="1053" w:type="dxa"/>
          </w:tcPr>
          <w:p w:rsidR="007E0D74" w:rsidRPr="00D42A16" w:rsidRDefault="007E0D74" w:rsidP="007E0D74">
            <w:r w:rsidRPr="00D42A16">
              <w:t>0.02725</w:t>
            </w:r>
          </w:p>
          <w:p w:rsidR="007E0D74" w:rsidRPr="00D42A16" w:rsidRDefault="007E0D74" w:rsidP="007E0D74"/>
        </w:tc>
        <w:tc>
          <w:tcPr>
            <w:tcW w:w="941" w:type="dxa"/>
          </w:tcPr>
          <w:p w:rsidR="007E0D74" w:rsidRPr="00D42A16" w:rsidRDefault="007E0D74" w:rsidP="007E0D74">
            <w:r w:rsidRPr="00D42A16">
              <w:t>0.0288</w:t>
            </w:r>
          </w:p>
          <w:p w:rsidR="007E0D74" w:rsidRPr="00D42A16" w:rsidRDefault="007E0D74" w:rsidP="007E0D74"/>
        </w:tc>
        <w:tc>
          <w:tcPr>
            <w:tcW w:w="1053" w:type="dxa"/>
          </w:tcPr>
          <w:p w:rsidR="007E0D74" w:rsidRPr="00D42A16" w:rsidRDefault="007E0D74" w:rsidP="007E0D74">
            <w:r w:rsidRPr="00D42A16">
              <w:t>0.02846</w:t>
            </w:r>
          </w:p>
          <w:p w:rsidR="007E0D74" w:rsidRPr="00D42A16" w:rsidRDefault="007E0D74" w:rsidP="007E0D74"/>
        </w:tc>
        <w:tc>
          <w:tcPr>
            <w:tcW w:w="1053" w:type="dxa"/>
          </w:tcPr>
          <w:p w:rsidR="007E0D74" w:rsidRPr="00D42A16" w:rsidRDefault="007E0D74" w:rsidP="007E0D74">
            <w:r w:rsidRPr="00D42A16">
              <w:t>0.03071</w:t>
            </w:r>
          </w:p>
          <w:p w:rsidR="007E0D74" w:rsidRPr="00D42A16" w:rsidRDefault="007E0D74" w:rsidP="007E0D74"/>
        </w:tc>
      </w:tr>
      <w:tr w:rsidR="007E0D74" w:rsidRPr="00D42A16" w:rsidTr="007E0D74">
        <w:tc>
          <w:tcPr>
            <w:tcW w:w="1574" w:type="dxa"/>
            <w:vMerge/>
            <w:vAlign w:val="center"/>
          </w:tcPr>
          <w:p w:rsidR="007E0D74" w:rsidRPr="00D42A16" w:rsidRDefault="007E0D74" w:rsidP="007E0D74"/>
        </w:tc>
        <w:tc>
          <w:tcPr>
            <w:tcW w:w="1873" w:type="dxa"/>
            <w:vMerge/>
            <w:vAlign w:val="center"/>
          </w:tcPr>
          <w:p w:rsidR="007E0D74" w:rsidRPr="00D42A16" w:rsidRDefault="007E0D74" w:rsidP="007E0D74"/>
        </w:tc>
        <w:tc>
          <w:tcPr>
            <w:tcW w:w="1696" w:type="dxa"/>
          </w:tcPr>
          <w:p w:rsidR="007E0D74" w:rsidRPr="00D42A16" w:rsidRDefault="007E0D74" w:rsidP="007E0D74">
            <w:r w:rsidRPr="00D42A16">
              <w:t>- në sistemin publik</w:t>
            </w:r>
          </w:p>
          <w:p w:rsidR="007E0D74" w:rsidRPr="00D42A16" w:rsidRDefault="007E0D74" w:rsidP="007E0D74"/>
        </w:tc>
        <w:tc>
          <w:tcPr>
            <w:tcW w:w="1053" w:type="dxa"/>
          </w:tcPr>
          <w:p w:rsidR="007E0D74" w:rsidRPr="00D42A16" w:rsidRDefault="007E0D74" w:rsidP="007E0D74">
            <w:r w:rsidRPr="00D42A16">
              <w:t>85%</w:t>
            </w:r>
          </w:p>
          <w:p w:rsidR="007E0D74" w:rsidRPr="00D42A16" w:rsidRDefault="007E0D74" w:rsidP="007E0D74"/>
        </w:tc>
        <w:tc>
          <w:tcPr>
            <w:tcW w:w="941" w:type="dxa"/>
          </w:tcPr>
          <w:p w:rsidR="007E0D74" w:rsidRPr="00D42A16" w:rsidRDefault="007E0D74" w:rsidP="007E0D74">
            <w:r w:rsidRPr="00D42A16">
              <w:t>81%</w:t>
            </w:r>
          </w:p>
          <w:p w:rsidR="007E0D74" w:rsidRPr="00D42A16" w:rsidRDefault="007E0D74" w:rsidP="007E0D74"/>
          <w:p w:rsidR="007E0D74" w:rsidRPr="00D42A16" w:rsidRDefault="007E0D74" w:rsidP="007E0D74"/>
        </w:tc>
        <w:tc>
          <w:tcPr>
            <w:tcW w:w="1053" w:type="dxa"/>
          </w:tcPr>
          <w:p w:rsidR="007E0D74" w:rsidRPr="00D42A16" w:rsidRDefault="007E0D74" w:rsidP="007E0D74">
            <w:r w:rsidRPr="00D42A16">
              <w:t>81%</w:t>
            </w:r>
          </w:p>
          <w:p w:rsidR="007E0D74" w:rsidRPr="00D42A16" w:rsidRDefault="007E0D74" w:rsidP="007E0D74"/>
        </w:tc>
        <w:tc>
          <w:tcPr>
            <w:tcW w:w="1053" w:type="dxa"/>
          </w:tcPr>
          <w:p w:rsidR="007E0D74" w:rsidRPr="00D42A16" w:rsidRDefault="007E0D74" w:rsidP="007E0D74">
            <w:r w:rsidRPr="00D42A16">
              <w:t>74%</w:t>
            </w:r>
          </w:p>
          <w:p w:rsidR="007E0D74" w:rsidRPr="00D42A16" w:rsidRDefault="007E0D74" w:rsidP="007E0D74"/>
        </w:tc>
      </w:tr>
      <w:tr w:rsidR="007E0D74" w:rsidRPr="00D42A16" w:rsidTr="007E0D74">
        <w:tc>
          <w:tcPr>
            <w:tcW w:w="1574" w:type="dxa"/>
            <w:vMerge/>
            <w:vAlign w:val="center"/>
          </w:tcPr>
          <w:p w:rsidR="007E0D74" w:rsidRPr="00D42A16" w:rsidRDefault="007E0D74" w:rsidP="007E0D74"/>
        </w:tc>
        <w:tc>
          <w:tcPr>
            <w:tcW w:w="1873" w:type="dxa"/>
            <w:vMerge/>
            <w:vAlign w:val="center"/>
          </w:tcPr>
          <w:p w:rsidR="007E0D74" w:rsidRPr="00D42A16" w:rsidRDefault="007E0D74" w:rsidP="007E0D74"/>
        </w:tc>
        <w:tc>
          <w:tcPr>
            <w:tcW w:w="1696" w:type="dxa"/>
          </w:tcPr>
          <w:p w:rsidR="007E0D74" w:rsidRPr="00D42A16" w:rsidRDefault="007E0D74" w:rsidP="007E0D74">
            <w:r w:rsidRPr="00D42A16">
              <w:t>-në sistemin privat</w:t>
            </w:r>
          </w:p>
          <w:p w:rsidR="007E0D74" w:rsidRPr="00D42A16" w:rsidRDefault="007E0D74" w:rsidP="007E0D74"/>
        </w:tc>
        <w:tc>
          <w:tcPr>
            <w:tcW w:w="1053" w:type="dxa"/>
          </w:tcPr>
          <w:p w:rsidR="007E0D74" w:rsidRPr="00D42A16" w:rsidRDefault="007E0D74" w:rsidP="007E0D74">
            <w:r w:rsidRPr="00D42A16">
              <w:t>12.3%</w:t>
            </w:r>
          </w:p>
          <w:p w:rsidR="007E0D74" w:rsidRPr="00D42A16" w:rsidRDefault="007E0D74" w:rsidP="007E0D74"/>
        </w:tc>
        <w:tc>
          <w:tcPr>
            <w:tcW w:w="941" w:type="dxa"/>
          </w:tcPr>
          <w:p w:rsidR="007E0D74" w:rsidRPr="00D42A16" w:rsidRDefault="007E0D74" w:rsidP="007E0D74">
            <w:r w:rsidRPr="00D42A16">
              <w:t>18.1%</w:t>
            </w:r>
          </w:p>
          <w:p w:rsidR="007E0D74" w:rsidRPr="00D42A16" w:rsidRDefault="007E0D74" w:rsidP="007E0D74"/>
        </w:tc>
        <w:tc>
          <w:tcPr>
            <w:tcW w:w="1053" w:type="dxa"/>
          </w:tcPr>
          <w:p w:rsidR="007E0D74" w:rsidRPr="00D42A16" w:rsidRDefault="007E0D74" w:rsidP="007E0D74">
            <w:r w:rsidRPr="00D42A16">
              <w:t>19.6%</w:t>
            </w:r>
          </w:p>
          <w:p w:rsidR="007E0D74" w:rsidRPr="00D42A16" w:rsidRDefault="007E0D74" w:rsidP="007E0D74"/>
        </w:tc>
        <w:tc>
          <w:tcPr>
            <w:tcW w:w="1053" w:type="dxa"/>
          </w:tcPr>
          <w:p w:rsidR="007E0D74" w:rsidRPr="00D42A16" w:rsidRDefault="007E0D74" w:rsidP="007E0D74">
            <w:r w:rsidRPr="00D42A16">
              <w:t>20.7%</w:t>
            </w:r>
          </w:p>
          <w:p w:rsidR="007E0D74" w:rsidRPr="00D42A16" w:rsidRDefault="007E0D74" w:rsidP="007E0D74"/>
        </w:tc>
      </w:tr>
    </w:tbl>
    <w:p w:rsidR="007E0D74" w:rsidRPr="00D42A16" w:rsidRDefault="007E0D74" w:rsidP="007E0D74">
      <w:pPr>
        <w:spacing w:after="120"/>
        <w:rPr>
          <w:b/>
          <w:i/>
        </w:rPr>
      </w:pPr>
    </w:p>
    <w:p w:rsidR="007E0D74" w:rsidRPr="00D42A16" w:rsidRDefault="007E0D74" w:rsidP="007E0D74">
      <w:pPr>
        <w:spacing w:after="120"/>
        <w:rPr>
          <w:b/>
        </w:rPr>
      </w:pPr>
      <w:r w:rsidRPr="00D42A16">
        <w:rPr>
          <w:b/>
        </w:rPr>
        <w:t>Te dhenat e programit :</w:t>
      </w:r>
    </w:p>
    <w:p w:rsidR="007E0D74" w:rsidRPr="00D42A16" w:rsidRDefault="007E0D74" w:rsidP="007E0D74">
      <w:pPr>
        <w:tabs>
          <w:tab w:val="left" w:pos="1202"/>
        </w:tabs>
        <w:spacing w:after="120"/>
      </w:pPr>
      <w:r w:rsidRPr="00D42A16">
        <w:rPr>
          <w:b/>
          <w:bCs/>
          <w:i/>
        </w:rPr>
        <w:t>Numri i punonjesve dhe shpenzimet</w:t>
      </w:r>
      <w:r w:rsidRPr="00D42A16">
        <w:rPr>
          <w:bCs/>
        </w:rPr>
        <w:t>: Perfshihet pagesa e mesuesve dhe te kposhteve</w:t>
      </w:r>
    </w:p>
    <w:tbl>
      <w:tblPr>
        <w:tblW w:w="549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5016"/>
        <w:gridCol w:w="663"/>
        <w:gridCol w:w="663"/>
        <w:gridCol w:w="663"/>
        <w:gridCol w:w="663"/>
        <w:gridCol w:w="756"/>
        <w:gridCol w:w="792"/>
      </w:tblGrid>
      <w:tr w:rsidR="007E0D74" w:rsidRPr="00D42A16" w:rsidTr="007E0D74">
        <w:tc>
          <w:tcPr>
            <w:tcW w:w="484" w:type="pct"/>
          </w:tcPr>
          <w:p w:rsidR="007E0D74" w:rsidRPr="00D42A16" w:rsidRDefault="007E0D74" w:rsidP="007E0D74">
            <w:pPr>
              <w:rPr>
                <w:b/>
              </w:rPr>
            </w:pPr>
            <w:r w:rsidRPr="00D42A16">
              <w:rPr>
                <w:b/>
              </w:rPr>
              <w:t>Kodi</w:t>
            </w:r>
          </w:p>
        </w:tc>
        <w:tc>
          <w:tcPr>
            <w:tcW w:w="2493" w:type="pct"/>
          </w:tcPr>
          <w:p w:rsidR="007E0D74" w:rsidRPr="00D42A16" w:rsidRDefault="007E0D74" w:rsidP="007E0D74">
            <w:r w:rsidRPr="00D42A16">
              <w:t>Të dhënat e programit</w:t>
            </w:r>
          </w:p>
        </w:tc>
        <w:tc>
          <w:tcPr>
            <w:tcW w:w="308" w:type="pct"/>
          </w:tcPr>
          <w:p w:rsidR="007E0D74" w:rsidRPr="00D42A16" w:rsidRDefault="007E0D74" w:rsidP="007E0D74">
            <w:r w:rsidRPr="00D42A16">
              <w:t>2017</w:t>
            </w:r>
          </w:p>
        </w:tc>
        <w:tc>
          <w:tcPr>
            <w:tcW w:w="308" w:type="pct"/>
          </w:tcPr>
          <w:p w:rsidR="007E0D74" w:rsidRPr="00D42A16" w:rsidRDefault="007E0D74" w:rsidP="007E0D74">
            <w:r w:rsidRPr="00D42A16">
              <w:t>2018</w:t>
            </w:r>
          </w:p>
        </w:tc>
        <w:tc>
          <w:tcPr>
            <w:tcW w:w="308" w:type="pct"/>
          </w:tcPr>
          <w:p w:rsidR="007E0D74" w:rsidRPr="00D42A16" w:rsidRDefault="007E0D74" w:rsidP="007E0D74">
            <w:r w:rsidRPr="00D42A16">
              <w:t>2019</w:t>
            </w:r>
          </w:p>
        </w:tc>
        <w:tc>
          <w:tcPr>
            <w:tcW w:w="308" w:type="pct"/>
          </w:tcPr>
          <w:p w:rsidR="007E0D74" w:rsidRPr="00D42A16" w:rsidRDefault="007E0D74" w:rsidP="007E0D74">
            <w:r w:rsidRPr="00D42A16">
              <w:t>2020</w:t>
            </w:r>
          </w:p>
        </w:tc>
        <w:tc>
          <w:tcPr>
            <w:tcW w:w="395" w:type="pct"/>
          </w:tcPr>
          <w:p w:rsidR="007E0D74" w:rsidRPr="00D42A16" w:rsidRDefault="007E0D74" w:rsidP="007E0D74">
            <w:r w:rsidRPr="00D42A16">
              <w:t>2021</w:t>
            </w:r>
          </w:p>
        </w:tc>
        <w:tc>
          <w:tcPr>
            <w:tcW w:w="395" w:type="pct"/>
          </w:tcPr>
          <w:p w:rsidR="007E0D74" w:rsidRPr="00D42A16" w:rsidRDefault="007E0D74" w:rsidP="007E0D74">
            <w:r w:rsidRPr="00D42A16">
              <w:t>Trendi</w:t>
            </w:r>
          </w:p>
        </w:tc>
      </w:tr>
      <w:tr w:rsidR="007E0D74" w:rsidRPr="00D42A16" w:rsidTr="007E0D74">
        <w:tc>
          <w:tcPr>
            <w:tcW w:w="484" w:type="pct"/>
          </w:tcPr>
          <w:p w:rsidR="007E0D74" w:rsidRPr="00D42A16" w:rsidRDefault="007E0D74" w:rsidP="007E0D74">
            <w:pPr>
              <w:rPr>
                <w:b/>
              </w:rPr>
            </w:pPr>
            <w:r w:rsidRPr="00D42A16">
              <w:rPr>
                <w:b/>
              </w:rPr>
              <w:t>091</w:t>
            </w:r>
            <w:r w:rsidRPr="00D42A16">
              <w:rPr>
                <w:b/>
              </w:rPr>
              <w:tab/>
            </w:r>
            <w:r w:rsidRPr="00D42A16">
              <w:rPr>
                <w:b/>
              </w:rPr>
              <w:lastRenderedPageBreak/>
              <w:tab/>
            </w:r>
          </w:p>
        </w:tc>
        <w:tc>
          <w:tcPr>
            <w:tcW w:w="2493" w:type="pct"/>
          </w:tcPr>
          <w:p w:rsidR="007E0D74" w:rsidRPr="00D42A16" w:rsidRDefault="007E0D74" w:rsidP="007E0D74">
            <w:pPr>
              <w:rPr>
                <w:b/>
              </w:rPr>
            </w:pPr>
            <w:r w:rsidRPr="00D42A16">
              <w:rPr>
                <w:b/>
              </w:rPr>
              <w:lastRenderedPageBreak/>
              <w:t>Arsimi bazë dhe parashkollor</w:t>
            </w:r>
            <w:r w:rsidRPr="00D42A16">
              <w:rPr>
                <w:b/>
              </w:rPr>
              <w:tab/>
            </w:r>
            <w:r w:rsidRPr="00D42A16">
              <w:rPr>
                <w:b/>
              </w:rPr>
              <w:tab/>
            </w:r>
          </w:p>
        </w:tc>
        <w:tc>
          <w:tcPr>
            <w:tcW w:w="308" w:type="pct"/>
          </w:tcPr>
          <w:p w:rsidR="007E0D74" w:rsidRPr="00D42A16" w:rsidRDefault="007E0D74" w:rsidP="007E0D74">
            <w:pPr>
              <w:rPr>
                <w:b/>
              </w:rPr>
            </w:pPr>
            <w:r w:rsidRPr="00D42A16">
              <w:rPr>
                <w:b/>
              </w:rPr>
              <w:t>65</w:t>
            </w:r>
          </w:p>
        </w:tc>
        <w:tc>
          <w:tcPr>
            <w:tcW w:w="308" w:type="pct"/>
          </w:tcPr>
          <w:p w:rsidR="007E0D74" w:rsidRPr="00D42A16" w:rsidRDefault="007E0D74" w:rsidP="007E0D74">
            <w:pPr>
              <w:rPr>
                <w:b/>
              </w:rPr>
            </w:pPr>
            <w:r w:rsidRPr="00D42A16">
              <w:rPr>
                <w:b/>
              </w:rPr>
              <w:t>65</w:t>
            </w:r>
          </w:p>
        </w:tc>
        <w:tc>
          <w:tcPr>
            <w:tcW w:w="308" w:type="pct"/>
          </w:tcPr>
          <w:p w:rsidR="007E0D74" w:rsidRPr="00D42A16" w:rsidRDefault="007E0D74" w:rsidP="007E0D74">
            <w:pPr>
              <w:rPr>
                <w:b/>
              </w:rPr>
            </w:pPr>
            <w:r w:rsidRPr="00D42A16">
              <w:rPr>
                <w:b/>
              </w:rPr>
              <w:t>65</w:t>
            </w:r>
          </w:p>
        </w:tc>
        <w:tc>
          <w:tcPr>
            <w:tcW w:w="308" w:type="pct"/>
          </w:tcPr>
          <w:p w:rsidR="007E0D74" w:rsidRPr="00D42A16" w:rsidRDefault="007E0D74" w:rsidP="007E0D74">
            <w:pPr>
              <w:rPr>
                <w:b/>
              </w:rPr>
            </w:pPr>
            <w:r w:rsidRPr="00D42A16">
              <w:rPr>
                <w:b/>
              </w:rPr>
              <w:t>65</w:t>
            </w:r>
          </w:p>
        </w:tc>
        <w:tc>
          <w:tcPr>
            <w:tcW w:w="395" w:type="pct"/>
          </w:tcPr>
          <w:p w:rsidR="007E0D74" w:rsidRPr="00D42A16" w:rsidRDefault="007E0D74" w:rsidP="007E0D74">
            <w:pPr>
              <w:rPr>
                <w:b/>
              </w:rPr>
            </w:pPr>
            <w:r w:rsidRPr="00D42A16">
              <w:rPr>
                <w:b/>
              </w:rPr>
              <w:t>65</w:t>
            </w:r>
          </w:p>
        </w:tc>
        <w:tc>
          <w:tcPr>
            <w:tcW w:w="395" w:type="pct"/>
          </w:tcPr>
          <w:p w:rsidR="007E0D74" w:rsidRPr="00D42A16" w:rsidRDefault="007E0D74" w:rsidP="007E0D74">
            <w:pPr>
              <w:rPr>
                <w:b/>
              </w:rPr>
            </w:pPr>
          </w:p>
        </w:tc>
      </w:tr>
      <w:tr w:rsidR="007E0D74" w:rsidRPr="00D42A16" w:rsidTr="007E0D74">
        <w:tc>
          <w:tcPr>
            <w:tcW w:w="484" w:type="pct"/>
          </w:tcPr>
          <w:p w:rsidR="007E0D74" w:rsidRPr="00D42A16" w:rsidRDefault="007E0D74" w:rsidP="007E0D74">
            <w:r w:rsidRPr="00D42A16">
              <w:lastRenderedPageBreak/>
              <w:t>09122</w:t>
            </w:r>
          </w:p>
        </w:tc>
        <w:tc>
          <w:tcPr>
            <w:tcW w:w="2493" w:type="pct"/>
          </w:tcPr>
          <w:p w:rsidR="007E0D74" w:rsidRPr="00D42A16" w:rsidRDefault="007E0D74" w:rsidP="007E0D74">
            <w:r w:rsidRPr="00D42A16">
              <w:t xml:space="preserve">Mësues të kopshteve dhe stafit mbështetës </w:t>
            </w:r>
            <w:r w:rsidRPr="00D42A16">
              <w:tab/>
            </w:r>
          </w:p>
        </w:tc>
        <w:tc>
          <w:tcPr>
            <w:tcW w:w="308" w:type="pct"/>
          </w:tcPr>
          <w:p w:rsidR="007E0D74" w:rsidRPr="00D42A16" w:rsidRDefault="007E0D74" w:rsidP="007E0D74">
            <w:r w:rsidRPr="00D42A16">
              <w:t>65</w:t>
            </w:r>
          </w:p>
        </w:tc>
        <w:tc>
          <w:tcPr>
            <w:tcW w:w="308" w:type="pct"/>
          </w:tcPr>
          <w:p w:rsidR="007E0D74" w:rsidRPr="00D42A16" w:rsidRDefault="007E0D74" w:rsidP="007E0D74">
            <w:r w:rsidRPr="00D42A16">
              <w:t>65</w:t>
            </w:r>
          </w:p>
        </w:tc>
        <w:tc>
          <w:tcPr>
            <w:tcW w:w="308" w:type="pct"/>
          </w:tcPr>
          <w:p w:rsidR="007E0D74" w:rsidRPr="00D42A16" w:rsidRDefault="007E0D74" w:rsidP="007E0D74">
            <w:r w:rsidRPr="00D42A16">
              <w:t>65</w:t>
            </w:r>
          </w:p>
        </w:tc>
        <w:tc>
          <w:tcPr>
            <w:tcW w:w="308" w:type="pct"/>
          </w:tcPr>
          <w:p w:rsidR="007E0D74" w:rsidRPr="00D42A16" w:rsidRDefault="007E0D74" w:rsidP="007E0D74">
            <w:r w:rsidRPr="00D42A16">
              <w:t>65</w:t>
            </w:r>
          </w:p>
        </w:tc>
        <w:tc>
          <w:tcPr>
            <w:tcW w:w="395" w:type="pct"/>
          </w:tcPr>
          <w:p w:rsidR="007E0D74" w:rsidRPr="00D42A16" w:rsidRDefault="007E0D74" w:rsidP="007E0D74">
            <w:r w:rsidRPr="00D42A16">
              <w:t>65</w:t>
            </w:r>
          </w:p>
        </w:tc>
        <w:tc>
          <w:tcPr>
            <w:tcW w:w="395" w:type="pct"/>
          </w:tcPr>
          <w:p w:rsidR="007E0D74" w:rsidRPr="00D42A16" w:rsidRDefault="007E0D74" w:rsidP="007E0D74"/>
        </w:tc>
      </w:tr>
    </w:tbl>
    <w:p w:rsidR="007E0D74" w:rsidRPr="00D42A16" w:rsidRDefault="007E0D74" w:rsidP="007E0D74">
      <w:bookmarkStart w:id="196" w:name="_Toc497415475"/>
    </w:p>
    <w:p w:rsidR="007E0D74" w:rsidRPr="00D42A16" w:rsidRDefault="007E0D74" w:rsidP="007E0D74">
      <w:pPr>
        <w:pStyle w:val="Heading2"/>
        <w:spacing w:after="120"/>
        <w:jc w:val="both"/>
        <w:rPr>
          <w:rFonts w:ascii="Times New Roman" w:hAnsi="Times New Roman" w:cs="Times New Roman"/>
        </w:rPr>
      </w:pPr>
      <w:bookmarkStart w:id="197" w:name="_Toc515627660"/>
      <w:r w:rsidRPr="00D42A16">
        <w:rPr>
          <w:rFonts w:ascii="Times New Roman" w:hAnsi="Times New Roman" w:cs="Times New Roman"/>
          <w:sz w:val="24"/>
          <w:szCs w:val="24"/>
        </w:rPr>
        <w:t>P22/092.</w:t>
      </w:r>
      <w:r w:rsidRPr="00D42A16">
        <w:rPr>
          <w:rFonts w:ascii="Times New Roman" w:hAnsi="Times New Roman" w:cs="Times New Roman"/>
        </w:rPr>
        <w:t xml:space="preserve"> Arsimi i mesem</w:t>
      </w:r>
      <w:bookmarkEnd w:id="196"/>
      <w:bookmarkEnd w:id="197"/>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Programi mbulon arsimin e mesëm, duke siguruar dhe mirëmbajtur lokalet shkollore dhe duke paguar rrogat e stafit mbështetës.</w:t>
            </w:r>
          </w:p>
        </w:tc>
      </w:tr>
      <w:tr w:rsidR="007E0D74" w:rsidRPr="00D42A16" w:rsidTr="007E0D74">
        <w:tc>
          <w:tcPr>
            <w:tcW w:w="884" w:type="dxa"/>
          </w:tcPr>
          <w:p w:rsidR="007E0D74" w:rsidRPr="00D42A16" w:rsidRDefault="007E0D74" w:rsidP="007E0D74">
            <w:pPr>
              <w:rPr>
                <w:lang w:val="de-CH"/>
              </w:rPr>
            </w:pPr>
            <w:r w:rsidRPr="00D42A16">
              <w:t>09231</w:t>
            </w:r>
          </w:p>
        </w:tc>
        <w:tc>
          <w:tcPr>
            <w:tcW w:w="2655" w:type="dxa"/>
          </w:tcPr>
          <w:p w:rsidR="007E0D74" w:rsidRPr="00D42A16" w:rsidRDefault="007E0D74" w:rsidP="007E0D74">
            <w:r w:rsidRPr="00D42A16">
              <w:t>Arsimi i mesëm i përgjithshëm</w:t>
            </w:r>
          </w:p>
        </w:tc>
        <w:tc>
          <w:tcPr>
            <w:tcW w:w="5523" w:type="dxa"/>
          </w:tcPr>
          <w:p w:rsidR="007E0D74" w:rsidRPr="00D42A16" w:rsidRDefault="007E0D74" w:rsidP="007E0D74">
            <w:pPr>
              <w:numPr>
                <w:ilvl w:val="0"/>
                <w:numId w:val="30"/>
              </w:numPr>
              <w:spacing w:after="0" w:line="240" w:lineRule="auto"/>
              <w:contextualSpacing/>
            </w:pPr>
            <w:r w:rsidRPr="00D42A16">
              <w:t>Ndërtim dhe mirëmbajtje  e strukturave shkollore</w:t>
            </w:r>
          </w:p>
          <w:p w:rsidR="007E0D74" w:rsidRPr="00D42A16" w:rsidRDefault="007E0D74" w:rsidP="007E0D74">
            <w:pPr>
              <w:numPr>
                <w:ilvl w:val="0"/>
                <w:numId w:val="30"/>
              </w:numPr>
              <w:spacing w:after="0" w:line="240" w:lineRule="auto"/>
              <w:contextualSpacing/>
            </w:pPr>
            <w:r w:rsidRPr="00D42A16">
              <w:t>Mbulim i pagave për stafin mbështetës</w:t>
            </w:r>
          </w:p>
        </w:tc>
      </w:tr>
      <w:tr w:rsidR="007E0D74" w:rsidRPr="00D42A16" w:rsidTr="007E0D74">
        <w:tc>
          <w:tcPr>
            <w:tcW w:w="884" w:type="dxa"/>
          </w:tcPr>
          <w:p w:rsidR="007E0D74" w:rsidRPr="00D42A16" w:rsidRDefault="007E0D74" w:rsidP="007E0D74">
            <w:r w:rsidRPr="00D42A16">
              <w:t>09240</w:t>
            </w:r>
          </w:p>
        </w:tc>
        <w:tc>
          <w:tcPr>
            <w:tcW w:w="2655" w:type="dxa"/>
          </w:tcPr>
          <w:p w:rsidR="007E0D74" w:rsidRPr="00D42A16" w:rsidRDefault="007E0D74" w:rsidP="007E0D74">
            <w:r w:rsidRPr="00D42A16">
              <w:t>Arsimi profesional</w:t>
            </w:r>
          </w:p>
        </w:tc>
        <w:tc>
          <w:tcPr>
            <w:tcW w:w="5523" w:type="dxa"/>
          </w:tcPr>
          <w:p w:rsidR="007E0D74" w:rsidRPr="00D42A16" w:rsidRDefault="007E0D74" w:rsidP="007E0D74">
            <w:pPr>
              <w:numPr>
                <w:ilvl w:val="0"/>
                <w:numId w:val="31"/>
              </w:numPr>
              <w:spacing w:after="0" w:line="240" w:lineRule="auto"/>
              <w:contextualSpacing/>
            </w:pPr>
            <w:r w:rsidRPr="00D42A16">
              <w:t>Ndërtim dhe mirëmbajtje e strukturave të institucionerve të arsimit professional (fjetoret)</w:t>
            </w:r>
          </w:p>
        </w:tc>
      </w:tr>
    </w:tbl>
    <w:p w:rsidR="007E0D74" w:rsidRPr="00D42A16" w:rsidRDefault="007E0D74" w:rsidP="007E0D74">
      <w:pPr>
        <w:spacing w:after="120"/>
      </w:pPr>
    </w:p>
    <w:p w:rsidR="007E0D74" w:rsidRPr="00D42A16" w:rsidRDefault="007E0D74" w:rsidP="007E0D74">
      <w:pPr>
        <w:spacing w:after="120"/>
      </w:pPr>
      <w:r w:rsidRPr="00D42A16">
        <w:t>Sipas tabeles F4 ne FPT, per vitin 2019, ne kete program  parashikohen 3,689 mije leke qe perbejne 0.5% te buxhetit total.Brenda programit kostot me potenciale jane ato per mirembajten e  objekteve arsimore(83%). Nuk kemi kosto projektesh te reja.</w:t>
      </w:r>
    </w:p>
    <w:p w:rsidR="007E0D74" w:rsidRPr="00D42A16" w:rsidRDefault="007E0D74" w:rsidP="007E0D74">
      <w:pPr>
        <w:spacing w:after="120"/>
        <w:rPr>
          <w:b/>
          <w:i/>
        </w:rPr>
      </w:pPr>
      <w:r w:rsidRPr="00D42A16">
        <w:rPr>
          <w:b/>
          <w:i/>
        </w:rPr>
        <w:t>Informacion financiar</w:t>
      </w:r>
    </w:p>
    <w:p w:rsidR="007E0D74" w:rsidRPr="00D42A16" w:rsidRDefault="007E0D74" w:rsidP="007E0D74">
      <w:pPr>
        <w:spacing w:after="120"/>
      </w:pPr>
      <w:r w:rsidRPr="00D42A16">
        <w:t>Programi nuk gjeneron te ardhura, ato mbulohen nga transferta specifike per personelin mesimdhenes (2,923 mije lek per personelin mbeshtetes), dhe pjesa tjeter e mbulimit te kostove financohet nga burimet e veta te bashkise.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134"/>
        <w:gridCol w:w="992"/>
        <w:gridCol w:w="993"/>
        <w:gridCol w:w="992"/>
        <w:gridCol w:w="992"/>
        <w:gridCol w:w="987"/>
      </w:tblGrid>
      <w:tr w:rsidR="007E0D74" w:rsidRPr="00D42A16" w:rsidTr="007E0D74">
        <w:tc>
          <w:tcPr>
            <w:tcW w:w="9062" w:type="dxa"/>
            <w:gridSpan w:val="7"/>
          </w:tcPr>
          <w:p w:rsidR="007E0D74" w:rsidRPr="00D42A16" w:rsidRDefault="007E0D74" w:rsidP="007E0D74">
            <w:pPr>
              <w:rPr>
                <w:b/>
              </w:rPr>
            </w:pPr>
            <w:r w:rsidRPr="00D42A16">
              <w:rPr>
                <w:b/>
              </w:rPr>
              <w:t xml:space="preserve">Informacion financiar </w:t>
            </w:r>
          </w:p>
        </w:tc>
      </w:tr>
      <w:tr w:rsidR="007E0D74" w:rsidRPr="00D42A16" w:rsidTr="007E0D74">
        <w:tc>
          <w:tcPr>
            <w:tcW w:w="2972" w:type="dxa"/>
          </w:tcPr>
          <w:p w:rsidR="007E0D74" w:rsidRPr="00D42A16" w:rsidRDefault="007E0D74" w:rsidP="007E0D74"/>
        </w:tc>
        <w:tc>
          <w:tcPr>
            <w:tcW w:w="1134" w:type="dxa"/>
          </w:tcPr>
          <w:p w:rsidR="007E0D74" w:rsidRPr="00D42A16" w:rsidRDefault="007E0D74" w:rsidP="007E0D74">
            <w:r w:rsidRPr="00D42A16">
              <w:t>2016</w:t>
            </w:r>
          </w:p>
        </w:tc>
        <w:tc>
          <w:tcPr>
            <w:tcW w:w="992" w:type="dxa"/>
          </w:tcPr>
          <w:p w:rsidR="007E0D74" w:rsidRPr="00D42A16" w:rsidRDefault="007E0D74" w:rsidP="007E0D74">
            <w:r w:rsidRPr="00D42A16">
              <w:t>2017</w:t>
            </w:r>
          </w:p>
        </w:tc>
        <w:tc>
          <w:tcPr>
            <w:tcW w:w="993" w:type="dxa"/>
          </w:tcPr>
          <w:p w:rsidR="007E0D74" w:rsidRPr="00D42A16" w:rsidRDefault="007E0D74" w:rsidP="007E0D74">
            <w:r w:rsidRPr="00D42A16">
              <w:t>2018</w:t>
            </w:r>
          </w:p>
        </w:tc>
        <w:tc>
          <w:tcPr>
            <w:tcW w:w="992" w:type="dxa"/>
          </w:tcPr>
          <w:p w:rsidR="007E0D74" w:rsidRPr="00D42A16" w:rsidRDefault="007E0D74" w:rsidP="007E0D74">
            <w:r w:rsidRPr="00D42A16">
              <w:t>2019</w:t>
            </w:r>
          </w:p>
        </w:tc>
        <w:tc>
          <w:tcPr>
            <w:tcW w:w="992" w:type="dxa"/>
          </w:tcPr>
          <w:p w:rsidR="007E0D74" w:rsidRPr="00D42A16" w:rsidRDefault="007E0D74" w:rsidP="007E0D74">
            <w:r w:rsidRPr="00D42A16">
              <w:t>2020</w:t>
            </w:r>
          </w:p>
        </w:tc>
        <w:tc>
          <w:tcPr>
            <w:tcW w:w="987" w:type="dxa"/>
          </w:tcPr>
          <w:p w:rsidR="007E0D74" w:rsidRPr="00D42A16" w:rsidRDefault="007E0D74" w:rsidP="007E0D74">
            <w:r w:rsidRPr="00D42A16">
              <w:t>2021</w:t>
            </w:r>
          </w:p>
        </w:tc>
      </w:tr>
      <w:tr w:rsidR="007E0D74" w:rsidRPr="00D42A16" w:rsidTr="007E0D74">
        <w:tc>
          <w:tcPr>
            <w:tcW w:w="2972" w:type="dxa"/>
          </w:tcPr>
          <w:p w:rsidR="007E0D74" w:rsidRPr="00D42A16" w:rsidRDefault="007E0D74" w:rsidP="007E0D74">
            <w:r w:rsidRPr="00D42A16">
              <w:t>Tavani i përgjithshëm i programit</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3.689</w:t>
            </w:r>
          </w:p>
        </w:tc>
        <w:tc>
          <w:tcPr>
            <w:tcW w:w="992" w:type="dxa"/>
          </w:tcPr>
          <w:p w:rsidR="007E0D74" w:rsidRPr="00D42A16" w:rsidRDefault="007E0D74" w:rsidP="007E0D74">
            <w:r w:rsidRPr="00D42A16">
              <w:t>4.68</w:t>
            </w:r>
          </w:p>
        </w:tc>
        <w:tc>
          <w:tcPr>
            <w:tcW w:w="987" w:type="dxa"/>
          </w:tcPr>
          <w:p w:rsidR="007E0D74" w:rsidRPr="00D42A16" w:rsidRDefault="007E0D74" w:rsidP="007E0D74">
            <w:r w:rsidRPr="00D42A16">
              <w:t>3.689</w:t>
            </w:r>
          </w:p>
        </w:tc>
      </w:tr>
      <w:tr w:rsidR="007E0D74" w:rsidRPr="00D42A16" w:rsidTr="007E0D74">
        <w:tc>
          <w:tcPr>
            <w:tcW w:w="2972" w:type="dxa"/>
          </w:tcPr>
          <w:p w:rsidR="007E0D74" w:rsidRPr="00D42A16" w:rsidRDefault="007E0D74" w:rsidP="007E0D74">
            <w:r w:rsidRPr="00D42A16">
              <w:t>Shpenzimet bruto</w:t>
            </w:r>
          </w:p>
        </w:tc>
        <w:tc>
          <w:tcPr>
            <w:tcW w:w="1134" w:type="dxa"/>
          </w:tcPr>
          <w:p w:rsidR="007E0D74" w:rsidRPr="00D42A16" w:rsidRDefault="007E0D74" w:rsidP="007E0D74">
            <w:r w:rsidRPr="00D42A16">
              <w:t>17.535</w:t>
            </w:r>
          </w:p>
        </w:tc>
        <w:tc>
          <w:tcPr>
            <w:tcW w:w="992" w:type="dxa"/>
          </w:tcPr>
          <w:p w:rsidR="007E0D74" w:rsidRPr="00D42A16" w:rsidRDefault="007E0D74" w:rsidP="007E0D74">
            <w:r w:rsidRPr="00D42A16">
              <w:t>12.821</w:t>
            </w:r>
          </w:p>
        </w:tc>
        <w:tc>
          <w:tcPr>
            <w:tcW w:w="993" w:type="dxa"/>
          </w:tcPr>
          <w:p w:rsidR="007E0D74" w:rsidRPr="00D42A16" w:rsidRDefault="007E0D74" w:rsidP="007E0D74">
            <w:r w:rsidRPr="00D42A16">
              <w:t>2.923</w:t>
            </w:r>
          </w:p>
        </w:tc>
        <w:tc>
          <w:tcPr>
            <w:tcW w:w="992" w:type="dxa"/>
          </w:tcPr>
          <w:p w:rsidR="007E0D74" w:rsidRPr="00D42A16" w:rsidRDefault="007E0D74" w:rsidP="007E0D74">
            <w:r w:rsidRPr="00D42A16">
              <w:t>3.689</w:t>
            </w:r>
          </w:p>
        </w:tc>
        <w:tc>
          <w:tcPr>
            <w:tcW w:w="992" w:type="dxa"/>
          </w:tcPr>
          <w:p w:rsidR="007E0D74" w:rsidRPr="00D42A16" w:rsidRDefault="007E0D74" w:rsidP="007E0D74">
            <w:r w:rsidRPr="00D42A16">
              <w:t>4.689</w:t>
            </w:r>
          </w:p>
        </w:tc>
        <w:tc>
          <w:tcPr>
            <w:tcW w:w="987" w:type="dxa"/>
          </w:tcPr>
          <w:p w:rsidR="007E0D74" w:rsidRPr="00D42A16" w:rsidRDefault="007E0D74" w:rsidP="007E0D74">
            <w:r w:rsidRPr="00D42A16">
              <w:t>3.689</w:t>
            </w:r>
          </w:p>
        </w:tc>
      </w:tr>
      <w:tr w:rsidR="007E0D74" w:rsidRPr="00D42A16" w:rsidTr="007E0D74">
        <w:tc>
          <w:tcPr>
            <w:tcW w:w="2972" w:type="dxa"/>
          </w:tcPr>
          <w:p w:rsidR="007E0D74" w:rsidRPr="00D42A16" w:rsidRDefault="007E0D74" w:rsidP="007E0D74">
            <w:r w:rsidRPr="00D42A16">
              <w:t>Të ardhurat e programit</w:t>
            </w:r>
          </w:p>
        </w:tc>
        <w:tc>
          <w:tcPr>
            <w:tcW w:w="1134" w:type="dxa"/>
          </w:tcPr>
          <w:p w:rsidR="007E0D74" w:rsidRPr="00D42A16" w:rsidRDefault="007E0D74" w:rsidP="007E0D74">
            <w:r w:rsidRPr="00D42A16">
              <w:t>2.321</w:t>
            </w:r>
          </w:p>
        </w:tc>
        <w:tc>
          <w:tcPr>
            <w:tcW w:w="992" w:type="dxa"/>
          </w:tcPr>
          <w:p w:rsidR="007E0D74" w:rsidRPr="00D42A16" w:rsidRDefault="007E0D74" w:rsidP="007E0D74">
            <w:r w:rsidRPr="00D42A16">
              <w:t>2.321</w:t>
            </w:r>
          </w:p>
        </w:tc>
        <w:tc>
          <w:tcPr>
            <w:tcW w:w="993" w:type="dxa"/>
          </w:tcPr>
          <w:p w:rsidR="007E0D74" w:rsidRPr="00D42A16" w:rsidRDefault="007E0D74" w:rsidP="007E0D74">
            <w:r w:rsidRPr="00D42A16">
              <w:t>2.923</w:t>
            </w:r>
          </w:p>
        </w:tc>
        <w:tc>
          <w:tcPr>
            <w:tcW w:w="992" w:type="dxa"/>
          </w:tcPr>
          <w:p w:rsidR="007E0D74" w:rsidRPr="00D42A16" w:rsidRDefault="007E0D74" w:rsidP="007E0D74">
            <w:r w:rsidRPr="00D42A16">
              <w:t>2.923</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Shpenzimet neto</w:t>
            </w:r>
          </w:p>
        </w:tc>
        <w:tc>
          <w:tcPr>
            <w:tcW w:w="1134" w:type="dxa"/>
          </w:tcPr>
          <w:p w:rsidR="007E0D74" w:rsidRPr="00D42A16" w:rsidRDefault="007E0D74" w:rsidP="007E0D74">
            <w:r w:rsidRPr="00D42A16">
              <w:t>15.214</w:t>
            </w:r>
          </w:p>
        </w:tc>
        <w:tc>
          <w:tcPr>
            <w:tcW w:w="992" w:type="dxa"/>
          </w:tcPr>
          <w:p w:rsidR="007E0D74" w:rsidRPr="00D42A16" w:rsidRDefault="007E0D74" w:rsidP="007E0D74">
            <w:r w:rsidRPr="00D42A16">
              <w:t>10.500</w:t>
            </w:r>
          </w:p>
        </w:tc>
        <w:tc>
          <w:tcPr>
            <w:tcW w:w="993" w:type="dxa"/>
          </w:tcPr>
          <w:p w:rsidR="007E0D74" w:rsidRPr="00D42A16" w:rsidRDefault="007E0D74" w:rsidP="007E0D74">
            <w:r w:rsidRPr="00D42A16">
              <w:t>-</w:t>
            </w:r>
          </w:p>
        </w:tc>
        <w:tc>
          <w:tcPr>
            <w:tcW w:w="992" w:type="dxa"/>
          </w:tcPr>
          <w:p w:rsidR="007E0D74" w:rsidRPr="00D42A16" w:rsidRDefault="007E0D74" w:rsidP="007E0D74">
            <w:r w:rsidRPr="00D42A16">
              <w:t>766</w:t>
            </w:r>
          </w:p>
        </w:tc>
        <w:tc>
          <w:tcPr>
            <w:tcW w:w="992" w:type="dxa"/>
          </w:tcPr>
          <w:p w:rsidR="007E0D74" w:rsidRPr="00D42A16" w:rsidRDefault="007E0D74" w:rsidP="007E0D74">
            <w:r w:rsidRPr="00D42A16">
              <w:t>4.689</w:t>
            </w:r>
          </w:p>
        </w:tc>
        <w:tc>
          <w:tcPr>
            <w:tcW w:w="987" w:type="dxa"/>
          </w:tcPr>
          <w:p w:rsidR="007E0D74" w:rsidRPr="00D42A16" w:rsidRDefault="007E0D74" w:rsidP="007E0D74">
            <w:r w:rsidRPr="00D42A16">
              <w:t>3.689</w:t>
            </w:r>
          </w:p>
        </w:tc>
      </w:tr>
      <w:tr w:rsidR="007E0D74" w:rsidRPr="00D42A16" w:rsidTr="007E0D74">
        <w:tc>
          <w:tcPr>
            <w:tcW w:w="2972" w:type="dxa"/>
          </w:tcPr>
          <w:p w:rsidR="007E0D74" w:rsidRPr="00D42A16" w:rsidRDefault="007E0D74" w:rsidP="007E0D74">
            <w:r w:rsidRPr="00D42A16">
              <w:t>Pagat dhe sigurimet shoqërore</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2.689</w:t>
            </w:r>
          </w:p>
        </w:tc>
        <w:tc>
          <w:tcPr>
            <w:tcW w:w="992" w:type="dxa"/>
          </w:tcPr>
          <w:p w:rsidR="007E0D74" w:rsidRPr="00D42A16" w:rsidRDefault="007E0D74" w:rsidP="007E0D74">
            <w:r w:rsidRPr="00D42A16">
              <w:t>2.689</w:t>
            </w:r>
          </w:p>
        </w:tc>
        <w:tc>
          <w:tcPr>
            <w:tcW w:w="987" w:type="dxa"/>
          </w:tcPr>
          <w:p w:rsidR="007E0D74" w:rsidRPr="00D42A16" w:rsidRDefault="007E0D74" w:rsidP="007E0D74">
            <w:r w:rsidRPr="00D42A16">
              <w:t>2.689</w:t>
            </w:r>
          </w:p>
        </w:tc>
      </w:tr>
      <w:tr w:rsidR="007E0D74" w:rsidRPr="00D42A16" w:rsidTr="007E0D74">
        <w:tc>
          <w:tcPr>
            <w:tcW w:w="2972" w:type="dxa"/>
          </w:tcPr>
          <w:p w:rsidR="007E0D74" w:rsidRPr="00D42A16" w:rsidRDefault="007E0D74" w:rsidP="007E0D74">
            <w:r w:rsidRPr="00D42A16">
              <w:t xml:space="preserve">Investimi kapital </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tc>
        <w:tc>
          <w:tcPr>
            <w:tcW w:w="992" w:type="dxa"/>
          </w:tcPr>
          <w:p w:rsidR="007E0D74" w:rsidRPr="00D42A16" w:rsidRDefault="007E0D74" w:rsidP="007E0D74"/>
        </w:tc>
        <w:tc>
          <w:tcPr>
            <w:tcW w:w="987" w:type="dxa"/>
          </w:tcPr>
          <w:p w:rsidR="007E0D74" w:rsidRPr="00D42A16" w:rsidRDefault="007E0D74" w:rsidP="007E0D74"/>
        </w:tc>
      </w:tr>
    </w:tbl>
    <w:p w:rsidR="007E0D74" w:rsidRPr="00D42A16" w:rsidRDefault="007E0D74" w:rsidP="007E0D74">
      <w:pPr>
        <w:spacing w:after="120"/>
        <w:rPr>
          <w:highlight w:val="yellow"/>
        </w:rPr>
      </w:pPr>
    </w:p>
    <w:p w:rsidR="007E0D74" w:rsidRPr="00D42A16" w:rsidRDefault="007E0D74" w:rsidP="007E0D74">
      <w:pPr>
        <w:spacing w:after="120"/>
        <w:rPr>
          <w:shd w:val="clear" w:color="auto" w:fill="FFFFFF"/>
        </w:rPr>
      </w:pPr>
      <w:r w:rsidRPr="00D42A16">
        <w:rPr>
          <w:shd w:val="clear" w:color="auto" w:fill="FFFFFF"/>
        </w:rPr>
        <w:lastRenderedPageBreak/>
        <w:t>Me poshte paraqiten pershkrimi  i  qellimeve dhe objektivave per kete program se bashku me indikatoret e performances:</w:t>
      </w:r>
    </w:p>
    <w:p w:rsidR="007E0D74" w:rsidRPr="00D42A16" w:rsidRDefault="007E0D74" w:rsidP="007E0D74">
      <w:pPr>
        <w:spacing w:after="120"/>
        <w:rPr>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6"/>
        <w:gridCol w:w="1696"/>
        <w:gridCol w:w="1477"/>
        <w:gridCol w:w="1116"/>
        <w:gridCol w:w="1116"/>
        <w:gridCol w:w="1116"/>
        <w:gridCol w:w="1236"/>
      </w:tblGrid>
      <w:tr w:rsidR="007E0D74" w:rsidRPr="00D42A16" w:rsidTr="007E0D74">
        <w:tc>
          <w:tcPr>
            <w:tcW w:w="1486" w:type="dxa"/>
            <w:vMerge w:val="restart"/>
          </w:tcPr>
          <w:p w:rsidR="007E0D74" w:rsidRPr="00D42A16" w:rsidRDefault="007E0D74" w:rsidP="007E0D74">
            <w:pPr>
              <w:rPr>
                <w:b/>
              </w:rPr>
            </w:pPr>
            <w:r w:rsidRPr="00D42A16">
              <w:rPr>
                <w:b/>
              </w:rPr>
              <w:t>Qëllimet</w:t>
            </w:r>
          </w:p>
        </w:tc>
        <w:tc>
          <w:tcPr>
            <w:tcW w:w="1696" w:type="dxa"/>
            <w:vMerge w:val="restart"/>
          </w:tcPr>
          <w:p w:rsidR="007E0D74" w:rsidRPr="00D42A16" w:rsidRDefault="007E0D74" w:rsidP="007E0D74">
            <w:pPr>
              <w:rPr>
                <w:b/>
              </w:rPr>
            </w:pPr>
            <w:r w:rsidRPr="00D42A16">
              <w:rPr>
                <w:b/>
              </w:rPr>
              <w:t>Objektivat</w:t>
            </w:r>
          </w:p>
        </w:tc>
        <w:tc>
          <w:tcPr>
            <w:tcW w:w="1477" w:type="dxa"/>
            <w:vMerge w:val="restart"/>
          </w:tcPr>
          <w:p w:rsidR="007E0D74" w:rsidRPr="00D42A16" w:rsidRDefault="007E0D74" w:rsidP="007E0D74">
            <w:pPr>
              <w:rPr>
                <w:b/>
              </w:rPr>
            </w:pPr>
            <w:r w:rsidRPr="00D42A16">
              <w:rPr>
                <w:b/>
              </w:rPr>
              <w:t>Treguesit e rezultatit</w:t>
            </w:r>
          </w:p>
        </w:tc>
        <w:tc>
          <w:tcPr>
            <w:tcW w:w="4584" w:type="dxa"/>
            <w:gridSpan w:val="4"/>
          </w:tcPr>
          <w:p w:rsidR="007E0D74" w:rsidRPr="00D42A16" w:rsidRDefault="007E0D74" w:rsidP="007E0D74">
            <w:pPr>
              <w:rPr>
                <w:b/>
              </w:rPr>
            </w:pPr>
            <w:r w:rsidRPr="00D42A16">
              <w:rPr>
                <w:b/>
              </w:rPr>
              <w:t>Synimet</w:t>
            </w:r>
          </w:p>
        </w:tc>
      </w:tr>
      <w:tr w:rsidR="007E0D74" w:rsidRPr="00D42A16" w:rsidTr="007E0D74">
        <w:tc>
          <w:tcPr>
            <w:tcW w:w="1486" w:type="dxa"/>
            <w:vMerge/>
          </w:tcPr>
          <w:p w:rsidR="007E0D74" w:rsidRPr="00D42A16" w:rsidRDefault="007E0D74" w:rsidP="007E0D74"/>
        </w:tc>
        <w:tc>
          <w:tcPr>
            <w:tcW w:w="1696" w:type="dxa"/>
            <w:vMerge/>
          </w:tcPr>
          <w:p w:rsidR="007E0D74" w:rsidRPr="00D42A16" w:rsidRDefault="007E0D74" w:rsidP="007E0D74"/>
        </w:tc>
        <w:tc>
          <w:tcPr>
            <w:tcW w:w="1477" w:type="dxa"/>
            <w:vMerge/>
          </w:tcPr>
          <w:p w:rsidR="007E0D74" w:rsidRPr="00D42A16" w:rsidRDefault="007E0D74" w:rsidP="007E0D74"/>
        </w:tc>
        <w:tc>
          <w:tcPr>
            <w:tcW w:w="1116" w:type="dxa"/>
          </w:tcPr>
          <w:p w:rsidR="007E0D74" w:rsidRPr="00D42A16" w:rsidRDefault="007E0D74" w:rsidP="007E0D74">
            <w:r w:rsidRPr="00D42A16">
              <w:t>2018</w:t>
            </w:r>
          </w:p>
        </w:tc>
        <w:tc>
          <w:tcPr>
            <w:tcW w:w="1116" w:type="dxa"/>
          </w:tcPr>
          <w:p w:rsidR="007E0D74" w:rsidRPr="00D42A16" w:rsidRDefault="007E0D74" w:rsidP="007E0D74">
            <w:r w:rsidRPr="00D42A16">
              <w:t>2019</w:t>
            </w:r>
          </w:p>
        </w:tc>
        <w:tc>
          <w:tcPr>
            <w:tcW w:w="1116" w:type="dxa"/>
          </w:tcPr>
          <w:p w:rsidR="007E0D74" w:rsidRPr="00D42A16" w:rsidRDefault="007E0D74" w:rsidP="007E0D74">
            <w:r w:rsidRPr="00D42A16">
              <w:t>2020</w:t>
            </w:r>
          </w:p>
        </w:tc>
        <w:tc>
          <w:tcPr>
            <w:tcW w:w="1236" w:type="dxa"/>
          </w:tcPr>
          <w:p w:rsidR="007E0D74" w:rsidRPr="00D42A16" w:rsidRDefault="007E0D74" w:rsidP="007E0D74">
            <w:r w:rsidRPr="00D42A16">
              <w:t>2021</w:t>
            </w:r>
          </w:p>
        </w:tc>
      </w:tr>
      <w:tr w:rsidR="007E0D74" w:rsidRPr="00D42A16" w:rsidTr="007E0D74">
        <w:tc>
          <w:tcPr>
            <w:tcW w:w="1486" w:type="dxa"/>
            <w:vMerge w:val="restart"/>
            <w:vAlign w:val="center"/>
          </w:tcPr>
          <w:p w:rsidR="007E0D74" w:rsidRPr="00D42A16" w:rsidRDefault="007E0D74" w:rsidP="007E0D74">
            <w:r w:rsidRPr="00D42A16">
              <w:t>Rritja e viteve të shkollimit për qytetarët shqiptarë</w:t>
            </w:r>
          </w:p>
          <w:p w:rsidR="007E0D74" w:rsidRPr="00D42A16" w:rsidRDefault="007E0D74" w:rsidP="007E0D74"/>
        </w:tc>
        <w:tc>
          <w:tcPr>
            <w:tcW w:w="1696" w:type="dxa"/>
            <w:vMerge w:val="restart"/>
            <w:vAlign w:val="center"/>
          </w:tcPr>
          <w:p w:rsidR="007E0D74" w:rsidRPr="00D42A16" w:rsidRDefault="007E0D74" w:rsidP="007E0D74">
            <w:r w:rsidRPr="00D42A16">
              <w:t>Rritja e tërheqjes së nxënësve që mbarojnë arsimin bazë në arsimin e mesëm</w:t>
            </w:r>
          </w:p>
          <w:p w:rsidR="007E0D74" w:rsidRPr="00D42A16" w:rsidRDefault="007E0D74" w:rsidP="007E0D74"/>
        </w:tc>
        <w:tc>
          <w:tcPr>
            <w:tcW w:w="1477" w:type="dxa"/>
          </w:tcPr>
          <w:p w:rsidR="007E0D74" w:rsidRPr="00D42A16" w:rsidRDefault="007E0D74" w:rsidP="007E0D74">
            <w:r w:rsidRPr="00D42A16">
              <w:t>Numri i nxënësve në një klasë</w:t>
            </w:r>
          </w:p>
          <w:p w:rsidR="007E0D74" w:rsidRPr="00D42A16" w:rsidRDefault="007E0D74" w:rsidP="007E0D74"/>
        </w:tc>
        <w:tc>
          <w:tcPr>
            <w:tcW w:w="1116" w:type="dxa"/>
          </w:tcPr>
          <w:p w:rsidR="007E0D74" w:rsidRPr="00D42A16" w:rsidRDefault="007E0D74" w:rsidP="007E0D74">
            <w:r w:rsidRPr="00D42A16">
              <w:t>25.52632</w:t>
            </w:r>
          </w:p>
          <w:p w:rsidR="007E0D74" w:rsidRPr="00D42A16" w:rsidRDefault="007E0D74" w:rsidP="007E0D74"/>
        </w:tc>
        <w:tc>
          <w:tcPr>
            <w:tcW w:w="1116" w:type="dxa"/>
          </w:tcPr>
          <w:p w:rsidR="007E0D74" w:rsidRPr="00D42A16" w:rsidRDefault="007E0D74" w:rsidP="007E0D74">
            <w:r w:rsidRPr="00D42A16">
              <w:t>25.52632</w:t>
            </w:r>
          </w:p>
          <w:p w:rsidR="007E0D74" w:rsidRPr="00D42A16" w:rsidRDefault="007E0D74" w:rsidP="007E0D74"/>
        </w:tc>
        <w:tc>
          <w:tcPr>
            <w:tcW w:w="1116" w:type="dxa"/>
          </w:tcPr>
          <w:p w:rsidR="007E0D74" w:rsidRPr="00D42A16" w:rsidRDefault="007E0D74" w:rsidP="007E0D74">
            <w:r w:rsidRPr="00D42A16">
              <w:t>26.15789</w:t>
            </w:r>
          </w:p>
          <w:p w:rsidR="007E0D74" w:rsidRPr="00D42A16" w:rsidRDefault="007E0D74" w:rsidP="007E0D74"/>
        </w:tc>
        <w:tc>
          <w:tcPr>
            <w:tcW w:w="1236" w:type="dxa"/>
          </w:tcPr>
          <w:p w:rsidR="007E0D74" w:rsidRPr="00D42A16" w:rsidRDefault="007E0D74" w:rsidP="007E0D74">
            <w:r w:rsidRPr="00D42A16">
              <w:t>26.157895</w:t>
            </w:r>
          </w:p>
          <w:p w:rsidR="007E0D74" w:rsidRPr="00D42A16" w:rsidRDefault="007E0D74" w:rsidP="007E0D74"/>
        </w:tc>
      </w:tr>
      <w:tr w:rsidR="007E0D74" w:rsidRPr="00D42A16" w:rsidTr="007E0D74">
        <w:tc>
          <w:tcPr>
            <w:tcW w:w="1486" w:type="dxa"/>
            <w:vMerge/>
            <w:vAlign w:val="center"/>
          </w:tcPr>
          <w:p w:rsidR="007E0D74" w:rsidRPr="00D42A16" w:rsidRDefault="007E0D74" w:rsidP="007E0D74"/>
        </w:tc>
        <w:tc>
          <w:tcPr>
            <w:tcW w:w="1696" w:type="dxa"/>
            <w:vMerge/>
            <w:vAlign w:val="center"/>
          </w:tcPr>
          <w:p w:rsidR="007E0D74" w:rsidRPr="00D42A16" w:rsidRDefault="007E0D74" w:rsidP="007E0D74"/>
        </w:tc>
        <w:tc>
          <w:tcPr>
            <w:tcW w:w="1477" w:type="dxa"/>
          </w:tcPr>
          <w:p w:rsidR="007E0D74" w:rsidRPr="00D42A16" w:rsidRDefault="007E0D74" w:rsidP="007E0D74">
            <w:r w:rsidRPr="00D42A16">
              <w:t>Tërheqja e nxënësve në sistemin e arsimit të ciklit të lartë</w:t>
            </w:r>
            <w:r w:rsidRPr="00D42A16">
              <w:br/>
              <w:t>(nga të cilët)</w:t>
            </w:r>
          </w:p>
          <w:p w:rsidR="007E0D74" w:rsidRPr="00D42A16" w:rsidRDefault="007E0D74" w:rsidP="007E0D74"/>
        </w:tc>
        <w:tc>
          <w:tcPr>
            <w:tcW w:w="1116" w:type="dxa"/>
          </w:tcPr>
          <w:p w:rsidR="007E0D74" w:rsidRPr="00D42A16" w:rsidRDefault="007E0D74" w:rsidP="007E0D74">
            <w:r w:rsidRPr="00D42A16">
              <w:t>100%</w:t>
            </w:r>
          </w:p>
          <w:p w:rsidR="007E0D74" w:rsidRPr="00D42A16" w:rsidRDefault="007E0D74" w:rsidP="007E0D74"/>
        </w:tc>
        <w:tc>
          <w:tcPr>
            <w:tcW w:w="1116" w:type="dxa"/>
          </w:tcPr>
          <w:p w:rsidR="007E0D74" w:rsidRPr="00D42A16" w:rsidRDefault="007E0D74" w:rsidP="007E0D74">
            <w:r w:rsidRPr="00D42A16">
              <w:t>100%</w:t>
            </w:r>
          </w:p>
          <w:p w:rsidR="007E0D74" w:rsidRPr="00D42A16" w:rsidRDefault="007E0D74" w:rsidP="007E0D74"/>
        </w:tc>
        <w:tc>
          <w:tcPr>
            <w:tcW w:w="1116" w:type="dxa"/>
          </w:tcPr>
          <w:p w:rsidR="007E0D74" w:rsidRPr="00D42A16" w:rsidRDefault="007E0D74" w:rsidP="007E0D74">
            <w:r w:rsidRPr="00D42A16">
              <w:t>100%</w:t>
            </w:r>
          </w:p>
          <w:p w:rsidR="007E0D74" w:rsidRPr="00D42A16" w:rsidRDefault="007E0D74" w:rsidP="007E0D74"/>
        </w:tc>
        <w:tc>
          <w:tcPr>
            <w:tcW w:w="1236" w:type="dxa"/>
          </w:tcPr>
          <w:p w:rsidR="007E0D74" w:rsidRPr="00D42A16" w:rsidRDefault="007E0D74" w:rsidP="007E0D74">
            <w:r w:rsidRPr="00D42A16">
              <w:t>100%</w:t>
            </w:r>
          </w:p>
          <w:p w:rsidR="007E0D74" w:rsidRPr="00D42A16" w:rsidRDefault="007E0D74" w:rsidP="007E0D74"/>
        </w:tc>
      </w:tr>
      <w:tr w:rsidR="007E0D74" w:rsidRPr="00D42A16" w:rsidTr="007E0D74">
        <w:tc>
          <w:tcPr>
            <w:tcW w:w="1486" w:type="dxa"/>
            <w:vMerge/>
            <w:vAlign w:val="center"/>
          </w:tcPr>
          <w:p w:rsidR="007E0D74" w:rsidRPr="00D42A16" w:rsidRDefault="007E0D74" w:rsidP="007E0D74"/>
        </w:tc>
        <w:tc>
          <w:tcPr>
            <w:tcW w:w="1696" w:type="dxa"/>
            <w:vMerge/>
            <w:vAlign w:val="center"/>
          </w:tcPr>
          <w:p w:rsidR="007E0D74" w:rsidRPr="00D42A16" w:rsidRDefault="007E0D74" w:rsidP="007E0D74"/>
        </w:tc>
        <w:tc>
          <w:tcPr>
            <w:tcW w:w="1477" w:type="dxa"/>
          </w:tcPr>
          <w:p w:rsidR="007E0D74" w:rsidRPr="00D42A16" w:rsidRDefault="007E0D74" w:rsidP="007E0D74">
            <w:r w:rsidRPr="00D42A16">
              <w:t>- në sistemin publik</w:t>
            </w:r>
          </w:p>
          <w:p w:rsidR="007E0D74" w:rsidRPr="00D42A16" w:rsidRDefault="007E0D74" w:rsidP="007E0D74"/>
        </w:tc>
        <w:tc>
          <w:tcPr>
            <w:tcW w:w="1116" w:type="dxa"/>
          </w:tcPr>
          <w:p w:rsidR="007E0D74" w:rsidRPr="00D42A16" w:rsidRDefault="007E0D74" w:rsidP="007E0D74">
            <w:r w:rsidRPr="00D42A16">
              <w:t>100%</w:t>
            </w:r>
          </w:p>
          <w:p w:rsidR="007E0D74" w:rsidRPr="00D42A16" w:rsidRDefault="007E0D74" w:rsidP="007E0D74"/>
        </w:tc>
        <w:tc>
          <w:tcPr>
            <w:tcW w:w="1116" w:type="dxa"/>
          </w:tcPr>
          <w:p w:rsidR="007E0D74" w:rsidRPr="00D42A16" w:rsidRDefault="007E0D74" w:rsidP="007E0D74">
            <w:r w:rsidRPr="00D42A16">
              <w:t>100%</w:t>
            </w:r>
          </w:p>
          <w:p w:rsidR="007E0D74" w:rsidRPr="00D42A16" w:rsidRDefault="007E0D74" w:rsidP="007E0D74"/>
        </w:tc>
        <w:tc>
          <w:tcPr>
            <w:tcW w:w="1116" w:type="dxa"/>
          </w:tcPr>
          <w:p w:rsidR="007E0D74" w:rsidRPr="00D42A16" w:rsidRDefault="007E0D74" w:rsidP="007E0D74">
            <w:r w:rsidRPr="00D42A16">
              <w:t>100%</w:t>
            </w:r>
          </w:p>
          <w:p w:rsidR="007E0D74" w:rsidRPr="00D42A16" w:rsidRDefault="007E0D74" w:rsidP="007E0D74"/>
        </w:tc>
        <w:tc>
          <w:tcPr>
            <w:tcW w:w="1236" w:type="dxa"/>
          </w:tcPr>
          <w:p w:rsidR="007E0D74" w:rsidRPr="00D42A16" w:rsidRDefault="007E0D74" w:rsidP="007E0D74">
            <w:r w:rsidRPr="00D42A16">
              <w:t>100%</w:t>
            </w:r>
          </w:p>
          <w:p w:rsidR="007E0D74" w:rsidRPr="00D42A16" w:rsidRDefault="007E0D74" w:rsidP="007E0D74"/>
        </w:tc>
      </w:tr>
      <w:tr w:rsidR="007E0D74" w:rsidRPr="00D42A16" w:rsidTr="007E0D74">
        <w:tc>
          <w:tcPr>
            <w:tcW w:w="1486" w:type="dxa"/>
            <w:vMerge/>
            <w:vAlign w:val="center"/>
          </w:tcPr>
          <w:p w:rsidR="007E0D74" w:rsidRPr="00D42A16" w:rsidRDefault="007E0D74" w:rsidP="007E0D74"/>
        </w:tc>
        <w:tc>
          <w:tcPr>
            <w:tcW w:w="1696" w:type="dxa"/>
            <w:vMerge/>
            <w:vAlign w:val="center"/>
          </w:tcPr>
          <w:p w:rsidR="007E0D74" w:rsidRPr="00D42A16" w:rsidRDefault="007E0D74" w:rsidP="007E0D74"/>
        </w:tc>
        <w:tc>
          <w:tcPr>
            <w:tcW w:w="1477" w:type="dxa"/>
          </w:tcPr>
          <w:p w:rsidR="007E0D74" w:rsidRPr="00D42A16" w:rsidRDefault="007E0D74" w:rsidP="007E0D74">
            <w:r w:rsidRPr="00D42A16">
              <w:t>-në sistemin privat</w:t>
            </w:r>
          </w:p>
          <w:p w:rsidR="007E0D74" w:rsidRPr="00D42A16" w:rsidRDefault="007E0D74" w:rsidP="007E0D74"/>
        </w:tc>
        <w:tc>
          <w:tcPr>
            <w:tcW w:w="1116" w:type="dxa"/>
          </w:tcPr>
          <w:p w:rsidR="007E0D74" w:rsidRPr="00D42A16" w:rsidRDefault="007E0D74" w:rsidP="007E0D74">
            <w:r w:rsidRPr="00D42A16">
              <w:t>0%</w:t>
            </w:r>
          </w:p>
          <w:p w:rsidR="007E0D74" w:rsidRPr="00D42A16" w:rsidRDefault="007E0D74" w:rsidP="007E0D74"/>
        </w:tc>
        <w:tc>
          <w:tcPr>
            <w:tcW w:w="1116" w:type="dxa"/>
          </w:tcPr>
          <w:p w:rsidR="007E0D74" w:rsidRPr="00D42A16" w:rsidRDefault="007E0D74" w:rsidP="007E0D74">
            <w:r w:rsidRPr="00D42A16">
              <w:t>0%</w:t>
            </w:r>
          </w:p>
          <w:p w:rsidR="007E0D74" w:rsidRPr="00D42A16" w:rsidRDefault="007E0D74" w:rsidP="007E0D74"/>
        </w:tc>
        <w:tc>
          <w:tcPr>
            <w:tcW w:w="1116" w:type="dxa"/>
          </w:tcPr>
          <w:p w:rsidR="007E0D74" w:rsidRPr="00D42A16" w:rsidRDefault="007E0D74" w:rsidP="007E0D74">
            <w:r w:rsidRPr="00D42A16">
              <w:t>0%</w:t>
            </w:r>
          </w:p>
          <w:p w:rsidR="007E0D74" w:rsidRPr="00D42A16" w:rsidRDefault="007E0D74" w:rsidP="007E0D74"/>
        </w:tc>
        <w:tc>
          <w:tcPr>
            <w:tcW w:w="1236" w:type="dxa"/>
          </w:tcPr>
          <w:p w:rsidR="007E0D74" w:rsidRPr="00D42A16" w:rsidRDefault="007E0D74" w:rsidP="007E0D74">
            <w:r w:rsidRPr="00D42A16">
              <w:t>0%</w:t>
            </w:r>
          </w:p>
          <w:p w:rsidR="007E0D74" w:rsidRPr="00D42A16" w:rsidRDefault="007E0D74" w:rsidP="007E0D74"/>
        </w:tc>
      </w:tr>
    </w:tbl>
    <w:p w:rsidR="007E0D74" w:rsidRPr="00D42A16" w:rsidRDefault="007E0D74" w:rsidP="007E0D74">
      <w:pPr>
        <w:spacing w:after="120"/>
        <w:rPr>
          <w:b/>
        </w:rPr>
      </w:pPr>
    </w:p>
    <w:p w:rsidR="007E0D74" w:rsidRPr="00D42A16" w:rsidRDefault="007E0D74" w:rsidP="007E0D74">
      <w:pPr>
        <w:spacing w:after="120"/>
        <w:rPr>
          <w:b/>
        </w:rPr>
      </w:pPr>
      <w:r w:rsidRPr="00D42A16">
        <w:rPr>
          <w:b/>
        </w:rPr>
        <w:t>Te dhenat e programit :</w:t>
      </w:r>
    </w:p>
    <w:p w:rsidR="007E0D74" w:rsidRPr="00D42A16" w:rsidRDefault="007E0D74" w:rsidP="007E0D74">
      <w:pPr>
        <w:tabs>
          <w:tab w:val="left" w:pos="1202"/>
        </w:tabs>
        <w:spacing w:after="120"/>
      </w:pPr>
      <w:r w:rsidRPr="00D42A16">
        <w:rPr>
          <w:b/>
          <w:bCs/>
          <w:i/>
        </w:rPr>
        <w:t>Numri i punonjesve dhe shpenzimet</w:t>
      </w:r>
      <w:r w:rsidRPr="00D42A16">
        <w:rPr>
          <w:bCs/>
        </w:rPr>
        <w:t>: Perfshihet pagesat e stafit mbeshtetes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4200"/>
        <w:gridCol w:w="663"/>
        <w:gridCol w:w="663"/>
        <w:gridCol w:w="663"/>
        <w:gridCol w:w="663"/>
        <w:gridCol w:w="663"/>
        <w:gridCol w:w="792"/>
      </w:tblGrid>
      <w:tr w:rsidR="007E0D74" w:rsidRPr="00D42A16" w:rsidTr="007E0D74">
        <w:tc>
          <w:tcPr>
            <w:tcW w:w="506" w:type="pct"/>
          </w:tcPr>
          <w:p w:rsidR="007E0D74" w:rsidRPr="00D42A16" w:rsidRDefault="007E0D74" w:rsidP="007E0D74">
            <w:pPr>
              <w:rPr>
                <w:b/>
              </w:rPr>
            </w:pPr>
            <w:r w:rsidRPr="00D42A16">
              <w:rPr>
                <w:b/>
              </w:rPr>
              <w:t>Kodi</w:t>
            </w:r>
          </w:p>
        </w:tc>
        <w:tc>
          <w:tcPr>
            <w:tcW w:w="2285" w:type="pct"/>
          </w:tcPr>
          <w:p w:rsidR="007E0D74" w:rsidRPr="00D42A16" w:rsidRDefault="007E0D74" w:rsidP="007E0D74">
            <w:r w:rsidRPr="00D42A16">
              <w:t>Të dhënat e programit</w:t>
            </w:r>
          </w:p>
        </w:tc>
        <w:tc>
          <w:tcPr>
            <w:tcW w:w="355" w:type="pct"/>
          </w:tcPr>
          <w:p w:rsidR="007E0D74" w:rsidRPr="00D42A16" w:rsidRDefault="007E0D74" w:rsidP="007E0D74">
            <w:r w:rsidRPr="00D42A16">
              <w:t>2017</w:t>
            </w:r>
          </w:p>
        </w:tc>
        <w:tc>
          <w:tcPr>
            <w:tcW w:w="355" w:type="pct"/>
          </w:tcPr>
          <w:p w:rsidR="007E0D74" w:rsidRPr="00D42A16" w:rsidRDefault="007E0D74" w:rsidP="007E0D74">
            <w:r w:rsidRPr="00D42A16">
              <w:t>2018</w:t>
            </w:r>
          </w:p>
        </w:tc>
        <w:tc>
          <w:tcPr>
            <w:tcW w:w="355" w:type="pct"/>
          </w:tcPr>
          <w:p w:rsidR="007E0D74" w:rsidRPr="00D42A16" w:rsidRDefault="007E0D74" w:rsidP="007E0D74">
            <w:r w:rsidRPr="00D42A16">
              <w:t>2019</w:t>
            </w:r>
          </w:p>
        </w:tc>
        <w:tc>
          <w:tcPr>
            <w:tcW w:w="355" w:type="pct"/>
          </w:tcPr>
          <w:p w:rsidR="007E0D74" w:rsidRPr="00D42A16" w:rsidRDefault="007E0D74" w:rsidP="007E0D74">
            <w:r w:rsidRPr="00D42A16">
              <w:t>2020</w:t>
            </w:r>
          </w:p>
        </w:tc>
        <w:tc>
          <w:tcPr>
            <w:tcW w:w="355" w:type="pct"/>
          </w:tcPr>
          <w:p w:rsidR="007E0D74" w:rsidRPr="00D42A16" w:rsidRDefault="007E0D74" w:rsidP="007E0D74">
            <w:r w:rsidRPr="00D42A16">
              <w:t>2021</w:t>
            </w:r>
          </w:p>
        </w:tc>
        <w:tc>
          <w:tcPr>
            <w:tcW w:w="434" w:type="pct"/>
          </w:tcPr>
          <w:p w:rsidR="007E0D74" w:rsidRPr="00D42A16" w:rsidRDefault="007E0D74" w:rsidP="007E0D74">
            <w:r w:rsidRPr="00D42A16">
              <w:t>Trendi</w:t>
            </w:r>
          </w:p>
        </w:tc>
      </w:tr>
      <w:tr w:rsidR="007E0D74" w:rsidRPr="00D42A16" w:rsidTr="007E0D74">
        <w:tc>
          <w:tcPr>
            <w:tcW w:w="506" w:type="pct"/>
          </w:tcPr>
          <w:p w:rsidR="007E0D74" w:rsidRPr="00D42A16" w:rsidRDefault="007E0D74" w:rsidP="007E0D74">
            <w:pPr>
              <w:rPr>
                <w:b/>
              </w:rPr>
            </w:pPr>
            <w:r w:rsidRPr="00D42A16">
              <w:rPr>
                <w:b/>
              </w:rPr>
              <w:t>092</w:t>
            </w:r>
            <w:r w:rsidRPr="00D42A16">
              <w:rPr>
                <w:b/>
              </w:rPr>
              <w:tab/>
            </w:r>
            <w:r w:rsidRPr="00D42A16">
              <w:rPr>
                <w:b/>
              </w:rPr>
              <w:tab/>
            </w:r>
          </w:p>
        </w:tc>
        <w:tc>
          <w:tcPr>
            <w:tcW w:w="2285" w:type="pct"/>
          </w:tcPr>
          <w:p w:rsidR="007E0D74" w:rsidRPr="00D42A16" w:rsidRDefault="007E0D74" w:rsidP="007E0D74">
            <w:pPr>
              <w:rPr>
                <w:b/>
              </w:rPr>
            </w:pPr>
            <w:r w:rsidRPr="00D42A16">
              <w:rPr>
                <w:b/>
              </w:rPr>
              <w:t>Arsimi i mesem</w:t>
            </w:r>
            <w:r w:rsidRPr="00D42A16">
              <w:rPr>
                <w:b/>
              </w:rPr>
              <w:tab/>
            </w:r>
            <w:r w:rsidRPr="00D42A16">
              <w:rPr>
                <w:b/>
              </w:rPr>
              <w:tab/>
            </w:r>
          </w:p>
        </w:tc>
        <w:tc>
          <w:tcPr>
            <w:tcW w:w="355" w:type="pct"/>
          </w:tcPr>
          <w:p w:rsidR="007E0D74" w:rsidRPr="00D42A16" w:rsidRDefault="007E0D74" w:rsidP="007E0D74">
            <w:pPr>
              <w:rPr>
                <w:b/>
              </w:rPr>
            </w:pPr>
            <w:r w:rsidRPr="00D42A16">
              <w:rPr>
                <w:b/>
              </w:rPr>
              <w:t>5</w:t>
            </w:r>
          </w:p>
        </w:tc>
        <w:tc>
          <w:tcPr>
            <w:tcW w:w="355" w:type="pct"/>
          </w:tcPr>
          <w:p w:rsidR="007E0D74" w:rsidRPr="00D42A16" w:rsidRDefault="007E0D74" w:rsidP="007E0D74">
            <w:pPr>
              <w:rPr>
                <w:b/>
              </w:rPr>
            </w:pPr>
            <w:r w:rsidRPr="00D42A16">
              <w:rPr>
                <w:b/>
              </w:rPr>
              <w:t>5</w:t>
            </w:r>
          </w:p>
        </w:tc>
        <w:tc>
          <w:tcPr>
            <w:tcW w:w="355" w:type="pct"/>
          </w:tcPr>
          <w:p w:rsidR="007E0D74" w:rsidRPr="00D42A16" w:rsidRDefault="007E0D74" w:rsidP="007E0D74">
            <w:pPr>
              <w:rPr>
                <w:b/>
              </w:rPr>
            </w:pPr>
            <w:r w:rsidRPr="00D42A16">
              <w:rPr>
                <w:b/>
              </w:rPr>
              <w:t>5</w:t>
            </w:r>
          </w:p>
        </w:tc>
        <w:tc>
          <w:tcPr>
            <w:tcW w:w="355" w:type="pct"/>
          </w:tcPr>
          <w:p w:rsidR="007E0D74" w:rsidRPr="00D42A16" w:rsidRDefault="007E0D74" w:rsidP="007E0D74">
            <w:pPr>
              <w:rPr>
                <w:b/>
              </w:rPr>
            </w:pPr>
            <w:r w:rsidRPr="00D42A16">
              <w:rPr>
                <w:b/>
              </w:rPr>
              <w:t>5</w:t>
            </w:r>
          </w:p>
        </w:tc>
        <w:tc>
          <w:tcPr>
            <w:tcW w:w="355" w:type="pct"/>
          </w:tcPr>
          <w:p w:rsidR="007E0D74" w:rsidRPr="00D42A16" w:rsidRDefault="007E0D74" w:rsidP="007E0D74">
            <w:pPr>
              <w:rPr>
                <w:b/>
              </w:rPr>
            </w:pPr>
            <w:r w:rsidRPr="00D42A16">
              <w:rPr>
                <w:b/>
              </w:rPr>
              <w:t>5</w:t>
            </w:r>
          </w:p>
        </w:tc>
        <w:tc>
          <w:tcPr>
            <w:tcW w:w="434" w:type="pct"/>
          </w:tcPr>
          <w:p w:rsidR="007E0D74" w:rsidRPr="00D42A16" w:rsidRDefault="007E0D74" w:rsidP="007E0D74">
            <w:pPr>
              <w:rPr>
                <w:b/>
              </w:rPr>
            </w:pPr>
          </w:p>
        </w:tc>
      </w:tr>
      <w:tr w:rsidR="007E0D74" w:rsidRPr="00D42A16" w:rsidTr="007E0D74">
        <w:tc>
          <w:tcPr>
            <w:tcW w:w="506" w:type="pct"/>
          </w:tcPr>
          <w:p w:rsidR="007E0D74" w:rsidRPr="00D42A16" w:rsidRDefault="007E0D74" w:rsidP="007E0D74">
            <w:r w:rsidRPr="00D42A16">
              <w:t>09232</w:t>
            </w:r>
          </w:p>
        </w:tc>
        <w:tc>
          <w:tcPr>
            <w:tcW w:w="2285" w:type="pct"/>
          </w:tcPr>
          <w:p w:rsidR="007E0D74" w:rsidRPr="00D42A16" w:rsidRDefault="007E0D74" w:rsidP="007E0D74">
            <w:r w:rsidRPr="00D42A16">
              <w:t>Stafi mbështetës</w:t>
            </w:r>
            <w:r w:rsidRPr="00D42A16">
              <w:tab/>
            </w:r>
          </w:p>
        </w:tc>
        <w:tc>
          <w:tcPr>
            <w:tcW w:w="355" w:type="pct"/>
          </w:tcPr>
          <w:p w:rsidR="007E0D74" w:rsidRPr="00D42A16" w:rsidRDefault="007E0D74" w:rsidP="007E0D74">
            <w:r w:rsidRPr="00D42A16">
              <w:t>5</w:t>
            </w:r>
          </w:p>
        </w:tc>
        <w:tc>
          <w:tcPr>
            <w:tcW w:w="355" w:type="pct"/>
          </w:tcPr>
          <w:p w:rsidR="007E0D74" w:rsidRPr="00D42A16" w:rsidRDefault="007E0D74" w:rsidP="007E0D74">
            <w:r w:rsidRPr="00D42A16">
              <w:t>5</w:t>
            </w:r>
          </w:p>
        </w:tc>
        <w:tc>
          <w:tcPr>
            <w:tcW w:w="355" w:type="pct"/>
          </w:tcPr>
          <w:p w:rsidR="007E0D74" w:rsidRPr="00D42A16" w:rsidRDefault="007E0D74" w:rsidP="007E0D74">
            <w:r w:rsidRPr="00D42A16">
              <w:t>5</w:t>
            </w:r>
          </w:p>
        </w:tc>
        <w:tc>
          <w:tcPr>
            <w:tcW w:w="355" w:type="pct"/>
          </w:tcPr>
          <w:p w:rsidR="007E0D74" w:rsidRPr="00D42A16" w:rsidRDefault="007E0D74" w:rsidP="007E0D74">
            <w:r w:rsidRPr="00D42A16">
              <w:t>5</w:t>
            </w:r>
          </w:p>
        </w:tc>
        <w:tc>
          <w:tcPr>
            <w:tcW w:w="355" w:type="pct"/>
          </w:tcPr>
          <w:p w:rsidR="007E0D74" w:rsidRPr="00D42A16" w:rsidRDefault="007E0D74" w:rsidP="007E0D74">
            <w:r w:rsidRPr="00D42A16">
              <w:t>5</w:t>
            </w:r>
          </w:p>
        </w:tc>
        <w:tc>
          <w:tcPr>
            <w:tcW w:w="434" w:type="pct"/>
          </w:tcPr>
          <w:p w:rsidR="007E0D74" w:rsidRPr="00D42A16" w:rsidRDefault="007E0D74" w:rsidP="007E0D74"/>
        </w:tc>
      </w:tr>
      <w:tr w:rsidR="007E0D74" w:rsidRPr="00D42A16" w:rsidTr="007E0D74">
        <w:tc>
          <w:tcPr>
            <w:tcW w:w="506" w:type="pct"/>
          </w:tcPr>
          <w:p w:rsidR="007E0D74" w:rsidRPr="00D42A16" w:rsidRDefault="007E0D74" w:rsidP="007E0D74">
            <w:r w:rsidRPr="00D42A16">
              <w:t>09241</w:t>
            </w:r>
          </w:p>
        </w:tc>
        <w:tc>
          <w:tcPr>
            <w:tcW w:w="2285" w:type="pct"/>
          </w:tcPr>
          <w:p w:rsidR="007E0D74" w:rsidRPr="00D42A16" w:rsidRDefault="007E0D74" w:rsidP="007E0D74">
            <w:r w:rsidRPr="00D42A16">
              <w:t>Konvikte/profesional</w:t>
            </w:r>
            <w:r w:rsidRPr="00D42A16">
              <w:tab/>
            </w:r>
          </w:p>
        </w:tc>
        <w:tc>
          <w:tcPr>
            <w:tcW w:w="355" w:type="pct"/>
          </w:tcPr>
          <w:p w:rsidR="007E0D74" w:rsidRPr="00D42A16" w:rsidRDefault="007E0D74" w:rsidP="007E0D74"/>
        </w:tc>
        <w:tc>
          <w:tcPr>
            <w:tcW w:w="355" w:type="pct"/>
          </w:tcPr>
          <w:p w:rsidR="007E0D74" w:rsidRPr="00D42A16" w:rsidRDefault="007E0D74" w:rsidP="007E0D74"/>
        </w:tc>
        <w:tc>
          <w:tcPr>
            <w:tcW w:w="355" w:type="pct"/>
          </w:tcPr>
          <w:p w:rsidR="007E0D74" w:rsidRPr="00D42A16" w:rsidRDefault="007E0D74" w:rsidP="007E0D74"/>
        </w:tc>
        <w:tc>
          <w:tcPr>
            <w:tcW w:w="355" w:type="pct"/>
          </w:tcPr>
          <w:p w:rsidR="007E0D74" w:rsidRPr="00D42A16" w:rsidRDefault="007E0D74" w:rsidP="007E0D74"/>
        </w:tc>
        <w:tc>
          <w:tcPr>
            <w:tcW w:w="355" w:type="pct"/>
          </w:tcPr>
          <w:p w:rsidR="007E0D74" w:rsidRPr="00D42A16" w:rsidRDefault="007E0D74" w:rsidP="007E0D74"/>
        </w:tc>
        <w:tc>
          <w:tcPr>
            <w:tcW w:w="434" w:type="pct"/>
          </w:tcPr>
          <w:p w:rsidR="007E0D74" w:rsidRPr="00D42A16" w:rsidRDefault="007E0D74" w:rsidP="007E0D74"/>
        </w:tc>
      </w:tr>
    </w:tbl>
    <w:p w:rsidR="007E0D74" w:rsidRPr="00D42A16" w:rsidRDefault="007E0D74" w:rsidP="007E0D74">
      <w:pPr>
        <w:pStyle w:val="Heading2"/>
        <w:spacing w:after="120"/>
        <w:jc w:val="both"/>
        <w:rPr>
          <w:rFonts w:ascii="Times New Roman" w:hAnsi="Times New Roman" w:cs="Times New Roman"/>
        </w:rPr>
      </w:pPr>
      <w:bookmarkStart w:id="198" w:name="_Toc497415476"/>
      <w:bookmarkStart w:id="199" w:name="_Toc515627661"/>
      <w:r w:rsidRPr="00D42A16">
        <w:rPr>
          <w:rFonts w:ascii="Times New Roman" w:hAnsi="Times New Roman" w:cs="Times New Roman"/>
          <w:sz w:val="24"/>
          <w:szCs w:val="24"/>
        </w:rPr>
        <w:lastRenderedPageBreak/>
        <w:t>P23/096.</w:t>
      </w:r>
      <w:r w:rsidRPr="00D42A16">
        <w:rPr>
          <w:rFonts w:ascii="Times New Roman" w:hAnsi="Times New Roman" w:cs="Times New Roman"/>
        </w:rPr>
        <w:t xml:space="preserve"> Sherbimet plotesuese per arsimin</w:t>
      </w:r>
      <w:bookmarkEnd w:id="198"/>
      <w:bookmarkEnd w:id="199"/>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Programi mbulon arsimimin e fëmijëve me shërbime ndihmëse dhe inkurajimui i trajnimit të mëtejshëm të mësuesve.</w:t>
            </w:r>
          </w:p>
        </w:tc>
      </w:tr>
      <w:tr w:rsidR="007E0D74" w:rsidRPr="00D42A16" w:rsidTr="007E0D74">
        <w:tc>
          <w:tcPr>
            <w:tcW w:w="884" w:type="dxa"/>
          </w:tcPr>
          <w:p w:rsidR="007E0D74" w:rsidRPr="00D42A16" w:rsidRDefault="007E0D74" w:rsidP="007E0D74">
            <w:pPr>
              <w:rPr>
                <w:lang w:val="de-CH"/>
              </w:rPr>
            </w:pPr>
            <w:r w:rsidRPr="00D42A16">
              <w:t>09660</w:t>
            </w:r>
          </w:p>
        </w:tc>
        <w:tc>
          <w:tcPr>
            <w:tcW w:w="2655" w:type="dxa"/>
          </w:tcPr>
          <w:p w:rsidR="007E0D74" w:rsidRPr="00D42A16" w:rsidRDefault="007E0D74" w:rsidP="007E0D74">
            <w:r w:rsidRPr="00D42A16">
              <w:t>Programe arsimore dhe trajnim për edukatorët/mësuesit</w:t>
            </w:r>
          </w:p>
        </w:tc>
        <w:tc>
          <w:tcPr>
            <w:tcW w:w="5523" w:type="dxa"/>
          </w:tcPr>
          <w:p w:rsidR="007E0D74" w:rsidRPr="00D42A16" w:rsidRDefault="007E0D74" w:rsidP="007E0D74">
            <w:pPr>
              <w:numPr>
                <w:ilvl w:val="0"/>
                <w:numId w:val="30"/>
              </w:numPr>
              <w:spacing w:after="0" w:line="240" w:lineRule="auto"/>
              <w:contextualSpacing/>
            </w:pPr>
            <w:r w:rsidRPr="00D42A16">
              <w:t>Administrim, inspektim, organizim ose mbështetje për transport, ushqim, strehim, kujdes mjekësor dhe dentar për fëmijët e shkollave</w:t>
            </w:r>
          </w:p>
          <w:p w:rsidR="007E0D74" w:rsidRPr="00D42A16" w:rsidRDefault="007E0D74" w:rsidP="007E0D74">
            <w:pPr>
              <w:numPr>
                <w:ilvl w:val="0"/>
                <w:numId w:val="30"/>
              </w:numPr>
              <w:spacing w:after="0" w:line="240" w:lineRule="auto"/>
              <w:contextualSpacing/>
            </w:pPr>
            <w:r w:rsidRPr="00D42A16">
              <w:t>Mbështetje për trajnimin e mëtejshëm të mësuesve</w:t>
            </w:r>
          </w:p>
        </w:tc>
      </w:tr>
    </w:tbl>
    <w:p w:rsidR="007E0D74" w:rsidRPr="00D42A16" w:rsidRDefault="007E0D74" w:rsidP="007E0D74">
      <w:pPr>
        <w:spacing w:after="120"/>
      </w:pPr>
    </w:p>
    <w:p w:rsidR="007E0D74" w:rsidRPr="00D42A16" w:rsidRDefault="007E0D74" w:rsidP="007E0D74">
      <w:pPr>
        <w:spacing w:after="120"/>
      </w:pPr>
      <w:r w:rsidRPr="00D42A16">
        <w:t>Sipas tabeles se meposhtme, per vitin 2019, ne kete program  nuk parashikohen fonde.</w:t>
      </w:r>
    </w:p>
    <w:p w:rsidR="007E0D74" w:rsidRPr="00D42A16" w:rsidRDefault="007E0D74" w:rsidP="007E0D74">
      <w:pPr>
        <w:spacing w:after="120"/>
        <w:rPr>
          <w:b/>
          <w:i/>
        </w:rPr>
      </w:pPr>
    </w:p>
    <w:p w:rsidR="007E0D74" w:rsidRPr="00D42A16" w:rsidRDefault="007E0D74" w:rsidP="007E0D74">
      <w:pPr>
        <w:spacing w:after="120"/>
      </w:pPr>
      <w:r w:rsidRPr="00D42A16">
        <w:rPr>
          <w:b/>
          <w:i/>
        </w:rPr>
        <w:t>Shpenzimet per vitet 2019-2021:</w:t>
      </w:r>
    </w:p>
    <w:p w:rsidR="007E0D74" w:rsidRPr="00D42A16" w:rsidRDefault="007E0D74" w:rsidP="007E0D74">
      <w:pPr>
        <w:spacing w:after="120"/>
      </w:pPr>
    </w:p>
    <w:p w:rsidR="007E0D74" w:rsidRPr="00D42A16" w:rsidRDefault="007E0D74" w:rsidP="007E0D74">
      <w:pPr>
        <w:spacing w:after="120"/>
      </w:pPr>
      <w:r w:rsidRPr="00D42A16">
        <w:t>Per vitin 2019 dhe 2029 nuk parashikohen fonde.</w:t>
      </w:r>
    </w:p>
    <w:p w:rsidR="007E0D74" w:rsidRPr="00D42A16" w:rsidRDefault="007E0D74" w:rsidP="007E0D74">
      <w:pPr>
        <w:spacing w:after="120"/>
      </w:pPr>
    </w:p>
    <w:p w:rsidR="007E0D74" w:rsidRPr="00D42A16" w:rsidRDefault="007E0D74" w:rsidP="007E0D74">
      <w:pPr>
        <w:pStyle w:val="Heading2"/>
        <w:spacing w:after="120"/>
        <w:jc w:val="both"/>
        <w:rPr>
          <w:rFonts w:ascii="Times New Roman" w:hAnsi="Times New Roman" w:cs="Times New Roman"/>
        </w:rPr>
      </w:pPr>
      <w:bookmarkStart w:id="200" w:name="_Toc497415477"/>
      <w:bookmarkStart w:id="201" w:name="_Toc515627662"/>
      <w:r w:rsidRPr="00D42A16">
        <w:rPr>
          <w:rFonts w:ascii="Times New Roman" w:hAnsi="Times New Roman" w:cs="Times New Roman"/>
          <w:sz w:val="24"/>
          <w:szCs w:val="24"/>
        </w:rPr>
        <w:t>P24/101.</w:t>
      </w:r>
      <w:r w:rsidRPr="00D42A16">
        <w:rPr>
          <w:rFonts w:ascii="Times New Roman" w:hAnsi="Times New Roman" w:cs="Times New Roman"/>
        </w:rPr>
        <w:t xml:space="preserve"> Semundje dhe paaftesi</w:t>
      </w:r>
      <w:bookmarkEnd w:id="200"/>
      <w:bookmarkEnd w:id="201"/>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Programi mbulon ndihmën në para ose në natyrë për personat e sëmurë apo të paaftë, për të kompensuar humbjen e të ardhurave nga një veprimtari ekonomike, për të lehtësuar akomodimin e tyre dhe për të mbështetur integrimin e tyre në tregun e punës dhe në jetën shoqërore.</w:t>
            </w:r>
          </w:p>
        </w:tc>
      </w:tr>
      <w:tr w:rsidR="007E0D74" w:rsidRPr="00D42A16" w:rsidTr="007E0D74">
        <w:tc>
          <w:tcPr>
            <w:tcW w:w="884" w:type="dxa"/>
          </w:tcPr>
          <w:p w:rsidR="007E0D74" w:rsidRPr="00D42A16" w:rsidRDefault="007E0D74" w:rsidP="007E0D74">
            <w:pPr>
              <w:rPr>
                <w:lang w:val="de-CH"/>
              </w:rPr>
            </w:pPr>
            <w:r w:rsidRPr="00D42A16">
              <w:t>10140</w:t>
            </w:r>
          </w:p>
        </w:tc>
        <w:tc>
          <w:tcPr>
            <w:tcW w:w="2655" w:type="dxa"/>
          </w:tcPr>
          <w:p w:rsidR="007E0D74" w:rsidRPr="00D42A16" w:rsidRDefault="007E0D74" w:rsidP="007E0D74">
            <w:r w:rsidRPr="00D42A16">
              <w:t>Kujdesi social për personat e sëmurë dhe me aftësi të kufizuara</w:t>
            </w:r>
          </w:p>
        </w:tc>
        <w:tc>
          <w:tcPr>
            <w:tcW w:w="5523" w:type="dxa"/>
          </w:tcPr>
          <w:p w:rsidR="007E0D74" w:rsidRPr="00D42A16" w:rsidRDefault="007E0D74" w:rsidP="007E0D74">
            <w:pPr>
              <w:numPr>
                <w:ilvl w:val="0"/>
                <w:numId w:val="47"/>
              </w:numPr>
              <w:spacing w:after="0" w:line="240" w:lineRule="auto"/>
              <w:contextualSpacing/>
              <w:rPr>
                <w:lang w:eastAsia="de-CH"/>
              </w:rPr>
            </w:pPr>
            <w:r w:rsidRPr="00D42A16">
              <w:rPr>
                <w:lang w:eastAsia="de-CH"/>
              </w:rPr>
              <w:t>Përfitime monetare ose në natyrë që zëvendësojnë plotësisht ose pjesërisht humbjen e të ardhurave gjatë një paaftësie të përkohshme për të punuar për shkak të sëmundjes ose dëmtimit</w:t>
            </w:r>
          </w:p>
          <w:p w:rsidR="007E0D74" w:rsidRPr="00D42A16" w:rsidRDefault="007E0D74" w:rsidP="007E0D74">
            <w:pPr>
              <w:numPr>
                <w:ilvl w:val="0"/>
                <w:numId w:val="47"/>
              </w:numPr>
              <w:spacing w:after="0" w:line="240" w:lineRule="auto"/>
              <w:contextualSpacing/>
              <w:rPr>
                <w:lang w:eastAsia="de-CH"/>
              </w:rPr>
            </w:pPr>
            <w:r w:rsidRPr="00D42A16">
              <w:rPr>
                <w:lang w:eastAsia="de-CH"/>
              </w:rPr>
              <w:t>Përfitime në natyrë, si asistencë për detyrat e përditshme për personat përkohësisht të paaftë për punë për shkak sëmundjeje ose dëmtimi (ndihmë shtëpiake, lehtësi transporti etj.)</w:t>
            </w:r>
          </w:p>
          <w:p w:rsidR="007E0D74" w:rsidRPr="00D42A16" w:rsidRDefault="007E0D74" w:rsidP="007E0D74">
            <w:pPr>
              <w:numPr>
                <w:ilvl w:val="0"/>
                <w:numId w:val="47"/>
              </w:numPr>
              <w:spacing w:after="0" w:line="240" w:lineRule="auto"/>
              <w:contextualSpacing/>
              <w:rPr>
                <w:lang w:eastAsia="de-CH"/>
              </w:rPr>
            </w:pPr>
            <w:r w:rsidRPr="00D42A16">
              <w:rPr>
                <w:lang w:eastAsia="de-CH"/>
              </w:rPr>
              <w:t>Përfitime monetare ose në natyrë për personat që janë plotësisht ose pjesërisht të paaftë të merren me veprimtari ekonomike ose të bëjnë një jetë normale për shkak të një gjymtimi fizik ose mendor</w:t>
            </w:r>
          </w:p>
          <w:p w:rsidR="007E0D74" w:rsidRPr="00D42A16" w:rsidRDefault="007E0D74" w:rsidP="007E0D74">
            <w:pPr>
              <w:numPr>
                <w:ilvl w:val="0"/>
                <w:numId w:val="47"/>
              </w:numPr>
              <w:spacing w:after="0" w:line="240" w:lineRule="auto"/>
              <w:contextualSpacing/>
              <w:rPr>
                <w:lang w:eastAsia="de-CH"/>
              </w:rPr>
            </w:pPr>
            <w:r w:rsidRPr="00D42A16">
              <w:rPr>
                <w:lang w:eastAsia="de-CH"/>
              </w:rPr>
              <w:t xml:space="preserve">Përfitime në natyrë, si strehim, mundësisht vakte ushqimi që u jepen personave të paaftë në lokale të përshtatshme, ndihmë që u jepet personave të paaftë për t’i ndihmuar në detyrat e përditshme (ndihmë </w:t>
            </w:r>
            <w:r w:rsidRPr="00D42A16">
              <w:rPr>
                <w:lang w:eastAsia="de-CH"/>
              </w:rPr>
              <w:lastRenderedPageBreak/>
              <w:t>shtëpiake, lehtësi transporti etj.), pagesë ditore për personin që kujdeset për personin e paaftë, trajnim profesional e trajnim tjetër i dhënë për të nxitur rehabilitimin në punë dhe atë shoqëror të personave të paaftë, shërbime dhe përfitime të ndryshme dhënë personave të paaftë, për të marrë pjesë në veprimtari kulturore dhe zbavitëse ose për të udhëtuar apo për të marrë pjesë në jetën e komunitetit</w:t>
            </w:r>
          </w:p>
          <w:p w:rsidR="007E0D74" w:rsidRPr="00D42A16" w:rsidRDefault="007E0D74" w:rsidP="007E0D74">
            <w:pPr>
              <w:numPr>
                <w:ilvl w:val="0"/>
                <w:numId w:val="47"/>
              </w:numPr>
              <w:spacing w:after="0" w:line="240" w:lineRule="auto"/>
              <w:contextualSpacing/>
              <w:rPr>
                <w:lang w:eastAsia="de-CH"/>
              </w:rPr>
            </w:pPr>
            <w:r w:rsidRPr="00D42A16">
              <w:rPr>
                <w:lang w:eastAsia="de-CH"/>
              </w:rPr>
              <w:t>Administrim, vënie në funksionim ose mbështetje për skema të tilla të mbrojtjes shoqërore</w:t>
            </w:r>
          </w:p>
        </w:tc>
      </w:tr>
    </w:tbl>
    <w:p w:rsidR="007E0D74" w:rsidRPr="00D42A16" w:rsidRDefault="007E0D74" w:rsidP="007E0D74">
      <w:pPr>
        <w:spacing w:after="120"/>
      </w:pPr>
    </w:p>
    <w:p w:rsidR="007E0D74" w:rsidRPr="00D42A16" w:rsidRDefault="007E0D74" w:rsidP="007E0D74">
      <w:pPr>
        <w:spacing w:after="120"/>
      </w:pPr>
      <w:r w:rsidRPr="00D42A16">
        <w:t>Sipas tabeles F4 ne FPT, ne vitin 2019, ne kete program  parashikohen 176,900  mije leke qe ze 22% te totalit te buxhetit, ku pjese e rendesishme brenda programit eshte pagesa e trajtimit te PAK.</w:t>
      </w:r>
    </w:p>
    <w:p w:rsidR="007E0D74" w:rsidRPr="00D42A16" w:rsidRDefault="007E0D74" w:rsidP="007E0D74">
      <w:pPr>
        <w:spacing w:after="120"/>
        <w:rPr>
          <w:b/>
          <w:i/>
        </w:rPr>
      </w:pPr>
      <w:r w:rsidRPr="00D42A16">
        <w:rPr>
          <w:b/>
          <w:i/>
        </w:rPr>
        <w:t>Informacion financiar</w:t>
      </w:r>
    </w:p>
    <w:p w:rsidR="007E0D74" w:rsidRPr="00D42A16" w:rsidRDefault="007E0D74" w:rsidP="007E0D74">
      <w:pPr>
        <w:spacing w:after="120"/>
      </w:pPr>
      <w:r w:rsidRPr="00D42A16">
        <w:t xml:space="preserve">Programi nuk gjeneron te ardhura, ato mbulohen nga transferta e kushtezuar, me perjashtim te stafit te sektorit qe mbulohet nga te ardhurat e veta te bashkise. </w:t>
      </w:r>
    </w:p>
    <w:p w:rsidR="007E0D74" w:rsidRPr="00D42A16" w:rsidRDefault="007E0D74" w:rsidP="007E0D74">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134"/>
        <w:gridCol w:w="996"/>
        <w:gridCol w:w="996"/>
        <w:gridCol w:w="996"/>
        <w:gridCol w:w="996"/>
        <w:gridCol w:w="996"/>
      </w:tblGrid>
      <w:tr w:rsidR="007E0D74" w:rsidRPr="00D42A16" w:rsidTr="007E0D74">
        <w:tc>
          <w:tcPr>
            <w:tcW w:w="9086" w:type="dxa"/>
            <w:gridSpan w:val="7"/>
          </w:tcPr>
          <w:p w:rsidR="007E0D74" w:rsidRPr="00D42A16" w:rsidRDefault="007E0D74" w:rsidP="007E0D74">
            <w:pPr>
              <w:rPr>
                <w:b/>
              </w:rPr>
            </w:pPr>
            <w:r w:rsidRPr="00D42A16">
              <w:rPr>
                <w:b/>
              </w:rPr>
              <w:t xml:space="preserve">Informacion financiar </w:t>
            </w:r>
          </w:p>
        </w:tc>
      </w:tr>
      <w:tr w:rsidR="007E0D74" w:rsidRPr="00D42A16" w:rsidTr="007E0D74">
        <w:tc>
          <w:tcPr>
            <w:tcW w:w="2972" w:type="dxa"/>
          </w:tcPr>
          <w:p w:rsidR="007E0D74" w:rsidRPr="00D42A16" w:rsidRDefault="007E0D74" w:rsidP="007E0D74"/>
        </w:tc>
        <w:tc>
          <w:tcPr>
            <w:tcW w:w="1134" w:type="dxa"/>
          </w:tcPr>
          <w:p w:rsidR="007E0D74" w:rsidRPr="00D42A16" w:rsidRDefault="007E0D74" w:rsidP="007E0D74">
            <w:r w:rsidRPr="00D42A16">
              <w:t>2016</w:t>
            </w:r>
          </w:p>
        </w:tc>
        <w:tc>
          <w:tcPr>
            <w:tcW w:w="996" w:type="dxa"/>
          </w:tcPr>
          <w:p w:rsidR="007E0D74" w:rsidRPr="00D42A16" w:rsidRDefault="007E0D74" w:rsidP="007E0D74">
            <w:r w:rsidRPr="00D42A16">
              <w:t>2017</w:t>
            </w:r>
          </w:p>
        </w:tc>
        <w:tc>
          <w:tcPr>
            <w:tcW w:w="996" w:type="dxa"/>
          </w:tcPr>
          <w:p w:rsidR="007E0D74" w:rsidRPr="00D42A16" w:rsidRDefault="007E0D74" w:rsidP="007E0D74">
            <w:r w:rsidRPr="00D42A16">
              <w:t>2018</w:t>
            </w:r>
          </w:p>
        </w:tc>
        <w:tc>
          <w:tcPr>
            <w:tcW w:w="996" w:type="dxa"/>
          </w:tcPr>
          <w:p w:rsidR="007E0D74" w:rsidRPr="00D42A16" w:rsidRDefault="007E0D74" w:rsidP="007E0D74">
            <w:r w:rsidRPr="00D42A16">
              <w:t>2019</w:t>
            </w:r>
          </w:p>
        </w:tc>
        <w:tc>
          <w:tcPr>
            <w:tcW w:w="996" w:type="dxa"/>
          </w:tcPr>
          <w:p w:rsidR="007E0D74" w:rsidRPr="00D42A16" w:rsidRDefault="007E0D74" w:rsidP="007E0D74">
            <w:r w:rsidRPr="00D42A16">
              <w:t>2020</w:t>
            </w:r>
          </w:p>
        </w:tc>
        <w:tc>
          <w:tcPr>
            <w:tcW w:w="996" w:type="dxa"/>
          </w:tcPr>
          <w:p w:rsidR="007E0D74" w:rsidRPr="00D42A16" w:rsidRDefault="007E0D74" w:rsidP="007E0D74">
            <w:r w:rsidRPr="00D42A16">
              <w:t>2021</w:t>
            </w:r>
          </w:p>
        </w:tc>
      </w:tr>
      <w:tr w:rsidR="007E0D74" w:rsidRPr="00D42A16" w:rsidTr="007E0D74">
        <w:tc>
          <w:tcPr>
            <w:tcW w:w="2972" w:type="dxa"/>
          </w:tcPr>
          <w:p w:rsidR="007E0D74" w:rsidRPr="00D42A16" w:rsidRDefault="007E0D74" w:rsidP="007E0D74">
            <w:r w:rsidRPr="00D42A16">
              <w:t>Tavani i përgjithshëm i programit</w:t>
            </w:r>
          </w:p>
        </w:tc>
        <w:tc>
          <w:tcPr>
            <w:tcW w:w="1134" w:type="dxa"/>
          </w:tcPr>
          <w:p w:rsidR="007E0D74" w:rsidRPr="00D42A16" w:rsidRDefault="007E0D74" w:rsidP="007E0D74"/>
        </w:tc>
        <w:tc>
          <w:tcPr>
            <w:tcW w:w="996" w:type="dxa"/>
          </w:tcPr>
          <w:p w:rsidR="007E0D74" w:rsidRPr="00D42A16" w:rsidRDefault="007E0D74" w:rsidP="007E0D74"/>
        </w:tc>
        <w:tc>
          <w:tcPr>
            <w:tcW w:w="996" w:type="dxa"/>
          </w:tcPr>
          <w:p w:rsidR="007E0D74" w:rsidRPr="00D42A16" w:rsidRDefault="007E0D74" w:rsidP="007E0D74"/>
        </w:tc>
        <w:tc>
          <w:tcPr>
            <w:tcW w:w="996" w:type="dxa"/>
          </w:tcPr>
          <w:p w:rsidR="007E0D74" w:rsidRPr="00D42A16" w:rsidRDefault="007E0D74" w:rsidP="007E0D74">
            <w:r w:rsidRPr="00D42A16">
              <w:t>176.900</w:t>
            </w:r>
          </w:p>
        </w:tc>
        <w:tc>
          <w:tcPr>
            <w:tcW w:w="996" w:type="dxa"/>
          </w:tcPr>
          <w:p w:rsidR="007E0D74" w:rsidRPr="00D42A16" w:rsidRDefault="007E0D74" w:rsidP="007E0D74">
            <w:r w:rsidRPr="00D42A16">
              <w:t>176.900</w:t>
            </w:r>
          </w:p>
        </w:tc>
        <w:tc>
          <w:tcPr>
            <w:tcW w:w="996" w:type="dxa"/>
          </w:tcPr>
          <w:p w:rsidR="007E0D74" w:rsidRPr="00D42A16" w:rsidRDefault="007E0D74" w:rsidP="007E0D74">
            <w:r w:rsidRPr="00D42A16">
              <w:t>176.900</w:t>
            </w:r>
          </w:p>
        </w:tc>
      </w:tr>
      <w:tr w:rsidR="007E0D74" w:rsidRPr="00D42A16" w:rsidTr="007E0D74">
        <w:tc>
          <w:tcPr>
            <w:tcW w:w="2972" w:type="dxa"/>
          </w:tcPr>
          <w:p w:rsidR="007E0D74" w:rsidRPr="00D42A16" w:rsidRDefault="007E0D74" w:rsidP="007E0D74">
            <w:r w:rsidRPr="00D42A16">
              <w:t>Shpenzimet bruto</w:t>
            </w:r>
          </w:p>
        </w:tc>
        <w:tc>
          <w:tcPr>
            <w:tcW w:w="1134" w:type="dxa"/>
          </w:tcPr>
          <w:p w:rsidR="007E0D74" w:rsidRPr="00D42A16" w:rsidRDefault="007E0D74" w:rsidP="007E0D74">
            <w:r w:rsidRPr="00D42A16">
              <w:t>153.841</w:t>
            </w:r>
          </w:p>
        </w:tc>
        <w:tc>
          <w:tcPr>
            <w:tcW w:w="996" w:type="dxa"/>
          </w:tcPr>
          <w:p w:rsidR="007E0D74" w:rsidRPr="00D42A16" w:rsidRDefault="007E0D74" w:rsidP="007E0D74">
            <w:r w:rsidRPr="00D42A16">
              <w:t>162.708</w:t>
            </w:r>
          </w:p>
        </w:tc>
        <w:tc>
          <w:tcPr>
            <w:tcW w:w="996" w:type="dxa"/>
          </w:tcPr>
          <w:p w:rsidR="007E0D74" w:rsidRPr="00D42A16" w:rsidRDefault="007E0D74" w:rsidP="007E0D74">
            <w:r w:rsidRPr="00D42A16">
              <w:t>169.100</w:t>
            </w:r>
          </w:p>
        </w:tc>
        <w:tc>
          <w:tcPr>
            <w:tcW w:w="996" w:type="dxa"/>
          </w:tcPr>
          <w:p w:rsidR="007E0D74" w:rsidRPr="00D42A16" w:rsidRDefault="007E0D74" w:rsidP="007E0D74">
            <w:r w:rsidRPr="00D42A16">
              <w:t>176.900</w:t>
            </w:r>
          </w:p>
        </w:tc>
        <w:tc>
          <w:tcPr>
            <w:tcW w:w="996" w:type="dxa"/>
          </w:tcPr>
          <w:p w:rsidR="007E0D74" w:rsidRPr="00D42A16" w:rsidRDefault="007E0D74" w:rsidP="007E0D74">
            <w:r w:rsidRPr="00D42A16">
              <w:t>176.900</w:t>
            </w:r>
          </w:p>
        </w:tc>
        <w:tc>
          <w:tcPr>
            <w:tcW w:w="996" w:type="dxa"/>
          </w:tcPr>
          <w:p w:rsidR="007E0D74" w:rsidRPr="00D42A16" w:rsidRDefault="007E0D74" w:rsidP="007E0D74">
            <w:r w:rsidRPr="00D42A16">
              <w:t>176.900</w:t>
            </w:r>
          </w:p>
        </w:tc>
      </w:tr>
      <w:tr w:rsidR="007E0D74" w:rsidRPr="00D42A16" w:rsidTr="007E0D74">
        <w:tc>
          <w:tcPr>
            <w:tcW w:w="2972" w:type="dxa"/>
          </w:tcPr>
          <w:p w:rsidR="007E0D74" w:rsidRPr="00D42A16" w:rsidRDefault="007E0D74" w:rsidP="007E0D74">
            <w:r w:rsidRPr="00D42A16">
              <w:t>Të ardhurat e programit</w:t>
            </w:r>
          </w:p>
        </w:tc>
        <w:tc>
          <w:tcPr>
            <w:tcW w:w="1134" w:type="dxa"/>
          </w:tcPr>
          <w:p w:rsidR="007E0D74" w:rsidRPr="00D42A16" w:rsidRDefault="007E0D74" w:rsidP="007E0D74">
            <w:r w:rsidRPr="00D42A16">
              <w:t>153.841</w:t>
            </w:r>
          </w:p>
        </w:tc>
        <w:tc>
          <w:tcPr>
            <w:tcW w:w="996" w:type="dxa"/>
          </w:tcPr>
          <w:p w:rsidR="007E0D74" w:rsidRPr="00D42A16" w:rsidRDefault="007E0D74" w:rsidP="007E0D74">
            <w:r w:rsidRPr="00D42A16">
              <w:t>162.708</w:t>
            </w:r>
          </w:p>
        </w:tc>
        <w:tc>
          <w:tcPr>
            <w:tcW w:w="996" w:type="dxa"/>
          </w:tcPr>
          <w:p w:rsidR="007E0D74" w:rsidRPr="00D42A16" w:rsidRDefault="007E0D74" w:rsidP="007E0D74">
            <w:r w:rsidRPr="00D42A16">
              <w:t>169.100</w:t>
            </w:r>
          </w:p>
        </w:tc>
        <w:tc>
          <w:tcPr>
            <w:tcW w:w="996" w:type="dxa"/>
          </w:tcPr>
          <w:p w:rsidR="007E0D74" w:rsidRPr="00D42A16" w:rsidRDefault="007E0D74" w:rsidP="007E0D74">
            <w:r w:rsidRPr="00D42A16">
              <w:t>0</w:t>
            </w:r>
          </w:p>
        </w:tc>
        <w:tc>
          <w:tcPr>
            <w:tcW w:w="996" w:type="dxa"/>
          </w:tcPr>
          <w:p w:rsidR="007E0D74" w:rsidRPr="00D42A16" w:rsidRDefault="007E0D74" w:rsidP="007E0D74">
            <w:r w:rsidRPr="00D42A16">
              <w:t>0</w:t>
            </w:r>
          </w:p>
        </w:tc>
        <w:tc>
          <w:tcPr>
            <w:tcW w:w="996"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Shpenzimet neto</w:t>
            </w:r>
          </w:p>
        </w:tc>
        <w:tc>
          <w:tcPr>
            <w:tcW w:w="1134" w:type="dxa"/>
          </w:tcPr>
          <w:p w:rsidR="007E0D74" w:rsidRPr="00D42A16" w:rsidRDefault="007E0D74" w:rsidP="007E0D74">
            <w:r w:rsidRPr="00D42A16">
              <w:t>0</w:t>
            </w:r>
          </w:p>
        </w:tc>
        <w:tc>
          <w:tcPr>
            <w:tcW w:w="996" w:type="dxa"/>
          </w:tcPr>
          <w:p w:rsidR="007E0D74" w:rsidRPr="00D42A16" w:rsidRDefault="007E0D74" w:rsidP="007E0D74">
            <w:r w:rsidRPr="00D42A16">
              <w:t>0</w:t>
            </w:r>
          </w:p>
        </w:tc>
        <w:tc>
          <w:tcPr>
            <w:tcW w:w="996" w:type="dxa"/>
          </w:tcPr>
          <w:p w:rsidR="007E0D74" w:rsidRPr="00D42A16" w:rsidRDefault="007E0D74" w:rsidP="007E0D74">
            <w:r w:rsidRPr="00D42A16">
              <w:t>0</w:t>
            </w:r>
          </w:p>
        </w:tc>
        <w:tc>
          <w:tcPr>
            <w:tcW w:w="996" w:type="dxa"/>
          </w:tcPr>
          <w:p w:rsidR="007E0D74" w:rsidRPr="00D42A16" w:rsidRDefault="007E0D74" w:rsidP="007E0D74">
            <w:r w:rsidRPr="00D42A16">
              <w:t>176.900</w:t>
            </w:r>
          </w:p>
        </w:tc>
        <w:tc>
          <w:tcPr>
            <w:tcW w:w="996" w:type="dxa"/>
          </w:tcPr>
          <w:p w:rsidR="007E0D74" w:rsidRPr="00D42A16" w:rsidRDefault="007E0D74" w:rsidP="007E0D74">
            <w:r w:rsidRPr="00D42A16">
              <w:t>176.900</w:t>
            </w:r>
          </w:p>
        </w:tc>
        <w:tc>
          <w:tcPr>
            <w:tcW w:w="996" w:type="dxa"/>
          </w:tcPr>
          <w:p w:rsidR="007E0D74" w:rsidRPr="00D42A16" w:rsidRDefault="007E0D74" w:rsidP="007E0D74">
            <w:r w:rsidRPr="00D42A16">
              <w:t>176.900</w:t>
            </w:r>
          </w:p>
        </w:tc>
      </w:tr>
      <w:tr w:rsidR="007E0D74" w:rsidRPr="00D42A16" w:rsidTr="007E0D74">
        <w:tc>
          <w:tcPr>
            <w:tcW w:w="2972" w:type="dxa"/>
          </w:tcPr>
          <w:p w:rsidR="007E0D74" w:rsidRPr="00D42A16" w:rsidRDefault="007E0D74" w:rsidP="007E0D74">
            <w:r w:rsidRPr="00D42A16">
              <w:t>Pagat dhe sigurimet shoqërore</w:t>
            </w:r>
          </w:p>
        </w:tc>
        <w:tc>
          <w:tcPr>
            <w:tcW w:w="1134" w:type="dxa"/>
          </w:tcPr>
          <w:p w:rsidR="007E0D74" w:rsidRPr="00D42A16" w:rsidRDefault="007E0D74" w:rsidP="007E0D74"/>
        </w:tc>
        <w:tc>
          <w:tcPr>
            <w:tcW w:w="996" w:type="dxa"/>
          </w:tcPr>
          <w:p w:rsidR="007E0D74" w:rsidRPr="00D42A16" w:rsidRDefault="007E0D74" w:rsidP="007E0D74"/>
        </w:tc>
        <w:tc>
          <w:tcPr>
            <w:tcW w:w="996" w:type="dxa"/>
          </w:tcPr>
          <w:p w:rsidR="007E0D74" w:rsidRPr="00D42A16" w:rsidRDefault="007E0D74" w:rsidP="007E0D74"/>
        </w:tc>
        <w:tc>
          <w:tcPr>
            <w:tcW w:w="996" w:type="dxa"/>
          </w:tcPr>
          <w:p w:rsidR="007E0D74" w:rsidRPr="00D42A16" w:rsidRDefault="007E0D74" w:rsidP="007E0D74">
            <w:r w:rsidRPr="00D42A16">
              <w:t>0</w:t>
            </w:r>
          </w:p>
        </w:tc>
        <w:tc>
          <w:tcPr>
            <w:tcW w:w="996" w:type="dxa"/>
          </w:tcPr>
          <w:p w:rsidR="007E0D74" w:rsidRPr="00D42A16" w:rsidRDefault="007E0D74" w:rsidP="007E0D74">
            <w:r w:rsidRPr="00D42A16">
              <w:t>0</w:t>
            </w:r>
          </w:p>
        </w:tc>
        <w:tc>
          <w:tcPr>
            <w:tcW w:w="996"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 xml:space="preserve">Investimi kapital </w:t>
            </w:r>
          </w:p>
        </w:tc>
        <w:tc>
          <w:tcPr>
            <w:tcW w:w="1134" w:type="dxa"/>
          </w:tcPr>
          <w:p w:rsidR="007E0D74" w:rsidRPr="00D42A16" w:rsidRDefault="007E0D74" w:rsidP="007E0D74"/>
        </w:tc>
        <w:tc>
          <w:tcPr>
            <w:tcW w:w="996" w:type="dxa"/>
          </w:tcPr>
          <w:p w:rsidR="007E0D74" w:rsidRPr="00D42A16" w:rsidRDefault="007E0D74" w:rsidP="007E0D74"/>
        </w:tc>
        <w:tc>
          <w:tcPr>
            <w:tcW w:w="996" w:type="dxa"/>
          </w:tcPr>
          <w:p w:rsidR="007E0D74" w:rsidRPr="00D42A16" w:rsidRDefault="007E0D74" w:rsidP="007E0D74"/>
        </w:tc>
        <w:tc>
          <w:tcPr>
            <w:tcW w:w="996" w:type="dxa"/>
          </w:tcPr>
          <w:p w:rsidR="007E0D74" w:rsidRPr="00D42A16" w:rsidRDefault="007E0D74" w:rsidP="007E0D74"/>
        </w:tc>
        <w:tc>
          <w:tcPr>
            <w:tcW w:w="996" w:type="dxa"/>
          </w:tcPr>
          <w:p w:rsidR="007E0D74" w:rsidRPr="00D42A16" w:rsidRDefault="007E0D74" w:rsidP="007E0D74"/>
        </w:tc>
        <w:tc>
          <w:tcPr>
            <w:tcW w:w="996" w:type="dxa"/>
          </w:tcPr>
          <w:p w:rsidR="007E0D74" w:rsidRPr="00D42A16" w:rsidRDefault="007E0D74" w:rsidP="007E0D74"/>
        </w:tc>
      </w:tr>
    </w:tbl>
    <w:p w:rsidR="007E0D74" w:rsidRPr="00D42A16" w:rsidRDefault="007E0D74" w:rsidP="007E0D74">
      <w:pPr>
        <w:spacing w:after="120"/>
      </w:pPr>
    </w:p>
    <w:p w:rsidR="007E0D74" w:rsidRPr="00D42A16" w:rsidRDefault="007E0D74" w:rsidP="007E0D74">
      <w:pPr>
        <w:spacing w:after="120"/>
        <w:rPr>
          <w:b/>
        </w:rPr>
      </w:pPr>
      <w:r w:rsidRPr="00D42A16">
        <w:rPr>
          <w:b/>
        </w:rPr>
        <w:t>Te dhenat e programit :</w:t>
      </w:r>
    </w:p>
    <w:p w:rsidR="007E0D74" w:rsidRPr="00D42A16" w:rsidRDefault="007E0D74" w:rsidP="007E0D74">
      <w:pPr>
        <w:tabs>
          <w:tab w:val="left" w:pos="1202"/>
        </w:tabs>
        <w:spacing w:after="120"/>
        <w:rPr>
          <w:bCs/>
        </w:rPr>
      </w:pPr>
      <w:r w:rsidRPr="00D42A16">
        <w:rPr>
          <w:b/>
          <w:bCs/>
          <w:i/>
        </w:rPr>
        <w:t>Numri i punonjesve dhe shpenzimet</w:t>
      </w:r>
      <w:r w:rsidRPr="00D42A16">
        <w:rPr>
          <w:bCs/>
        </w:rPr>
        <w:t>: Perfshihet pagesa e punonjesve te kesaj veprimtarie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4312"/>
        <w:gridCol w:w="551"/>
        <w:gridCol w:w="663"/>
        <w:gridCol w:w="663"/>
        <w:gridCol w:w="663"/>
        <w:gridCol w:w="663"/>
        <w:gridCol w:w="792"/>
      </w:tblGrid>
      <w:tr w:rsidR="007E0D74" w:rsidRPr="00D42A16" w:rsidTr="007E0D74">
        <w:tc>
          <w:tcPr>
            <w:tcW w:w="506" w:type="pct"/>
          </w:tcPr>
          <w:p w:rsidR="007E0D74" w:rsidRPr="00D42A16" w:rsidRDefault="007E0D74" w:rsidP="007E0D74">
            <w:pPr>
              <w:rPr>
                <w:b/>
              </w:rPr>
            </w:pPr>
            <w:r w:rsidRPr="00D42A16">
              <w:rPr>
                <w:b/>
              </w:rPr>
              <w:t>Kodi</w:t>
            </w:r>
          </w:p>
        </w:tc>
        <w:tc>
          <w:tcPr>
            <w:tcW w:w="2480" w:type="pct"/>
          </w:tcPr>
          <w:p w:rsidR="007E0D74" w:rsidRPr="00D42A16" w:rsidRDefault="007E0D74" w:rsidP="007E0D74">
            <w:r w:rsidRPr="00D42A16">
              <w:t>Të dhënat e programit</w:t>
            </w:r>
          </w:p>
        </w:tc>
        <w:tc>
          <w:tcPr>
            <w:tcW w:w="297" w:type="pct"/>
          </w:tcPr>
          <w:p w:rsidR="007E0D74" w:rsidRPr="00D42A16" w:rsidRDefault="007E0D74" w:rsidP="007E0D74">
            <w:r w:rsidRPr="00D42A16">
              <w:t>201</w:t>
            </w:r>
          </w:p>
        </w:tc>
        <w:tc>
          <w:tcPr>
            <w:tcW w:w="297" w:type="pct"/>
          </w:tcPr>
          <w:p w:rsidR="007E0D74" w:rsidRPr="00D42A16" w:rsidRDefault="007E0D74" w:rsidP="007E0D74">
            <w:r w:rsidRPr="00D42A16">
              <w:t>2018</w:t>
            </w:r>
          </w:p>
        </w:tc>
        <w:tc>
          <w:tcPr>
            <w:tcW w:w="298" w:type="pct"/>
          </w:tcPr>
          <w:p w:rsidR="007E0D74" w:rsidRPr="00D42A16" w:rsidRDefault="007E0D74" w:rsidP="007E0D74">
            <w:r w:rsidRPr="00D42A16">
              <w:t>2019</w:t>
            </w:r>
          </w:p>
        </w:tc>
        <w:tc>
          <w:tcPr>
            <w:tcW w:w="298" w:type="pct"/>
          </w:tcPr>
          <w:p w:rsidR="007E0D74" w:rsidRPr="00D42A16" w:rsidRDefault="007E0D74" w:rsidP="007E0D74">
            <w:r w:rsidRPr="00D42A16">
              <w:t>2020</w:t>
            </w:r>
          </w:p>
        </w:tc>
        <w:tc>
          <w:tcPr>
            <w:tcW w:w="390" w:type="pct"/>
          </w:tcPr>
          <w:p w:rsidR="007E0D74" w:rsidRPr="00D42A16" w:rsidRDefault="007E0D74" w:rsidP="007E0D74">
            <w:r w:rsidRPr="00D42A16">
              <w:t>2021</w:t>
            </w:r>
          </w:p>
        </w:tc>
        <w:tc>
          <w:tcPr>
            <w:tcW w:w="434" w:type="pct"/>
          </w:tcPr>
          <w:p w:rsidR="007E0D74" w:rsidRPr="00D42A16" w:rsidRDefault="007E0D74" w:rsidP="007E0D74">
            <w:r w:rsidRPr="00D42A16">
              <w:t>Trendi</w:t>
            </w:r>
          </w:p>
        </w:tc>
      </w:tr>
      <w:tr w:rsidR="007E0D74" w:rsidRPr="00D42A16" w:rsidTr="007E0D74">
        <w:tc>
          <w:tcPr>
            <w:tcW w:w="506" w:type="pct"/>
          </w:tcPr>
          <w:p w:rsidR="007E0D74" w:rsidRPr="00D42A16" w:rsidRDefault="007E0D74" w:rsidP="007E0D74">
            <w:pPr>
              <w:rPr>
                <w:b/>
              </w:rPr>
            </w:pPr>
            <w:r w:rsidRPr="00D42A16">
              <w:rPr>
                <w:b/>
              </w:rPr>
              <w:t>101</w:t>
            </w:r>
            <w:r w:rsidRPr="00D42A16">
              <w:rPr>
                <w:b/>
              </w:rPr>
              <w:tab/>
            </w:r>
            <w:r w:rsidRPr="00D42A16">
              <w:rPr>
                <w:b/>
              </w:rPr>
              <w:tab/>
            </w:r>
          </w:p>
        </w:tc>
        <w:tc>
          <w:tcPr>
            <w:tcW w:w="2480" w:type="pct"/>
          </w:tcPr>
          <w:p w:rsidR="007E0D74" w:rsidRPr="00D42A16" w:rsidRDefault="007E0D74" w:rsidP="007E0D74">
            <w:pPr>
              <w:rPr>
                <w:b/>
              </w:rPr>
            </w:pPr>
            <w:r w:rsidRPr="00D42A16">
              <w:rPr>
                <w:b/>
              </w:rPr>
              <w:t>Sëmundje dhe paaftësi</w:t>
            </w:r>
            <w:r w:rsidRPr="00D42A16">
              <w:rPr>
                <w:b/>
              </w:rPr>
              <w:tab/>
            </w:r>
            <w:r w:rsidRPr="00D42A16">
              <w:rPr>
                <w:b/>
              </w:rPr>
              <w:tab/>
            </w:r>
          </w:p>
        </w:tc>
        <w:tc>
          <w:tcPr>
            <w:tcW w:w="297" w:type="pct"/>
          </w:tcPr>
          <w:p w:rsidR="007E0D74" w:rsidRPr="00D42A16" w:rsidRDefault="007E0D74" w:rsidP="007E0D74">
            <w:pPr>
              <w:rPr>
                <w:b/>
              </w:rPr>
            </w:pPr>
            <w:r w:rsidRPr="00D42A16">
              <w:rPr>
                <w:b/>
              </w:rPr>
              <w:t>1</w:t>
            </w:r>
          </w:p>
        </w:tc>
        <w:tc>
          <w:tcPr>
            <w:tcW w:w="297" w:type="pct"/>
          </w:tcPr>
          <w:p w:rsidR="007E0D74" w:rsidRPr="00D42A16" w:rsidRDefault="007E0D74" w:rsidP="007E0D74">
            <w:pPr>
              <w:rPr>
                <w:b/>
              </w:rPr>
            </w:pPr>
            <w:r w:rsidRPr="00D42A16">
              <w:rPr>
                <w:b/>
              </w:rPr>
              <w:t>1</w:t>
            </w:r>
          </w:p>
        </w:tc>
        <w:tc>
          <w:tcPr>
            <w:tcW w:w="298" w:type="pct"/>
          </w:tcPr>
          <w:p w:rsidR="007E0D74" w:rsidRPr="00D42A16" w:rsidRDefault="007E0D74" w:rsidP="007E0D74">
            <w:pPr>
              <w:rPr>
                <w:b/>
              </w:rPr>
            </w:pPr>
            <w:r w:rsidRPr="00D42A16">
              <w:rPr>
                <w:b/>
              </w:rPr>
              <w:t>1</w:t>
            </w:r>
          </w:p>
        </w:tc>
        <w:tc>
          <w:tcPr>
            <w:tcW w:w="298" w:type="pct"/>
          </w:tcPr>
          <w:p w:rsidR="007E0D74" w:rsidRPr="00D42A16" w:rsidRDefault="007E0D74" w:rsidP="007E0D74">
            <w:pPr>
              <w:rPr>
                <w:b/>
              </w:rPr>
            </w:pPr>
            <w:r w:rsidRPr="00D42A16">
              <w:rPr>
                <w:b/>
              </w:rPr>
              <w:t>1</w:t>
            </w:r>
          </w:p>
        </w:tc>
        <w:tc>
          <w:tcPr>
            <w:tcW w:w="390" w:type="pct"/>
          </w:tcPr>
          <w:p w:rsidR="007E0D74" w:rsidRPr="00D42A16" w:rsidRDefault="007E0D74" w:rsidP="007E0D74">
            <w:pPr>
              <w:rPr>
                <w:b/>
              </w:rPr>
            </w:pPr>
            <w:r w:rsidRPr="00D42A16">
              <w:rPr>
                <w:b/>
              </w:rPr>
              <w:t>1</w:t>
            </w:r>
          </w:p>
        </w:tc>
        <w:tc>
          <w:tcPr>
            <w:tcW w:w="434" w:type="pct"/>
          </w:tcPr>
          <w:p w:rsidR="007E0D74" w:rsidRPr="00D42A16" w:rsidRDefault="007E0D74" w:rsidP="007E0D74">
            <w:pPr>
              <w:rPr>
                <w:b/>
              </w:rPr>
            </w:pPr>
          </w:p>
        </w:tc>
      </w:tr>
      <w:tr w:rsidR="007E0D74" w:rsidRPr="00D42A16" w:rsidTr="007E0D74">
        <w:tc>
          <w:tcPr>
            <w:tcW w:w="506" w:type="pct"/>
          </w:tcPr>
          <w:p w:rsidR="007E0D74" w:rsidRPr="00D42A16" w:rsidRDefault="007E0D74" w:rsidP="007E0D74">
            <w:r w:rsidRPr="00D42A16">
              <w:t>10141</w:t>
            </w:r>
          </w:p>
        </w:tc>
        <w:tc>
          <w:tcPr>
            <w:tcW w:w="2480" w:type="pct"/>
          </w:tcPr>
          <w:p w:rsidR="007E0D74" w:rsidRPr="00D42A16" w:rsidRDefault="007E0D74" w:rsidP="007E0D74">
            <w:r w:rsidRPr="00D42A16">
              <w:t>Kujdesi social për personat e sëmurë dhe PAK</w:t>
            </w:r>
            <w:r w:rsidRPr="00D42A16">
              <w:tab/>
            </w:r>
          </w:p>
        </w:tc>
        <w:tc>
          <w:tcPr>
            <w:tcW w:w="297" w:type="pct"/>
          </w:tcPr>
          <w:p w:rsidR="007E0D74" w:rsidRPr="00D42A16" w:rsidRDefault="007E0D74" w:rsidP="007E0D74">
            <w:r w:rsidRPr="00D42A16">
              <w:t>1</w:t>
            </w:r>
          </w:p>
        </w:tc>
        <w:tc>
          <w:tcPr>
            <w:tcW w:w="297" w:type="pct"/>
          </w:tcPr>
          <w:p w:rsidR="007E0D74" w:rsidRPr="00D42A16" w:rsidRDefault="007E0D74" w:rsidP="007E0D74">
            <w:r w:rsidRPr="00D42A16">
              <w:t>1</w:t>
            </w:r>
          </w:p>
        </w:tc>
        <w:tc>
          <w:tcPr>
            <w:tcW w:w="298" w:type="pct"/>
          </w:tcPr>
          <w:p w:rsidR="007E0D74" w:rsidRPr="00D42A16" w:rsidRDefault="007E0D74" w:rsidP="007E0D74">
            <w:r w:rsidRPr="00D42A16">
              <w:t>1</w:t>
            </w:r>
          </w:p>
        </w:tc>
        <w:tc>
          <w:tcPr>
            <w:tcW w:w="298" w:type="pct"/>
          </w:tcPr>
          <w:p w:rsidR="007E0D74" w:rsidRPr="00D42A16" w:rsidRDefault="007E0D74" w:rsidP="007E0D74">
            <w:r w:rsidRPr="00D42A16">
              <w:t>1</w:t>
            </w:r>
          </w:p>
        </w:tc>
        <w:tc>
          <w:tcPr>
            <w:tcW w:w="390" w:type="pct"/>
          </w:tcPr>
          <w:p w:rsidR="007E0D74" w:rsidRPr="00D42A16" w:rsidRDefault="007E0D74" w:rsidP="007E0D74">
            <w:r w:rsidRPr="00D42A16">
              <w:t>1</w:t>
            </w:r>
          </w:p>
        </w:tc>
        <w:tc>
          <w:tcPr>
            <w:tcW w:w="434" w:type="pct"/>
          </w:tcPr>
          <w:p w:rsidR="007E0D74" w:rsidRPr="00D42A16" w:rsidRDefault="007E0D74" w:rsidP="007E0D74"/>
        </w:tc>
      </w:tr>
    </w:tbl>
    <w:p w:rsidR="007E0D74" w:rsidRPr="00D42A16" w:rsidRDefault="007E0D74" w:rsidP="007E0D74">
      <w:pPr>
        <w:pStyle w:val="Heading2"/>
        <w:spacing w:after="120"/>
        <w:jc w:val="both"/>
        <w:rPr>
          <w:rFonts w:ascii="Times New Roman" w:hAnsi="Times New Roman" w:cs="Times New Roman"/>
          <w:sz w:val="24"/>
          <w:szCs w:val="24"/>
        </w:rPr>
      </w:pPr>
      <w:bookmarkStart w:id="202" w:name="_Toc497415478"/>
    </w:p>
    <w:p w:rsidR="007E0D74" w:rsidRPr="00D42A16" w:rsidRDefault="007E0D74" w:rsidP="007E0D74">
      <w:pPr>
        <w:pStyle w:val="Heading2"/>
        <w:spacing w:after="120"/>
        <w:jc w:val="both"/>
        <w:rPr>
          <w:rFonts w:ascii="Times New Roman" w:hAnsi="Times New Roman" w:cs="Times New Roman"/>
        </w:rPr>
      </w:pPr>
      <w:bookmarkStart w:id="203" w:name="_Toc515627663"/>
      <w:r w:rsidRPr="00D42A16">
        <w:rPr>
          <w:rFonts w:ascii="Times New Roman" w:hAnsi="Times New Roman" w:cs="Times New Roman"/>
          <w:sz w:val="24"/>
          <w:szCs w:val="24"/>
        </w:rPr>
        <w:t>P25/102.</w:t>
      </w:r>
      <w:r w:rsidRPr="00D42A16">
        <w:rPr>
          <w:rFonts w:ascii="Times New Roman" w:hAnsi="Times New Roman" w:cs="Times New Roman"/>
        </w:rPr>
        <w:t xml:space="preserve"> Te moshuarit</w:t>
      </w:r>
      <w:bookmarkEnd w:id="202"/>
      <w:bookmarkEnd w:id="203"/>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Programi mbulon ndihmën në para dhe në natyrë për personat e moshuar, për të kompensuar humbjet e fitimeve nga një veprimtari ekonomike, për të lehtësuar jetën e tyre të përditshme dhe integrimin e tyre në jetën shoqërore dhe për të siguruar akomodimin e tyre.</w:t>
            </w:r>
          </w:p>
        </w:tc>
      </w:tr>
      <w:tr w:rsidR="007E0D74" w:rsidRPr="00D42A16" w:rsidTr="007E0D74">
        <w:tc>
          <w:tcPr>
            <w:tcW w:w="884" w:type="dxa"/>
          </w:tcPr>
          <w:p w:rsidR="007E0D74" w:rsidRPr="00D42A16" w:rsidRDefault="007E0D74" w:rsidP="007E0D74">
            <w:pPr>
              <w:rPr>
                <w:lang w:val="de-CH"/>
              </w:rPr>
            </w:pPr>
            <w:r w:rsidRPr="00D42A16">
              <w:rPr>
                <w:lang w:val="de-CH"/>
              </w:rPr>
              <w:t>10220</w:t>
            </w:r>
          </w:p>
        </w:tc>
        <w:tc>
          <w:tcPr>
            <w:tcW w:w="2655" w:type="dxa"/>
          </w:tcPr>
          <w:p w:rsidR="007E0D74" w:rsidRPr="00D42A16" w:rsidRDefault="007E0D74" w:rsidP="007E0D74">
            <w:r w:rsidRPr="00D42A16">
              <w:t>Sigurimi shoqëror</w:t>
            </w:r>
          </w:p>
        </w:tc>
        <w:tc>
          <w:tcPr>
            <w:tcW w:w="5523" w:type="dxa"/>
          </w:tcPr>
          <w:p w:rsidR="007E0D74" w:rsidRPr="00D42A16" w:rsidRDefault="007E0D74" w:rsidP="007E0D74">
            <w:pPr>
              <w:numPr>
                <w:ilvl w:val="0"/>
                <w:numId w:val="48"/>
              </w:numPr>
              <w:spacing w:after="0" w:line="240" w:lineRule="auto"/>
              <w:contextualSpacing/>
              <w:rPr>
                <w:lang w:eastAsia="de-CH"/>
              </w:rPr>
            </w:pPr>
            <w:r w:rsidRPr="00D42A16">
              <w:rPr>
                <w:lang w:eastAsia="de-CH"/>
              </w:rPr>
              <w:t xml:space="preserve">Përfitime në para dhe përfitime në natyrë përballë rreziqeve të lidhura me moshën e thyer (humbje e të ardhurave, mungesë pavarësie në kryerjen e detyrave të përditshme, pjesëmarrje e ulur në jetën shoqërore dhe komunitare etj.) </w:t>
            </w:r>
          </w:p>
          <w:p w:rsidR="007E0D74" w:rsidRPr="00D42A16" w:rsidRDefault="007E0D74" w:rsidP="007E0D74">
            <w:pPr>
              <w:numPr>
                <w:ilvl w:val="0"/>
                <w:numId w:val="48"/>
              </w:numPr>
              <w:spacing w:after="0" w:line="240" w:lineRule="auto"/>
              <w:contextualSpacing/>
              <w:rPr>
                <w:lang w:eastAsia="de-CH"/>
              </w:rPr>
            </w:pPr>
            <w:r w:rsidRPr="00D42A16">
              <w:rPr>
                <w:lang w:eastAsia="de-CH"/>
              </w:rPr>
              <w:t xml:space="preserve">Përfitime në natyrë, si strehim, mundësisht vakte ushqimi dhënë personave të moshuar ose në institucione të specializuara, ose duker qëndruar me familjet në lokale të përshtatshme, asistencë dhënë personave të moshuar për t’I ndihmuar në detyrat e përditshme  ), (ndihmë shtëpiake, lehtësi transporti etj.), pagesë ditore për personin që kujdeset për personin e moshuar, shërbime dhe përfitime të ndryshme dhënë personave të moshuar, për t’i bërë të aftë të marrin pjesë në veprimtari kulturore dhe zbavitëse ose për të udhëtuar apo për të marrë pjesë në jetën e komunitetit </w:t>
            </w:r>
          </w:p>
          <w:p w:rsidR="007E0D74" w:rsidRPr="00D42A16" w:rsidRDefault="007E0D74" w:rsidP="007E0D74">
            <w:pPr>
              <w:numPr>
                <w:ilvl w:val="0"/>
                <w:numId w:val="48"/>
              </w:numPr>
              <w:spacing w:after="0" w:line="240" w:lineRule="auto"/>
              <w:contextualSpacing/>
              <w:rPr>
                <w:lang w:eastAsia="de-CH"/>
              </w:rPr>
            </w:pPr>
            <w:r w:rsidRPr="00D42A16">
              <w:rPr>
                <w:lang w:eastAsia="de-CH"/>
              </w:rPr>
              <w:t>Administrim, vënie në funksionim ose mbështetje për skema të tilla të mbrojtjes shoqërore</w:t>
            </w:r>
          </w:p>
        </w:tc>
      </w:tr>
    </w:tbl>
    <w:p w:rsidR="007E0D74" w:rsidRPr="00D42A16" w:rsidRDefault="007E0D74" w:rsidP="007E0D74">
      <w:pPr>
        <w:spacing w:after="120"/>
      </w:pPr>
    </w:p>
    <w:p w:rsidR="007E0D74" w:rsidRPr="00D42A16" w:rsidRDefault="007E0D74" w:rsidP="007E0D74">
      <w:pPr>
        <w:spacing w:after="120"/>
        <w:rPr>
          <w:b/>
          <w:i/>
        </w:rPr>
      </w:pPr>
      <w:r w:rsidRPr="00D42A16">
        <w:rPr>
          <w:b/>
          <w:i/>
        </w:rPr>
        <w:t>Shpenzimet per vitet 2019-2021:</w:t>
      </w:r>
    </w:p>
    <w:p w:rsidR="007E0D74" w:rsidRPr="00D42A16" w:rsidRDefault="007E0D74" w:rsidP="007E0D74">
      <w:pPr>
        <w:spacing w:after="120"/>
      </w:pPr>
      <w:r w:rsidRPr="00D42A16">
        <w:t>Per vitin 2019-2021 nuk parashikohen fonde.</w:t>
      </w:r>
    </w:p>
    <w:p w:rsidR="007E0D74" w:rsidRPr="00D42A16" w:rsidRDefault="007E0D74" w:rsidP="007E0D74">
      <w:pPr>
        <w:pStyle w:val="Heading2"/>
        <w:spacing w:after="120"/>
        <w:jc w:val="both"/>
        <w:rPr>
          <w:rFonts w:ascii="Times New Roman" w:hAnsi="Times New Roman" w:cs="Times New Roman"/>
          <w:b w:val="0"/>
          <w:i/>
          <w:sz w:val="24"/>
          <w:szCs w:val="24"/>
        </w:rPr>
      </w:pPr>
      <w:bookmarkStart w:id="204" w:name="_Toc497415479"/>
      <w:bookmarkStart w:id="205" w:name="_Toc515627664"/>
      <w:r w:rsidRPr="00D42A16">
        <w:rPr>
          <w:rFonts w:ascii="Times New Roman" w:hAnsi="Times New Roman" w:cs="Times New Roman"/>
          <w:sz w:val="24"/>
          <w:szCs w:val="24"/>
        </w:rPr>
        <w:t>P26/104.</w:t>
      </w:r>
      <w:r w:rsidRPr="00D42A16">
        <w:rPr>
          <w:rFonts w:ascii="Times New Roman" w:hAnsi="Times New Roman" w:cs="Times New Roman"/>
        </w:rPr>
        <w:t xml:space="preserve"> Familja dhe femijet</w:t>
      </w:r>
      <w:bookmarkEnd w:id="204"/>
      <w:bookmarkEnd w:id="205"/>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Programi mbulon ofrimin e asistencës në para dhe në natyrë, për të dhënë mbrojtje shoqërore për familjet, fëmijët dhe personat e margjinalizuar.</w:t>
            </w:r>
          </w:p>
        </w:tc>
      </w:tr>
      <w:tr w:rsidR="007E0D74" w:rsidRPr="00D42A16" w:rsidTr="007E0D74">
        <w:tc>
          <w:tcPr>
            <w:tcW w:w="884" w:type="dxa"/>
          </w:tcPr>
          <w:p w:rsidR="007E0D74" w:rsidRPr="00D42A16" w:rsidRDefault="007E0D74" w:rsidP="007E0D74">
            <w:pPr>
              <w:rPr>
                <w:lang w:val="de-CH"/>
              </w:rPr>
            </w:pPr>
            <w:r w:rsidRPr="00D42A16">
              <w:t>10430</w:t>
            </w:r>
          </w:p>
        </w:tc>
        <w:tc>
          <w:tcPr>
            <w:tcW w:w="2655" w:type="dxa"/>
          </w:tcPr>
          <w:p w:rsidR="007E0D74" w:rsidRPr="00D42A16" w:rsidRDefault="007E0D74" w:rsidP="007E0D74">
            <w:r w:rsidRPr="00D42A16">
              <w:t xml:space="preserve">Kujdesi social për familjet dhe fëmijët </w:t>
            </w:r>
          </w:p>
        </w:tc>
        <w:tc>
          <w:tcPr>
            <w:tcW w:w="5523" w:type="dxa"/>
          </w:tcPr>
          <w:p w:rsidR="007E0D74" w:rsidRPr="00D42A16" w:rsidRDefault="007E0D74" w:rsidP="007E0D74">
            <w:pPr>
              <w:numPr>
                <w:ilvl w:val="0"/>
                <w:numId w:val="49"/>
              </w:numPr>
              <w:spacing w:after="0" w:line="240" w:lineRule="auto"/>
              <w:contextualSpacing/>
              <w:rPr>
                <w:lang w:eastAsia="de-CH"/>
              </w:rPr>
            </w:pPr>
            <w:r w:rsidRPr="00D42A16">
              <w:t>Përfitime në para dhe në natyrë</w:t>
            </w:r>
            <w:r w:rsidRPr="00D42A16">
              <w:rPr>
                <w:lang w:eastAsia="de-CH"/>
              </w:rPr>
              <w:t xml:space="preserve"> për familjet që kanë fëmijë në vartësi</w:t>
            </w:r>
          </w:p>
          <w:p w:rsidR="007E0D74" w:rsidRPr="00D42A16" w:rsidRDefault="007E0D74" w:rsidP="007E0D74">
            <w:pPr>
              <w:numPr>
                <w:ilvl w:val="0"/>
                <w:numId w:val="49"/>
              </w:numPr>
              <w:spacing w:after="0" w:line="240" w:lineRule="auto"/>
              <w:contextualSpacing/>
              <w:rPr>
                <w:lang w:eastAsia="de-CH"/>
              </w:rPr>
            </w:pPr>
            <w:r w:rsidRPr="00D42A16">
              <w:rPr>
                <w:lang w:eastAsia="de-CH"/>
              </w:rPr>
              <w:t xml:space="preserve">Përfitime në para, si pagesa për nëna me fëmijë, grante për lindje, përfitime për kujdes për prindërit, pagesa për fëmijët ose familjare, pagesa të tjera periodike apo të njëhershme për të mbështetur </w:t>
            </w:r>
            <w:r w:rsidRPr="00D42A16">
              <w:rPr>
                <w:lang w:eastAsia="de-CH"/>
              </w:rPr>
              <w:lastRenderedPageBreak/>
              <w:t xml:space="preserve">familjet ose për t’I ndihmuar ato të përballojnë kostot e nevojave specifike (për shembull, familjet me një prind të vetëm ose familjet me fëmijë të paaftë). Mbështetje të pjesshme për faturën e energjisë elektrike dhe konsumin e ujit dhe shërbimet sanitare </w:t>
            </w:r>
          </w:p>
          <w:p w:rsidR="007E0D74" w:rsidRPr="00D42A16" w:rsidRDefault="007E0D74" w:rsidP="007E0D74">
            <w:pPr>
              <w:numPr>
                <w:ilvl w:val="0"/>
                <w:numId w:val="49"/>
              </w:numPr>
              <w:spacing w:after="0" w:line="240" w:lineRule="auto"/>
              <w:contextualSpacing/>
              <w:rPr>
                <w:lang w:eastAsia="de-CH"/>
              </w:rPr>
            </w:pPr>
            <w:r w:rsidRPr="00D42A16">
              <w:rPr>
                <w:lang w:eastAsia="de-CH"/>
              </w:rPr>
              <w:t xml:space="preserve">Përfitime në natyrë, si strehim dhe vakte ushqimi të dhëna për fëmijët parashkollorë gjatë ditës ose një pjesë të ditës </w:t>
            </w:r>
          </w:p>
          <w:p w:rsidR="007E0D74" w:rsidRPr="00D42A16" w:rsidRDefault="007E0D74" w:rsidP="007E0D74">
            <w:pPr>
              <w:numPr>
                <w:ilvl w:val="0"/>
                <w:numId w:val="49"/>
              </w:numPr>
              <w:spacing w:after="0" w:line="240" w:lineRule="auto"/>
              <w:contextualSpacing/>
              <w:rPr>
                <w:lang w:eastAsia="de-CH"/>
              </w:rPr>
            </w:pPr>
            <w:r w:rsidRPr="00D42A16">
              <w:rPr>
                <w:lang w:eastAsia="de-CH"/>
              </w:rPr>
              <w:t>Ndihmë financiare assistance për pagesën e një kujdestareje që kujdeset për fëmijët gjatë ditës</w:t>
            </w:r>
          </w:p>
          <w:p w:rsidR="007E0D74" w:rsidRPr="00D42A16" w:rsidRDefault="007E0D74" w:rsidP="007E0D74">
            <w:pPr>
              <w:numPr>
                <w:ilvl w:val="0"/>
                <w:numId w:val="49"/>
              </w:numPr>
              <w:spacing w:after="0" w:line="240" w:lineRule="auto"/>
              <w:contextualSpacing/>
              <w:rPr>
                <w:lang w:eastAsia="de-CH"/>
              </w:rPr>
            </w:pPr>
            <w:r w:rsidRPr="00D42A16">
              <w:rPr>
                <w:lang w:eastAsia="de-CH"/>
              </w:rPr>
              <w:t>Strehë dhe ushqim dhënë fëmijëve dhe familjeve në mënyrë të përhershme (jetimore, familje kujdestare etj.)</w:t>
            </w:r>
          </w:p>
          <w:p w:rsidR="007E0D74" w:rsidRPr="00D42A16" w:rsidRDefault="007E0D74" w:rsidP="007E0D74">
            <w:pPr>
              <w:numPr>
                <w:ilvl w:val="0"/>
                <w:numId w:val="49"/>
              </w:numPr>
              <w:spacing w:after="0" w:line="240" w:lineRule="auto"/>
              <w:contextualSpacing/>
              <w:rPr>
                <w:lang w:eastAsia="de-CH"/>
              </w:rPr>
            </w:pPr>
            <w:r w:rsidRPr="00D42A16">
              <w:rPr>
                <w:lang w:eastAsia="de-CH"/>
              </w:rPr>
              <w:t xml:space="preserve">Mallra dhe shërbime dhënë në shtëpi fëmijëve ose atyre që kujdesen për ta </w:t>
            </w:r>
          </w:p>
          <w:p w:rsidR="007E0D74" w:rsidRPr="00D42A16" w:rsidRDefault="007E0D74" w:rsidP="007E0D74">
            <w:pPr>
              <w:numPr>
                <w:ilvl w:val="0"/>
                <w:numId w:val="49"/>
              </w:numPr>
              <w:spacing w:after="0" w:line="240" w:lineRule="auto"/>
              <w:contextualSpacing/>
              <w:rPr>
                <w:lang w:eastAsia="de-CH"/>
              </w:rPr>
            </w:pPr>
            <w:r w:rsidRPr="00D42A16">
              <w:rPr>
                <w:lang w:eastAsia="de-CH"/>
              </w:rPr>
              <w:t>Shërbime dhe mallrat ë ndryshme dhënë familjeve, të rinjve ose fëmijëve (qendra pushimi ose zbavitjeje)</w:t>
            </w:r>
          </w:p>
          <w:p w:rsidR="007E0D74" w:rsidRPr="00D42A16" w:rsidRDefault="007E0D74" w:rsidP="007E0D74">
            <w:pPr>
              <w:numPr>
                <w:ilvl w:val="0"/>
                <w:numId w:val="49"/>
              </w:numPr>
              <w:spacing w:after="0" w:line="240" w:lineRule="auto"/>
              <w:contextualSpacing/>
              <w:rPr>
                <w:lang w:eastAsia="de-CH"/>
              </w:rPr>
            </w:pPr>
            <w:r w:rsidRPr="00D42A16">
              <w:rPr>
                <w:lang w:eastAsia="de-CH"/>
              </w:rPr>
              <w:t>Administrim, organizim ose mbështetje të skemave të tilla të mbrojtjes shoqërore</w:t>
            </w:r>
          </w:p>
        </w:tc>
      </w:tr>
      <w:tr w:rsidR="007E0D74" w:rsidRPr="00D42A16" w:rsidTr="007E0D74">
        <w:tc>
          <w:tcPr>
            <w:tcW w:w="884" w:type="dxa"/>
          </w:tcPr>
          <w:p w:rsidR="007E0D74" w:rsidRPr="00D42A16" w:rsidRDefault="007E0D74" w:rsidP="007E0D74">
            <w:r w:rsidRPr="00D42A16">
              <w:lastRenderedPageBreak/>
              <w:t>10460</w:t>
            </w:r>
          </w:p>
        </w:tc>
        <w:tc>
          <w:tcPr>
            <w:tcW w:w="2655" w:type="dxa"/>
          </w:tcPr>
          <w:p w:rsidR="007E0D74" w:rsidRPr="00D42A16" w:rsidRDefault="007E0D74" w:rsidP="007E0D74">
            <w:r w:rsidRPr="00D42A16">
              <w:t>Përfshirja sociale</w:t>
            </w:r>
          </w:p>
        </w:tc>
        <w:tc>
          <w:tcPr>
            <w:tcW w:w="5523" w:type="dxa"/>
          </w:tcPr>
          <w:p w:rsidR="007E0D74" w:rsidRPr="00D42A16" w:rsidRDefault="007E0D74" w:rsidP="007E0D74">
            <w:pPr>
              <w:numPr>
                <w:ilvl w:val="0"/>
                <w:numId w:val="40"/>
              </w:numPr>
              <w:spacing w:after="0" w:line="240" w:lineRule="auto"/>
              <w:contextualSpacing/>
              <w:rPr>
                <w:lang w:eastAsia="de-CH"/>
              </w:rPr>
            </w:pPr>
            <w:r w:rsidRPr="00D42A16">
              <w:t>Përfitime në para dhe në natyrë</w:t>
            </w:r>
            <w:r w:rsidRPr="00D42A16">
              <w:rPr>
                <w:lang w:eastAsia="de-CH"/>
              </w:rPr>
              <w:t xml:space="preserve">  për personat që janë shoqërisht të përjashtuar ose në rrezik për përjashtim shoqëror (si personat në skamje, me fitime të ulëta, imigrantë, indigjenë, refugjatë, abuzues me alkoolin dhe droga, viktima të dhunës kriminale etj.)</w:t>
            </w:r>
          </w:p>
          <w:p w:rsidR="007E0D74" w:rsidRPr="00D42A16" w:rsidRDefault="007E0D74" w:rsidP="007E0D74">
            <w:pPr>
              <w:numPr>
                <w:ilvl w:val="0"/>
                <w:numId w:val="40"/>
              </w:numPr>
              <w:spacing w:after="0" w:line="240" w:lineRule="auto"/>
              <w:contextualSpacing/>
              <w:rPr>
                <w:lang w:eastAsia="de-CH"/>
              </w:rPr>
            </w:pPr>
            <w:r w:rsidRPr="00D42A16">
              <w:rPr>
                <w:lang w:eastAsia="de-CH"/>
              </w:rPr>
              <w:t xml:space="preserve"> Përfitime në para, si kompensim page dhe pagesa të tjera për personat e varfër ose të dobët, për të ndihmuar në lehtësimin e varfërisë ose në situate të vështira</w:t>
            </w:r>
          </w:p>
          <w:p w:rsidR="007E0D74" w:rsidRPr="00D42A16" w:rsidRDefault="007E0D74" w:rsidP="007E0D74">
            <w:pPr>
              <w:numPr>
                <w:ilvl w:val="0"/>
                <w:numId w:val="40"/>
              </w:numPr>
              <w:spacing w:after="0" w:line="240" w:lineRule="auto"/>
              <w:contextualSpacing/>
              <w:rPr>
                <w:lang w:eastAsia="de-CH"/>
              </w:rPr>
            </w:pPr>
            <w:r w:rsidRPr="00D42A16">
              <w:rPr>
                <w:lang w:eastAsia="de-CH"/>
              </w:rPr>
              <w:t xml:space="preserve">Përfitime në natyrë, si strehë afatshkurtër dhe afatgjatë dhe vakte ushqimi dhënë personave të varfër dhe të dobët, rehabilitim të abuzuesve me alkoolin dhe substance, shërbime dhe mallra për të ndihmuar personat, si këshillim, strehim ditot, ndihmë për të kryer punët e përditshme, ushqim, veshje, lëndë djegëse etj. </w:t>
            </w:r>
          </w:p>
          <w:p w:rsidR="007E0D74" w:rsidRPr="00D42A16" w:rsidRDefault="007E0D74" w:rsidP="007E0D74">
            <w:pPr>
              <w:numPr>
                <w:ilvl w:val="0"/>
                <w:numId w:val="40"/>
              </w:numPr>
              <w:spacing w:after="0" w:line="240" w:lineRule="auto"/>
              <w:contextualSpacing/>
              <w:rPr>
                <w:lang w:eastAsia="de-CH"/>
              </w:rPr>
            </w:pPr>
            <w:r w:rsidRPr="00D42A16">
              <w:rPr>
                <w:lang w:eastAsia="de-CH"/>
              </w:rPr>
              <w:t>Administrim dhe organizim të skemave të tilla të mbrojtjes shoqërore</w:t>
            </w:r>
          </w:p>
        </w:tc>
      </w:tr>
    </w:tbl>
    <w:p w:rsidR="007E0D74" w:rsidRPr="00D42A16" w:rsidRDefault="007E0D74" w:rsidP="007E0D74">
      <w:pPr>
        <w:spacing w:after="120"/>
      </w:pPr>
    </w:p>
    <w:p w:rsidR="007E0D74" w:rsidRPr="00D42A16" w:rsidRDefault="007E0D74" w:rsidP="007E0D74">
      <w:pPr>
        <w:spacing w:after="120"/>
      </w:pPr>
      <w:r w:rsidRPr="00D42A16">
        <w:t>Sipas tabeles F4 ne FPT, ne vitin 2019, ne kete program  parashikohen 8,445 mije lek, qe perbejne 0.9% te buxhetit total.</w:t>
      </w:r>
    </w:p>
    <w:p w:rsidR="007E0D74" w:rsidRPr="00D42A16" w:rsidRDefault="007E0D74" w:rsidP="007E0D74">
      <w:pPr>
        <w:spacing w:after="120"/>
      </w:pPr>
    </w:p>
    <w:p w:rsidR="007E0D74" w:rsidRPr="00D42A16" w:rsidRDefault="007E0D74" w:rsidP="007E0D74">
      <w:pPr>
        <w:spacing w:after="120"/>
        <w:rPr>
          <w:b/>
          <w:i/>
        </w:rPr>
      </w:pPr>
      <w:r w:rsidRPr="00D42A16">
        <w:rPr>
          <w:b/>
          <w:i/>
        </w:rPr>
        <w:t>Informacion financiar</w:t>
      </w:r>
    </w:p>
    <w:p w:rsidR="007E0D74" w:rsidRPr="00D42A16" w:rsidRDefault="007E0D74" w:rsidP="007E0D74">
      <w:pPr>
        <w:spacing w:after="120"/>
      </w:pPr>
      <w:r w:rsidRPr="00D42A16">
        <w:t>Programi mbulohet nga te ardhurat nga femijet ne cerdhe dhe destinohen per kete veprimtari.</w:t>
      </w:r>
    </w:p>
    <w:p w:rsidR="007E0D74" w:rsidRPr="00D42A16" w:rsidRDefault="007E0D74" w:rsidP="007E0D74">
      <w:pPr>
        <w:spacing w:after="120"/>
      </w:pPr>
      <w:r w:rsidRPr="00D42A16">
        <w:lastRenderedPageBreak/>
        <w:t>Krahasuar me vitin 2018, shpenzimet kane nje rritje te moderuar rreth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134"/>
        <w:gridCol w:w="992"/>
        <w:gridCol w:w="993"/>
        <w:gridCol w:w="992"/>
        <w:gridCol w:w="992"/>
        <w:gridCol w:w="987"/>
      </w:tblGrid>
      <w:tr w:rsidR="007E0D74" w:rsidRPr="00D42A16" w:rsidTr="007E0D74">
        <w:tc>
          <w:tcPr>
            <w:tcW w:w="9062" w:type="dxa"/>
            <w:gridSpan w:val="7"/>
          </w:tcPr>
          <w:p w:rsidR="007E0D74" w:rsidRPr="00D42A16" w:rsidRDefault="007E0D74" w:rsidP="007E0D74">
            <w:pPr>
              <w:rPr>
                <w:b/>
              </w:rPr>
            </w:pPr>
            <w:r w:rsidRPr="00D42A16">
              <w:rPr>
                <w:b/>
              </w:rPr>
              <w:t xml:space="preserve">Informacion financiar </w:t>
            </w:r>
          </w:p>
        </w:tc>
      </w:tr>
      <w:tr w:rsidR="007E0D74" w:rsidRPr="00D42A16" w:rsidTr="007E0D74">
        <w:tc>
          <w:tcPr>
            <w:tcW w:w="2972" w:type="dxa"/>
          </w:tcPr>
          <w:p w:rsidR="007E0D74" w:rsidRPr="00D42A16" w:rsidRDefault="007E0D74" w:rsidP="007E0D74"/>
        </w:tc>
        <w:tc>
          <w:tcPr>
            <w:tcW w:w="1134" w:type="dxa"/>
          </w:tcPr>
          <w:p w:rsidR="007E0D74" w:rsidRPr="00D42A16" w:rsidRDefault="007E0D74" w:rsidP="007E0D74">
            <w:r w:rsidRPr="00D42A16">
              <w:t>2016</w:t>
            </w:r>
          </w:p>
        </w:tc>
        <w:tc>
          <w:tcPr>
            <w:tcW w:w="992" w:type="dxa"/>
          </w:tcPr>
          <w:p w:rsidR="007E0D74" w:rsidRPr="00D42A16" w:rsidRDefault="007E0D74" w:rsidP="007E0D74">
            <w:r w:rsidRPr="00D42A16">
              <w:t>2017</w:t>
            </w:r>
          </w:p>
        </w:tc>
        <w:tc>
          <w:tcPr>
            <w:tcW w:w="993" w:type="dxa"/>
          </w:tcPr>
          <w:p w:rsidR="007E0D74" w:rsidRPr="00D42A16" w:rsidRDefault="007E0D74" w:rsidP="007E0D74">
            <w:r w:rsidRPr="00D42A16">
              <w:t>2018</w:t>
            </w:r>
          </w:p>
        </w:tc>
        <w:tc>
          <w:tcPr>
            <w:tcW w:w="992" w:type="dxa"/>
          </w:tcPr>
          <w:p w:rsidR="007E0D74" w:rsidRPr="00D42A16" w:rsidRDefault="007E0D74" w:rsidP="007E0D74">
            <w:r w:rsidRPr="00D42A16">
              <w:t>2019</w:t>
            </w:r>
          </w:p>
        </w:tc>
        <w:tc>
          <w:tcPr>
            <w:tcW w:w="992" w:type="dxa"/>
          </w:tcPr>
          <w:p w:rsidR="007E0D74" w:rsidRPr="00D42A16" w:rsidRDefault="007E0D74" w:rsidP="007E0D74">
            <w:r w:rsidRPr="00D42A16">
              <w:t>2020</w:t>
            </w:r>
          </w:p>
        </w:tc>
        <w:tc>
          <w:tcPr>
            <w:tcW w:w="987" w:type="dxa"/>
          </w:tcPr>
          <w:p w:rsidR="007E0D74" w:rsidRPr="00D42A16" w:rsidRDefault="007E0D74" w:rsidP="007E0D74">
            <w:r w:rsidRPr="00D42A16">
              <w:t>2021</w:t>
            </w:r>
          </w:p>
        </w:tc>
      </w:tr>
      <w:tr w:rsidR="007E0D74" w:rsidRPr="00D42A16" w:rsidTr="007E0D74">
        <w:tc>
          <w:tcPr>
            <w:tcW w:w="2972" w:type="dxa"/>
          </w:tcPr>
          <w:p w:rsidR="007E0D74" w:rsidRPr="00D42A16" w:rsidRDefault="007E0D74" w:rsidP="007E0D74">
            <w:r w:rsidRPr="00D42A16">
              <w:t>Tavani i përgjithshëm i programit</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8.445</w:t>
            </w:r>
          </w:p>
        </w:tc>
        <w:tc>
          <w:tcPr>
            <w:tcW w:w="992" w:type="dxa"/>
          </w:tcPr>
          <w:p w:rsidR="007E0D74" w:rsidRPr="00D42A16" w:rsidRDefault="007E0D74" w:rsidP="007E0D74">
            <w:r w:rsidRPr="00D42A16">
              <w:t>8.865</w:t>
            </w:r>
          </w:p>
        </w:tc>
        <w:tc>
          <w:tcPr>
            <w:tcW w:w="987" w:type="dxa"/>
          </w:tcPr>
          <w:p w:rsidR="007E0D74" w:rsidRPr="00D42A16" w:rsidRDefault="007E0D74" w:rsidP="007E0D74">
            <w:r w:rsidRPr="00D42A16">
              <w:t>9.460</w:t>
            </w:r>
          </w:p>
        </w:tc>
      </w:tr>
      <w:tr w:rsidR="007E0D74" w:rsidRPr="00D42A16" w:rsidTr="007E0D74">
        <w:tc>
          <w:tcPr>
            <w:tcW w:w="2972" w:type="dxa"/>
          </w:tcPr>
          <w:p w:rsidR="007E0D74" w:rsidRPr="00D42A16" w:rsidRDefault="007E0D74" w:rsidP="007E0D74">
            <w:r w:rsidRPr="00D42A16">
              <w:t>Shpenzimet bruto</w:t>
            </w:r>
          </w:p>
        </w:tc>
        <w:tc>
          <w:tcPr>
            <w:tcW w:w="1134" w:type="dxa"/>
          </w:tcPr>
          <w:p w:rsidR="007E0D74" w:rsidRPr="00D42A16" w:rsidRDefault="007E0D74" w:rsidP="007E0D74">
            <w:r w:rsidRPr="00D42A16">
              <w:t>3.290</w:t>
            </w:r>
          </w:p>
        </w:tc>
        <w:tc>
          <w:tcPr>
            <w:tcW w:w="992" w:type="dxa"/>
          </w:tcPr>
          <w:p w:rsidR="007E0D74" w:rsidRPr="00D42A16" w:rsidRDefault="007E0D74" w:rsidP="007E0D74">
            <w:r w:rsidRPr="00D42A16">
              <w:t>5.743</w:t>
            </w:r>
          </w:p>
        </w:tc>
        <w:tc>
          <w:tcPr>
            <w:tcW w:w="993" w:type="dxa"/>
          </w:tcPr>
          <w:p w:rsidR="007E0D74" w:rsidRPr="00D42A16" w:rsidRDefault="007E0D74" w:rsidP="007E0D74">
            <w:r w:rsidRPr="00D42A16">
              <w:t>7.634</w:t>
            </w:r>
          </w:p>
        </w:tc>
        <w:tc>
          <w:tcPr>
            <w:tcW w:w="992" w:type="dxa"/>
          </w:tcPr>
          <w:p w:rsidR="007E0D74" w:rsidRPr="00D42A16" w:rsidRDefault="007E0D74" w:rsidP="007E0D74">
            <w:r w:rsidRPr="00D42A16">
              <w:t>8.445</w:t>
            </w:r>
          </w:p>
        </w:tc>
        <w:tc>
          <w:tcPr>
            <w:tcW w:w="992" w:type="dxa"/>
          </w:tcPr>
          <w:p w:rsidR="007E0D74" w:rsidRPr="00D42A16" w:rsidRDefault="007E0D74" w:rsidP="007E0D74">
            <w:r w:rsidRPr="00D42A16">
              <w:t>8.865</w:t>
            </w:r>
          </w:p>
        </w:tc>
        <w:tc>
          <w:tcPr>
            <w:tcW w:w="987" w:type="dxa"/>
          </w:tcPr>
          <w:p w:rsidR="007E0D74" w:rsidRPr="00D42A16" w:rsidRDefault="007E0D74" w:rsidP="007E0D74">
            <w:r w:rsidRPr="00D42A16">
              <w:t>9.460</w:t>
            </w:r>
          </w:p>
        </w:tc>
      </w:tr>
      <w:tr w:rsidR="007E0D74" w:rsidRPr="00D42A16" w:rsidTr="007E0D74">
        <w:tc>
          <w:tcPr>
            <w:tcW w:w="2972" w:type="dxa"/>
          </w:tcPr>
          <w:p w:rsidR="007E0D74" w:rsidRPr="00D42A16" w:rsidRDefault="007E0D74" w:rsidP="007E0D74">
            <w:r w:rsidRPr="00D42A16">
              <w:t>Të ardhurat e programit</w:t>
            </w:r>
          </w:p>
        </w:tc>
        <w:tc>
          <w:tcPr>
            <w:tcW w:w="1134" w:type="dxa"/>
          </w:tcPr>
          <w:p w:rsidR="007E0D74" w:rsidRPr="00D42A16" w:rsidRDefault="007E0D74" w:rsidP="007E0D74">
            <w:r w:rsidRPr="00D42A16">
              <w:t>1.000</w:t>
            </w:r>
          </w:p>
        </w:tc>
        <w:tc>
          <w:tcPr>
            <w:tcW w:w="992" w:type="dxa"/>
          </w:tcPr>
          <w:p w:rsidR="007E0D74" w:rsidRPr="00D42A16" w:rsidRDefault="007E0D74" w:rsidP="007E0D74">
            <w:r w:rsidRPr="00D42A16">
              <w:t>1.035</w:t>
            </w:r>
          </w:p>
        </w:tc>
        <w:tc>
          <w:tcPr>
            <w:tcW w:w="993" w:type="dxa"/>
          </w:tcPr>
          <w:p w:rsidR="007E0D74" w:rsidRPr="00D42A16" w:rsidRDefault="007E0D74" w:rsidP="007E0D74">
            <w:r w:rsidRPr="00D42A16">
              <w:t>1.800</w:t>
            </w:r>
          </w:p>
        </w:tc>
        <w:tc>
          <w:tcPr>
            <w:tcW w:w="992"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Shpenzimet neto</w:t>
            </w:r>
          </w:p>
        </w:tc>
        <w:tc>
          <w:tcPr>
            <w:tcW w:w="1134" w:type="dxa"/>
          </w:tcPr>
          <w:p w:rsidR="007E0D74" w:rsidRPr="00D42A16" w:rsidRDefault="007E0D74" w:rsidP="007E0D74">
            <w:r w:rsidRPr="00D42A16">
              <w:t>2.290</w:t>
            </w:r>
          </w:p>
        </w:tc>
        <w:tc>
          <w:tcPr>
            <w:tcW w:w="992" w:type="dxa"/>
          </w:tcPr>
          <w:p w:rsidR="007E0D74" w:rsidRPr="00D42A16" w:rsidRDefault="007E0D74" w:rsidP="007E0D74">
            <w:r w:rsidRPr="00D42A16">
              <w:t>4.708</w:t>
            </w:r>
          </w:p>
        </w:tc>
        <w:tc>
          <w:tcPr>
            <w:tcW w:w="993" w:type="dxa"/>
          </w:tcPr>
          <w:p w:rsidR="007E0D74" w:rsidRPr="00D42A16" w:rsidRDefault="007E0D74" w:rsidP="007E0D74">
            <w:r w:rsidRPr="00D42A16">
              <w:t>5.834</w:t>
            </w:r>
          </w:p>
        </w:tc>
        <w:tc>
          <w:tcPr>
            <w:tcW w:w="992" w:type="dxa"/>
          </w:tcPr>
          <w:p w:rsidR="007E0D74" w:rsidRPr="00D42A16" w:rsidRDefault="007E0D74" w:rsidP="007E0D74">
            <w:r w:rsidRPr="00D42A16">
              <w:t>8.445</w:t>
            </w:r>
          </w:p>
        </w:tc>
        <w:tc>
          <w:tcPr>
            <w:tcW w:w="992" w:type="dxa"/>
          </w:tcPr>
          <w:p w:rsidR="007E0D74" w:rsidRPr="00D42A16" w:rsidRDefault="007E0D74" w:rsidP="007E0D74">
            <w:r w:rsidRPr="00D42A16">
              <w:t>8.865</w:t>
            </w:r>
          </w:p>
        </w:tc>
        <w:tc>
          <w:tcPr>
            <w:tcW w:w="987" w:type="dxa"/>
          </w:tcPr>
          <w:p w:rsidR="007E0D74" w:rsidRPr="00D42A16" w:rsidRDefault="007E0D74" w:rsidP="007E0D74">
            <w:r w:rsidRPr="00D42A16">
              <w:t>9.460</w:t>
            </w:r>
          </w:p>
        </w:tc>
      </w:tr>
      <w:tr w:rsidR="007E0D74" w:rsidRPr="00D42A16" w:rsidTr="007E0D74">
        <w:tc>
          <w:tcPr>
            <w:tcW w:w="2972" w:type="dxa"/>
          </w:tcPr>
          <w:p w:rsidR="007E0D74" w:rsidRPr="00D42A16" w:rsidRDefault="007E0D74" w:rsidP="007E0D74">
            <w:r w:rsidRPr="00D42A16">
              <w:t>Pagat dhe sigurimet shoqërore</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7.487</w:t>
            </w:r>
          </w:p>
        </w:tc>
        <w:tc>
          <w:tcPr>
            <w:tcW w:w="992" w:type="dxa"/>
          </w:tcPr>
          <w:p w:rsidR="007E0D74" w:rsidRPr="00D42A16" w:rsidRDefault="007E0D74" w:rsidP="007E0D74">
            <w:r w:rsidRPr="00D42A16">
              <w:t>7.865</w:t>
            </w:r>
          </w:p>
        </w:tc>
        <w:tc>
          <w:tcPr>
            <w:tcW w:w="987" w:type="dxa"/>
          </w:tcPr>
          <w:p w:rsidR="007E0D74" w:rsidRPr="00D42A16" w:rsidRDefault="007E0D74" w:rsidP="007E0D74">
            <w:r w:rsidRPr="00D42A16">
              <w:t>8.260</w:t>
            </w:r>
          </w:p>
        </w:tc>
      </w:tr>
      <w:tr w:rsidR="007E0D74" w:rsidRPr="00D42A16" w:rsidTr="007E0D74">
        <w:tc>
          <w:tcPr>
            <w:tcW w:w="2972" w:type="dxa"/>
          </w:tcPr>
          <w:p w:rsidR="007E0D74" w:rsidRPr="00D42A16" w:rsidRDefault="007E0D74" w:rsidP="007E0D74">
            <w:r w:rsidRPr="00D42A16">
              <w:t xml:space="preserve">Investimi kapital </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tc>
        <w:tc>
          <w:tcPr>
            <w:tcW w:w="992" w:type="dxa"/>
          </w:tcPr>
          <w:p w:rsidR="007E0D74" w:rsidRPr="00D42A16" w:rsidRDefault="007E0D74" w:rsidP="007E0D74"/>
        </w:tc>
        <w:tc>
          <w:tcPr>
            <w:tcW w:w="987" w:type="dxa"/>
          </w:tcPr>
          <w:p w:rsidR="007E0D74" w:rsidRPr="00D42A16" w:rsidRDefault="007E0D74" w:rsidP="007E0D74"/>
        </w:tc>
      </w:tr>
    </w:tbl>
    <w:p w:rsidR="007E0D74" w:rsidRPr="00D42A16" w:rsidRDefault="007E0D74" w:rsidP="007E0D74">
      <w:pPr>
        <w:spacing w:after="120"/>
        <w:rPr>
          <w:i/>
        </w:rPr>
      </w:pPr>
    </w:p>
    <w:p w:rsidR="007E0D74" w:rsidRPr="00D42A16" w:rsidRDefault="007E0D74" w:rsidP="007E0D74">
      <w:pPr>
        <w:spacing w:after="120"/>
        <w:rPr>
          <w:b/>
        </w:rPr>
      </w:pPr>
      <w:r w:rsidRPr="00D42A16">
        <w:rPr>
          <w:b/>
        </w:rPr>
        <w:t>Te dhenat e programit :</w:t>
      </w:r>
    </w:p>
    <w:p w:rsidR="007E0D74" w:rsidRPr="00D42A16" w:rsidRDefault="007E0D74" w:rsidP="007E0D74">
      <w:pPr>
        <w:spacing w:after="120"/>
        <w:rPr>
          <w:bCs/>
        </w:rPr>
      </w:pPr>
      <w:r w:rsidRPr="00D42A16">
        <w:rPr>
          <w:b/>
          <w:bCs/>
          <w:i/>
        </w:rPr>
        <w:t>Numri i punonjesve dhe shpenzimet</w:t>
      </w:r>
      <w:r w:rsidRPr="00D42A16">
        <w:rPr>
          <w:bCs/>
        </w:rPr>
        <w:t>: Perfshihet pagesa e punonjesve te kesaj veprimtarie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4200"/>
        <w:gridCol w:w="663"/>
        <w:gridCol w:w="663"/>
        <w:gridCol w:w="663"/>
        <w:gridCol w:w="663"/>
        <w:gridCol w:w="663"/>
        <w:gridCol w:w="792"/>
      </w:tblGrid>
      <w:tr w:rsidR="007E0D74" w:rsidRPr="00D42A16" w:rsidTr="007E0D74">
        <w:tc>
          <w:tcPr>
            <w:tcW w:w="506" w:type="pct"/>
          </w:tcPr>
          <w:p w:rsidR="007E0D74" w:rsidRPr="00D42A16" w:rsidRDefault="007E0D74" w:rsidP="007E0D74">
            <w:pPr>
              <w:rPr>
                <w:b/>
              </w:rPr>
            </w:pPr>
            <w:r w:rsidRPr="00D42A16">
              <w:rPr>
                <w:b/>
              </w:rPr>
              <w:t>Kodi</w:t>
            </w:r>
          </w:p>
        </w:tc>
        <w:tc>
          <w:tcPr>
            <w:tcW w:w="2480" w:type="pct"/>
          </w:tcPr>
          <w:p w:rsidR="007E0D74" w:rsidRPr="00D42A16" w:rsidRDefault="007E0D74" w:rsidP="007E0D74">
            <w:r w:rsidRPr="00D42A16">
              <w:t>Të dhënat e programit</w:t>
            </w:r>
          </w:p>
        </w:tc>
        <w:tc>
          <w:tcPr>
            <w:tcW w:w="297" w:type="pct"/>
          </w:tcPr>
          <w:p w:rsidR="007E0D74" w:rsidRPr="00D42A16" w:rsidRDefault="007E0D74" w:rsidP="007E0D74">
            <w:r w:rsidRPr="00D42A16">
              <w:t>2017</w:t>
            </w:r>
          </w:p>
        </w:tc>
        <w:tc>
          <w:tcPr>
            <w:tcW w:w="297" w:type="pct"/>
          </w:tcPr>
          <w:p w:rsidR="007E0D74" w:rsidRPr="00D42A16" w:rsidRDefault="007E0D74" w:rsidP="007E0D74">
            <w:r w:rsidRPr="00D42A16">
              <w:t>2018</w:t>
            </w:r>
          </w:p>
        </w:tc>
        <w:tc>
          <w:tcPr>
            <w:tcW w:w="298" w:type="pct"/>
          </w:tcPr>
          <w:p w:rsidR="007E0D74" w:rsidRPr="00D42A16" w:rsidRDefault="007E0D74" w:rsidP="007E0D74">
            <w:r w:rsidRPr="00D42A16">
              <w:t>2019</w:t>
            </w:r>
          </w:p>
        </w:tc>
        <w:tc>
          <w:tcPr>
            <w:tcW w:w="298" w:type="pct"/>
          </w:tcPr>
          <w:p w:rsidR="007E0D74" w:rsidRPr="00D42A16" w:rsidRDefault="007E0D74" w:rsidP="007E0D74">
            <w:r w:rsidRPr="00D42A16">
              <w:t>2020</w:t>
            </w:r>
          </w:p>
        </w:tc>
        <w:tc>
          <w:tcPr>
            <w:tcW w:w="390" w:type="pct"/>
          </w:tcPr>
          <w:p w:rsidR="007E0D74" w:rsidRPr="00D42A16" w:rsidRDefault="007E0D74" w:rsidP="007E0D74">
            <w:r w:rsidRPr="00D42A16">
              <w:t>2021</w:t>
            </w:r>
          </w:p>
        </w:tc>
        <w:tc>
          <w:tcPr>
            <w:tcW w:w="434" w:type="pct"/>
          </w:tcPr>
          <w:p w:rsidR="007E0D74" w:rsidRPr="00D42A16" w:rsidRDefault="007E0D74" w:rsidP="007E0D74">
            <w:r w:rsidRPr="00D42A16">
              <w:t>Trendi</w:t>
            </w:r>
          </w:p>
        </w:tc>
      </w:tr>
      <w:tr w:rsidR="007E0D74" w:rsidRPr="00D42A16" w:rsidTr="007E0D74">
        <w:tc>
          <w:tcPr>
            <w:tcW w:w="506" w:type="pct"/>
          </w:tcPr>
          <w:p w:rsidR="007E0D74" w:rsidRPr="00D42A16" w:rsidRDefault="007E0D74" w:rsidP="007E0D74">
            <w:pPr>
              <w:rPr>
                <w:b/>
              </w:rPr>
            </w:pPr>
            <w:r w:rsidRPr="00D42A16">
              <w:rPr>
                <w:b/>
              </w:rPr>
              <w:t>104</w:t>
            </w:r>
            <w:r w:rsidRPr="00D42A16">
              <w:rPr>
                <w:b/>
              </w:rPr>
              <w:tab/>
            </w:r>
            <w:r w:rsidRPr="00D42A16">
              <w:rPr>
                <w:b/>
              </w:rPr>
              <w:tab/>
            </w:r>
          </w:p>
        </w:tc>
        <w:tc>
          <w:tcPr>
            <w:tcW w:w="2480" w:type="pct"/>
          </w:tcPr>
          <w:p w:rsidR="007E0D74" w:rsidRPr="00D42A16" w:rsidRDefault="007E0D74" w:rsidP="007E0D74">
            <w:pPr>
              <w:rPr>
                <w:b/>
              </w:rPr>
            </w:pPr>
            <w:r w:rsidRPr="00D42A16">
              <w:rPr>
                <w:b/>
              </w:rPr>
              <w:t>Familja dhe fëmijët</w:t>
            </w:r>
            <w:r w:rsidRPr="00D42A16">
              <w:rPr>
                <w:b/>
              </w:rPr>
              <w:tab/>
            </w:r>
            <w:r w:rsidRPr="00D42A16">
              <w:rPr>
                <w:b/>
              </w:rPr>
              <w:tab/>
            </w:r>
          </w:p>
        </w:tc>
        <w:tc>
          <w:tcPr>
            <w:tcW w:w="297" w:type="pct"/>
          </w:tcPr>
          <w:p w:rsidR="007E0D74" w:rsidRPr="00D42A16" w:rsidRDefault="007E0D74" w:rsidP="007E0D74">
            <w:pPr>
              <w:rPr>
                <w:b/>
              </w:rPr>
            </w:pPr>
            <w:r w:rsidRPr="00D42A16">
              <w:rPr>
                <w:b/>
              </w:rPr>
              <w:t>7</w:t>
            </w:r>
          </w:p>
        </w:tc>
        <w:tc>
          <w:tcPr>
            <w:tcW w:w="297" w:type="pct"/>
          </w:tcPr>
          <w:p w:rsidR="007E0D74" w:rsidRPr="00D42A16" w:rsidRDefault="007E0D74" w:rsidP="007E0D74">
            <w:pPr>
              <w:rPr>
                <w:b/>
              </w:rPr>
            </w:pPr>
            <w:r w:rsidRPr="00D42A16">
              <w:rPr>
                <w:b/>
              </w:rPr>
              <w:t>12</w:t>
            </w:r>
          </w:p>
        </w:tc>
        <w:tc>
          <w:tcPr>
            <w:tcW w:w="298" w:type="pct"/>
          </w:tcPr>
          <w:p w:rsidR="007E0D74" w:rsidRPr="00D42A16" w:rsidRDefault="007E0D74" w:rsidP="007E0D74">
            <w:pPr>
              <w:rPr>
                <w:b/>
              </w:rPr>
            </w:pPr>
            <w:r w:rsidRPr="00D42A16">
              <w:rPr>
                <w:b/>
              </w:rPr>
              <w:t>12</w:t>
            </w:r>
          </w:p>
        </w:tc>
        <w:tc>
          <w:tcPr>
            <w:tcW w:w="298" w:type="pct"/>
          </w:tcPr>
          <w:p w:rsidR="007E0D74" w:rsidRPr="00D42A16" w:rsidRDefault="007E0D74" w:rsidP="007E0D74">
            <w:pPr>
              <w:rPr>
                <w:b/>
              </w:rPr>
            </w:pPr>
            <w:r w:rsidRPr="00D42A16">
              <w:rPr>
                <w:b/>
              </w:rPr>
              <w:t>12</w:t>
            </w:r>
          </w:p>
        </w:tc>
        <w:tc>
          <w:tcPr>
            <w:tcW w:w="390" w:type="pct"/>
          </w:tcPr>
          <w:p w:rsidR="007E0D74" w:rsidRPr="00D42A16" w:rsidRDefault="007E0D74" w:rsidP="007E0D74">
            <w:pPr>
              <w:rPr>
                <w:b/>
              </w:rPr>
            </w:pPr>
            <w:r w:rsidRPr="00D42A16">
              <w:rPr>
                <w:b/>
              </w:rPr>
              <w:t>12</w:t>
            </w:r>
          </w:p>
        </w:tc>
        <w:tc>
          <w:tcPr>
            <w:tcW w:w="434" w:type="pct"/>
          </w:tcPr>
          <w:p w:rsidR="007E0D74" w:rsidRPr="00D42A16" w:rsidRDefault="007E0D74" w:rsidP="007E0D74">
            <w:pPr>
              <w:rPr>
                <w:b/>
              </w:rPr>
            </w:pPr>
          </w:p>
        </w:tc>
      </w:tr>
      <w:tr w:rsidR="007E0D74" w:rsidRPr="00D42A16" w:rsidTr="007E0D74">
        <w:tc>
          <w:tcPr>
            <w:tcW w:w="506" w:type="pct"/>
          </w:tcPr>
          <w:p w:rsidR="007E0D74" w:rsidRPr="00D42A16" w:rsidRDefault="007E0D74" w:rsidP="007E0D74">
            <w:r w:rsidRPr="00D42A16">
              <w:t>10431</w:t>
            </w:r>
          </w:p>
        </w:tc>
        <w:tc>
          <w:tcPr>
            <w:tcW w:w="2480" w:type="pct"/>
          </w:tcPr>
          <w:p w:rsidR="007E0D74" w:rsidRPr="00D42A16" w:rsidRDefault="007E0D74" w:rsidP="007E0D74">
            <w:r w:rsidRPr="00D42A16">
              <w:t>Kujdesi social për familjet dhe fëmijët/cerdhe</w:t>
            </w:r>
            <w:r w:rsidRPr="00D42A16">
              <w:tab/>
            </w:r>
          </w:p>
        </w:tc>
        <w:tc>
          <w:tcPr>
            <w:tcW w:w="297" w:type="pct"/>
          </w:tcPr>
          <w:p w:rsidR="007E0D74" w:rsidRPr="00D42A16" w:rsidRDefault="007E0D74" w:rsidP="007E0D74">
            <w:r w:rsidRPr="00D42A16">
              <w:t>7</w:t>
            </w:r>
          </w:p>
        </w:tc>
        <w:tc>
          <w:tcPr>
            <w:tcW w:w="297" w:type="pct"/>
          </w:tcPr>
          <w:p w:rsidR="007E0D74" w:rsidRPr="00D42A16" w:rsidRDefault="007E0D74" w:rsidP="007E0D74">
            <w:r w:rsidRPr="00D42A16">
              <w:t>12</w:t>
            </w:r>
          </w:p>
        </w:tc>
        <w:tc>
          <w:tcPr>
            <w:tcW w:w="298" w:type="pct"/>
          </w:tcPr>
          <w:p w:rsidR="007E0D74" w:rsidRPr="00D42A16" w:rsidRDefault="007E0D74" w:rsidP="007E0D74">
            <w:r w:rsidRPr="00D42A16">
              <w:t>12</w:t>
            </w:r>
          </w:p>
        </w:tc>
        <w:tc>
          <w:tcPr>
            <w:tcW w:w="298" w:type="pct"/>
          </w:tcPr>
          <w:p w:rsidR="007E0D74" w:rsidRPr="00D42A16" w:rsidRDefault="007E0D74" w:rsidP="007E0D74">
            <w:r w:rsidRPr="00D42A16">
              <w:t>12</w:t>
            </w:r>
          </w:p>
        </w:tc>
        <w:tc>
          <w:tcPr>
            <w:tcW w:w="390" w:type="pct"/>
          </w:tcPr>
          <w:p w:rsidR="007E0D74" w:rsidRPr="00D42A16" w:rsidRDefault="007E0D74" w:rsidP="007E0D74">
            <w:r w:rsidRPr="00D42A16">
              <w:t>12</w:t>
            </w:r>
          </w:p>
        </w:tc>
        <w:tc>
          <w:tcPr>
            <w:tcW w:w="434" w:type="pct"/>
          </w:tcPr>
          <w:p w:rsidR="007E0D74" w:rsidRPr="00D42A16" w:rsidRDefault="007E0D74" w:rsidP="007E0D74"/>
        </w:tc>
      </w:tr>
    </w:tbl>
    <w:p w:rsidR="007E0D74" w:rsidRPr="00D42A16" w:rsidRDefault="007E0D74" w:rsidP="007E0D74">
      <w:pPr>
        <w:pStyle w:val="Heading2"/>
        <w:spacing w:after="120"/>
        <w:jc w:val="both"/>
        <w:rPr>
          <w:rFonts w:ascii="Times New Roman" w:hAnsi="Times New Roman" w:cs="Times New Roman"/>
          <w:b w:val="0"/>
          <w:i/>
          <w:sz w:val="24"/>
          <w:szCs w:val="24"/>
        </w:rPr>
      </w:pPr>
      <w:bookmarkStart w:id="206" w:name="_Toc497415480"/>
      <w:bookmarkStart w:id="207" w:name="_Toc515627665"/>
      <w:r w:rsidRPr="00D42A16">
        <w:rPr>
          <w:rFonts w:ascii="Times New Roman" w:hAnsi="Times New Roman" w:cs="Times New Roman"/>
          <w:sz w:val="24"/>
          <w:szCs w:val="24"/>
        </w:rPr>
        <w:t>P27/105.</w:t>
      </w:r>
      <w:r w:rsidRPr="00D42A16">
        <w:rPr>
          <w:rFonts w:ascii="Times New Roman" w:hAnsi="Times New Roman" w:cs="Times New Roman"/>
        </w:rPr>
        <w:t xml:space="preserve"> Papunesia</w:t>
      </w:r>
      <w:bookmarkEnd w:id="206"/>
      <w:bookmarkEnd w:id="207"/>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Programi mbulon përfitimet në para dhe në natyrë për të siguruar mbrojtje shoqërore për personat e papunësuar; gjithashtu aim err masa për të riintegruar personat e papunë në tregun e punës dhe për të zvogëluar rrezikun e papunësisë të grupeve të veçanta, të rrezikuara.</w:t>
            </w:r>
          </w:p>
        </w:tc>
      </w:tr>
      <w:tr w:rsidR="007E0D74" w:rsidRPr="00D42A16" w:rsidTr="007E0D74">
        <w:tc>
          <w:tcPr>
            <w:tcW w:w="884" w:type="dxa"/>
          </w:tcPr>
          <w:p w:rsidR="007E0D74" w:rsidRPr="00D42A16" w:rsidRDefault="007E0D74" w:rsidP="007E0D74">
            <w:pPr>
              <w:rPr>
                <w:lang w:val="de-CH"/>
              </w:rPr>
            </w:pPr>
            <w:r w:rsidRPr="00D42A16">
              <w:t>10550</w:t>
            </w:r>
          </w:p>
        </w:tc>
        <w:tc>
          <w:tcPr>
            <w:tcW w:w="2655" w:type="dxa"/>
          </w:tcPr>
          <w:p w:rsidR="007E0D74" w:rsidRPr="00D42A16" w:rsidRDefault="007E0D74" w:rsidP="007E0D74">
            <w:r w:rsidRPr="00D42A16">
              <w:t xml:space="preserve">Papunësia, Arsim dhe aftësim professional </w:t>
            </w:r>
          </w:p>
        </w:tc>
        <w:tc>
          <w:tcPr>
            <w:tcW w:w="5523" w:type="dxa"/>
          </w:tcPr>
          <w:p w:rsidR="007E0D74" w:rsidRPr="00D42A16" w:rsidRDefault="007E0D74" w:rsidP="007E0D74">
            <w:pPr>
              <w:numPr>
                <w:ilvl w:val="0"/>
                <w:numId w:val="50"/>
              </w:numPr>
              <w:spacing w:after="0" w:line="240" w:lineRule="auto"/>
              <w:contextualSpacing/>
              <w:rPr>
                <w:lang w:eastAsia="de-CH"/>
              </w:rPr>
            </w:pPr>
            <w:r w:rsidRPr="00D42A16">
              <w:rPr>
                <w:lang w:eastAsia="de-CH"/>
              </w:rPr>
              <w:t>Përfitime në para dhe në natyrë për personat që janë të aftë për punë, të disponueshëm për punë, por janë të paaftë të gjejnë punësim të përshtatshëm</w:t>
            </w:r>
          </w:p>
          <w:p w:rsidR="007E0D74" w:rsidRPr="00D42A16" w:rsidRDefault="007E0D74" w:rsidP="007E0D74">
            <w:pPr>
              <w:numPr>
                <w:ilvl w:val="0"/>
                <w:numId w:val="50"/>
              </w:numPr>
              <w:spacing w:after="0" w:line="240" w:lineRule="auto"/>
              <w:contextualSpacing/>
              <w:rPr>
                <w:lang w:eastAsia="de-CH"/>
              </w:rPr>
            </w:pPr>
            <w:r w:rsidRPr="00D42A16">
              <w:rPr>
                <w:lang w:eastAsia="de-CH"/>
              </w:rPr>
              <w:t xml:space="preserve">Pagesa për grupe të shenjuara në forcën e punës që marrin pjesë në skemat e trajnimit që kanë për qëllim të zhvillojnë potencialin e tyre për punësim, kompensime për humbje të punës, pagesa të tjera periodike apo të menjëhershme për të papunët, në veçanti për të </w:t>
            </w:r>
            <w:r w:rsidRPr="00D42A16">
              <w:rPr>
                <w:lang w:eastAsia="de-CH"/>
              </w:rPr>
              <w:lastRenderedPageBreak/>
              <w:t>papunët afatgjatë.</w:t>
            </w:r>
          </w:p>
          <w:p w:rsidR="007E0D74" w:rsidRPr="00D42A16" w:rsidRDefault="007E0D74" w:rsidP="007E0D74">
            <w:pPr>
              <w:numPr>
                <w:ilvl w:val="0"/>
                <w:numId w:val="50"/>
              </w:numPr>
              <w:spacing w:after="0" w:line="240" w:lineRule="auto"/>
              <w:contextualSpacing/>
              <w:rPr>
                <w:lang w:eastAsia="de-CH"/>
              </w:rPr>
            </w:pPr>
            <w:r w:rsidRPr="00D42A16">
              <w:rPr>
                <w:lang w:eastAsia="de-CH"/>
              </w:rPr>
              <w:t xml:space="preserve">Përfitime në natyrë, si pagesat për lëvizje dhe zhvendosje. </w:t>
            </w:r>
          </w:p>
          <w:p w:rsidR="007E0D74" w:rsidRPr="00D42A16" w:rsidRDefault="007E0D74" w:rsidP="007E0D74">
            <w:pPr>
              <w:numPr>
                <w:ilvl w:val="0"/>
                <w:numId w:val="50"/>
              </w:numPr>
              <w:spacing w:after="0" w:line="240" w:lineRule="auto"/>
              <w:contextualSpacing/>
              <w:rPr>
                <w:lang w:eastAsia="de-CH"/>
              </w:rPr>
            </w:pPr>
            <w:r w:rsidRPr="00D42A16">
              <w:rPr>
                <w:lang w:eastAsia="de-CH"/>
              </w:rPr>
              <w:t xml:space="preserve">Trajnim professional për personat pa punë ose ritrajnim për personat që rrezikojnë të humbin vendin e punës </w:t>
            </w:r>
          </w:p>
          <w:p w:rsidR="007E0D74" w:rsidRPr="00D42A16" w:rsidRDefault="007E0D74" w:rsidP="007E0D74">
            <w:pPr>
              <w:numPr>
                <w:ilvl w:val="0"/>
                <w:numId w:val="50"/>
              </w:numPr>
              <w:spacing w:after="0" w:line="240" w:lineRule="auto"/>
              <w:contextualSpacing/>
              <w:rPr>
                <w:lang w:eastAsia="de-CH"/>
              </w:rPr>
            </w:pPr>
            <w:r w:rsidRPr="00D42A16">
              <w:rPr>
                <w:lang w:eastAsia="de-CH"/>
              </w:rPr>
              <w:t>Akomodim, ushqim ose veshje dhënë personave të papunë dhe familjeve të tyre</w:t>
            </w:r>
          </w:p>
          <w:p w:rsidR="007E0D74" w:rsidRPr="00D42A16" w:rsidRDefault="007E0D74" w:rsidP="007E0D74">
            <w:pPr>
              <w:numPr>
                <w:ilvl w:val="0"/>
                <w:numId w:val="50"/>
              </w:numPr>
              <w:spacing w:after="0" w:line="240" w:lineRule="auto"/>
              <w:contextualSpacing/>
              <w:rPr>
                <w:lang w:eastAsia="de-CH"/>
              </w:rPr>
            </w:pPr>
            <w:r w:rsidRPr="00D42A16">
              <w:rPr>
                <w:lang w:eastAsia="de-CH"/>
              </w:rPr>
              <w:t>Administrim dhe organizim ose mbështetje të skemave të tilla të mbrojtjes shoqërore</w:t>
            </w:r>
          </w:p>
        </w:tc>
      </w:tr>
    </w:tbl>
    <w:p w:rsidR="007E0D74" w:rsidRPr="00D42A16" w:rsidRDefault="007E0D74" w:rsidP="007E0D74">
      <w:pPr>
        <w:spacing w:after="120"/>
      </w:pPr>
    </w:p>
    <w:p w:rsidR="007E0D74" w:rsidRPr="00D42A16" w:rsidRDefault="007E0D74" w:rsidP="007E0D74">
      <w:pPr>
        <w:spacing w:after="120"/>
      </w:pPr>
      <w:r w:rsidRPr="00D42A16">
        <w:t>Sipas tabeles se meposhtme, ne vitin 2019, ne kete program  nuk parashikohen fonde.</w:t>
      </w:r>
    </w:p>
    <w:p w:rsidR="007E0D74" w:rsidRPr="00D42A16" w:rsidRDefault="007E0D74" w:rsidP="007E0D74">
      <w:pPr>
        <w:spacing w:after="120"/>
        <w:rPr>
          <w:b/>
          <w:i/>
        </w:rPr>
      </w:pPr>
    </w:p>
    <w:p w:rsidR="007E0D74" w:rsidRPr="00D42A16" w:rsidRDefault="007E0D74" w:rsidP="007E0D74">
      <w:pPr>
        <w:spacing w:after="120"/>
        <w:rPr>
          <w:b/>
          <w:i/>
        </w:rPr>
      </w:pPr>
      <w:r w:rsidRPr="00D42A16">
        <w:rPr>
          <w:b/>
          <w:i/>
        </w:rPr>
        <w:t xml:space="preserve">Shpenzimet per vitet 2019-2021: </w:t>
      </w:r>
      <w:r w:rsidRPr="00D42A16">
        <w:t>Per vitin 2020 dhe vitin 202  nuk parashikohen fonde.</w:t>
      </w:r>
    </w:p>
    <w:p w:rsidR="007E0D74" w:rsidRPr="00D42A16" w:rsidRDefault="007E0D74" w:rsidP="007E0D74">
      <w:pPr>
        <w:spacing w:after="120"/>
      </w:pPr>
    </w:p>
    <w:p w:rsidR="007E0D74" w:rsidRPr="00D42A16" w:rsidRDefault="007E0D74" w:rsidP="007E0D74">
      <w:pPr>
        <w:pStyle w:val="Heading2"/>
        <w:spacing w:after="120"/>
        <w:jc w:val="both"/>
        <w:rPr>
          <w:rFonts w:ascii="Times New Roman" w:hAnsi="Times New Roman" w:cs="Times New Roman"/>
          <w:b w:val="0"/>
          <w:i/>
          <w:sz w:val="24"/>
          <w:szCs w:val="24"/>
        </w:rPr>
      </w:pPr>
      <w:bookmarkStart w:id="208" w:name="_Toc515627666"/>
      <w:bookmarkStart w:id="209" w:name="_Toc497415481"/>
      <w:r w:rsidRPr="00D42A16">
        <w:rPr>
          <w:rFonts w:ascii="Times New Roman" w:hAnsi="Times New Roman" w:cs="Times New Roman"/>
          <w:sz w:val="24"/>
          <w:szCs w:val="24"/>
        </w:rPr>
        <w:t>P28/106.</w:t>
      </w:r>
      <w:r w:rsidRPr="00D42A16">
        <w:rPr>
          <w:rFonts w:ascii="Times New Roman" w:hAnsi="Times New Roman" w:cs="Times New Roman"/>
        </w:rPr>
        <w:t xml:space="preserve"> Strehimi</w:t>
      </w:r>
      <w:bookmarkEnd w:id="208"/>
      <w:bookmarkEnd w:id="209"/>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t>Programi mbulon mbrojtjen shoqërore për të lehtësuar strehimin e përshtatshëm për njerëzit në nevojë.</w:t>
            </w:r>
          </w:p>
        </w:tc>
      </w:tr>
      <w:tr w:rsidR="007E0D74" w:rsidRPr="00D42A16" w:rsidTr="007E0D74">
        <w:tc>
          <w:tcPr>
            <w:tcW w:w="884" w:type="dxa"/>
          </w:tcPr>
          <w:p w:rsidR="007E0D74" w:rsidRPr="00D42A16" w:rsidRDefault="007E0D74" w:rsidP="007E0D74">
            <w:pPr>
              <w:rPr>
                <w:lang w:val="de-CH"/>
              </w:rPr>
            </w:pPr>
            <w:r w:rsidRPr="00D42A16">
              <w:rPr>
                <w:lang w:val="de-CH"/>
              </w:rPr>
              <w:t>10661</w:t>
            </w:r>
          </w:p>
        </w:tc>
        <w:tc>
          <w:tcPr>
            <w:tcW w:w="2655" w:type="dxa"/>
          </w:tcPr>
          <w:p w:rsidR="007E0D74" w:rsidRPr="00D42A16" w:rsidRDefault="007E0D74" w:rsidP="007E0D74">
            <w:r w:rsidRPr="00D42A16">
              <w:t>Strehimi social</w:t>
            </w:r>
          </w:p>
        </w:tc>
        <w:tc>
          <w:tcPr>
            <w:tcW w:w="5523" w:type="dxa"/>
          </w:tcPr>
          <w:p w:rsidR="007E0D74" w:rsidRPr="00D42A16" w:rsidRDefault="007E0D74" w:rsidP="007E0D74">
            <w:pPr>
              <w:numPr>
                <w:ilvl w:val="0"/>
                <w:numId w:val="51"/>
              </w:numPr>
              <w:spacing w:after="0" w:line="240" w:lineRule="auto"/>
              <w:contextualSpacing/>
              <w:rPr>
                <w:lang w:eastAsia="de-CH"/>
              </w:rPr>
            </w:pPr>
            <w:r w:rsidRPr="00D42A16">
              <w:rPr>
                <w:lang w:eastAsia="de-CH"/>
              </w:rPr>
              <w:t xml:space="preserve">Përfitime në natyrë për të ndihmuar familjet të përballojnë koston e strehimit </w:t>
            </w:r>
          </w:p>
          <w:p w:rsidR="007E0D74" w:rsidRPr="00D42A16" w:rsidRDefault="007E0D74" w:rsidP="007E0D74">
            <w:pPr>
              <w:numPr>
                <w:ilvl w:val="0"/>
                <w:numId w:val="51"/>
              </w:numPr>
              <w:spacing w:after="0" w:line="240" w:lineRule="auto"/>
              <w:contextualSpacing/>
              <w:rPr>
                <w:lang w:eastAsia="de-CH"/>
              </w:rPr>
            </w:pPr>
            <w:r w:rsidRPr="00D42A16">
              <w:rPr>
                <w:lang w:eastAsia="de-CH"/>
              </w:rPr>
              <w:t xml:space="preserve">Administrim dhe organizim ose mbështetje të skemave të tilla të mbrojtjes shoqërore </w:t>
            </w:r>
          </w:p>
          <w:p w:rsidR="007E0D74" w:rsidRPr="00D42A16" w:rsidRDefault="007E0D74" w:rsidP="007E0D74">
            <w:pPr>
              <w:numPr>
                <w:ilvl w:val="0"/>
                <w:numId w:val="51"/>
              </w:numPr>
              <w:spacing w:after="0" w:line="240" w:lineRule="auto"/>
              <w:contextualSpacing/>
              <w:rPr>
                <w:lang w:eastAsia="de-CH"/>
              </w:rPr>
            </w:pPr>
            <w:r w:rsidRPr="00D42A16">
              <w:rPr>
                <w:lang w:eastAsia="de-CH"/>
              </w:rPr>
              <w:t>Pagesa të kryera në mënyrë të përkohshme ose afatgjatë për të ndihmuar qiramarrësit për koston e qirasë</w:t>
            </w:r>
          </w:p>
          <w:p w:rsidR="007E0D74" w:rsidRPr="00D42A16" w:rsidRDefault="007E0D74" w:rsidP="007E0D74">
            <w:pPr>
              <w:numPr>
                <w:ilvl w:val="0"/>
                <w:numId w:val="51"/>
              </w:numPr>
              <w:spacing w:after="0" w:line="240" w:lineRule="auto"/>
              <w:contextualSpacing/>
              <w:rPr>
                <w:lang w:eastAsia="de-CH"/>
              </w:rPr>
            </w:pPr>
            <w:r w:rsidRPr="00D42A16">
              <w:rPr>
                <w:lang w:eastAsia="de-CH"/>
              </w:rPr>
              <w:t xml:space="preserve">Pagesa për të lehtësuar kostot aktuale të strehimit për pronarët-banorë (domethënë për të ndihmuar për të paguar kredinë ose interesat) </w:t>
            </w:r>
          </w:p>
          <w:p w:rsidR="007E0D74" w:rsidRPr="00D42A16" w:rsidRDefault="007E0D74" w:rsidP="007E0D74">
            <w:pPr>
              <w:numPr>
                <w:ilvl w:val="0"/>
                <w:numId w:val="51"/>
              </w:numPr>
              <w:spacing w:after="0" w:line="240" w:lineRule="auto"/>
              <w:contextualSpacing/>
              <w:rPr>
                <w:lang w:eastAsia="de-CH"/>
              </w:rPr>
            </w:pPr>
            <w:r w:rsidRPr="00D42A16">
              <w:rPr>
                <w:lang w:eastAsia="de-CH"/>
              </w:rPr>
              <w:t>Dhënie strehimi me kosto të ulët ose shoqëror</w:t>
            </w:r>
          </w:p>
        </w:tc>
      </w:tr>
    </w:tbl>
    <w:p w:rsidR="007E0D74" w:rsidRPr="00D42A16" w:rsidRDefault="007E0D74" w:rsidP="007E0D74">
      <w:pPr>
        <w:spacing w:after="120"/>
      </w:pPr>
    </w:p>
    <w:p w:rsidR="007E0D74" w:rsidRPr="00D42A16" w:rsidRDefault="007E0D74" w:rsidP="007E0D74">
      <w:pPr>
        <w:spacing w:after="120"/>
      </w:pPr>
      <w:r w:rsidRPr="00D42A16">
        <w:t>Sipas tabeles se meposhtme, ne vitin 2019, ne kete program  nuk parashikohen fonde.</w:t>
      </w:r>
    </w:p>
    <w:p w:rsidR="007E0D74" w:rsidRPr="00D42A16" w:rsidRDefault="007E0D74" w:rsidP="007E0D74">
      <w:pPr>
        <w:spacing w:after="120"/>
        <w:rPr>
          <w:b/>
          <w:i/>
        </w:rPr>
      </w:pPr>
    </w:p>
    <w:p w:rsidR="007E0D74" w:rsidRPr="00D42A16" w:rsidRDefault="007E0D74" w:rsidP="007E0D74">
      <w:pPr>
        <w:spacing w:after="120"/>
        <w:rPr>
          <w:b/>
          <w:i/>
        </w:rPr>
      </w:pPr>
      <w:r w:rsidRPr="00D42A16">
        <w:rPr>
          <w:b/>
          <w:i/>
        </w:rPr>
        <w:t xml:space="preserve">Shpenzimet per vitet 2019-2021: </w:t>
      </w:r>
      <w:r w:rsidRPr="00D42A16">
        <w:t>Per vitin 2020 dhe vitin 2021  nuk parashikohen fonde.</w:t>
      </w:r>
    </w:p>
    <w:p w:rsidR="007E0D74" w:rsidRPr="00D42A16" w:rsidRDefault="007E0D74" w:rsidP="007E0D74">
      <w:pPr>
        <w:pStyle w:val="Heading2"/>
        <w:spacing w:after="120"/>
        <w:jc w:val="both"/>
        <w:rPr>
          <w:rFonts w:ascii="Times New Roman" w:hAnsi="Times New Roman" w:cs="Times New Roman"/>
          <w:b w:val="0"/>
          <w:i/>
          <w:sz w:val="24"/>
          <w:szCs w:val="24"/>
        </w:rPr>
      </w:pPr>
      <w:bookmarkStart w:id="210" w:name="_Toc497415482"/>
      <w:bookmarkStart w:id="211" w:name="_Toc515627667"/>
      <w:r w:rsidRPr="00D42A16">
        <w:rPr>
          <w:rFonts w:ascii="Times New Roman" w:hAnsi="Times New Roman" w:cs="Times New Roman"/>
          <w:sz w:val="24"/>
          <w:szCs w:val="24"/>
        </w:rPr>
        <w:t>P29/107.</w:t>
      </w:r>
      <w:bookmarkEnd w:id="210"/>
      <w:r w:rsidRPr="00D42A16">
        <w:rPr>
          <w:rFonts w:ascii="Times New Roman" w:hAnsi="Times New Roman" w:cs="Times New Roman"/>
        </w:rPr>
        <w:t>Kujdesi social</w:t>
      </w:r>
      <w:bookmarkEnd w:id="211"/>
    </w:p>
    <w:p w:rsidR="007E0D74" w:rsidRPr="00D42A16" w:rsidRDefault="007E0D74" w:rsidP="007E0D74">
      <w:pPr>
        <w:spacing w:after="120"/>
        <w:rPr>
          <w:b/>
          <w:i/>
        </w:rPr>
      </w:pPr>
      <w:r w:rsidRPr="00D42A16">
        <w:rPr>
          <w:b/>
          <w:i/>
        </w:rPr>
        <w:t>Pershkrimi i programit: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84"/>
        <w:gridCol w:w="2655"/>
        <w:gridCol w:w="5523"/>
      </w:tblGrid>
      <w:tr w:rsidR="007E0D74" w:rsidRPr="00D42A16" w:rsidTr="007E0D74">
        <w:tc>
          <w:tcPr>
            <w:tcW w:w="9062" w:type="dxa"/>
            <w:gridSpan w:val="3"/>
          </w:tcPr>
          <w:p w:rsidR="007E0D74" w:rsidRPr="00D42A16" w:rsidRDefault="007E0D74" w:rsidP="007E0D74">
            <w:pPr>
              <w:rPr>
                <w:b/>
              </w:rPr>
            </w:pPr>
            <w:r w:rsidRPr="00D42A16">
              <w:rPr>
                <w:b/>
              </w:rPr>
              <w:t>Vështrim i përgjithshëm i programit</w:t>
            </w:r>
          </w:p>
        </w:tc>
      </w:tr>
      <w:tr w:rsidR="007E0D74" w:rsidRPr="00D42A16" w:rsidTr="007E0D74">
        <w:tc>
          <w:tcPr>
            <w:tcW w:w="9062" w:type="dxa"/>
            <w:gridSpan w:val="3"/>
          </w:tcPr>
          <w:p w:rsidR="007E0D74" w:rsidRPr="00D42A16" w:rsidRDefault="007E0D74" w:rsidP="007E0D74">
            <w:r w:rsidRPr="00D42A16">
              <w:lastRenderedPageBreak/>
              <w:t>Programi mbulon kontributet monetare si një mbështetje ekonomike dhe shërbime shoqërore për familjet dhe individët që nuk mund të arrijnë të ardhura minimale</w:t>
            </w:r>
          </w:p>
        </w:tc>
      </w:tr>
      <w:tr w:rsidR="007E0D74" w:rsidRPr="00D42A16" w:rsidTr="007E0D74">
        <w:tc>
          <w:tcPr>
            <w:tcW w:w="884" w:type="dxa"/>
          </w:tcPr>
          <w:p w:rsidR="007E0D74" w:rsidRPr="00D42A16" w:rsidRDefault="007E0D74" w:rsidP="007E0D74">
            <w:pPr>
              <w:rPr>
                <w:lang w:val="de-CH"/>
              </w:rPr>
            </w:pPr>
            <w:r w:rsidRPr="00D42A16">
              <w:t>10770</w:t>
            </w:r>
          </w:p>
        </w:tc>
        <w:tc>
          <w:tcPr>
            <w:tcW w:w="2655" w:type="dxa"/>
          </w:tcPr>
          <w:p w:rsidR="007E0D74" w:rsidRPr="00D42A16" w:rsidRDefault="007E0D74" w:rsidP="007E0D74">
            <w:r w:rsidRPr="00D42A16">
              <w:t>Ndihma Ekonomike (Asistencë Shoqërore)</w:t>
            </w:r>
          </w:p>
        </w:tc>
        <w:tc>
          <w:tcPr>
            <w:tcW w:w="5523" w:type="dxa"/>
          </w:tcPr>
          <w:p w:rsidR="007E0D74" w:rsidRPr="00D42A16" w:rsidRDefault="007E0D74" w:rsidP="007E0D74">
            <w:pPr>
              <w:numPr>
                <w:ilvl w:val="0"/>
                <w:numId w:val="30"/>
              </w:numPr>
              <w:spacing w:after="0" w:line="240" w:lineRule="auto"/>
              <w:contextualSpacing/>
            </w:pPr>
            <w:r w:rsidRPr="00D42A16">
              <w:t>Të ardhura në para për grupe të ndryshme familesh dhe individësh në nevojë</w:t>
            </w:r>
          </w:p>
        </w:tc>
      </w:tr>
    </w:tbl>
    <w:p w:rsidR="007E0D74" w:rsidRPr="00D42A16" w:rsidRDefault="007E0D74" w:rsidP="007E0D74">
      <w:pPr>
        <w:spacing w:after="120"/>
      </w:pPr>
    </w:p>
    <w:p w:rsidR="007E0D74" w:rsidRPr="00D42A16" w:rsidRDefault="007E0D74" w:rsidP="007E0D74">
      <w:pPr>
        <w:spacing w:after="120"/>
      </w:pPr>
      <w:r w:rsidRPr="00D42A16">
        <w:t>Sipas tabeles F4 ne FPT, ne vitin 2019, parashikohen fonde 15,578 mije leke qe zene2% te buxhetit total.</w:t>
      </w:r>
    </w:p>
    <w:p w:rsidR="007E0D74" w:rsidRPr="00D42A16" w:rsidRDefault="007E0D74" w:rsidP="007E0D74">
      <w:pPr>
        <w:spacing w:after="120"/>
        <w:rPr>
          <w:b/>
          <w:i/>
        </w:rPr>
      </w:pPr>
    </w:p>
    <w:p w:rsidR="007E0D74" w:rsidRPr="00D42A16" w:rsidRDefault="007E0D74" w:rsidP="007E0D74">
      <w:pPr>
        <w:pStyle w:val="ListParagraph"/>
        <w:numPr>
          <w:ilvl w:val="0"/>
          <w:numId w:val="24"/>
        </w:numPr>
        <w:spacing w:after="120" w:line="240" w:lineRule="auto"/>
        <w:jc w:val="both"/>
        <w:rPr>
          <w:b/>
          <w:i/>
        </w:rPr>
      </w:pPr>
      <w:r w:rsidRPr="00D42A16">
        <w:rPr>
          <w:b/>
          <w:i/>
        </w:rPr>
        <w:t>Informacion financiar</w:t>
      </w:r>
    </w:p>
    <w:p w:rsidR="007E0D74" w:rsidRPr="00D42A16" w:rsidRDefault="007E0D74" w:rsidP="007E0D74">
      <w:pPr>
        <w:spacing w:after="120"/>
        <w:rPr>
          <w:b/>
          <w:i/>
        </w:rPr>
      </w:pPr>
      <w:r w:rsidRPr="00D42A16">
        <w:t>Shpenzimet e programit financohen nga transferta e kushtezuar, ndersa punonjesit qe sherbejne nga te ardhurat e veta te bashkise.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1134"/>
        <w:gridCol w:w="992"/>
        <w:gridCol w:w="993"/>
        <w:gridCol w:w="992"/>
        <w:gridCol w:w="992"/>
        <w:gridCol w:w="987"/>
      </w:tblGrid>
      <w:tr w:rsidR="007E0D74" w:rsidRPr="00D42A16" w:rsidTr="007E0D74">
        <w:tc>
          <w:tcPr>
            <w:tcW w:w="9062" w:type="dxa"/>
            <w:gridSpan w:val="7"/>
          </w:tcPr>
          <w:p w:rsidR="007E0D74" w:rsidRPr="00D42A16" w:rsidRDefault="007E0D74" w:rsidP="007E0D74">
            <w:pPr>
              <w:rPr>
                <w:b/>
              </w:rPr>
            </w:pPr>
            <w:r w:rsidRPr="00D42A16">
              <w:rPr>
                <w:b/>
              </w:rPr>
              <w:t xml:space="preserve">Informacion financiar </w:t>
            </w:r>
          </w:p>
        </w:tc>
      </w:tr>
      <w:tr w:rsidR="007E0D74" w:rsidRPr="00D42A16" w:rsidTr="007E0D74">
        <w:tc>
          <w:tcPr>
            <w:tcW w:w="2972" w:type="dxa"/>
          </w:tcPr>
          <w:p w:rsidR="007E0D74" w:rsidRPr="00D42A16" w:rsidRDefault="007E0D74" w:rsidP="007E0D74"/>
        </w:tc>
        <w:tc>
          <w:tcPr>
            <w:tcW w:w="1134" w:type="dxa"/>
          </w:tcPr>
          <w:p w:rsidR="007E0D74" w:rsidRPr="00D42A16" w:rsidRDefault="007E0D74" w:rsidP="007E0D74">
            <w:r w:rsidRPr="00D42A16">
              <w:t>2016</w:t>
            </w:r>
          </w:p>
        </w:tc>
        <w:tc>
          <w:tcPr>
            <w:tcW w:w="992" w:type="dxa"/>
          </w:tcPr>
          <w:p w:rsidR="007E0D74" w:rsidRPr="00D42A16" w:rsidRDefault="007E0D74" w:rsidP="007E0D74">
            <w:r w:rsidRPr="00D42A16">
              <w:t>2017</w:t>
            </w:r>
          </w:p>
        </w:tc>
        <w:tc>
          <w:tcPr>
            <w:tcW w:w="993" w:type="dxa"/>
          </w:tcPr>
          <w:p w:rsidR="007E0D74" w:rsidRPr="00D42A16" w:rsidRDefault="007E0D74" w:rsidP="007E0D74">
            <w:r w:rsidRPr="00D42A16">
              <w:t>2018</w:t>
            </w:r>
          </w:p>
        </w:tc>
        <w:tc>
          <w:tcPr>
            <w:tcW w:w="992" w:type="dxa"/>
          </w:tcPr>
          <w:p w:rsidR="007E0D74" w:rsidRPr="00D42A16" w:rsidRDefault="007E0D74" w:rsidP="007E0D74">
            <w:r w:rsidRPr="00D42A16">
              <w:t>2019</w:t>
            </w:r>
          </w:p>
        </w:tc>
        <w:tc>
          <w:tcPr>
            <w:tcW w:w="992" w:type="dxa"/>
          </w:tcPr>
          <w:p w:rsidR="007E0D74" w:rsidRPr="00D42A16" w:rsidRDefault="007E0D74" w:rsidP="007E0D74">
            <w:r w:rsidRPr="00D42A16">
              <w:t>2020</w:t>
            </w:r>
          </w:p>
        </w:tc>
        <w:tc>
          <w:tcPr>
            <w:tcW w:w="987" w:type="dxa"/>
          </w:tcPr>
          <w:p w:rsidR="007E0D74" w:rsidRPr="00D42A16" w:rsidRDefault="007E0D74" w:rsidP="007E0D74">
            <w:r w:rsidRPr="00D42A16">
              <w:t>2021</w:t>
            </w:r>
          </w:p>
        </w:tc>
      </w:tr>
      <w:tr w:rsidR="007E0D74" w:rsidRPr="00D42A16" w:rsidTr="007E0D74">
        <w:tc>
          <w:tcPr>
            <w:tcW w:w="2972" w:type="dxa"/>
          </w:tcPr>
          <w:p w:rsidR="007E0D74" w:rsidRPr="00D42A16" w:rsidRDefault="007E0D74" w:rsidP="007E0D74">
            <w:r w:rsidRPr="00D42A16">
              <w:t>Tavani i përgjithshëm i programit</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15.578</w:t>
            </w:r>
          </w:p>
        </w:tc>
        <w:tc>
          <w:tcPr>
            <w:tcW w:w="992" w:type="dxa"/>
          </w:tcPr>
          <w:p w:rsidR="007E0D74" w:rsidRPr="00D42A16" w:rsidRDefault="007E0D74" w:rsidP="007E0D74">
            <w:r w:rsidRPr="00D42A16">
              <w:t>15.805</w:t>
            </w:r>
          </w:p>
        </w:tc>
        <w:tc>
          <w:tcPr>
            <w:tcW w:w="987" w:type="dxa"/>
          </w:tcPr>
          <w:p w:rsidR="007E0D74" w:rsidRPr="00D42A16" w:rsidRDefault="007E0D74" w:rsidP="007E0D74">
            <w:r w:rsidRPr="00D42A16">
              <w:t>16.040</w:t>
            </w:r>
          </w:p>
        </w:tc>
      </w:tr>
      <w:tr w:rsidR="007E0D74" w:rsidRPr="00D42A16" w:rsidTr="007E0D74">
        <w:tc>
          <w:tcPr>
            <w:tcW w:w="2972" w:type="dxa"/>
          </w:tcPr>
          <w:p w:rsidR="007E0D74" w:rsidRPr="00D42A16" w:rsidRDefault="007E0D74" w:rsidP="007E0D74">
            <w:r w:rsidRPr="00D42A16">
              <w:t>Shpenzimet bruto</w:t>
            </w:r>
          </w:p>
        </w:tc>
        <w:tc>
          <w:tcPr>
            <w:tcW w:w="1134" w:type="dxa"/>
          </w:tcPr>
          <w:p w:rsidR="007E0D74" w:rsidRPr="00D42A16" w:rsidRDefault="007E0D74" w:rsidP="007E0D74">
            <w:r w:rsidRPr="00D42A16">
              <w:t>9.762</w:t>
            </w:r>
          </w:p>
        </w:tc>
        <w:tc>
          <w:tcPr>
            <w:tcW w:w="992" w:type="dxa"/>
          </w:tcPr>
          <w:p w:rsidR="007E0D74" w:rsidRPr="00D42A16" w:rsidRDefault="007E0D74" w:rsidP="007E0D74">
            <w:r w:rsidRPr="00D42A16">
              <w:t>11.738</w:t>
            </w:r>
          </w:p>
        </w:tc>
        <w:tc>
          <w:tcPr>
            <w:tcW w:w="993" w:type="dxa"/>
          </w:tcPr>
          <w:p w:rsidR="007E0D74" w:rsidRPr="00D42A16" w:rsidRDefault="007E0D74" w:rsidP="007E0D74">
            <w:r w:rsidRPr="00D42A16">
              <w:t>13.103</w:t>
            </w:r>
          </w:p>
        </w:tc>
        <w:tc>
          <w:tcPr>
            <w:tcW w:w="992" w:type="dxa"/>
          </w:tcPr>
          <w:p w:rsidR="007E0D74" w:rsidRPr="00D42A16" w:rsidRDefault="007E0D74" w:rsidP="007E0D74">
            <w:r w:rsidRPr="00D42A16">
              <w:t>15.578</w:t>
            </w:r>
          </w:p>
        </w:tc>
        <w:tc>
          <w:tcPr>
            <w:tcW w:w="992" w:type="dxa"/>
          </w:tcPr>
          <w:p w:rsidR="007E0D74" w:rsidRPr="00D42A16" w:rsidRDefault="007E0D74" w:rsidP="007E0D74">
            <w:r w:rsidRPr="00D42A16">
              <w:t>15.805</w:t>
            </w:r>
          </w:p>
        </w:tc>
        <w:tc>
          <w:tcPr>
            <w:tcW w:w="987" w:type="dxa"/>
          </w:tcPr>
          <w:p w:rsidR="007E0D74" w:rsidRPr="00D42A16" w:rsidRDefault="007E0D74" w:rsidP="007E0D74">
            <w:r w:rsidRPr="00D42A16">
              <w:t>16.040</w:t>
            </w:r>
          </w:p>
        </w:tc>
      </w:tr>
      <w:tr w:rsidR="007E0D74" w:rsidRPr="00D42A16" w:rsidTr="007E0D74">
        <w:tc>
          <w:tcPr>
            <w:tcW w:w="2972" w:type="dxa"/>
          </w:tcPr>
          <w:p w:rsidR="007E0D74" w:rsidRPr="00D42A16" w:rsidRDefault="007E0D74" w:rsidP="007E0D74">
            <w:r w:rsidRPr="00D42A16">
              <w:t>Të ardhurat e programit</w:t>
            </w:r>
          </w:p>
        </w:tc>
        <w:tc>
          <w:tcPr>
            <w:tcW w:w="1134" w:type="dxa"/>
          </w:tcPr>
          <w:p w:rsidR="007E0D74" w:rsidRPr="00D42A16" w:rsidRDefault="007E0D74" w:rsidP="007E0D74">
            <w:r w:rsidRPr="00D42A16">
              <w:t>9.762</w:t>
            </w:r>
          </w:p>
        </w:tc>
        <w:tc>
          <w:tcPr>
            <w:tcW w:w="992" w:type="dxa"/>
          </w:tcPr>
          <w:p w:rsidR="007E0D74" w:rsidRPr="00D42A16" w:rsidRDefault="007E0D74" w:rsidP="007E0D74">
            <w:r w:rsidRPr="00D42A16">
              <w:t>11.738</w:t>
            </w:r>
          </w:p>
        </w:tc>
        <w:tc>
          <w:tcPr>
            <w:tcW w:w="993" w:type="dxa"/>
          </w:tcPr>
          <w:p w:rsidR="007E0D74" w:rsidRPr="00D42A16" w:rsidRDefault="007E0D74" w:rsidP="007E0D74">
            <w:r w:rsidRPr="00D42A16">
              <w:t>13.013</w:t>
            </w:r>
          </w:p>
        </w:tc>
        <w:tc>
          <w:tcPr>
            <w:tcW w:w="992"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87" w:type="dxa"/>
          </w:tcPr>
          <w:p w:rsidR="007E0D74" w:rsidRPr="00D42A16" w:rsidRDefault="007E0D74" w:rsidP="007E0D74">
            <w:r w:rsidRPr="00D42A16">
              <w:t>0</w:t>
            </w:r>
          </w:p>
        </w:tc>
      </w:tr>
      <w:tr w:rsidR="007E0D74" w:rsidRPr="00D42A16" w:rsidTr="007E0D74">
        <w:tc>
          <w:tcPr>
            <w:tcW w:w="2972" w:type="dxa"/>
          </w:tcPr>
          <w:p w:rsidR="007E0D74" w:rsidRPr="00D42A16" w:rsidRDefault="007E0D74" w:rsidP="007E0D74">
            <w:r w:rsidRPr="00D42A16">
              <w:t>Shpenzimet neto</w:t>
            </w:r>
          </w:p>
        </w:tc>
        <w:tc>
          <w:tcPr>
            <w:tcW w:w="1134" w:type="dxa"/>
          </w:tcPr>
          <w:p w:rsidR="007E0D74" w:rsidRPr="00D42A16" w:rsidRDefault="007E0D74" w:rsidP="007E0D74">
            <w:r w:rsidRPr="00D42A16">
              <w:t>0</w:t>
            </w:r>
          </w:p>
        </w:tc>
        <w:tc>
          <w:tcPr>
            <w:tcW w:w="992" w:type="dxa"/>
          </w:tcPr>
          <w:p w:rsidR="007E0D74" w:rsidRPr="00D42A16" w:rsidRDefault="007E0D74" w:rsidP="007E0D74">
            <w:r w:rsidRPr="00D42A16">
              <w:t>0</w:t>
            </w:r>
          </w:p>
        </w:tc>
        <w:tc>
          <w:tcPr>
            <w:tcW w:w="993" w:type="dxa"/>
          </w:tcPr>
          <w:p w:rsidR="007E0D74" w:rsidRPr="00D42A16" w:rsidRDefault="007E0D74" w:rsidP="007E0D74">
            <w:r w:rsidRPr="00D42A16">
              <w:t>90</w:t>
            </w:r>
          </w:p>
        </w:tc>
        <w:tc>
          <w:tcPr>
            <w:tcW w:w="992" w:type="dxa"/>
          </w:tcPr>
          <w:p w:rsidR="007E0D74" w:rsidRPr="00D42A16" w:rsidRDefault="007E0D74" w:rsidP="007E0D74">
            <w:r w:rsidRPr="00D42A16">
              <w:t>15.578</w:t>
            </w:r>
          </w:p>
        </w:tc>
        <w:tc>
          <w:tcPr>
            <w:tcW w:w="992" w:type="dxa"/>
          </w:tcPr>
          <w:p w:rsidR="007E0D74" w:rsidRPr="00D42A16" w:rsidRDefault="007E0D74" w:rsidP="007E0D74">
            <w:r w:rsidRPr="00D42A16">
              <w:t>15.805</w:t>
            </w:r>
          </w:p>
        </w:tc>
        <w:tc>
          <w:tcPr>
            <w:tcW w:w="987" w:type="dxa"/>
          </w:tcPr>
          <w:p w:rsidR="007E0D74" w:rsidRPr="00D42A16" w:rsidRDefault="007E0D74" w:rsidP="007E0D74">
            <w:r w:rsidRPr="00D42A16">
              <w:t>16.040</w:t>
            </w:r>
          </w:p>
        </w:tc>
      </w:tr>
      <w:tr w:rsidR="007E0D74" w:rsidRPr="00D42A16" w:rsidTr="007E0D74">
        <w:tc>
          <w:tcPr>
            <w:tcW w:w="2972" w:type="dxa"/>
          </w:tcPr>
          <w:p w:rsidR="007E0D74" w:rsidRPr="00D42A16" w:rsidRDefault="007E0D74" w:rsidP="007E0D74">
            <w:r w:rsidRPr="00D42A16">
              <w:t>Pagat dhe sigurimet shoqërore</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r w:rsidRPr="00D42A16">
              <w:t>4.478</w:t>
            </w:r>
          </w:p>
        </w:tc>
        <w:tc>
          <w:tcPr>
            <w:tcW w:w="992" w:type="dxa"/>
          </w:tcPr>
          <w:p w:rsidR="007E0D74" w:rsidRPr="00D42A16" w:rsidRDefault="007E0D74" w:rsidP="007E0D74">
            <w:r w:rsidRPr="00D42A16">
              <w:t>4.705</w:t>
            </w:r>
          </w:p>
        </w:tc>
        <w:tc>
          <w:tcPr>
            <w:tcW w:w="987" w:type="dxa"/>
          </w:tcPr>
          <w:p w:rsidR="007E0D74" w:rsidRPr="00D42A16" w:rsidRDefault="007E0D74" w:rsidP="007E0D74">
            <w:r w:rsidRPr="00D42A16">
              <w:t>4.940</w:t>
            </w:r>
          </w:p>
        </w:tc>
      </w:tr>
      <w:tr w:rsidR="007E0D74" w:rsidRPr="00D42A16" w:rsidTr="007E0D74">
        <w:tc>
          <w:tcPr>
            <w:tcW w:w="2972" w:type="dxa"/>
          </w:tcPr>
          <w:p w:rsidR="007E0D74" w:rsidRPr="00D42A16" w:rsidRDefault="007E0D74" w:rsidP="007E0D74">
            <w:r w:rsidRPr="00D42A16">
              <w:t xml:space="preserve">Investimi kapital </w:t>
            </w:r>
          </w:p>
        </w:tc>
        <w:tc>
          <w:tcPr>
            <w:tcW w:w="1134" w:type="dxa"/>
          </w:tcPr>
          <w:p w:rsidR="007E0D74" w:rsidRPr="00D42A16" w:rsidRDefault="007E0D74" w:rsidP="007E0D74"/>
        </w:tc>
        <w:tc>
          <w:tcPr>
            <w:tcW w:w="992" w:type="dxa"/>
          </w:tcPr>
          <w:p w:rsidR="007E0D74" w:rsidRPr="00D42A16" w:rsidRDefault="007E0D74" w:rsidP="007E0D74"/>
        </w:tc>
        <w:tc>
          <w:tcPr>
            <w:tcW w:w="993" w:type="dxa"/>
          </w:tcPr>
          <w:p w:rsidR="007E0D74" w:rsidRPr="00D42A16" w:rsidRDefault="007E0D74" w:rsidP="007E0D74"/>
        </w:tc>
        <w:tc>
          <w:tcPr>
            <w:tcW w:w="992" w:type="dxa"/>
          </w:tcPr>
          <w:p w:rsidR="007E0D74" w:rsidRPr="00D42A16" w:rsidRDefault="007E0D74" w:rsidP="007E0D74"/>
        </w:tc>
        <w:tc>
          <w:tcPr>
            <w:tcW w:w="992" w:type="dxa"/>
          </w:tcPr>
          <w:p w:rsidR="007E0D74" w:rsidRPr="00D42A16" w:rsidRDefault="007E0D74" w:rsidP="007E0D74"/>
        </w:tc>
        <w:tc>
          <w:tcPr>
            <w:tcW w:w="987" w:type="dxa"/>
          </w:tcPr>
          <w:p w:rsidR="007E0D74" w:rsidRPr="00D42A16" w:rsidRDefault="007E0D74" w:rsidP="007E0D74"/>
        </w:tc>
      </w:tr>
    </w:tbl>
    <w:p w:rsidR="007E0D74" w:rsidRPr="00D42A16" w:rsidRDefault="007E0D74" w:rsidP="007E0D74">
      <w:pPr>
        <w:spacing w:after="120"/>
        <w:rPr>
          <w:b/>
          <w:i/>
          <w:highlight w:val="yellow"/>
        </w:rPr>
      </w:pPr>
    </w:p>
    <w:p w:rsidR="007E0D74" w:rsidRPr="00D42A16" w:rsidRDefault="007E0D74" w:rsidP="007E0D74">
      <w:pPr>
        <w:spacing w:after="120"/>
        <w:rPr>
          <w:b/>
          <w:i/>
          <w:highlight w:val="yellow"/>
        </w:rPr>
      </w:pPr>
      <w:r w:rsidRPr="00D42A16">
        <w:rPr>
          <w:shd w:val="clear" w:color="auto" w:fill="FFFFFF"/>
        </w:rPr>
        <w:t>Me poshte paraqiten pershkrimi  i  qellimeve dhe objektivave per kete program se bashku me indikatoret e performances: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5"/>
        <w:gridCol w:w="2059"/>
        <w:gridCol w:w="1748"/>
        <w:gridCol w:w="1156"/>
        <w:gridCol w:w="1156"/>
        <w:gridCol w:w="666"/>
        <w:gridCol w:w="663"/>
      </w:tblGrid>
      <w:tr w:rsidR="007E0D74" w:rsidRPr="00D42A16" w:rsidTr="007E0D74">
        <w:tc>
          <w:tcPr>
            <w:tcW w:w="1795" w:type="dxa"/>
            <w:vMerge w:val="restart"/>
          </w:tcPr>
          <w:p w:rsidR="007E0D74" w:rsidRPr="00D42A16" w:rsidRDefault="007E0D74" w:rsidP="007E0D74">
            <w:pPr>
              <w:rPr>
                <w:b/>
              </w:rPr>
            </w:pPr>
            <w:r w:rsidRPr="00D42A16">
              <w:rPr>
                <w:b/>
              </w:rPr>
              <w:t>Qëllimet</w:t>
            </w:r>
          </w:p>
        </w:tc>
        <w:tc>
          <w:tcPr>
            <w:tcW w:w="2056" w:type="dxa"/>
            <w:vMerge w:val="restart"/>
          </w:tcPr>
          <w:p w:rsidR="007E0D74" w:rsidRPr="00D42A16" w:rsidRDefault="007E0D74" w:rsidP="007E0D74">
            <w:pPr>
              <w:rPr>
                <w:b/>
              </w:rPr>
            </w:pPr>
            <w:r w:rsidRPr="00D42A16">
              <w:rPr>
                <w:b/>
              </w:rPr>
              <w:t>Objektivat</w:t>
            </w:r>
          </w:p>
        </w:tc>
        <w:tc>
          <w:tcPr>
            <w:tcW w:w="1746" w:type="dxa"/>
            <w:vMerge w:val="restart"/>
          </w:tcPr>
          <w:p w:rsidR="007E0D74" w:rsidRPr="00D42A16" w:rsidRDefault="007E0D74" w:rsidP="007E0D74">
            <w:pPr>
              <w:rPr>
                <w:b/>
              </w:rPr>
            </w:pPr>
            <w:r w:rsidRPr="00D42A16">
              <w:rPr>
                <w:b/>
              </w:rPr>
              <w:t>Treguesit e rezultatit</w:t>
            </w:r>
          </w:p>
        </w:tc>
        <w:tc>
          <w:tcPr>
            <w:tcW w:w="3646" w:type="dxa"/>
            <w:gridSpan w:val="4"/>
          </w:tcPr>
          <w:p w:rsidR="007E0D74" w:rsidRPr="00D42A16" w:rsidRDefault="007E0D74" w:rsidP="007E0D74">
            <w:pPr>
              <w:rPr>
                <w:b/>
              </w:rPr>
            </w:pPr>
            <w:r w:rsidRPr="00D42A16">
              <w:rPr>
                <w:b/>
              </w:rPr>
              <w:t>Synimet</w:t>
            </w:r>
          </w:p>
        </w:tc>
      </w:tr>
      <w:tr w:rsidR="007E0D74" w:rsidRPr="00D42A16" w:rsidTr="007E0D74">
        <w:tc>
          <w:tcPr>
            <w:tcW w:w="1795" w:type="dxa"/>
            <w:vMerge/>
          </w:tcPr>
          <w:p w:rsidR="007E0D74" w:rsidRPr="00D42A16" w:rsidRDefault="007E0D74" w:rsidP="007E0D74"/>
        </w:tc>
        <w:tc>
          <w:tcPr>
            <w:tcW w:w="2056" w:type="dxa"/>
            <w:vMerge/>
          </w:tcPr>
          <w:p w:rsidR="007E0D74" w:rsidRPr="00D42A16" w:rsidRDefault="007E0D74" w:rsidP="007E0D74"/>
        </w:tc>
        <w:tc>
          <w:tcPr>
            <w:tcW w:w="1746" w:type="dxa"/>
            <w:vMerge/>
          </w:tcPr>
          <w:p w:rsidR="007E0D74" w:rsidRPr="00D42A16" w:rsidRDefault="007E0D74" w:rsidP="007E0D74"/>
        </w:tc>
        <w:tc>
          <w:tcPr>
            <w:tcW w:w="1159" w:type="dxa"/>
          </w:tcPr>
          <w:p w:rsidR="007E0D74" w:rsidRPr="00D42A16" w:rsidRDefault="007E0D74" w:rsidP="007E0D74">
            <w:r w:rsidRPr="00D42A16">
              <w:t>2018</w:t>
            </w:r>
          </w:p>
        </w:tc>
        <w:tc>
          <w:tcPr>
            <w:tcW w:w="1159" w:type="dxa"/>
          </w:tcPr>
          <w:p w:rsidR="007E0D74" w:rsidRPr="00D42A16" w:rsidRDefault="007E0D74" w:rsidP="007E0D74">
            <w:r w:rsidRPr="00D42A16">
              <w:t>2019</w:t>
            </w:r>
          </w:p>
        </w:tc>
        <w:tc>
          <w:tcPr>
            <w:tcW w:w="665" w:type="dxa"/>
          </w:tcPr>
          <w:p w:rsidR="007E0D74" w:rsidRPr="00D42A16" w:rsidRDefault="007E0D74" w:rsidP="007E0D74">
            <w:r w:rsidRPr="00D42A16">
              <w:t>2020</w:t>
            </w:r>
          </w:p>
        </w:tc>
        <w:tc>
          <w:tcPr>
            <w:tcW w:w="663" w:type="dxa"/>
          </w:tcPr>
          <w:p w:rsidR="007E0D74" w:rsidRPr="00D42A16" w:rsidRDefault="007E0D74" w:rsidP="007E0D74">
            <w:r w:rsidRPr="00D42A16">
              <w:t>2021</w:t>
            </w:r>
          </w:p>
        </w:tc>
      </w:tr>
      <w:tr w:rsidR="007E0D74" w:rsidRPr="00D42A16" w:rsidTr="007E0D74">
        <w:tc>
          <w:tcPr>
            <w:tcW w:w="1821" w:type="dxa"/>
            <w:vMerge w:val="restart"/>
            <w:vAlign w:val="center"/>
          </w:tcPr>
          <w:p w:rsidR="007E0D74" w:rsidRPr="00D42A16" w:rsidRDefault="007E0D74" w:rsidP="007E0D74">
            <w:r w:rsidRPr="00D42A16">
              <w:t>Përmirësimi i skemës së mbështetjes me NE</w:t>
            </w:r>
          </w:p>
          <w:p w:rsidR="007E0D74" w:rsidRPr="00D42A16" w:rsidRDefault="007E0D74" w:rsidP="007E0D74"/>
        </w:tc>
        <w:tc>
          <w:tcPr>
            <w:tcW w:w="2100" w:type="dxa"/>
            <w:vMerge w:val="restart"/>
            <w:vAlign w:val="center"/>
          </w:tcPr>
          <w:p w:rsidR="007E0D74" w:rsidRPr="00D42A16" w:rsidRDefault="007E0D74" w:rsidP="007E0D74">
            <w:r w:rsidRPr="00D42A16">
              <w:t>Rritja e mbështetjes me NE</w:t>
            </w:r>
          </w:p>
          <w:p w:rsidR="007E0D74" w:rsidRPr="00D42A16" w:rsidRDefault="007E0D74" w:rsidP="007E0D74"/>
        </w:tc>
        <w:tc>
          <w:tcPr>
            <w:tcW w:w="1782" w:type="dxa"/>
          </w:tcPr>
          <w:p w:rsidR="007E0D74" w:rsidRPr="00D42A16" w:rsidRDefault="007E0D74" w:rsidP="007E0D74">
            <w:r w:rsidRPr="00D42A16">
              <w:t>Lekë për NE në vit</w:t>
            </w:r>
          </w:p>
          <w:p w:rsidR="007E0D74" w:rsidRPr="00D42A16" w:rsidRDefault="007E0D74" w:rsidP="007E0D74"/>
        </w:tc>
        <w:tc>
          <w:tcPr>
            <w:tcW w:w="1159" w:type="dxa"/>
          </w:tcPr>
          <w:p w:rsidR="007E0D74" w:rsidRPr="00D42A16" w:rsidRDefault="007E0D74" w:rsidP="007E0D74">
            <w:r w:rsidRPr="00D42A16">
              <w:t xml:space="preserve">          4,600,000 </w:t>
            </w:r>
          </w:p>
          <w:p w:rsidR="007E0D74" w:rsidRPr="00D42A16" w:rsidRDefault="007E0D74" w:rsidP="007E0D74"/>
        </w:tc>
        <w:tc>
          <w:tcPr>
            <w:tcW w:w="1159" w:type="dxa"/>
          </w:tcPr>
          <w:p w:rsidR="007E0D74" w:rsidRPr="00D42A16" w:rsidRDefault="007E0D74" w:rsidP="007E0D74">
            <w:r w:rsidRPr="00D42A16">
              <w:t xml:space="preserve">                      4,700,000 </w:t>
            </w:r>
          </w:p>
          <w:p w:rsidR="007E0D74" w:rsidRPr="00D42A16" w:rsidRDefault="007E0D74" w:rsidP="007E0D74"/>
        </w:tc>
        <w:tc>
          <w:tcPr>
            <w:tcW w:w="666" w:type="dxa"/>
          </w:tcPr>
          <w:p w:rsidR="007E0D74" w:rsidRPr="00D42A16" w:rsidRDefault="007E0D74" w:rsidP="007E0D74"/>
        </w:tc>
        <w:tc>
          <w:tcPr>
            <w:tcW w:w="663" w:type="dxa"/>
          </w:tcPr>
          <w:p w:rsidR="007E0D74" w:rsidRPr="00D42A16" w:rsidRDefault="007E0D74" w:rsidP="007E0D74"/>
        </w:tc>
      </w:tr>
      <w:tr w:rsidR="007E0D74" w:rsidRPr="00D42A16" w:rsidTr="007E0D74">
        <w:tc>
          <w:tcPr>
            <w:tcW w:w="1795" w:type="dxa"/>
            <w:vMerge/>
            <w:vAlign w:val="center"/>
          </w:tcPr>
          <w:p w:rsidR="007E0D74" w:rsidRPr="00D42A16" w:rsidRDefault="007E0D74" w:rsidP="007E0D74"/>
        </w:tc>
        <w:tc>
          <w:tcPr>
            <w:tcW w:w="2056" w:type="dxa"/>
            <w:vMerge/>
          </w:tcPr>
          <w:p w:rsidR="007E0D74" w:rsidRPr="00D42A16" w:rsidRDefault="007E0D74" w:rsidP="007E0D74"/>
        </w:tc>
        <w:tc>
          <w:tcPr>
            <w:tcW w:w="1746" w:type="dxa"/>
          </w:tcPr>
          <w:p w:rsidR="007E0D74" w:rsidRPr="00D42A16" w:rsidRDefault="007E0D74" w:rsidP="007E0D74">
            <w:r w:rsidRPr="00D42A16">
              <w:t>Lekë për person / familje në vit</w:t>
            </w:r>
          </w:p>
          <w:p w:rsidR="007E0D74" w:rsidRPr="00D42A16" w:rsidRDefault="007E0D74" w:rsidP="007E0D74"/>
        </w:tc>
        <w:tc>
          <w:tcPr>
            <w:tcW w:w="1159" w:type="dxa"/>
          </w:tcPr>
          <w:p w:rsidR="007E0D74" w:rsidRPr="00D42A16" w:rsidRDefault="007E0D74" w:rsidP="007E0D74">
            <w:r w:rsidRPr="00D42A16">
              <w:lastRenderedPageBreak/>
              <w:t xml:space="preserve">                58,230 </w:t>
            </w:r>
          </w:p>
          <w:p w:rsidR="007E0D74" w:rsidRPr="00D42A16" w:rsidRDefault="007E0D74" w:rsidP="007E0D74"/>
        </w:tc>
        <w:tc>
          <w:tcPr>
            <w:tcW w:w="1159" w:type="dxa"/>
          </w:tcPr>
          <w:p w:rsidR="007E0D74" w:rsidRPr="00D42A16" w:rsidRDefault="007E0D74" w:rsidP="007E0D74">
            <w:r w:rsidRPr="00D42A16">
              <w:lastRenderedPageBreak/>
              <w:t xml:space="preserve">                            59,420 </w:t>
            </w:r>
          </w:p>
          <w:p w:rsidR="007E0D74" w:rsidRPr="00D42A16" w:rsidRDefault="007E0D74" w:rsidP="007E0D74"/>
        </w:tc>
        <w:tc>
          <w:tcPr>
            <w:tcW w:w="665" w:type="dxa"/>
          </w:tcPr>
          <w:p w:rsidR="007E0D74" w:rsidRPr="00D42A16" w:rsidRDefault="007E0D74" w:rsidP="007E0D74"/>
        </w:tc>
        <w:tc>
          <w:tcPr>
            <w:tcW w:w="663" w:type="dxa"/>
          </w:tcPr>
          <w:p w:rsidR="007E0D74" w:rsidRPr="00D42A16" w:rsidRDefault="007E0D74" w:rsidP="007E0D74"/>
        </w:tc>
      </w:tr>
      <w:tr w:rsidR="007E0D74" w:rsidRPr="00D42A16" w:rsidTr="007E0D74">
        <w:tc>
          <w:tcPr>
            <w:tcW w:w="1795" w:type="dxa"/>
            <w:vMerge/>
            <w:vAlign w:val="center"/>
          </w:tcPr>
          <w:p w:rsidR="007E0D74" w:rsidRPr="00D42A16" w:rsidRDefault="007E0D74" w:rsidP="007E0D74"/>
        </w:tc>
        <w:tc>
          <w:tcPr>
            <w:tcW w:w="2056" w:type="dxa"/>
            <w:vMerge/>
          </w:tcPr>
          <w:p w:rsidR="007E0D74" w:rsidRPr="00D42A16" w:rsidRDefault="007E0D74" w:rsidP="007E0D74"/>
        </w:tc>
        <w:tc>
          <w:tcPr>
            <w:tcW w:w="1746" w:type="dxa"/>
          </w:tcPr>
          <w:p w:rsidR="007E0D74" w:rsidRPr="00D42A16" w:rsidRDefault="007E0D74" w:rsidP="007E0D74">
            <w:r w:rsidRPr="00D42A16">
              <w:t>Familje përfituese të skemës së NE</w:t>
            </w:r>
          </w:p>
          <w:p w:rsidR="007E0D74" w:rsidRPr="00D42A16" w:rsidRDefault="007E0D74" w:rsidP="007E0D74"/>
        </w:tc>
        <w:tc>
          <w:tcPr>
            <w:tcW w:w="1159" w:type="dxa"/>
          </w:tcPr>
          <w:p w:rsidR="007E0D74" w:rsidRPr="00D42A16" w:rsidRDefault="007E0D74" w:rsidP="007E0D74">
            <w:r w:rsidRPr="00D42A16">
              <w:t xml:space="preserve">79,000 </w:t>
            </w:r>
          </w:p>
          <w:p w:rsidR="007E0D74" w:rsidRPr="00D42A16" w:rsidRDefault="007E0D74" w:rsidP="007E0D74"/>
        </w:tc>
        <w:tc>
          <w:tcPr>
            <w:tcW w:w="1159" w:type="dxa"/>
          </w:tcPr>
          <w:p w:rsidR="007E0D74" w:rsidRPr="00D42A16" w:rsidRDefault="007E0D74" w:rsidP="007E0D74">
            <w:r w:rsidRPr="00D42A16">
              <w:t xml:space="preserve">79,100 </w:t>
            </w:r>
          </w:p>
          <w:p w:rsidR="007E0D74" w:rsidRPr="00D42A16" w:rsidRDefault="007E0D74" w:rsidP="007E0D74"/>
        </w:tc>
        <w:tc>
          <w:tcPr>
            <w:tcW w:w="665" w:type="dxa"/>
          </w:tcPr>
          <w:p w:rsidR="007E0D74" w:rsidRPr="00D42A16" w:rsidRDefault="007E0D74" w:rsidP="007E0D74"/>
        </w:tc>
        <w:tc>
          <w:tcPr>
            <w:tcW w:w="663" w:type="dxa"/>
          </w:tcPr>
          <w:p w:rsidR="007E0D74" w:rsidRPr="00D42A16" w:rsidRDefault="007E0D74" w:rsidP="007E0D74"/>
        </w:tc>
      </w:tr>
    </w:tbl>
    <w:p w:rsidR="007E0D74" w:rsidRPr="00D42A16" w:rsidRDefault="007E0D74" w:rsidP="007E0D74">
      <w:pPr>
        <w:spacing w:after="120"/>
        <w:rPr>
          <w:b/>
          <w:i/>
        </w:rPr>
      </w:pPr>
    </w:p>
    <w:p w:rsidR="007E0D74" w:rsidRPr="00D42A16" w:rsidRDefault="007E0D74" w:rsidP="007E0D74">
      <w:pPr>
        <w:spacing w:after="120"/>
        <w:rPr>
          <w:b/>
        </w:rPr>
      </w:pPr>
      <w:r w:rsidRPr="00D42A16">
        <w:rPr>
          <w:b/>
        </w:rPr>
        <w:t>Te dhenat e programit :</w:t>
      </w:r>
    </w:p>
    <w:p w:rsidR="007E0D74" w:rsidRPr="00D42A16" w:rsidRDefault="007E0D74" w:rsidP="007E0D74">
      <w:pPr>
        <w:tabs>
          <w:tab w:val="left" w:pos="1202"/>
        </w:tabs>
        <w:spacing w:after="120"/>
        <w:rPr>
          <w:bCs/>
        </w:rPr>
      </w:pPr>
      <w:r w:rsidRPr="00D42A16">
        <w:rPr>
          <w:b/>
          <w:bCs/>
          <w:i/>
        </w:rPr>
        <w:t>Numri i punonjesve dhe shpenzimet</w:t>
      </w:r>
      <w:r w:rsidRPr="00D42A16">
        <w:rPr>
          <w:bCs/>
        </w:rPr>
        <w:t>: Perfshihet pagesa e punonjesve te kesaj veprimtarie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4200"/>
        <w:gridCol w:w="663"/>
        <w:gridCol w:w="663"/>
        <w:gridCol w:w="663"/>
        <w:gridCol w:w="663"/>
        <w:gridCol w:w="663"/>
        <w:gridCol w:w="792"/>
      </w:tblGrid>
      <w:tr w:rsidR="007E0D74" w:rsidRPr="00D42A16" w:rsidTr="007E0D74">
        <w:tc>
          <w:tcPr>
            <w:tcW w:w="506" w:type="pct"/>
          </w:tcPr>
          <w:p w:rsidR="007E0D74" w:rsidRPr="00D42A16" w:rsidRDefault="007E0D74" w:rsidP="007E0D74">
            <w:pPr>
              <w:rPr>
                <w:b/>
              </w:rPr>
            </w:pPr>
            <w:r w:rsidRPr="00D42A16">
              <w:rPr>
                <w:b/>
              </w:rPr>
              <w:t>Kodi</w:t>
            </w:r>
          </w:p>
        </w:tc>
        <w:tc>
          <w:tcPr>
            <w:tcW w:w="2480" w:type="pct"/>
          </w:tcPr>
          <w:p w:rsidR="007E0D74" w:rsidRPr="00D42A16" w:rsidRDefault="007E0D74" w:rsidP="007E0D74">
            <w:r w:rsidRPr="00D42A16">
              <w:t>Të dhënat e programit</w:t>
            </w:r>
          </w:p>
        </w:tc>
        <w:tc>
          <w:tcPr>
            <w:tcW w:w="297" w:type="pct"/>
          </w:tcPr>
          <w:p w:rsidR="007E0D74" w:rsidRPr="00D42A16" w:rsidRDefault="007E0D74" w:rsidP="007E0D74">
            <w:r w:rsidRPr="00D42A16">
              <w:t>2017</w:t>
            </w:r>
          </w:p>
        </w:tc>
        <w:tc>
          <w:tcPr>
            <w:tcW w:w="297" w:type="pct"/>
          </w:tcPr>
          <w:p w:rsidR="007E0D74" w:rsidRPr="00D42A16" w:rsidRDefault="007E0D74" w:rsidP="007E0D74">
            <w:r w:rsidRPr="00D42A16">
              <w:t>2018</w:t>
            </w:r>
          </w:p>
        </w:tc>
        <w:tc>
          <w:tcPr>
            <w:tcW w:w="298" w:type="pct"/>
          </w:tcPr>
          <w:p w:rsidR="007E0D74" w:rsidRPr="00D42A16" w:rsidRDefault="007E0D74" w:rsidP="007E0D74">
            <w:r w:rsidRPr="00D42A16">
              <w:t>2019</w:t>
            </w:r>
          </w:p>
        </w:tc>
        <w:tc>
          <w:tcPr>
            <w:tcW w:w="298" w:type="pct"/>
          </w:tcPr>
          <w:p w:rsidR="007E0D74" w:rsidRPr="00D42A16" w:rsidRDefault="007E0D74" w:rsidP="007E0D74">
            <w:r w:rsidRPr="00D42A16">
              <w:t>2020</w:t>
            </w:r>
          </w:p>
        </w:tc>
        <w:tc>
          <w:tcPr>
            <w:tcW w:w="390" w:type="pct"/>
          </w:tcPr>
          <w:p w:rsidR="007E0D74" w:rsidRPr="00D42A16" w:rsidRDefault="007E0D74" w:rsidP="007E0D74">
            <w:r w:rsidRPr="00D42A16">
              <w:t>2021</w:t>
            </w:r>
          </w:p>
        </w:tc>
        <w:tc>
          <w:tcPr>
            <w:tcW w:w="434" w:type="pct"/>
          </w:tcPr>
          <w:p w:rsidR="007E0D74" w:rsidRPr="00D42A16" w:rsidRDefault="007E0D74" w:rsidP="007E0D74">
            <w:r w:rsidRPr="00D42A16">
              <w:t>Trendi</w:t>
            </w:r>
          </w:p>
        </w:tc>
      </w:tr>
      <w:tr w:rsidR="007E0D74" w:rsidRPr="00D42A16" w:rsidTr="007E0D74">
        <w:tc>
          <w:tcPr>
            <w:tcW w:w="506" w:type="pct"/>
          </w:tcPr>
          <w:p w:rsidR="007E0D74" w:rsidRPr="00D42A16" w:rsidRDefault="007E0D74" w:rsidP="007E0D74">
            <w:pPr>
              <w:rPr>
                <w:b/>
              </w:rPr>
            </w:pPr>
            <w:r w:rsidRPr="00D42A16">
              <w:rPr>
                <w:b/>
              </w:rPr>
              <w:t>107</w:t>
            </w:r>
            <w:r w:rsidRPr="00D42A16">
              <w:rPr>
                <w:b/>
              </w:rPr>
              <w:tab/>
            </w:r>
            <w:r w:rsidRPr="00D42A16">
              <w:rPr>
                <w:b/>
              </w:rPr>
              <w:tab/>
            </w:r>
          </w:p>
        </w:tc>
        <w:tc>
          <w:tcPr>
            <w:tcW w:w="2480" w:type="pct"/>
          </w:tcPr>
          <w:p w:rsidR="007E0D74" w:rsidRPr="00D42A16" w:rsidRDefault="007E0D74" w:rsidP="007E0D74">
            <w:pPr>
              <w:rPr>
                <w:b/>
              </w:rPr>
            </w:pPr>
            <w:r w:rsidRPr="00D42A16">
              <w:rPr>
                <w:b/>
              </w:rPr>
              <w:t>Ndihma ekonomike</w:t>
            </w:r>
            <w:r w:rsidRPr="00D42A16">
              <w:rPr>
                <w:b/>
              </w:rPr>
              <w:tab/>
            </w:r>
            <w:r w:rsidRPr="00D42A16">
              <w:rPr>
                <w:b/>
              </w:rPr>
              <w:tab/>
            </w:r>
          </w:p>
        </w:tc>
        <w:tc>
          <w:tcPr>
            <w:tcW w:w="297" w:type="pct"/>
          </w:tcPr>
          <w:p w:rsidR="007E0D74" w:rsidRPr="00D42A16" w:rsidRDefault="007E0D74" w:rsidP="007E0D74">
            <w:pPr>
              <w:rPr>
                <w:b/>
              </w:rPr>
            </w:pPr>
            <w:r w:rsidRPr="00D42A16">
              <w:rPr>
                <w:b/>
              </w:rPr>
              <w:t>3</w:t>
            </w:r>
          </w:p>
        </w:tc>
        <w:tc>
          <w:tcPr>
            <w:tcW w:w="297" w:type="pct"/>
          </w:tcPr>
          <w:p w:rsidR="007E0D74" w:rsidRPr="00D42A16" w:rsidRDefault="007E0D74" w:rsidP="007E0D74">
            <w:pPr>
              <w:rPr>
                <w:b/>
              </w:rPr>
            </w:pPr>
            <w:r w:rsidRPr="00D42A16">
              <w:rPr>
                <w:b/>
              </w:rPr>
              <w:t>6</w:t>
            </w:r>
          </w:p>
        </w:tc>
        <w:tc>
          <w:tcPr>
            <w:tcW w:w="298" w:type="pct"/>
          </w:tcPr>
          <w:p w:rsidR="007E0D74" w:rsidRPr="00D42A16" w:rsidRDefault="007E0D74" w:rsidP="007E0D74">
            <w:pPr>
              <w:rPr>
                <w:b/>
              </w:rPr>
            </w:pPr>
            <w:r w:rsidRPr="00D42A16">
              <w:rPr>
                <w:b/>
              </w:rPr>
              <w:t>6</w:t>
            </w:r>
          </w:p>
        </w:tc>
        <w:tc>
          <w:tcPr>
            <w:tcW w:w="298" w:type="pct"/>
          </w:tcPr>
          <w:p w:rsidR="007E0D74" w:rsidRPr="00D42A16" w:rsidRDefault="007E0D74" w:rsidP="007E0D74">
            <w:pPr>
              <w:rPr>
                <w:b/>
              </w:rPr>
            </w:pPr>
            <w:r w:rsidRPr="00D42A16">
              <w:rPr>
                <w:b/>
              </w:rPr>
              <w:t>6</w:t>
            </w:r>
          </w:p>
        </w:tc>
        <w:tc>
          <w:tcPr>
            <w:tcW w:w="390" w:type="pct"/>
          </w:tcPr>
          <w:p w:rsidR="007E0D74" w:rsidRPr="00D42A16" w:rsidRDefault="007E0D74" w:rsidP="007E0D74">
            <w:pPr>
              <w:rPr>
                <w:b/>
              </w:rPr>
            </w:pPr>
            <w:r w:rsidRPr="00D42A16">
              <w:rPr>
                <w:b/>
              </w:rPr>
              <w:t>6</w:t>
            </w:r>
          </w:p>
        </w:tc>
        <w:tc>
          <w:tcPr>
            <w:tcW w:w="434" w:type="pct"/>
          </w:tcPr>
          <w:p w:rsidR="007E0D74" w:rsidRPr="00D42A16" w:rsidRDefault="007E0D74" w:rsidP="007E0D74">
            <w:pPr>
              <w:rPr>
                <w:b/>
              </w:rPr>
            </w:pPr>
            <w:r w:rsidRPr="00D42A16">
              <w:rPr>
                <w:b/>
              </w:rPr>
              <w:t>Rrites</w:t>
            </w:r>
          </w:p>
        </w:tc>
      </w:tr>
      <w:tr w:rsidR="007E0D74" w:rsidRPr="00D42A16" w:rsidTr="007E0D74">
        <w:tc>
          <w:tcPr>
            <w:tcW w:w="506" w:type="pct"/>
          </w:tcPr>
          <w:p w:rsidR="007E0D74" w:rsidRPr="00D42A16" w:rsidRDefault="007E0D74" w:rsidP="007E0D74">
            <w:r w:rsidRPr="00D42A16">
              <w:t>10771</w:t>
            </w:r>
          </w:p>
        </w:tc>
        <w:tc>
          <w:tcPr>
            <w:tcW w:w="2480" w:type="pct"/>
          </w:tcPr>
          <w:p w:rsidR="007E0D74" w:rsidRPr="00D42A16" w:rsidRDefault="007E0D74" w:rsidP="007E0D74">
            <w:r w:rsidRPr="00D42A16">
              <w:t>Ndihma economike</w:t>
            </w:r>
            <w:r w:rsidRPr="00D42A16">
              <w:tab/>
            </w:r>
          </w:p>
        </w:tc>
        <w:tc>
          <w:tcPr>
            <w:tcW w:w="297" w:type="pct"/>
          </w:tcPr>
          <w:p w:rsidR="007E0D74" w:rsidRPr="00D42A16" w:rsidRDefault="007E0D74" w:rsidP="007E0D74">
            <w:r w:rsidRPr="00D42A16">
              <w:t>3</w:t>
            </w:r>
          </w:p>
        </w:tc>
        <w:tc>
          <w:tcPr>
            <w:tcW w:w="297" w:type="pct"/>
          </w:tcPr>
          <w:p w:rsidR="007E0D74" w:rsidRPr="00D42A16" w:rsidRDefault="007E0D74" w:rsidP="007E0D74">
            <w:r w:rsidRPr="00D42A16">
              <w:t>6</w:t>
            </w:r>
          </w:p>
        </w:tc>
        <w:tc>
          <w:tcPr>
            <w:tcW w:w="298" w:type="pct"/>
          </w:tcPr>
          <w:p w:rsidR="007E0D74" w:rsidRPr="00D42A16" w:rsidRDefault="007E0D74" w:rsidP="007E0D74">
            <w:r w:rsidRPr="00D42A16">
              <w:t>6</w:t>
            </w:r>
          </w:p>
        </w:tc>
        <w:tc>
          <w:tcPr>
            <w:tcW w:w="298" w:type="pct"/>
          </w:tcPr>
          <w:p w:rsidR="007E0D74" w:rsidRPr="00D42A16" w:rsidRDefault="007E0D74" w:rsidP="007E0D74">
            <w:r w:rsidRPr="00D42A16">
              <w:t>6</w:t>
            </w:r>
          </w:p>
        </w:tc>
        <w:tc>
          <w:tcPr>
            <w:tcW w:w="390" w:type="pct"/>
          </w:tcPr>
          <w:p w:rsidR="007E0D74" w:rsidRPr="00D42A16" w:rsidRDefault="007E0D74" w:rsidP="007E0D74">
            <w:r w:rsidRPr="00D42A16">
              <w:t>6</w:t>
            </w:r>
          </w:p>
        </w:tc>
        <w:tc>
          <w:tcPr>
            <w:tcW w:w="434" w:type="pct"/>
          </w:tcPr>
          <w:p w:rsidR="007E0D74" w:rsidRPr="00D42A16" w:rsidRDefault="007E0D74" w:rsidP="007E0D74"/>
        </w:tc>
      </w:tr>
    </w:tbl>
    <w:p w:rsidR="007E0D74" w:rsidRPr="00D42A16" w:rsidRDefault="007E0D74" w:rsidP="007E0D74">
      <w:pPr>
        <w:pStyle w:val="Heading1"/>
        <w:spacing w:line="240" w:lineRule="auto"/>
        <w:ind w:left="720" w:hanging="360"/>
        <w:jc w:val="both"/>
        <w:rPr>
          <w:rFonts w:ascii="Times New Roman" w:hAnsi="Times New Roman" w:cs="Times New Roman"/>
        </w:rPr>
      </w:pPr>
      <w:bookmarkStart w:id="212" w:name="_Toc494210435"/>
      <w:bookmarkStart w:id="213" w:name="_Toc515627668"/>
      <w:r w:rsidRPr="00D42A16">
        <w:rPr>
          <w:rFonts w:ascii="Times New Roman" w:hAnsi="Times New Roman" w:cs="Times New Roman"/>
        </w:rPr>
        <w:t>Monitorimi i zbatimit të strategjisë</w:t>
      </w:r>
      <w:bookmarkEnd w:id="212"/>
      <w:r w:rsidRPr="00D42A16">
        <w:rPr>
          <w:rFonts w:ascii="Times New Roman" w:hAnsi="Times New Roman" w:cs="Times New Roman"/>
        </w:rPr>
        <w:t xml:space="preserve"> së Zhvillimit të njësisë</w:t>
      </w:r>
      <w:bookmarkEnd w:id="213"/>
    </w:p>
    <w:p w:rsidR="007E0D74" w:rsidRPr="00D42A16" w:rsidRDefault="007E0D74" w:rsidP="007E0D74">
      <w:pPr>
        <w:pStyle w:val="Heading2"/>
        <w:numPr>
          <w:ilvl w:val="1"/>
          <w:numId w:val="0"/>
        </w:numPr>
        <w:spacing w:line="240" w:lineRule="auto"/>
        <w:ind w:left="1350" w:hanging="720"/>
        <w:jc w:val="both"/>
        <w:rPr>
          <w:rFonts w:ascii="Times New Roman" w:hAnsi="Times New Roman" w:cs="Times New Roman"/>
        </w:rPr>
      </w:pPr>
      <w:bookmarkStart w:id="214" w:name="_Toc494210436"/>
      <w:bookmarkStart w:id="215" w:name="_Toc515627669"/>
      <w:r w:rsidRPr="00D42A16">
        <w:rPr>
          <w:rFonts w:ascii="Times New Roman" w:hAnsi="Times New Roman" w:cs="Times New Roman"/>
        </w:rPr>
        <w:t>Hyrje – rezultati i përgjithshëm dhe përfundime</w:t>
      </w:r>
      <w:bookmarkEnd w:id="214"/>
      <w:bookmarkEnd w:id="215"/>
    </w:p>
    <w:p w:rsidR="007E0D74" w:rsidRPr="00D42A16" w:rsidRDefault="007E0D74" w:rsidP="007E0D74"/>
    <w:p w:rsidR="007E0D74" w:rsidRPr="00D42A16" w:rsidRDefault="007E0D74" w:rsidP="007E0D74">
      <w:r w:rsidRPr="00D42A16">
        <w:t>Qëllimi dhe metodologjia e monitorimit të PSZH</w:t>
      </w:r>
    </w:p>
    <w:p w:rsidR="007E0D74" w:rsidRPr="00D42A16" w:rsidRDefault="007E0D74" w:rsidP="007E0D74">
      <w:r w:rsidRPr="00D42A16">
        <w:t>- Qëllimi: bërja e bilancit të progresit të bërë në zbatimin, identifikimi i boshllëqeve në zbatim dhe nxjerrja e përfundimeve për PBA-në e re.</w:t>
      </w:r>
    </w:p>
    <w:p w:rsidR="007E0D74" w:rsidRPr="00D42A16" w:rsidRDefault="007E0D74" w:rsidP="007E0D74">
      <w:r w:rsidRPr="00D42A16">
        <w:t>- Përshkrimi i metodologjisë së përdorur në seksionin 6.2: Identifikimi i statusit të zbatimit për çdo masë strategjike të identifikuar në PSZH/PPV për çdo fushë prioritare. Statusi mund të jetë</w:t>
      </w:r>
    </w:p>
    <w:p w:rsidR="007E0D74" w:rsidRPr="00D42A16" w:rsidRDefault="007E0D74" w:rsidP="007E0D74">
      <w:r w:rsidRPr="00D42A16">
        <w:br/>
      </w:r>
      <w:r w:rsidRPr="00D42A16">
        <w:tab/>
        <w:t>● = e plotësuar</w:t>
      </w:r>
    </w:p>
    <w:p w:rsidR="007E0D74" w:rsidRPr="00D42A16" w:rsidRDefault="007E0D74" w:rsidP="007E0D74">
      <w:r w:rsidRPr="00D42A16">
        <w:tab/>
        <w:t>○ = në zbatim e sipër</w:t>
      </w:r>
    </w:p>
    <w:p w:rsidR="007E0D74" w:rsidRPr="00D42A16" w:rsidRDefault="007E0D74" w:rsidP="007E0D74">
      <w:r w:rsidRPr="00D42A16">
        <w:tab/>
        <w:t>◌ = nuk ka nisur ende</w:t>
      </w:r>
    </w:p>
    <w:p w:rsidR="007E0D74" w:rsidRPr="00D42A16" w:rsidRDefault="007E0D74" w:rsidP="007E0D74"/>
    <w:p w:rsidR="007E0D74" w:rsidRPr="00D42A16" w:rsidRDefault="007E0D74" w:rsidP="007E0D74">
      <w:r w:rsidRPr="00D42A16">
        <w:t>Rezultati i përgjithshëm</w:t>
      </w:r>
    </w:p>
    <w:p w:rsidR="007E0D74" w:rsidRPr="00D42A16" w:rsidRDefault="007E0D74" w:rsidP="007E0D74">
      <w:r w:rsidRPr="00D42A16">
        <w:t>Përfundime</w:t>
      </w:r>
    </w:p>
    <w:p w:rsidR="007E0D74" w:rsidRPr="00D42A16" w:rsidRDefault="007E0D74" w:rsidP="007E0D74"/>
    <w:p w:rsidR="007E0D74" w:rsidRPr="00D42A16" w:rsidRDefault="007E0D74" w:rsidP="007E0D74">
      <w:pPr>
        <w:pStyle w:val="Heading1"/>
        <w:numPr>
          <w:ilvl w:val="1"/>
          <w:numId w:val="0"/>
        </w:numPr>
        <w:spacing w:line="240" w:lineRule="auto"/>
        <w:ind w:left="1350" w:hanging="720"/>
        <w:jc w:val="both"/>
        <w:rPr>
          <w:rFonts w:ascii="Times New Roman" w:hAnsi="Times New Roman" w:cs="Times New Roman"/>
          <w:sz w:val="24"/>
        </w:rPr>
      </w:pPr>
      <w:bookmarkStart w:id="216" w:name="_Toc494210439"/>
      <w:bookmarkStart w:id="217" w:name="_Toc515627672"/>
      <w:r w:rsidRPr="00D42A16">
        <w:rPr>
          <w:rFonts w:ascii="Times New Roman" w:hAnsi="Times New Roman" w:cs="Times New Roman"/>
          <w:sz w:val="24"/>
        </w:rPr>
        <w:lastRenderedPageBreak/>
        <w:t>Regjistri i aseteve</w:t>
      </w:r>
      <w:bookmarkEnd w:id="216"/>
      <w:bookmarkEnd w:id="217"/>
    </w:p>
    <w:p w:rsidR="007E0D74" w:rsidRPr="00D42A16" w:rsidRDefault="007E0D74" w:rsidP="007E0D74"/>
    <w:p w:rsidR="007E0D74" w:rsidRPr="00D42A16" w:rsidRDefault="007E0D74" w:rsidP="007E0D74">
      <w:r w:rsidRPr="00D42A16">
        <w:rPr>
          <w:b/>
        </w:rPr>
        <w:t>Asetet</w:t>
      </w:r>
      <w:r w:rsidRPr="00D42A16">
        <w:t xml:space="preserve"> f</w:t>
      </w:r>
      <w:r w:rsidRPr="00D42A16">
        <w:rPr>
          <w:b/>
        </w:rPr>
        <w:t xml:space="preserve">inanciare </w:t>
      </w:r>
      <w:r w:rsidRPr="00D42A16">
        <w:t>(duke përfshirë aksionet)</w:t>
      </w:r>
    </w:p>
    <w:p w:rsidR="007E0D74" w:rsidRPr="00D42A16" w:rsidRDefault="00D6386C" w:rsidP="007E0D74">
      <w:r>
        <w:t>Bashkia Shijak nuk ka  asete financiare ( hua, kapitale )</w:t>
      </w:r>
    </w:p>
    <w:p w:rsidR="007E0D74" w:rsidRPr="00D42A16" w:rsidRDefault="007E0D74" w:rsidP="007E0D74">
      <w:r w:rsidRPr="00D42A16">
        <w:t>Burimi i informacionit: Departmenti i Financës / Thesari</w:t>
      </w:r>
    </w:p>
    <w:p w:rsidR="007E0D74" w:rsidRPr="00D42A16" w:rsidRDefault="007E0D74" w:rsidP="007E0D74">
      <w:r w:rsidRPr="00D42A16">
        <w:rPr>
          <w:b/>
        </w:rPr>
        <w:t xml:space="preserve">Asetet jofinanciare </w:t>
      </w:r>
      <w:r w:rsidRPr="00D42A16">
        <w:t>(duke përfshirë pjesëmarrjet)</w:t>
      </w:r>
    </w:p>
    <w:p w:rsidR="007E0D74" w:rsidRPr="00D42A16" w:rsidRDefault="007E0D74" w:rsidP="007E0D7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2"/>
        <w:gridCol w:w="5383"/>
        <w:gridCol w:w="2488"/>
      </w:tblGrid>
      <w:tr w:rsidR="007E0D74" w:rsidRPr="00D42A16" w:rsidTr="007E0D74">
        <w:trPr>
          <w:trHeight w:val="300"/>
        </w:trPr>
        <w:tc>
          <w:tcPr>
            <w:tcW w:w="742" w:type="pct"/>
            <w:shd w:val="clear" w:color="auto" w:fill="auto"/>
            <w:noWrap/>
            <w:vAlign w:val="bottom"/>
            <w:hideMark/>
          </w:tcPr>
          <w:p w:rsidR="007E0D74" w:rsidRPr="00D42A16" w:rsidRDefault="007E0D74" w:rsidP="007E0D74">
            <w:pPr>
              <w:rPr>
                <w:b/>
              </w:rPr>
            </w:pPr>
            <w:r w:rsidRPr="00D42A16">
              <w:rPr>
                <w:b/>
              </w:rPr>
              <w:t>NR</w:t>
            </w:r>
          </w:p>
        </w:tc>
        <w:tc>
          <w:tcPr>
            <w:tcW w:w="2912" w:type="pct"/>
            <w:shd w:val="clear" w:color="auto" w:fill="auto"/>
            <w:noWrap/>
            <w:vAlign w:val="bottom"/>
            <w:hideMark/>
          </w:tcPr>
          <w:p w:rsidR="007E0D74" w:rsidRPr="00D42A16" w:rsidRDefault="007E0D74" w:rsidP="007E0D74">
            <w:pPr>
              <w:rPr>
                <w:b/>
              </w:rPr>
            </w:pPr>
            <w:r w:rsidRPr="00D42A16">
              <w:rPr>
                <w:b/>
              </w:rPr>
              <w:t>EMERTIMI</w:t>
            </w:r>
          </w:p>
        </w:tc>
        <w:tc>
          <w:tcPr>
            <w:tcW w:w="1346" w:type="pct"/>
            <w:shd w:val="clear" w:color="auto" w:fill="auto"/>
            <w:noWrap/>
            <w:vAlign w:val="bottom"/>
            <w:hideMark/>
          </w:tcPr>
          <w:p w:rsidR="007E0D74" w:rsidRPr="00D42A16" w:rsidRDefault="007E0D74" w:rsidP="007E0D74">
            <w:pPr>
              <w:rPr>
                <w:b/>
              </w:rPr>
            </w:pPr>
            <w:r w:rsidRPr="00D42A16">
              <w:rPr>
                <w:b/>
              </w:rPr>
              <w:t>Vlera  Kontabel</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 </w:t>
            </w:r>
          </w:p>
        </w:tc>
        <w:tc>
          <w:tcPr>
            <w:tcW w:w="2912" w:type="pct"/>
            <w:shd w:val="clear" w:color="auto" w:fill="auto"/>
            <w:noWrap/>
            <w:vAlign w:val="bottom"/>
            <w:hideMark/>
          </w:tcPr>
          <w:p w:rsidR="007E0D74" w:rsidRPr="00D42A16" w:rsidRDefault="007E0D74" w:rsidP="007E0D74">
            <w:r w:rsidRPr="00D42A16">
              <w:t>Toka</w:t>
            </w:r>
          </w:p>
        </w:tc>
        <w:tc>
          <w:tcPr>
            <w:tcW w:w="1346" w:type="pct"/>
            <w:shd w:val="clear" w:color="auto" w:fill="auto"/>
            <w:noWrap/>
            <w:vAlign w:val="bottom"/>
            <w:hideMark/>
          </w:tcPr>
          <w:p w:rsidR="007E0D74" w:rsidRPr="00D42A16" w:rsidRDefault="007E0D74" w:rsidP="007E0D74">
            <w:r w:rsidRPr="00D42A16">
              <w:t xml:space="preserve">              18,800,965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 </w:t>
            </w:r>
          </w:p>
        </w:tc>
        <w:tc>
          <w:tcPr>
            <w:tcW w:w="2912" w:type="pct"/>
            <w:shd w:val="clear" w:color="auto" w:fill="auto"/>
            <w:noWrap/>
            <w:vAlign w:val="bottom"/>
            <w:hideMark/>
          </w:tcPr>
          <w:p w:rsidR="007E0D74" w:rsidRPr="00D42A16" w:rsidRDefault="007E0D74" w:rsidP="007E0D74">
            <w:r w:rsidRPr="00D42A16">
              <w:t>Pyje kullota</w:t>
            </w:r>
          </w:p>
        </w:tc>
        <w:tc>
          <w:tcPr>
            <w:tcW w:w="1346" w:type="pct"/>
            <w:shd w:val="clear" w:color="auto" w:fill="auto"/>
            <w:noWrap/>
            <w:vAlign w:val="bottom"/>
            <w:hideMark/>
          </w:tcPr>
          <w:p w:rsidR="007E0D74" w:rsidRPr="00D42A16" w:rsidRDefault="007E0D74" w:rsidP="007E0D74">
            <w:r w:rsidRPr="00D42A16">
              <w:t xml:space="preserve">                4,830,000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 </w:t>
            </w:r>
          </w:p>
        </w:tc>
        <w:tc>
          <w:tcPr>
            <w:tcW w:w="2912" w:type="pct"/>
            <w:shd w:val="clear" w:color="auto" w:fill="auto"/>
            <w:noWrap/>
            <w:vAlign w:val="bottom"/>
            <w:hideMark/>
          </w:tcPr>
          <w:p w:rsidR="007E0D74" w:rsidRPr="00D42A16" w:rsidRDefault="007E0D74" w:rsidP="007E0D74">
            <w:r w:rsidRPr="00D42A16">
              <w:t> </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pPr>
              <w:rPr>
                <w:b/>
              </w:rPr>
            </w:pPr>
            <w:r w:rsidRPr="00D42A16">
              <w:rPr>
                <w:b/>
              </w:rPr>
              <w:t> </w:t>
            </w:r>
          </w:p>
        </w:tc>
        <w:tc>
          <w:tcPr>
            <w:tcW w:w="2912" w:type="pct"/>
            <w:shd w:val="clear" w:color="auto" w:fill="auto"/>
            <w:noWrap/>
            <w:vAlign w:val="bottom"/>
            <w:hideMark/>
          </w:tcPr>
          <w:p w:rsidR="007E0D74" w:rsidRPr="00D42A16" w:rsidRDefault="007E0D74" w:rsidP="007E0D74">
            <w:pPr>
              <w:rPr>
                <w:b/>
              </w:rPr>
            </w:pPr>
            <w:r w:rsidRPr="00D42A16">
              <w:rPr>
                <w:b/>
              </w:rPr>
              <w:t>212 Ndertime  e Konstruksione</w:t>
            </w:r>
          </w:p>
        </w:tc>
        <w:tc>
          <w:tcPr>
            <w:tcW w:w="1346" w:type="pct"/>
            <w:shd w:val="clear" w:color="auto" w:fill="auto"/>
            <w:noWrap/>
            <w:vAlign w:val="bottom"/>
            <w:hideMark/>
          </w:tcPr>
          <w:p w:rsidR="007E0D74" w:rsidRPr="00D42A16" w:rsidRDefault="007E0D74" w:rsidP="007E0D74">
            <w:pPr>
              <w:rPr>
                <w:b/>
                <w:sz w:val="16"/>
                <w:szCs w:val="16"/>
              </w:rPr>
            </w:pPr>
            <w:r w:rsidRPr="00D42A16">
              <w:rPr>
                <w:b/>
                <w:sz w:val="16"/>
                <w:szCs w:val="16"/>
              </w:rPr>
              <w:t>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w:t>
            </w:r>
          </w:p>
        </w:tc>
        <w:tc>
          <w:tcPr>
            <w:tcW w:w="2912" w:type="pct"/>
            <w:shd w:val="clear" w:color="auto" w:fill="auto"/>
            <w:noWrap/>
            <w:vAlign w:val="bottom"/>
            <w:hideMark/>
          </w:tcPr>
          <w:p w:rsidR="007E0D74" w:rsidRPr="00D42A16" w:rsidRDefault="007E0D74" w:rsidP="007E0D74">
            <w:r w:rsidRPr="00D42A16">
              <w:t>Ndertesa  e Bashkia  Shijak</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8,176,431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2</w:t>
            </w:r>
          </w:p>
        </w:tc>
        <w:tc>
          <w:tcPr>
            <w:tcW w:w="2912" w:type="pct"/>
            <w:shd w:val="clear" w:color="auto" w:fill="auto"/>
            <w:noWrap/>
            <w:vAlign w:val="bottom"/>
            <w:hideMark/>
          </w:tcPr>
          <w:p w:rsidR="007E0D74" w:rsidRPr="00D42A16" w:rsidRDefault="007E0D74" w:rsidP="007E0D74">
            <w:pPr>
              <w:rPr>
                <w:sz w:val="20"/>
                <w:szCs w:val="20"/>
              </w:rPr>
            </w:pPr>
            <w:r w:rsidRPr="00D42A16">
              <w:rPr>
                <w:sz w:val="20"/>
                <w:szCs w:val="20"/>
              </w:rPr>
              <w:t>Ndertesa  e Nj. Ad Maminas</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3,623,564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3</w:t>
            </w:r>
          </w:p>
        </w:tc>
        <w:tc>
          <w:tcPr>
            <w:tcW w:w="2912" w:type="pct"/>
            <w:shd w:val="clear" w:color="auto" w:fill="auto"/>
            <w:noWrap/>
            <w:vAlign w:val="bottom"/>
            <w:hideMark/>
          </w:tcPr>
          <w:p w:rsidR="007E0D74" w:rsidRPr="00D42A16" w:rsidRDefault="007E0D74" w:rsidP="007E0D74">
            <w:pPr>
              <w:rPr>
                <w:sz w:val="20"/>
                <w:szCs w:val="20"/>
              </w:rPr>
            </w:pPr>
            <w:r w:rsidRPr="00D42A16">
              <w:rPr>
                <w:sz w:val="20"/>
                <w:szCs w:val="20"/>
              </w:rPr>
              <w:t>Ndertesa  e Nj.Ad   Xhafzotaj</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12,111,533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 </w:t>
            </w:r>
          </w:p>
        </w:tc>
        <w:tc>
          <w:tcPr>
            <w:tcW w:w="2912" w:type="pct"/>
            <w:shd w:val="clear" w:color="auto" w:fill="auto"/>
            <w:noWrap/>
            <w:vAlign w:val="bottom"/>
            <w:hideMark/>
          </w:tcPr>
          <w:p w:rsidR="007E0D74" w:rsidRPr="00D42A16" w:rsidRDefault="007E0D74" w:rsidP="007E0D74">
            <w:pPr>
              <w:rPr>
                <w:sz w:val="20"/>
                <w:szCs w:val="20"/>
              </w:rPr>
            </w:pPr>
            <w:r w:rsidRPr="00D42A16">
              <w:rPr>
                <w:sz w:val="20"/>
                <w:szCs w:val="20"/>
              </w:rPr>
              <w:t xml:space="preserve">Ndertesa  e Nj.Ad  Gjepalaj </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3,260,066 </w:t>
            </w:r>
          </w:p>
        </w:tc>
      </w:tr>
      <w:tr w:rsidR="007E0D74" w:rsidRPr="00D42A16" w:rsidTr="007E0D74">
        <w:trPr>
          <w:trHeight w:val="300"/>
        </w:trPr>
        <w:tc>
          <w:tcPr>
            <w:tcW w:w="742" w:type="pct"/>
            <w:shd w:val="clear" w:color="auto" w:fill="D9D9D9" w:themeFill="background1" w:themeFillShade="D9"/>
            <w:noWrap/>
            <w:vAlign w:val="bottom"/>
            <w:hideMark/>
          </w:tcPr>
          <w:p w:rsidR="007E0D74" w:rsidRPr="00D42A16" w:rsidRDefault="007E0D74" w:rsidP="007E0D74">
            <w:r w:rsidRPr="00D42A16">
              <w:t> </w:t>
            </w:r>
          </w:p>
        </w:tc>
        <w:tc>
          <w:tcPr>
            <w:tcW w:w="2912" w:type="pct"/>
            <w:shd w:val="clear" w:color="auto" w:fill="D9D9D9" w:themeFill="background1" w:themeFillShade="D9"/>
            <w:noWrap/>
            <w:vAlign w:val="bottom"/>
            <w:hideMark/>
          </w:tcPr>
          <w:p w:rsidR="007E0D74" w:rsidRPr="00D42A16" w:rsidRDefault="007E0D74" w:rsidP="007E0D74">
            <w:pPr>
              <w:rPr>
                <w:sz w:val="20"/>
                <w:szCs w:val="20"/>
              </w:rPr>
            </w:pPr>
            <w:r w:rsidRPr="00D42A16">
              <w:rPr>
                <w:sz w:val="20"/>
                <w:szCs w:val="20"/>
              </w:rPr>
              <w:t>Shuma 212</w:t>
            </w:r>
          </w:p>
        </w:tc>
        <w:tc>
          <w:tcPr>
            <w:tcW w:w="1346" w:type="pct"/>
            <w:shd w:val="clear" w:color="auto" w:fill="D9D9D9" w:themeFill="background1" w:themeFillShade="D9"/>
            <w:noWrap/>
            <w:vAlign w:val="bottom"/>
            <w:hideMark/>
          </w:tcPr>
          <w:p w:rsidR="007E0D74" w:rsidRPr="00D42A16" w:rsidRDefault="007E0D74" w:rsidP="007E0D74">
            <w:r w:rsidRPr="00D42A16">
              <w:t xml:space="preserve">              27,171,594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 </w:t>
            </w:r>
          </w:p>
        </w:tc>
        <w:tc>
          <w:tcPr>
            <w:tcW w:w="2912" w:type="pct"/>
            <w:shd w:val="clear" w:color="auto" w:fill="auto"/>
            <w:noWrap/>
            <w:vAlign w:val="bottom"/>
            <w:hideMark/>
          </w:tcPr>
          <w:p w:rsidR="007E0D74" w:rsidRPr="00D42A16" w:rsidRDefault="007E0D74" w:rsidP="007E0D74">
            <w:r w:rsidRPr="00D42A16">
              <w:t> </w:t>
            </w:r>
          </w:p>
        </w:tc>
        <w:tc>
          <w:tcPr>
            <w:tcW w:w="1346" w:type="pct"/>
            <w:shd w:val="clear" w:color="auto" w:fill="auto"/>
            <w:noWrap/>
            <w:vAlign w:val="bottom"/>
            <w:hideMark/>
          </w:tcPr>
          <w:p w:rsidR="007E0D74" w:rsidRPr="00D42A16" w:rsidRDefault="007E0D74" w:rsidP="007E0D74">
            <w:r w:rsidRPr="00D42A16">
              <w:t>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w:t>
            </w:r>
          </w:p>
        </w:tc>
        <w:tc>
          <w:tcPr>
            <w:tcW w:w="2912" w:type="pct"/>
            <w:shd w:val="clear" w:color="auto" w:fill="auto"/>
            <w:noWrap/>
            <w:vAlign w:val="bottom"/>
            <w:hideMark/>
          </w:tcPr>
          <w:p w:rsidR="007E0D74" w:rsidRPr="00D42A16" w:rsidRDefault="007E0D74" w:rsidP="007E0D74">
            <w:r w:rsidRPr="00D42A16">
              <w:t>Shkolla e mesme</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835,633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2</w:t>
            </w:r>
          </w:p>
        </w:tc>
        <w:tc>
          <w:tcPr>
            <w:tcW w:w="2912" w:type="pct"/>
            <w:shd w:val="clear" w:color="auto" w:fill="auto"/>
            <w:noWrap/>
            <w:vAlign w:val="bottom"/>
            <w:hideMark/>
          </w:tcPr>
          <w:p w:rsidR="007E0D74" w:rsidRPr="00D42A16" w:rsidRDefault="007E0D74" w:rsidP="007E0D74">
            <w:r w:rsidRPr="00D42A16">
              <w:t xml:space="preserve">    "       L.Prizrenit</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600,000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3</w:t>
            </w:r>
          </w:p>
        </w:tc>
        <w:tc>
          <w:tcPr>
            <w:tcW w:w="2912" w:type="pct"/>
            <w:shd w:val="clear" w:color="auto" w:fill="auto"/>
            <w:noWrap/>
            <w:vAlign w:val="bottom"/>
            <w:hideMark/>
          </w:tcPr>
          <w:p w:rsidR="007E0D74" w:rsidRPr="00D42A16" w:rsidRDefault="007E0D74" w:rsidP="007E0D74">
            <w:r w:rsidRPr="00D42A16">
              <w:t xml:space="preserve">    "       M. Dollaku/1962</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22,107,045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4</w:t>
            </w:r>
          </w:p>
        </w:tc>
        <w:tc>
          <w:tcPr>
            <w:tcW w:w="2912" w:type="pct"/>
            <w:shd w:val="clear" w:color="auto" w:fill="auto"/>
            <w:noWrap/>
            <w:vAlign w:val="bottom"/>
            <w:hideMark/>
          </w:tcPr>
          <w:p w:rsidR="007E0D74" w:rsidRPr="00D42A16" w:rsidRDefault="007E0D74" w:rsidP="007E0D74">
            <w:r w:rsidRPr="00D42A16">
              <w:t xml:space="preserve">    "       P. Llaftiu/1950</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30,047,634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5</w:t>
            </w:r>
          </w:p>
        </w:tc>
        <w:tc>
          <w:tcPr>
            <w:tcW w:w="2912" w:type="pct"/>
            <w:shd w:val="clear" w:color="auto" w:fill="auto"/>
            <w:noWrap/>
            <w:vAlign w:val="bottom"/>
            <w:hideMark/>
          </w:tcPr>
          <w:p w:rsidR="007E0D74" w:rsidRPr="00D42A16" w:rsidRDefault="007E0D74" w:rsidP="007E0D74">
            <w:r w:rsidRPr="00D42A16">
              <w:t>Shk."L.Prizrenit"</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24,849,353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6</w:t>
            </w:r>
          </w:p>
        </w:tc>
        <w:tc>
          <w:tcPr>
            <w:tcW w:w="2912" w:type="pct"/>
            <w:shd w:val="clear" w:color="auto" w:fill="auto"/>
            <w:noWrap/>
            <w:vAlign w:val="bottom"/>
            <w:hideMark/>
          </w:tcPr>
          <w:p w:rsidR="007E0D74" w:rsidRPr="00D42A16" w:rsidRDefault="007E0D74" w:rsidP="007E0D74">
            <w:r w:rsidRPr="00D42A16">
              <w:t>Kopeshti  Nr.1</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266,000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7</w:t>
            </w:r>
          </w:p>
        </w:tc>
        <w:tc>
          <w:tcPr>
            <w:tcW w:w="2912" w:type="pct"/>
            <w:shd w:val="clear" w:color="auto" w:fill="auto"/>
            <w:noWrap/>
            <w:vAlign w:val="bottom"/>
            <w:hideMark/>
          </w:tcPr>
          <w:p w:rsidR="007E0D74" w:rsidRPr="00D42A16" w:rsidRDefault="007E0D74" w:rsidP="007E0D74">
            <w:r w:rsidRPr="00D42A16">
              <w:t xml:space="preserve">     "         Nr.2</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104,000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8</w:t>
            </w:r>
          </w:p>
        </w:tc>
        <w:tc>
          <w:tcPr>
            <w:tcW w:w="2912" w:type="pct"/>
            <w:shd w:val="clear" w:color="auto" w:fill="auto"/>
            <w:noWrap/>
            <w:vAlign w:val="bottom"/>
            <w:hideMark/>
          </w:tcPr>
          <w:p w:rsidR="007E0D74" w:rsidRPr="00D42A16" w:rsidRDefault="007E0D74" w:rsidP="007E0D74">
            <w:r w:rsidRPr="00D42A16">
              <w:t xml:space="preserve">  Shkolla  Maminas</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28,426,507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lastRenderedPageBreak/>
              <w:t>9</w:t>
            </w:r>
          </w:p>
        </w:tc>
        <w:tc>
          <w:tcPr>
            <w:tcW w:w="2912" w:type="pct"/>
            <w:shd w:val="clear" w:color="auto" w:fill="auto"/>
            <w:noWrap/>
            <w:vAlign w:val="bottom"/>
            <w:hideMark/>
          </w:tcPr>
          <w:p w:rsidR="007E0D74" w:rsidRPr="00D42A16" w:rsidRDefault="007E0D74" w:rsidP="007E0D74">
            <w:r w:rsidRPr="00D42A16">
              <w:t xml:space="preserve">shkolla e mesme </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6,811,039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10</w:t>
            </w:r>
          </w:p>
        </w:tc>
        <w:tc>
          <w:tcPr>
            <w:tcW w:w="2912" w:type="pct"/>
            <w:shd w:val="clear" w:color="auto" w:fill="auto"/>
            <w:noWrap/>
            <w:vAlign w:val="bottom"/>
            <w:hideMark/>
          </w:tcPr>
          <w:p w:rsidR="007E0D74" w:rsidRPr="00D42A16" w:rsidRDefault="007E0D74" w:rsidP="007E0D74">
            <w:r w:rsidRPr="00D42A16">
              <w:t>Shkolla  Metallaj</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1,169,645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11</w:t>
            </w:r>
          </w:p>
        </w:tc>
        <w:tc>
          <w:tcPr>
            <w:tcW w:w="2912" w:type="pct"/>
            <w:shd w:val="clear" w:color="auto" w:fill="auto"/>
            <w:noWrap/>
            <w:vAlign w:val="bottom"/>
            <w:hideMark/>
          </w:tcPr>
          <w:p w:rsidR="007E0D74" w:rsidRPr="00D42A16" w:rsidRDefault="007E0D74" w:rsidP="007E0D74">
            <w:r w:rsidRPr="00D42A16">
              <w:t xml:space="preserve">Shkolla Rrubjeke </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40,099,509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12</w:t>
            </w:r>
          </w:p>
        </w:tc>
        <w:tc>
          <w:tcPr>
            <w:tcW w:w="2912" w:type="pct"/>
            <w:shd w:val="clear" w:color="auto" w:fill="auto"/>
            <w:noWrap/>
            <w:vAlign w:val="bottom"/>
            <w:hideMark/>
          </w:tcPr>
          <w:p w:rsidR="007E0D74" w:rsidRPr="00D42A16" w:rsidRDefault="007E0D74" w:rsidP="007E0D74">
            <w:r w:rsidRPr="00D42A16">
              <w:t>Kopeshti  Karpen</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194,000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13</w:t>
            </w:r>
          </w:p>
        </w:tc>
        <w:tc>
          <w:tcPr>
            <w:tcW w:w="2912" w:type="pct"/>
            <w:shd w:val="clear" w:color="auto" w:fill="auto"/>
            <w:noWrap/>
            <w:vAlign w:val="bottom"/>
            <w:hideMark/>
          </w:tcPr>
          <w:p w:rsidR="007E0D74" w:rsidRPr="00D42A16" w:rsidRDefault="007E0D74" w:rsidP="007E0D74">
            <w:r w:rsidRPr="00D42A16">
              <w:t>Kopeshti  RRubjeke</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902,144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14</w:t>
            </w:r>
          </w:p>
        </w:tc>
        <w:tc>
          <w:tcPr>
            <w:tcW w:w="2912" w:type="pct"/>
            <w:shd w:val="clear" w:color="auto" w:fill="auto"/>
            <w:noWrap/>
            <w:vAlign w:val="bottom"/>
            <w:hideMark/>
          </w:tcPr>
          <w:p w:rsidR="007E0D74" w:rsidRPr="00D42A16" w:rsidRDefault="007E0D74" w:rsidP="007E0D74">
            <w:r w:rsidRPr="00D42A16">
              <w:t>Shkolla 9 vjecare RRETH</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8,605,000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18</w:t>
            </w:r>
          </w:p>
        </w:tc>
        <w:tc>
          <w:tcPr>
            <w:tcW w:w="2912" w:type="pct"/>
            <w:shd w:val="clear" w:color="auto" w:fill="auto"/>
            <w:noWrap/>
            <w:vAlign w:val="bottom"/>
            <w:hideMark/>
          </w:tcPr>
          <w:p w:rsidR="007E0D74" w:rsidRPr="00D42A16" w:rsidRDefault="007E0D74" w:rsidP="007E0D74">
            <w:r w:rsidRPr="00D42A16">
              <w:t>Shkolla  Xhafzotaj</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105,718,324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15</w:t>
            </w:r>
          </w:p>
        </w:tc>
        <w:tc>
          <w:tcPr>
            <w:tcW w:w="2912" w:type="pct"/>
            <w:shd w:val="clear" w:color="auto" w:fill="auto"/>
            <w:noWrap/>
            <w:vAlign w:val="bottom"/>
            <w:hideMark/>
          </w:tcPr>
          <w:p w:rsidR="007E0D74" w:rsidRPr="00D42A16" w:rsidRDefault="007E0D74" w:rsidP="007E0D74">
            <w:r w:rsidRPr="00D42A16">
              <w:t>Shkolla  Gjepalaj</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29,803,329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16</w:t>
            </w:r>
          </w:p>
        </w:tc>
        <w:tc>
          <w:tcPr>
            <w:tcW w:w="2912" w:type="pct"/>
            <w:shd w:val="clear" w:color="auto" w:fill="auto"/>
            <w:noWrap/>
            <w:vAlign w:val="bottom"/>
            <w:hideMark/>
          </w:tcPr>
          <w:p w:rsidR="007E0D74" w:rsidRPr="00D42A16" w:rsidRDefault="007E0D74" w:rsidP="007E0D74">
            <w:r w:rsidRPr="00D42A16">
              <w:t>Shkolla  Ardhishte</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53,594,858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17</w:t>
            </w:r>
          </w:p>
        </w:tc>
        <w:tc>
          <w:tcPr>
            <w:tcW w:w="2912" w:type="pct"/>
            <w:shd w:val="clear" w:color="auto" w:fill="auto"/>
            <w:noWrap/>
            <w:vAlign w:val="bottom"/>
            <w:hideMark/>
          </w:tcPr>
          <w:p w:rsidR="007E0D74" w:rsidRPr="00D42A16" w:rsidRDefault="007E0D74" w:rsidP="007E0D74">
            <w:r w:rsidRPr="00D42A16">
              <w:t>Shkolla  Shtraze</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46,143,501 </w:t>
            </w:r>
          </w:p>
        </w:tc>
      </w:tr>
      <w:tr w:rsidR="007E0D74" w:rsidRPr="00D42A16" w:rsidTr="007E0D74">
        <w:trPr>
          <w:trHeight w:val="300"/>
        </w:trPr>
        <w:tc>
          <w:tcPr>
            <w:tcW w:w="742" w:type="pct"/>
            <w:shd w:val="clear" w:color="auto" w:fill="D9D9D9" w:themeFill="background1" w:themeFillShade="D9"/>
            <w:noWrap/>
            <w:vAlign w:val="bottom"/>
            <w:hideMark/>
          </w:tcPr>
          <w:p w:rsidR="007E0D74" w:rsidRPr="00D42A16" w:rsidRDefault="007E0D74" w:rsidP="007E0D74">
            <w:r w:rsidRPr="00D42A16">
              <w:t> </w:t>
            </w:r>
          </w:p>
        </w:tc>
        <w:tc>
          <w:tcPr>
            <w:tcW w:w="2912" w:type="pct"/>
            <w:shd w:val="clear" w:color="auto" w:fill="D9D9D9" w:themeFill="background1" w:themeFillShade="D9"/>
            <w:noWrap/>
            <w:vAlign w:val="bottom"/>
            <w:hideMark/>
          </w:tcPr>
          <w:p w:rsidR="007E0D74" w:rsidRPr="00D42A16" w:rsidRDefault="007E0D74" w:rsidP="007E0D74">
            <w:pPr>
              <w:rPr>
                <w:sz w:val="20"/>
                <w:szCs w:val="20"/>
              </w:rPr>
            </w:pPr>
            <w:r w:rsidRPr="00D42A16">
              <w:rPr>
                <w:sz w:val="20"/>
                <w:szCs w:val="20"/>
              </w:rPr>
              <w:t>Shuma 2120103</w:t>
            </w:r>
          </w:p>
        </w:tc>
        <w:tc>
          <w:tcPr>
            <w:tcW w:w="1346" w:type="pct"/>
            <w:shd w:val="clear" w:color="auto" w:fill="D9D9D9" w:themeFill="background1" w:themeFillShade="D9"/>
            <w:noWrap/>
            <w:vAlign w:val="bottom"/>
            <w:hideMark/>
          </w:tcPr>
          <w:p w:rsidR="007E0D74" w:rsidRPr="00D42A16" w:rsidRDefault="007E0D74" w:rsidP="007E0D74">
            <w:r w:rsidRPr="00D42A16">
              <w:t xml:space="preserve">            400,277,521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 </w:t>
            </w:r>
          </w:p>
        </w:tc>
        <w:tc>
          <w:tcPr>
            <w:tcW w:w="2912" w:type="pct"/>
            <w:shd w:val="clear" w:color="auto" w:fill="auto"/>
            <w:noWrap/>
            <w:vAlign w:val="bottom"/>
            <w:hideMark/>
          </w:tcPr>
          <w:p w:rsidR="007E0D74" w:rsidRPr="00D42A16" w:rsidRDefault="007E0D74" w:rsidP="007E0D74">
            <w:r w:rsidRPr="00D42A16">
              <w:t> </w:t>
            </w:r>
          </w:p>
        </w:tc>
        <w:tc>
          <w:tcPr>
            <w:tcW w:w="1346" w:type="pct"/>
            <w:shd w:val="clear" w:color="auto" w:fill="auto"/>
            <w:noWrap/>
            <w:vAlign w:val="bottom"/>
            <w:hideMark/>
          </w:tcPr>
          <w:p w:rsidR="007E0D74" w:rsidRPr="00D42A16" w:rsidRDefault="007E0D74" w:rsidP="007E0D74">
            <w:r w:rsidRPr="00D42A16">
              <w:t>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 </w:t>
            </w:r>
          </w:p>
        </w:tc>
        <w:tc>
          <w:tcPr>
            <w:tcW w:w="2912" w:type="pct"/>
            <w:shd w:val="clear" w:color="auto" w:fill="auto"/>
            <w:noWrap/>
            <w:vAlign w:val="bottom"/>
            <w:hideMark/>
          </w:tcPr>
          <w:p w:rsidR="007E0D74" w:rsidRPr="00D42A16" w:rsidRDefault="007E0D74" w:rsidP="007E0D74">
            <w:r w:rsidRPr="00D42A16">
              <w:t> </w:t>
            </w:r>
          </w:p>
        </w:tc>
        <w:tc>
          <w:tcPr>
            <w:tcW w:w="1346" w:type="pct"/>
            <w:shd w:val="clear" w:color="auto" w:fill="auto"/>
            <w:noWrap/>
            <w:vAlign w:val="bottom"/>
            <w:hideMark/>
          </w:tcPr>
          <w:p w:rsidR="007E0D74" w:rsidRPr="00D42A16" w:rsidRDefault="007E0D74" w:rsidP="007E0D74">
            <w:r w:rsidRPr="00D42A16">
              <w:t>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 </w:t>
            </w:r>
          </w:p>
        </w:tc>
        <w:tc>
          <w:tcPr>
            <w:tcW w:w="2912" w:type="pct"/>
            <w:shd w:val="clear" w:color="auto" w:fill="auto"/>
            <w:noWrap/>
            <w:vAlign w:val="bottom"/>
            <w:hideMark/>
          </w:tcPr>
          <w:p w:rsidR="007E0D74" w:rsidRPr="00D42A16" w:rsidRDefault="007E0D74" w:rsidP="007E0D74">
            <w:r w:rsidRPr="00D42A16">
              <w:t> </w:t>
            </w:r>
          </w:p>
        </w:tc>
        <w:tc>
          <w:tcPr>
            <w:tcW w:w="1346" w:type="pct"/>
            <w:shd w:val="clear" w:color="auto" w:fill="auto"/>
            <w:noWrap/>
            <w:vAlign w:val="bottom"/>
            <w:hideMark/>
          </w:tcPr>
          <w:p w:rsidR="007E0D74" w:rsidRPr="00D42A16" w:rsidRDefault="007E0D74" w:rsidP="007E0D74">
            <w:r w:rsidRPr="00D42A16">
              <w:t>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w:t>
            </w:r>
          </w:p>
        </w:tc>
        <w:tc>
          <w:tcPr>
            <w:tcW w:w="2912" w:type="pct"/>
            <w:shd w:val="clear" w:color="auto" w:fill="auto"/>
            <w:noWrap/>
            <w:vAlign w:val="bottom"/>
            <w:hideMark/>
          </w:tcPr>
          <w:p w:rsidR="007E0D74" w:rsidRPr="00D42A16" w:rsidRDefault="007E0D74" w:rsidP="007E0D74">
            <w:r w:rsidRPr="00D42A16">
              <w:t>Fusha e volejbollit</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37,000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2</w:t>
            </w:r>
          </w:p>
        </w:tc>
        <w:tc>
          <w:tcPr>
            <w:tcW w:w="2912" w:type="pct"/>
            <w:shd w:val="clear" w:color="auto" w:fill="auto"/>
            <w:noWrap/>
            <w:vAlign w:val="bottom"/>
            <w:hideMark/>
          </w:tcPr>
          <w:p w:rsidR="007E0D74" w:rsidRPr="00D42A16" w:rsidRDefault="007E0D74" w:rsidP="007E0D74">
            <w:r w:rsidRPr="00D42A16">
              <w:t xml:space="preserve">    "     e futbollit</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7,208,869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3</w:t>
            </w:r>
          </w:p>
        </w:tc>
        <w:tc>
          <w:tcPr>
            <w:tcW w:w="2912" w:type="pct"/>
            <w:shd w:val="clear" w:color="auto" w:fill="auto"/>
            <w:noWrap/>
            <w:vAlign w:val="bottom"/>
            <w:hideMark/>
          </w:tcPr>
          <w:p w:rsidR="007E0D74" w:rsidRPr="00D42A16" w:rsidRDefault="007E0D74" w:rsidP="007E0D74">
            <w:pPr>
              <w:rPr>
                <w:sz w:val="20"/>
                <w:szCs w:val="20"/>
              </w:rPr>
            </w:pPr>
            <w:r w:rsidRPr="00D42A16">
              <w:rPr>
                <w:sz w:val="20"/>
                <w:szCs w:val="20"/>
              </w:rPr>
              <w:t xml:space="preserve">Rrethim  Fusha Futbollit </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8,235,552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4</w:t>
            </w:r>
          </w:p>
        </w:tc>
        <w:tc>
          <w:tcPr>
            <w:tcW w:w="2912" w:type="pct"/>
            <w:shd w:val="clear" w:color="auto" w:fill="auto"/>
            <w:noWrap/>
            <w:vAlign w:val="bottom"/>
            <w:hideMark/>
          </w:tcPr>
          <w:p w:rsidR="007E0D74" w:rsidRPr="00D42A16" w:rsidRDefault="007E0D74" w:rsidP="007E0D74">
            <w:r w:rsidRPr="00D42A16">
              <w:t>Drenazhim I Fushes Futbollit</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4,994,508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5</w:t>
            </w:r>
          </w:p>
        </w:tc>
        <w:tc>
          <w:tcPr>
            <w:tcW w:w="2912" w:type="pct"/>
            <w:shd w:val="clear" w:color="auto" w:fill="auto"/>
            <w:noWrap/>
            <w:vAlign w:val="bottom"/>
            <w:hideMark/>
          </w:tcPr>
          <w:p w:rsidR="007E0D74" w:rsidRPr="00D42A16" w:rsidRDefault="007E0D74" w:rsidP="007E0D74">
            <w:r w:rsidRPr="00D42A16">
              <w:t>Xhafzotaj</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1,293,415 </w:t>
            </w:r>
          </w:p>
        </w:tc>
      </w:tr>
      <w:tr w:rsidR="007E0D74" w:rsidRPr="00D42A16" w:rsidTr="007E0D74">
        <w:trPr>
          <w:trHeight w:val="300"/>
        </w:trPr>
        <w:tc>
          <w:tcPr>
            <w:tcW w:w="742" w:type="pct"/>
            <w:shd w:val="clear" w:color="auto" w:fill="D9D9D9" w:themeFill="background1" w:themeFillShade="D9"/>
            <w:noWrap/>
            <w:vAlign w:val="bottom"/>
            <w:hideMark/>
          </w:tcPr>
          <w:p w:rsidR="007E0D74" w:rsidRPr="00D42A16" w:rsidRDefault="007E0D74" w:rsidP="007E0D74">
            <w:r w:rsidRPr="00D42A16">
              <w:t> </w:t>
            </w:r>
          </w:p>
        </w:tc>
        <w:tc>
          <w:tcPr>
            <w:tcW w:w="2912" w:type="pct"/>
            <w:shd w:val="clear" w:color="auto" w:fill="D9D9D9" w:themeFill="background1" w:themeFillShade="D9"/>
            <w:noWrap/>
            <w:vAlign w:val="bottom"/>
            <w:hideMark/>
          </w:tcPr>
          <w:p w:rsidR="007E0D74" w:rsidRPr="00D42A16" w:rsidRDefault="007E0D74" w:rsidP="007E0D74">
            <w:r w:rsidRPr="00D42A16">
              <w:t> </w:t>
            </w:r>
          </w:p>
        </w:tc>
        <w:tc>
          <w:tcPr>
            <w:tcW w:w="1346" w:type="pct"/>
            <w:shd w:val="clear" w:color="auto" w:fill="D9D9D9" w:themeFill="background1" w:themeFillShade="D9"/>
            <w:noWrap/>
            <w:vAlign w:val="bottom"/>
            <w:hideMark/>
          </w:tcPr>
          <w:p w:rsidR="007E0D74" w:rsidRPr="00D42A16" w:rsidRDefault="007E0D74" w:rsidP="007E0D74">
            <w:r w:rsidRPr="00D42A16">
              <w:t xml:space="preserve">              21,769,344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 </w:t>
            </w:r>
          </w:p>
        </w:tc>
        <w:tc>
          <w:tcPr>
            <w:tcW w:w="2912" w:type="pct"/>
            <w:shd w:val="clear" w:color="auto" w:fill="auto"/>
            <w:noWrap/>
            <w:vAlign w:val="bottom"/>
            <w:hideMark/>
          </w:tcPr>
          <w:p w:rsidR="007E0D74" w:rsidRPr="00D42A16" w:rsidRDefault="007E0D74" w:rsidP="007E0D74">
            <w:r w:rsidRPr="00D42A16">
              <w:t> </w:t>
            </w:r>
          </w:p>
        </w:tc>
        <w:tc>
          <w:tcPr>
            <w:tcW w:w="1346" w:type="pct"/>
            <w:shd w:val="clear" w:color="auto" w:fill="auto"/>
            <w:noWrap/>
            <w:vAlign w:val="bottom"/>
            <w:hideMark/>
          </w:tcPr>
          <w:p w:rsidR="007E0D74" w:rsidRPr="00D42A16" w:rsidRDefault="007E0D74" w:rsidP="007E0D74">
            <w:r w:rsidRPr="00D42A16">
              <w:t>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w:t>
            </w:r>
          </w:p>
        </w:tc>
        <w:tc>
          <w:tcPr>
            <w:tcW w:w="2912" w:type="pct"/>
            <w:shd w:val="clear" w:color="auto" w:fill="auto"/>
            <w:noWrap/>
            <w:vAlign w:val="bottom"/>
            <w:hideMark/>
          </w:tcPr>
          <w:p w:rsidR="007E0D74" w:rsidRPr="00D42A16" w:rsidRDefault="007E0D74" w:rsidP="007E0D74">
            <w:r w:rsidRPr="00D42A16">
              <w:t xml:space="preserve"> Firma sip.Natoja</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91,035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2</w:t>
            </w:r>
          </w:p>
        </w:tc>
        <w:tc>
          <w:tcPr>
            <w:tcW w:w="2912" w:type="pct"/>
            <w:shd w:val="clear" w:color="auto" w:fill="auto"/>
            <w:noWrap/>
            <w:vAlign w:val="bottom"/>
            <w:hideMark/>
          </w:tcPr>
          <w:p w:rsidR="007E0D74" w:rsidRPr="00D42A16" w:rsidRDefault="007E0D74" w:rsidP="007E0D74">
            <w:r w:rsidRPr="00D42A16">
              <w:t>Thertorja</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490,174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3</w:t>
            </w:r>
          </w:p>
        </w:tc>
        <w:tc>
          <w:tcPr>
            <w:tcW w:w="2912" w:type="pct"/>
            <w:shd w:val="clear" w:color="auto" w:fill="auto"/>
            <w:noWrap/>
            <w:vAlign w:val="bottom"/>
            <w:hideMark/>
          </w:tcPr>
          <w:p w:rsidR="007E0D74" w:rsidRPr="00D42A16" w:rsidRDefault="007E0D74" w:rsidP="007E0D74">
            <w:pPr>
              <w:rPr>
                <w:sz w:val="20"/>
                <w:szCs w:val="20"/>
              </w:rPr>
            </w:pPr>
            <w:r w:rsidRPr="00D42A16">
              <w:rPr>
                <w:sz w:val="20"/>
                <w:szCs w:val="20"/>
              </w:rPr>
              <w:t xml:space="preserve">Banesat Rome </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9,081,850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4</w:t>
            </w:r>
          </w:p>
        </w:tc>
        <w:tc>
          <w:tcPr>
            <w:tcW w:w="2912" w:type="pct"/>
            <w:shd w:val="clear" w:color="auto" w:fill="auto"/>
            <w:noWrap/>
            <w:vAlign w:val="bottom"/>
            <w:hideMark/>
          </w:tcPr>
          <w:p w:rsidR="007E0D74" w:rsidRPr="00D42A16" w:rsidRDefault="007E0D74" w:rsidP="007E0D74">
            <w:r w:rsidRPr="00D42A16">
              <w:t>Xhafzotaj</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5,232,744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5</w:t>
            </w:r>
          </w:p>
        </w:tc>
        <w:tc>
          <w:tcPr>
            <w:tcW w:w="2912" w:type="pct"/>
            <w:shd w:val="clear" w:color="auto" w:fill="auto"/>
            <w:noWrap/>
            <w:vAlign w:val="bottom"/>
            <w:hideMark/>
          </w:tcPr>
          <w:p w:rsidR="007E0D74" w:rsidRPr="00D42A16" w:rsidRDefault="007E0D74" w:rsidP="007E0D74">
            <w:r w:rsidRPr="00D42A16">
              <w:t>K U  Z  Maminas</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10,985,791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lastRenderedPageBreak/>
              <w:t>6</w:t>
            </w:r>
          </w:p>
        </w:tc>
        <w:tc>
          <w:tcPr>
            <w:tcW w:w="2912" w:type="pct"/>
            <w:shd w:val="clear" w:color="auto" w:fill="auto"/>
            <w:noWrap/>
            <w:vAlign w:val="bottom"/>
            <w:hideMark/>
          </w:tcPr>
          <w:p w:rsidR="007E0D74" w:rsidRPr="00D42A16" w:rsidRDefault="007E0D74" w:rsidP="007E0D74">
            <w:r w:rsidRPr="00D42A16">
              <w:t>Sheshi  Maminas</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5,626,538 </w:t>
            </w:r>
          </w:p>
        </w:tc>
      </w:tr>
      <w:tr w:rsidR="007E0D74" w:rsidRPr="00D42A16" w:rsidTr="007E0D74">
        <w:trPr>
          <w:trHeight w:val="300"/>
        </w:trPr>
        <w:tc>
          <w:tcPr>
            <w:tcW w:w="742" w:type="pct"/>
            <w:shd w:val="clear" w:color="auto" w:fill="D9D9D9" w:themeFill="background1" w:themeFillShade="D9"/>
            <w:noWrap/>
            <w:vAlign w:val="bottom"/>
            <w:hideMark/>
          </w:tcPr>
          <w:p w:rsidR="007E0D74" w:rsidRPr="00D42A16" w:rsidRDefault="007E0D74" w:rsidP="007E0D74">
            <w:r w:rsidRPr="00D42A16">
              <w:t> </w:t>
            </w:r>
          </w:p>
        </w:tc>
        <w:tc>
          <w:tcPr>
            <w:tcW w:w="2912" w:type="pct"/>
            <w:shd w:val="clear" w:color="auto" w:fill="D9D9D9" w:themeFill="background1" w:themeFillShade="D9"/>
            <w:noWrap/>
            <w:vAlign w:val="bottom"/>
            <w:hideMark/>
          </w:tcPr>
          <w:p w:rsidR="007E0D74" w:rsidRPr="00D42A16" w:rsidRDefault="007E0D74" w:rsidP="007E0D74">
            <w:r w:rsidRPr="00D42A16">
              <w:t> </w:t>
            </w:r>
          </w:p>
        </w:tc>
        <w:tc>
          <w:tcPr>
            <w:tcW w:w="1346" w:type="pct"/>
            <w:shd w:val="clear" w:color="auto" w:fill="D9D9D9" w:themeFill="background1" w:themeFillShade="D9"/>
            <w:noWrap/>
            <w:vAlign w:val="bottom"/>
            <w:hideMark/>
          </w:tcPr>
          <w:p w:rsidR="007E0D74" w:rsidRPr="00D42A16" w:rsidRDefault="007E0D74" w:rsidP="007E0D74">
            <w:r w:rsidRPr="00D42A16">
              <w:t xml:space="preserve">              31,508,132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 </w:t>
            </w:r>
          </w:p>
        </w:tc>
        <w:tc>
          <w:tcPr>
            <w:tcW w:w="2912" w:type="pct"/>
            <w:shd w:val="clear" w:color="auto" w:fill="auto"/>
            <w:noWrap/>
            <w:vAlign w:val="bottom"/>
            <w:hideMark/>
          </w:tcPr>
          <w:p w:rsidR="007E0D74" w:rsidRPr="00D42A16" w:rsidRDefault="007E0D74" w:rsidP="007E0D74">
            <w:r w:rsidRPr="00D42A16">
              <w:t> </w:t>
            </w:r>
          </w:p>
        </w:tc>
        <w:tc>
          <w:tcPr>
            <w:tcW w:w="1346" w:type="pct"/>
            <w:shd w:val="clear" w:color="auto" w:fill="auto"/>
            <w:noWrap/>
            <w:vAlign w:val="bottom"/>
            <w:hideMark/>
          </w:tcPr>
          <w:p w:rsidR="007E0D74" w:rsidRPr="00D42A16" w:rsidRDefault="007E0D74" w:rsidP="007E0D74">
            <w:r w:rsidRPr="00D42A16">
              <w:t>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w:t>
            </w:r>
          </w:p>
        </w:tc>
        <w:tc>
          <w:tcPr>
            <w:tcW w:w="2912" w:type="pct"/>
            <w:shd w:val="clear" w:color="auto" w:fill="auto"/>
            <w:noWrap/>
            <w:vAlign w:val="bottom"/>
            <w:hideMark/>
          </w:tcPr>
          <w:p w:rsidR="007E0D74" w:rsidRPr="00D42A16" w:rsidRDefault="007E0D74" w:rsidP="007E0D74">
            <w:r w:rsidRPr="00D42A16">
              <w:t>Pallati kultures</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400,000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2</w:t>
            </w:r>
          </w:p>
        </w:tc>
        <w:tc>
          <w:tcPr>
            <w:tcW w:w="2912" w:type="pct"/>
            <w:shd w:val="clear" w:color="auto" w:fill="auto"/>
            <w:noWrap/>
            <w:vAlign w:val="bottom"/>
            <w:hideMark/>
          </w:tcPr>
          <w:p w:rsidR="007E0D74" w:rsidRPr="00D42A16" w:rsidRDefault="007E0D74" w:rsidP="007E0D74">
            <w:r w:rsidRPr="00D42A16">
              <w:t xml:space="preserve">Rrethimi  varrezave </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3,158,000 </w:t>
            </w:r>
          </w:p>
        </w:tc>
      </w:tr>
      <w:tr w:rsidR="007E0D74" w:rsidRPr="00D42A16" w:rsidTr="007E0D74">
        <w:trPr>
          <w:trHeight w:val="300"/>
        </w:trPr>
        <w:tc>
          <w:tcPr>
            <w:tcW w:w="742" w:type="pct"/>
            <w:shd w:val="clear" w:color="auto" w:fill="D9D9D9" w:themeFill="background1" w:themeFillShade="D9"/>
            <w:noWrap/>
            <w:vAlign w:val="bottom"/>
            <w:hideMark/>
          </w:tcPr>
          <w:p w:rsidR="007E0D74" w:rsidRPr="00D42A16" w:rsidRDefault="007E0D74" w:rsidP="007E0D74">
            <w:r w:rsidRPr="00D42A16">
              <w:t> </w:t>
            </w:r>
          </w:p>
        </w:tc>
        <w:tc>
          <w:tcPr>
            <w:tcW w:w="2912" w:type="pct"/>
            <w:shd w:val="clear" w:color="auto" w:fill="D9D9D9" w:themeFill="background1" w:themeFillShade="D9"/>
            <w:noWrap/>
            <w:vAlign w:val="bottom"/>
            <w:hideMark/>
          </w:tcPr>
          <w:p w:rsidR="007E0D74" w:rsidRPr="00D42A16" w:rsidRDefault="007E0D74" w:rsidP="007E0D74">
            <w:r w:rsidRPr="00D42A16">
              <w:t> </w:t>
            </w:r>
          </w:p>
        </w:tc>
        <w:tc>
          <w:tcPr>
            <w:tcW w:w="1346" w:type="pct"/>
            <w:shd w:val="clear" w:color="auto" w:fill="D9D9D9" w:themeFill="background1" w:themeFillShade="D9"/>
            <w:noWrap/>
            <w:vAlign w:val="bottom"/>
            <w:hideMark/>
          </w:tcPr>
          <w:p w:rsidR="007E0D74" w:rsidRPr="00D42A16" w:rsidRDefault="007E0D74" w:rsidP="007E0D74">
            <w:r w:rsidRPr="00D42A16">
              <w:t xml:space="preserve">                3,558,000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 </w:t>
            </w:r>
          </w:p>
        </w:tc>
        <w:tc>
          <w:tcPr>
            <w:tcW w:w="2912" w:type="pct"/>
            <w:shd w:val="clear" w:color="auto" w:fill="auto"/>
            <w:noWrap/>
            <w:vAlign w:val="bottom"/>
            <w:hideMark/>
          </w:tcPr>
          <w:p w:rsidR="007E0D74" w:rsidRPr="00D42A16" w:rsidRDefault="007E0D74" w:rsidP="007E0D74">
            <w:r w:rsidRPr="00D42A16">
              <w:t> </w:t>
            </w:r>
          </w:p>
        </w:tc>
        <w:tc>
          <w:tcPr>
            <w:tcW w:w="1346" w:type="pct"/>
            <w:shd w:val="clear" w:color="auto" w:fill="auto"/>
            <w:noWrap/>
            <w:vAlign w:val="bottom"/>
            <w:hideMark/>
          </w:tcPr>
          <w:p w:rsidR="007E0D74" w:rsidRPr="00D42A16" w:rsidRDefault="007E0D74" w:rsidP="007E0D74">
            <w:r w:rsidRPr="00D42A16">
              <w:t>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w:t>
            </w:r>
          </w:p>
        </w:tc>
        <w:tc>
          <w:tcPr>
            <w:tcW w:w="2912" w:type="pct"/>
            <w:shd w:val="clear" w:color="auto" w:fill="auto"/>
            <w:noWrap/>
            <w:vAlign w:val="bottom"/>
            <w:hideMark/>
          </w:tcPr>
          <w:p w:rsidR="007E0D74" w:rsidRPr="00D42A16" w:rsidRDefault="007E0D74" w:rsidP="007E0D74">
            <w:r w:rsidRPr="00D42A16">
              <w:t>Imazheria RO Spiatali Shijak</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6,256,765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2</w:t>
            </w:r>
          </w:p>
        </w:tc>
        <w:tc>
          <w:tcPr>
            <w:tcW w:w="2912" w:type="pct"/>
            <w:shd w:val="clear" w:color="auto" w:fill="auto"/>
            <w:noWrap/>
            <w:vAlign w:val="bottom"/>
            <w:hideMark/>
          </w:tcPr>
          <w:p w:rsidR="007E0D74" w:rsidRPr="00D42A16" w:rsidRDefault="007E0D74" w:rsidP="007E0D74">
            <w:r w:rsidRPr="00D42A16">
              <w:t>Ambulanca  cizmeli</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6,107,226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3</w:t>
            </w:r>
          </w:p>
        </w:tc>
        <w:tc>
          <w:tcPr>
            <w:tcW w:w="2912" w:type="pct"/>
            <w:shd w:val="clear" w:color="auto" w:fill="auto"/>
            <w:noWrap/>
            <w:vAlign w:val="bottom"/>
            <w:hideMark/>
          </w:tcPr>
          <w:p w:rsidR="007E0D74" w:rsidRPr="00D42A16" w:rsidRDefault="007E0D74" w:rsidP="007E0D74">
            <w:r w:rsidRPr="00D42A16">
              <w:t>Ambulanca  Shahinaj</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5,150,717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4</w:t>
            </w:r>
          </w:p>
        </w:tc>
        <w:tc>
          <w:tcPr>
            <w:tcW w:w="2912" w:type="pct"/>
            <w:shd w:val="clear" w:color="auto" w:fill="auto"/>
            <w:noWrap/>
            <w:vAlign w:val="bottom"/>
            <w:hideMark/>
          </w:tcPr>
          <w:p w:rsidR="007E0D74" w:rsidRPr="00D42A16" w:rsidRDefault="007E0D74" w:rsidP="007E0D74">
            <w:r w:rsidRPr="00D42A16">
              <w:t>Ambulanca  Ardhishte</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7,284,585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5</w:t>
            </w:r>
          </w:p>
        </w:tc>
        <w:tc>
          <w:tcPr>
            <w:tcW w:w="2912" w:type="pct"/>
            <w:shd w:val="clear" w:color="auto" w:fill="auto"/>
            <w:noWrap/>
            <w:vAlign w:val="bottom"/>
            <w:hideMark/>
          </w:tcPr>
          <w:p w:rsidR="007E0D74" w:rsidRPr="00D42A16" w:rsidRDefault="007E0D74" w:rsidP="007E0D74">
            <w:r w:rsidRPr="00D42A16">
              <w:t>Ambulanca  Kenete</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6,719,050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6</w:t>
            </w:r>
          </w:p>
        </w:tc>
        <w:tc>
          <w:tcPr>
            <w:tcW w:w="2912" w:type="pct"/>
            <w:shd w:val="clear" w:color="auto" w:fill="auto"/>
            <w:noWrap/>
            <w:vAlign w:val="bottom"/>
            <w:hideMark/>
          </w:tcPr>
          <w:p w:rsidR="007E0D74" w:rsidRPr="00D42A16" w:rsidRDefault="007E0D74" w:rsidP="007E0D74">
            <w:r w:rsidRPr="00D42A16">
              <w:t>Qender Shendets  Gjepalaj</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26,957,652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7</w:t>
            </w:r>
          </w:p>
        </w:tc>
        <w:tc>
          <w:tcPr>
            <w:tcW w:w="2912" w:type="pct"/>
            <w:shd w:val="clear" w:color="auto" w:fill="auto"/>
            <w:noWrap/>
            <w:vAlign w:val="bottom"/>
            <w:hideMark/>
          </w:tcPr>
          <w:p w:rsidR="007E0D74" w:rsidRPr="00D42A16" w:rsidRDefault="007E0D74" w:rsidP="007E0D74">
            <w:r w:rsidRPr="00D42A16">
              <w:t>Ambulanca Rrubjeke</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2,063,689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8</w:t>
            </w:r>
          </w:p>
        </w:tc>
        <w:tc>
          <w:tcPr>
            <w:tcW w:w="2912" w:type="pct"/>
            <w:shd w:val="clear" w:color="auto" w:fill="auto"/>
            <w:noWrap/>
            <w:vAlign w:val="bottom"/>
            <w:hideMark/>
          </w:tcPr>
          <w:p w:rsidR="007E0D74" w:rsidRPr="00D42A16" w:rsidRDefault="007E0D74" w:rsidP="007E0D74">
            <w:r w:rsidRPr="00D42A16">
              <w:t>Ambulanca Karpen</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480,000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9</w:t>
            </w:r>
          </w:p>
        </w:tc>
        <w:tc>
          <w:tcPr>
            <w:tcW w:w="2912" w:type="pct"/>
            <w:shd w:val="clear" w:color="auto" w:fill="auto"/>
            <w:noWrap/>
            <w:vAlign w:val="bottom"/>
            <w:hideMark/>
          </w:tcPr>
          <w:p w:rsidR="007E0D74" w:rsidRPr="00D42A16" w:rsidRDefault="007E0D74" w:rsidP="007E0D74">
            <w:r w:rsidRPr="00D42A16">
              <w:t>Ambulanca Bodinok</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612,248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10</w:t>
            </w:r>
          </w:p>
        </w:tc>
        <w:tc>
          <w:tcPr>
            <w:tcW w:w="2912" w:type="pct"/>
            <w:shd w:val="clear" w:color="auto" w:fill="auto"/>
            <w:noWrap/>
            <w:vAlign w:val="bottom"/>
            <w:hideMark/>
          </w:tcPr>
          <w:p w:rsidR="007E0D74" w:rsidRPr="00D42A16" w:rsidRDefault="007E0D74" w:rsidP="007E0D74">
            <w:r w:rsidRPr="00D42A16">
              <w:t>Ambulanca Bilalas</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1,511,988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11</w:t>
            </w:r>
          </w:p>
        </w:tc>
        <w:tc>
          <w:tcPr>
            <w:tcW w:w="2912" w:type="pct"/>
            <w:shd w:val="clear" w:color="auto" w:fill="auto"/>
            <w:noWrap/>
            <w:vAlign w:val="bottom"/>
            <w:hideMark/>
          </w:tcPr>
          <w:p w:rsidR="007E0D74" w:rsidRPr="00D42A16" w:rsidRDefault="007E0D74" w:rsidP="007E0D74">
            <w:r w:rsidRPr="00D42A16">
              <w:t>Ambulanca Metallaj</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1,520,544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12</w:t>
            </w:r>
          </w:p>
        </w:tc>
        <w:tc>
          <w:tcPr>
            <w:tcW w:w="2912" w:type="pct"/>
            <w:shd w:val="clear" w:color="auto" w:fill="auto"/>
            <w:noWrap/>
            <w:vAlign w:val="bottom"/>
            <w:hideMark/>
          </w:tcPr>
          <w:p w:rsidR="007E0D74" w:rsidRPr="00D42A16" w:rsidRDefault="007E0D74" w:rsidP="007E0D74">
            <w:r w:rsidRPr="00D42A16">
              <w:t>Ambulanca Vlashaj</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1,547,424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13</w:t>
            </w:r>
          </w:p>
        </w:tc>
        <w:tc>
          <w:tcPr>
            <w:tcW w:w="2912" w:type="pct"/>
            <w:shd w:val="clear" w:color="auto" w:fill="auto"/>
            <w:noWrap/>
            <w:vAlign w:val="bottom"/>
            <w:hideMark/>
          </w:tcPr>
          <w:p w:rsidR="007E0D74" w:rsidRPr="00D42A16" w:rsidRDefault="007E0D74" w:rsidP="007E0D74">
            <w:r w:rsidRPr="00D42A16">
              <w:t>Ambulanca Maminas</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1,762,575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14</w:t>
            </w:r>
          </w:p>
        </w:tc>
        <w:tc>
          <w:tcPr>
            <w:tcW w:w="2912" w:type="pct"/>
            <w:shd w:val="clear" w:color="auto" w:fill="auto"/>
            <w:noWrap/>
            <w:vAlign w:val="bottom"/>
            <w:hideMark/>
          </w:tcPr>
          <w:p w:rsidR="007E0D74" w:rsidRPr="00D42A16" w:rsidRDefault="007E0D74" w:rsidP="007E0D74">
            <w:r w:rsidRPr="00D42A16">
              <w:t>Xhafzotaj</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7,602,875 </w:t>
            </w:r>
          </w:p>
        </w:tc>
      </w:tr>
      <w:tr w:rsidR="007E0D74" w:rsidRPr="00D42A16" w:rsidTr="007E0D74">
        <w:trPr>
          <w:trHeight w:val="300"/>
        </w:trPr>
        <w:tc>
          <w:tcPr>
            <w:tcW w:w="742" w:type="pct"/>
            <w:shd w:val="clear" w:color="auto" w:fill="D9D9D9" w:themeFill="background1" w:themeFillShade="D9"/>
            <w:noWrap/>
            <w:vAlign w:val="bottom"/>
            <w:hideMark/>
          </w:tcPr>
          <w:p w:rsidR="007E0D74" w:rsidRPr="00D42A16" w:rsidRDefault="007E0D74" w:rsidP="007E0D74">
            <w:r w:rsidRPr="00D42A16">
              <w:t> </w:t>
            </w:r>
          </w:p>
        </w:tc>
        <w:tc>
          <w:tcPr>
            <w:tcW w:w="2912" w:type="pct"/>
            <w:shd w:val="clear" w:color="auto" w:fill="D9D9D9" w:themeFill="background1" w:themeFillShade="D9"/>
            <w:noWrap/>
            <w:vAlign w:val="bottom"/>
            <w:hideMark/>
          </w:tcPr>
          <w:p w:rsidR="007E0D74" w:rsidRPr="00D42A16" w:rsidRDefault="007E0D74" w:rsidP="007E0D74">
            <w:r w:rsidRPr="00D42A16">
              <w:t> </w:t>
            </w:r>
          </w:p>
        </w:tc>
        <w:tc>
          <w:tcPr>
            <w:tcW w:w="1346" w:type="pct"/>
            <w:shd w:val="clear" w:color="auto" w:fill="D9D9D9" w:themeFill="background1" w:themeFillShade="D9"/>
            <w:noWrap/>
            <w:vAlign w:val="bottom"/>
            <w:hideMark/>
          </w:tcPr>
          <w:p w:rsidR="007E0D74" w:rsidRPr="00D42A16" w:rsidRDefault="007E0D74" w:rsidP="007E0D74">
            <w:r w:rsidRPr="00D42A16">
              <w:t xml:space="preserve">              75,577,338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 </w:t>
            </w:r>
          </w:p>
        </w:tc>
        <w:tc>
          <w:tcPr>
            <w:tcW w:w="2912" w:type="pct"/>
            <w:shd w:val="clear" w:color="auto" w:fill="auto"/>
            <w:noWrap/>
            <w:vAlign w:val="bottom"/>
            <w:hideMark/>
          </w:tcPr>
          <w:p w:rsidR="007E0D74" w:rsidRPr="00D42A16" w:rsidRDefault="007E0D74" w:rsidP="007E0D74">
            <w:pPr>
              <w:rPr>
                <w:b/>
                <w:bCs/>
                <w:sz w:val="20"/>
                <w:szCs w:val="20"/>
              </w:rPr>
            </w:pPr>
            <w:r w:rsidRPr="00D42A16">
              <w:rPr>
                <w:b/>
                <w:bCs/>
                <w:sz w:val="20"/>
                <w:szCs w:val="20"/>
              </w:rPr>
              <w:t>213 Rruge rrjete</w:t>
            </w:r>
          </w:p>
        </w:tc>
        <w:tc>
          <w:tcPr>
            <w:tcW w:w="1346" w:type="pct"/>
            <w:shd w:val="clear" w:color="auto" w:fill="auto"/>
            <w:noWrap/>
            <w:vAlign w:val="bottom"/>
            <w:hideMark/>
          </w:tcPr>
          <w:p w:rsidR="007E0D74" w:rsidRPr="00D42A16" w:rsidRDefault="007E0D74" w:rsidP="007E0D74">
            <w:r w:rsidRPr="00D42A16">
              <w:t>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w:t>
            </w:r>
          </w:p>
        </w:tc>
        <w:tc>
          <w:tcPr>
            <w:tcW w:w="2912" w:type="pct"/>
            <w:shd w:val="clear" w:color="auto" w:fill="auto"/>
            <w:noWrap/>
            <w:vAlign w:val="bottom"/>
            <w:hideMark/>
          </w:tcPr>
          <w:p w:rsidR="007E0D74" w:rsidRPr="00D42A16" w:rsidRDefault="007E0D74" w:rsidP="007E0D74">
            <w:r w:rsidRPr="00D42A16">
              <w:t>Rruget transfer nga Nd Rr. Kanal</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48,564,460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2</w:t>
            </w:r>
          </w:p>
        </w:tc>
        <w:tc>
          <w:tcPr>
            <w:tcW w:w="2912" w:type="pct"/>
            <w:shd w:val="clear" w:color="auto" w:fill="auto"/>
            <w:noWrap/>
            <w:vAlign w:val="bottom"/>
            <w:hideMark/>
          </w:tcPr>
          <w:p w:rsidR="007E0D74" w:rsidRPr="00D42A16" w:rsidRDefault="007E0D74" w:rsidP="007E0D74">
            <w:r w:rsidRPr="00D42A16">
              <w:t>Unaza madhe Spitali Policia Vareza te reja</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78,089,538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3</w:t>
            </w:r>
          </w:p>
        </w:tc>
        <w:tc>
          <w:tcPr>
            <w:tcW w:w="2912" w:type="pct"/>
            <w:shd w:val="clear" w:color="auto" w:fill="auto"/>
            <w:noWrap/>
            <w:vAlign w:val="bottom"/>
            <w:hideMark/>
          </w:tcPr>
          <w:p w:rsidR="007E0D74" w:rsidRPr="00D42A16" w:rsidRDefault="007E0D74" w:rsidP="007E0D74">
            <w:r w:rsidRPr="00D42A16">
              <w:t>Asfalti Dumm Alla</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2,588,400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lastRenderedPageBreak/>
              <w:t>4</w:t>
            </w:r>
          </w:p>
        </w:tc>
        <w:tc>
          <w:tcPr>
            <w:tcW w:w="2912" w:type="pct"/>
            <w:shd w:val="clear" w:color="auto" w:fill="auto"/>
            <w:noWrap/>
            <w:vAlign w:val="bottom"/>
            <w:hideMark/>
          </w:tcPr>
          <w:p w:rsidR="007E0D74" w:rsidRPr="00D42A16" w:rsidRDefault="007E0D74" w:rsidP="007E0D74">
            <w:r w:rsidRPr="00D42A16">
              <w:t>Asfal Rruga Rexhep Keci</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40,201,765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5</w:t>
            </w:r>
          </w:p>
        </w:tc>
        <w:tc>
          <w:tcPr>
            <w:tcW w:w="2912" w:type="pct"/>
            <w:shd w:val="clear" w:color="auto" w:fill="auto"/>
            <w:noWrap/>
            <w:vAlign w:val="bottom"/>
            <w:hideMark/>
          </w:tcPr>
          <w:p w:rsidR="007E0D74" w:rsidRPr="00D42A16" w:rsidRDefault="007E0D74" w:rsidP="007E0D74">
            <w:pPr>
              <w:rPr>
                <w:sz w:val="20"/>
                <w:szCs w:val="20"/>
              </w:rPr>
            </w:pPr>
            <w:r w:rsidRPr="00D42A16">
              <w:rPr>
                <w:sz w:val="20"/>
                <w:szCs w:val="20"/>
              </w:rPr>
              <w:t xml:space="preserve">Rruga  e Shkollave </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30,000,000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6</w:t>
            </w:r>
          </w:p>
        </w:tc>
        <w:tc>
          <w:tcPr>
            <w:tcW w:w="2912" w:type="pct"/>
            <w:shd w:val="clear" w:color="auto" w:fill="auto"/>
            <w:noWrap/>
            <w:vAlign w:val="bottom"/>
            <w:hideMark/>
          </w:tcPr>
          <w:p w:rsidR="007E0D74" w:rsidRPr="00D42A16" w:rsidRDefault="007E0D74" w:rsidP="007E0D74">
            <w:r w:rsidRPr="00D42A16">
              <w:t>Asfal RrugaPartizani</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28,691,720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7</w:t>
            </w:r>
          </w:p>
        </w:tc>
        <w:tc>
          <w:tcPr>
            <w:tcW w:w="2912" w:type="pct"/>
            <w:shd w:val="clear" w:color="auto" w:fill="auto"/>
            <w:noWrap/>
            <w:vAlign w:val="bottom"/>
            <w:hideMark/>
          </w:tcPr>
          <w:p w:rsidR="007E0D74" w:rsidRPr="00D42A16" w:rsidRDefault="007E0D74" w:rsidP="007E0D74">
            <w:r w:rsidRPr="00D42A16">
              <w:t>Lagje   KODRA</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24,225,000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8</w:t>
            </w:r>
          </w:p>
        </w:tc>
        <w:tc>
          <w:tcPr>
            <w:tcW w:w="2912" w:type="pct"/>
            <w:shd w:val="clear" w:color="auto" w:fill="auto"/>
            <w:noWrap/>
            <w:vAlign w:val="bottom"/>
            <w:hideMark/>
          </w:tcPr>
          <w:p w:rsidR="007E0D74" w:rsidRPr="00D42A16" w:rsidRDefault="007E0D74" w:rsidP="007E0D74">
            <w:r w:rsidRPr="00D42A16">
              <w:t>Rruga Kaseve</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34,351,740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9</w:t>
            </w:r>
          </w:p>
        </w:tc>
        <w:tc>
          <w:tcPr>
            <w:tcW w:w="2912" w:type="pct"/>
            <w:shd w:val="clear" w:color="auto" w:fill="auto"/>
            <w:noWrap/>
            <w:vAlign w:val="bottom"/>
            <w:hideMark/>
          </w:tcPr>
          <w:p w:rsidR="007E0D74" w:rsidRPr="00D42A16" w:rsidRDefault="007E0D74" w:rsidP="007E0D74">
            <w:r w:rsidRPr="00D42A16">
              <w:t>Projektet e  rugeve</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3,497,773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10</w:t>
            </w:r>
          </w:p>
        </w:tc>
        <w:tc>
          <w:tcPr>
            <w:tcW w:w="2912" w:type="pct"/>
            <w:shd w:val="clear" w:color="auto" w:fill="auto"/>
            <w:noWrap/>
            <w:vAlign w:val="bottom"/>
            <w:hideMark/>
          </w:tcPr>
          <w:p w:rsidR="007E0D74" w:rsidRPr="00D42A16" w:rsidRDefault="007E0D74" w:rsidP="007E0D74">
            <w:r w:rsidRPr="00D42A16">
              <w:t>Sheshi hyrje  qytetit</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10,842,964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11</w:t>
            </w:r>
          </w:p>
        </w:tc>
        <w:tc>
          <w:tcPr>
            <w:tcW w:w="2912" w:type="pct"/>
            <w:shd w:val="clear" w:color="auto" w:fill="auto"/>
            <w:noWrap/>
            <w:vAlign w:val="bottom"/>
            <w:hideMark/>
          </w:tcPr>
          <w:p w:rsidR="007E0D74" w:rsidRPr="00D42A16" w:rsidRDefault="007E0D74" w:rsidP="007E0D74">
            <w:r w:rsidRPr="00D42A16">
              <w:t>Pemetari rr lugina</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2,863,980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12</w:t>
            </w:r>
          </w:p>
        </w:tc>
        <w:tc>
          <w:tcPr>
            <w:tcW w:w="2912" w:type="pct"/>
            <w:shd w:val="clear" w:color="auto" w:fill="auto"/>
            <w:noWrap/>
            <w:vAlign w:val="bottom"/>
            <w:hideMark/>
          </w:tcPr>
          <w:p w:rsidR="007E0D74" w:rsidRPr="00D42A16" w:rsidRDefault="007E0D74" w:rsidP="007E0D74">
            <w:pPr>
              <w:rPr>
                <w:sz w:val="20"/>
                <w:szCs w:val="20"/>
              </w:rPr>
            </w:pPr>
            <w:r w:rsidRPr="00D42A16">
              <w:rPr>
                <w:sz w:val="20"/>
                <w:szCs w:val="20"/>
              </w:rPr>
              <w:t>Rehabilitimi I Lugines</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26,244,142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13</w:t>
            </w:r>
          </w:p>
        </w:tc>
        <w:tc>
          <w:tcPr>
            <w:tcW w:w="2912" w:type="pct"/>
            <w:shd w:val="clear" w:color="auto" w:fill="auto"/>
            <w:noWrap/>
            <w:vAlign w:val="bottom"/>
            <w:hideMark/>
          </w:tcPr>
          <w:p w:rsidR="007E0D74" w:rsidRPr="00D42A16" w:rsidRDefault="007E0D74" w:rsidP="007E0D74">
            <w:pPr>
              <w:rPr>
                <w:sz w:val="16"/>
                <w:szCs w:val="16"/>
              </w:rPr>
            </w:pPr>
            <w:r w:rsidRPr="00D42A16">
              <w:rPr>
                <w:sz w:val="16"/>
                <w:szCs w:val="16"/>
              </w:rPr>
              <w:t>Mbushje  gropash</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1,260,000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14</w:t>
            </w:r>
          </w:p>
        </w:tc>
        <w:tc>
          <w:tcPr>
            <w:tcW w:w="2912" w:type="pct"/>
            <w:shd w:val="clear" w:color="auto" w:fill="auto"/>
            <w:noWrap/>
            <w:vAlign w:val="bottom"/>
            <w:hideMark/>
          </w:tcPr>
          <w:p w:rsidR="007E0D74" w:rsidRPr="00D42A16" w:rsidRDefault="007E0D74" w:rsidP="007E0D74">
            <w:pPr>
              <w:rPr>
                <w:sz w:val="16"/>
                <w:szCs w:val="16"/>
              </w:rPr>
            </w:pPr>
            <w:r w:rsidRPr="00D42A16">
              <w:rPr>
                <w:sz w:val="16"/>
                <w:szCs w:val="16"/>
              </w:rPr>
              <w:t>Rruga  8  Marsi</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11,598,605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15</w:t>
            </w:r>
          </w:p>
        </w:tc>
        <w:tc>
          <w:tcPr>
            <w:tcW w:w="2912" w:type="pct"/>
            <w:shd w:val="clear" w:color="auto" w:fill="auto"/>
            <w:noWrap/>
            <w:vAlign w:val="bottom"/>
            <w:hideMark/>
          </w:tcPr>
          <w:p w:rsidR="007E0D74" w:rsidRPr="00D42A16" w:rsidRDefault="007E0D74" w:rsidP="007E0D74">
            <w:pPr>
              <w:rPr>
                <w:sz w:val="16"/>
                <w:szCs w:val="16"/>
              </w:rPr>
            </w:pPr>
            <w:r w:rsidRPr="00D42A16">
              <w:rPr>
                <w:sz w:val="16"/>
                <w:szCs w:val="16"/>
              </w:rPr>
              <w:t>cakull</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5,344,308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16</w:t>
            </w:r>
          </w:p>
        </w:tc>
        <w:tc>
          <w:tcPr>
            <w:tcW w:w="2912" w:type="pct"/>
            <w:shd w:val="clear" w:color="auto" w:fill="auto"/>
            <w:noWrap/>
            <w:vAlign w:val="bottom"/>
            <w:hideMark/>
          </w:tcPr>
          <w:p w:rsidR="007E0D74" w:rsidRPr="00D42A16" w:rsidRDefault="007E0D74" w:rsidP="007E0D74">
            <w:r w:rsidRPr="00D42A16">
              <w:t>Ura  Gjepalaj</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3,846,526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17</w:t>
            </w:r>
          </w:p>
        </w:tc>
        <w:tc>
          <w:tcPr>
            <w:tcW w:w="2912" w:type="pct"/>
            <w:shd w:val="clear" w:color="auto" w:fill="auto"/>
            <w:noWrap/>
            <w:vAlign w:val="bottom"/>
            <w:hideMark/>
          </w:tcPr>
          <w:p w:rsidR="007E0D74" w:rsidRPr="00D42A16" w:rsidRDefault="007E0D74" w:rsidP="007E0D74">
            <w:r w:rsidRPr="00D42A16">
              <w:t>Rruga  GANI KETA</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12,878,448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18</w:t>
            </w:r>
          </w:p>
        </w:tc>
        <w:tc>
          <w:tcPr>
            <w:tcW w:w="2912" w:type="pct"/>
            <w:shd w:val="clear" w:color="auto" w:fill="auto"/>
            <w:noWrap/>
            <w:vAlign w:val="bottom"/>
            <w:hideMark/>
          </w:tcPr>
          <w:p w:rsidR="007E0D74" w:rsidRPr="00D42A16" w:rsidRDefault="007E0D74" w:rsidP="007E0D74">
            <w:r w:rsidRPr="00D42A16">
              <w:t>Qendra  Qytetit Shijak</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108,830,444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19</w:t>
            </w:r>
          </w:p>
        </w:tc>
        <w:tc>
          <w:tcPr>
            <w:tcW w:w="2912" w:type="pct"/>
            <w:shd w:val="clear" w:color="auto" w:fill="auto"/>
            <w:noWrap/>
            <w:vAlign w:val="bottom"/>
            <w:hideMark/>
          </w:tcPr>
          <w:p w:rsidR="007E0D74" w:rsidRPr="00D42A16" w:rsidRDefault="007E0D74" w:rsidP="007E0D74">
            <w:r w:rsidRPr="00D42A16">
              <w:t>Rr Bregu Lumit  dhe Sallmone</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8,818,233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20</w:t>
            </w:r>
          </w:p>
        </w:tc>
        <w:tc>
          <w:tcPr>
            <w:tcW w:w="2912" w:type="pct"/>
            <w:shd w:val="clear" w:color="auto" w:fill="auto"/>
            <w:noWrap/>
            <w:vAlign w:val="bottom"/>
            <w:hideMark/>
          </w:tcPr>
          <w:p w:rsidR="007E0D74" w:rsidRPr="00D42A16" w:rsidRDefault="007E0D74" w:rsidP="007E0D74">
            <w:r w:rsidRPr="00D42A16">
              <w:t>Rruga  Mihal Mihali</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24,488,761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21</w:t>
            </w:r>
          </w:p>
        </w:tc>
        <w:tc>
          <w:tcPr>
            <w:tcW w:w="2912" w:type="pct"/>
            <w:shd w:val="clear" w:color="auto" w:fill="auto"/>
            <w:noWrap/>
            <w:vAlign w:val="bottom"/>
            <w:hideMark/>
          </w:tcPr>
          <w:p w:rsidR="007E0D74" w:rsidRPr="00D42A16" w:rsidRDefault="007E0D74" w:rsidP="007E0D74">
            <w:r w:rsidRPr="00D42A16">
              <w:t>Rruga  Lagje  KODER</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882,936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22</w:t>
            </w:r>
          </w:p>
        </w:tc>
        <w:tc>
          <w:tcPr>
            <w:tcW w:w="2912" w:type="pct"/>
            <w:shd w:val="clear" w:color="auto" w:fill="auto"/>
            <w:noWrap/>
            <w:vAlign w:val="bottom"/>
            <w:hideMark/>
          </w:tcPr>
          <w:p w:rsidR="007E0D74" w:rsidRPr="00D42A16" w:rsidRDefault="007E0D74" w:rsidP="007E0D74">
            <w:r w:rsidRPr="00D42A16">
              <w:t>Rruge te  brendsh  Xhafzotaj</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10,017,919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23</w:t>
            </w:r>
          </w:p>
        </w:tc>
        <w:tc>
          <w:tcPr>
            <w:tcW w:w="2912" w:type="pct"/>
            <w:shd w:val="clear" w:color="auto" w:fill="auto"/>
            <w:noWrap/>
            <w:vAlign w:val="bottom"/>
            <w:hideMark/>
          </w:tcPr>
          <w:p w:rsidR="007E0D74" w:rsidRPr="00D42A16" w:rsidRDefault="007E0D74" w:rsidP="007E0D74">
            <w:r w:rsidRPr="00D42A16">
              <w:t>Rik Rrug,Bilalas,Rrubjeke,Karpen</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1,161,760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24</w:t>
            </w:r>
          </w:p>
        </w:tc>
        <w:tc>
          <w:tcPr>
            <w:tcW w:w="2912" w:type="pct"/>
            <w:shd w:val="clear" w:color="auto" w:fill="auto"/>
            <w:noWrap/>
            <w:vAlign w:val="bottom"/>
            <w:hideMark/>
          </w:tcPr>
          <w:p w:rsidR="007E0D74" w:rsidRPr="00D42A16" w:rsidRDefault="007E0D74" w:rsidP="007E0D74">
            <w:r w:rsidRPr="00D42A16">
              <w:t>KUZ  Ardhisht</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4,414,416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25</w:t>
            </w:r>
          </w:p>
        </w:tc>
        <w:tc>
          <w:tcPr>
            <w:tcW w:w="2912" w:type="pct"/>
            <w:shd w:val="clear" w:color="auto" w:fill="auto"/>
            <w:noWrap/>
            <w:vAlign w:val="bottom"/>
            <w:hideMark/>
          </w:tcPr>
          <w:p w:rsidR="007E0D74" w:rsidRPr="00D42A16" w:rsidRDefault="007E0D74" w:rsidP="007E0D74">
            <w:pPr>
              <w:rPr>
                <w:sz w:val="20"/>
                <w:szCs w:val="20"/>
              </w:rPr>
            </w:pPr>
            <w:r w:rsidRPr="00D42A16">
              <w:rPr>
                <w:sz w:val="20"/>
                <w:szCs w:val="20"/>
              </w:rPr>
              <w:t>Transf nga Rruget Gjepalaj</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1,844,592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26</w:t>
            </w:r>
          </w:p>
        </w:tc>
        <w:tc>
          <w:tcPr>
            <w:tcW w:w="2912" w:type="pct"/>
            <w:shd w:val="clear" w:color="auto" w:fill="auto"/>
            <w:noWrap/>
            <w:vAlign w:val="bottom"/>
            <w:hideMark/>
          </w:tcPr>
          <w:p w:rsidR="007E0D74" w:rsidRPr="00D42A16" w:rsidRDefault="007E0D74" w:rsidP="007E0D74">
            <w:r w:rsidRPr="00D42A16">
              <w:t>GJEPALAJ</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28,599,180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27</w:t>
            </w:r>
          </w:p>
        </w:tc>
        <w:tc>
          <w:tcPr>
            <w:tcW w:w="2912" w:type="pct"/>
            <w:shd w:val="clear" w:color="auto" w:fill="auto"/>
            <w:noWrap/>
            <w:vAlign w:val="bottom"/>
            <w:hideMark/>
          </w:tcPr>
          <w:p w:rsidR="007E0D74" w:rsidRPr="00D42A16" w:rsidRDefault="007E0D74" w:rsidP="007E0D74">
            <w:r w:rsidRPr="00D42A16">
              <w:t>RRUGA  ARDHISHTE</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55,496,265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28</w:t>
            </w:r>
          </w:p>
        </w:tc>
        <w:tc>
          <w:tcPr>
            <w:tcW w:w="2912" w:type="pct"/>
            <w:shd w:val="clear" w:color="auto" w:fill="auto"/>
            <w:noWrap/>
            <w:vAlign w:val="bottom"/>
            <w:hideMark/>
          </w:tcPr>
          <w:p w:rsidR="007E0D74" w:rsidRPr="00D42A16" w:rsidRDefault="007E0D74" w:rsidP="007E0D74">
            <w:pPr>
              <w:rPr>
                <w:sz w:val="20"/>
                <w:szCs w:val="20"/>
              </w:rPr>
            </w:pPr>
            <w:r w:rsidRPr="00D42A16">
              <w:rPr>
                <w:sz w:val="20"/>
                <w:szCs w:val="20"/>
              </w:rPr>
              <w:t>Rruga Lagje kokomaneve</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50,198,473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29</w:t>
            </w:r>
          </w:p>
        </w:tc>
        <w:tc>
          <w:tcPr>
            <w:tcW w:w="2912" w:type="pct"/>
            <w:shd w:val="clear" w:color="auto" w:fill="auto"/>
            <w:noWrap/>
            <w:vAlign w:val="bottom"/>
            <w:hideMark/>
          </w:tcPr>
          <w:p w:rsidR="007E0D74" w:rsidRPr="00D42A16" w:rsidRDefault="007E0D74" w:rsidP="007E0D74">
            <w:r w:rsidRPr="00D42A16">
              <w:t>SHAHINAJ</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13,941,115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lastRenderedPageBreak/>
              <w:t>30</w:t>
            </w:r>
          </w:p>
        </w:tc>
        <w:tc>
          <w:tcPr>
            <w:tcW w:w="2912" w:type="pct"/>
            <w:shd w:val="clear" w:color="auto" w:fill="auto"/>
            <w:noWrap/>
            <w:vAlign w:val="bottom"/>
            <w:hideMark/>
          </w:tcPr>
          <w:p w:rsidR="007E0D74" w:rsidRPr="00D42A16" w:rsidRDefault="007E0D74" w:rsidP="007E0D74">
            <w:r w:rsidRPr="00D42A16">
              <w:t>SHAHINAJ- GJEPALAJ</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18,131,069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31</w:t>
            </w:r>
          </w:p>
        </w:tc>
        <w:tc>
          <w:tcPr>
            <w:tcW w:w="2912" w:type="pct"/>
            <w:shd w:val="clear" w:color="auto" w:fill="auto"/>
            <w:noWrap/>
            <w:vAlign w:val="bottom"/>
            <w:hideMark/>
          </w:tcPr>
          <w:p w:rsidR="007E0D74" w:rsidRPr="00D42A16" w:rsidRDefault="007E0D74" w:rsidP="007E0D74">
            <w:r w:rsidRPr="00D42A16">
              <w:t>KUZ</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19,624,782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32</w:t>
            </w:r>
          </w:p>
        </w:tc>
        <w:tc>
          <w:tcPr>
            <w:tcW w:w="2912" w:type="pct"/>
            <w:shd w:val="clear" w:color="auto" w:fill="auto"/>
            <w:noWrap/>
            <w:vAlign w:val="bottom"/>
            <w:hideMark/>
          </w:tcPr>
          <w:p w:rsidR="007E0D74" w:rsidRPr="00D42A16" w:rsidRDefault="007E0D74" w:rsidP="007E0D74">
            <w:pPr>
              <w:rPr>
                <w:sz w:val="20"/>
                <w:szCs w:val="20"/>
              </w:rPr>
            </w:pPr>
            <w:r w:rsidRPr="00D42A16">
              <w:rPr>
                <w:sz w:val="20"/>
                <w:szCs w:val="20"/>
              </w:rPr>
              <w:t>Kanale kulluese</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8,774,630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33</w:t>
            </w:r>
          </w:p>
        </w:tc>
        <w:tc>
          <w:tcPr>
            <w:tcW w:w="2912" w:type="pct"/>
            <w:shd w:val="clear" w:color="auto" w:fill="auto"/>
            <w:noWrap/>
            <w:vAlign w:val="bottom"/>
            <w:hideMark/>
          </w:tcPr>
          <w:p w:rsidR="007E0D74" w:rsidRPr="00D42A16" w:rsidRDefault="007E0D74" w:rsidP="007E0D74">
            <w:r w:rsidRPr="00D42A16">
              <w:t>SHPIM PUSI LIKESH</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14,960,620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34</w:t>
            </w:r>
          </w:p>
        </w:tc>
        <w:tc>
          <w:tcPr>
            <w:tcW w:w="2912" w:type="pct"/>
            <w:shd w:val="clear" w:color="auto" w:fill="auto"/>
            <w:noWrap/>
            <w:vAlign w:val="bottom"/>
            <w:hideMark/>
          </w:tcPr>
          <w:p w:rsidR="007E0D74" w:rsidRPr="00D42A16" w:rsidRDefault="007E0D74" w:rsidP="007E0D74">
            <w:r w:rsidRPr="00D42A16">
              <w:t xml:space="preserve">EMINAS </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16,272,403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35</w:t>
            </w:r>
          </w:p>
        </w:tc>
        <w:tc>
          <w:tcPr>
            <w:tcW w:w="2912" w:type="pct"/>
            <w:shd w:val="clear" w:color="auto" w:fill="auto"/>
            <w:noWrap/>
            <w:vAlign w:val="bottom"/>
            <w:hideMark/>
          </w:tcPr>
          <w:p w:rsidR="007E0D74" w:rsidRPr="00D42A16" w:rsidRDefault="007E0D74" w:rsidP="007E0D74">
            <w:r w:rsidRPr="00D42A16">
              <w:t>SHETEL</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4,689,033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36</w:t>
            </w:r>
          </w:p>
        </w:tc>
        <w:tc>
          <w:tcPr>
            <w:tcW w:w="2912" w:type="pct"/>
            <w:shd w:val="clear" w:color="auto" w:fill="auto"/>
            <w:noWrap/>
            <w:vAlign w:val="bottom"/>
            <w:hideMark/>
          </w:tcPr>
          <w:p w:rsidR="007E0D74" w:rsidRPr="00D42A16" w:rsidRDefault="007E0D74" w:rsidP="007E0D74">
            <w:r w:rsidRPr="00D42A16">
              <w:t>SHTRAZE</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3,066,588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37</w:t>
            </w:r>
          </w:p>
        </w:tc>
        <w:tc>
          <w:tcPr>
            <w:tcW w:w="2912" w:type="pct"/>
            <w:shd w:val="clear" w:color="auto" w:fill="auto"/>
            <w:noWrap/>
            <w:vAlign w:val="bottom"/>
            <w:hideMark/>
          </w:tcPr>
          <w:p w:rsidR="007E0D74" w:rsidRPr="00D42A16" w:rsidRDefault="007E0D74" w:rsidP="007E0D74">
            <w:r w:rsidRPr="00D42A16">
              <w:t>KENETE</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4,678,822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38</w:t>
            </w:r>
          </w:p>
        </w:tc>
        <w:tc>
          <w:tcPr>
            <w:tcW w:w="2912" w:type="pct"/>
            <w:shd w:val="clear" w:color="auto" w:fill="auto"/>
            <w:noWrap/>
            <w:vAlign w:val="bottom"/>
            <w:hideMark/>
          </w:tcPr>
          <w:p w:rsidR="007E0D74" w:rsidRPr="00D42A16" w:rsidRDefault="007E0D74" w:rsidP="007E0D74">
            <w:r w:rsidRPr="00D42A16">
              <w:t>Rruga  Karpen</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25,210,225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39</w:t>
            </w:r>
          </w:p>
        </w:tc>
        <w:tc>
          <w:tcPr>
            <w:tcW w:w="2912" w:type="pct"/>
            <w:shd w:val="clear" w:color="auto" w:fill="auto"/>
            <w:noWrap/>
            <w:vAlign w:val="bottom"/>
            <w:hideMark/>
          </w:tcPr>
          <w:p w:rsidR="007E0D74" w:rsidRPr="00D42A16" w:rsidRDefault="007E0D74" w:rsidP="007E0D74">
            <w:r w:rsidRPr="00D42A16">
              <w:t>Rruga  Maminas</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14,694,678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40</w:t>
            </w:r>
          </w:p>
        </w:tc>
        <w:tc>
          <w:tcPr>
            <w:tcW w:w="2912" w:type="pct"/>
            <w:shd w:val="clear" w:color="auto" w:fill="auto"/>
            <w:noWrap/>
            <w:vAlign w:val="bottom"/>
            <w:hideMark/>
          </w:tcPr>
          <w:p w:rsidR="007E0D74" w:rsidRPr="00D42A16" w:rsidRDefault="007E0D74" w:rsidP="007E0D74">
            <w:r w:rsidRPr="00D42A16">
              <w:t>Lagje  Gjeci</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1,145,164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41</w:t>
            </w:r>
          </w:p>
        </w:tc>
        <w:tc>
          <w:tcPr>
            <w:tcW w:w="2912" w:type="pct"/>
            <w:shd w:val="clear" w:color="auto" w:fill="auto"/>
            <w:noWrap/>
            <w:vAlign w:val="bottom"/>
            <w:hideMark/>
          </w:tcPr>
          <w:p w:rsidR="007E0D74" w:rsidRPr="00D42A16" w:rsidRDefault="007E0D74" w:rsidP="007E0D74">
            <w:r w:rsidRPr="00D42A16">
              <w:t>Rr varreza  Karpen</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1,984,466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42</w:t>
            </w:r>
          </w:p>
        </w:tc>
        <w:tc>
          <w:tcPr>
            <w:tcW w:w="2912" w:type="pct"/>
            <w:shd w:val="clear" w:color="auto" w:fill="auto"/>
            <w:noWrap/>
            <w:vAlign w:val="bottom"/>
            <w:hideMark/>
          </w:tcPr>
          <w:p w:rsidR="007E0D74" w:rsidRPr="00D42A16" w:rsidRDefault="007E0D74" w:rsidP="007E0D74">
            <w:r w:rsidRPr="00D42A16">
              <w:t xml:space="preserve">rruga </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1,803,023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43</w:t>
            </w:r>
          </w:p>
        </w:tc>
        <w:tc>
          <w:tcPr>
            <w:tcW w:w="2912" w:type="pct"/>
            <w:shd w:val="clear" w:color="auto" w:fill="auto"/>
            <w:noWrap/>
            <w:vAlign w:val="bottom"/>
            <w:hideMark/>
          </w:tcPr>
          <w:p w:rsidR="007E0D74" w:rsidRPr="00D42A16" w:rsidRDefault="007E0D74" w:rsidP="007E0D74">
            <w:r w:rsidRPr="00D42A16">
              <w:t>Rruge  Varreza  Maminas</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3,880,896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44</w:t>
            </w:r>
          </w:p>
        </w:tc>
        <w:tc>
          <w:tcPr>
            <w:tcW w:w="2912" w:type="pct"/>
            <w:shd w:val="clear" w:color="auto" w:fill="auto"/>
            <w:noWrap/>
            <w:vAlign w:val="bottom"/>
            <w:hideMark/>
          </w:tcPr>
          <w:p w:rsidR="007E0D74" w:rsidRPr="00D42A16" w:rsidRDefault="007E0D74" w:rsidP="007E0D74">
            <w:r w:rsidRPr="00D42A16">
              <w:t>rrubjeke</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9,327,072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45</w:t>
            </w:r>
          </w:p>
        </w:tc>
        <w:tc>
          <w:tcPr>
            <w:tcW w:w="2912" w:type="pct"/>
            <w:shd w:val="clear" w:color="auto" w:fill="auto"/>
            <w:noWrap/>
            <w:vAlign w:val="bottom"/>
            <w:hideMark/>
          </w:tcPr>
          <w:p w:rsidR="007E0D74" w:rsidRPr="00D42A16" w:rsidRDefault="007E0D74" w:rsidP="007E0D74">
            <w:r w:rsidRPr="00D42A16">
              <w:t>Karrec</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1,400,000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46</w:t>
            </w:r>
          </w:p>
        </w:tc>
        <w:tc>
          <w:tcPr>
            <w:tcW w:w="2912" w:type="pct"/>
            <w:shd w:val="clear" w:color="auto" w:fill="auto"/>
            <w:noWrap/>
            <w:vAlign w:val="bottom"/>
            <w:hideMark/>
          </w:tcPr>
          <w:p w:rsidR="007E0D74" w:rsidRPr="00D42A16" w:rsidRDefault="007E0D74" w:rsidP="007E0D74">
            <w:r w:rsidRPr="00D42A16">
              <w:t>Bilalas</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7,999,440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47</w:t>
            </w:r>
          </w:p>
        </w:tc>
        <w:tc>
          <w:tcPr>
            <w:tcW w:w="2912" w:type="pct"/>
            <w:shd w:val="clear" w:color="auto" w:fill="auto"/>
            <w:noWrap/>
            <w:vAlign w:val="bottom"/>
            <w:hideMark/>
          </w:tcPr>
          <w:p w:rsidR="007E0D74" w:rsidRPr="00D42A16" w:rsidRDefault="007E0D74" w:rsidP="007E0D74">
            <w:r w:rsidRPr="00D42A16">
              <w:t>Qendra</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920,471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48</w:t>
            </w:r>
          </w:p>
        </w:tc>
        <w:tc>
          <w:tcPr>
            <w:tcW w:w="2912" w:type="pct"/>
            <w:shd w:val="clear" w:color="auto" w:fill="auto"/>
            <w:noWrap/>
            <w:vAlign w:val="bottom"/>
            <w:hideMark/>
          </w:tcPr>
          <w:p w:rsidR="007E0D74" w:rsidRPr="00D42A16" w:rsidRDefault="007E0D74" w:rsidP="007E0D74">
            <w:r w:rsidRPr="00D42A16">
              <w:t>Rruga  Gjergji</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3,921,068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49</w:t>
            </w:r>
          </w:p>
        </w:tc>
        <w:tc>
          <w:tcPr>
            <w:tcW w:w="2912" w:type="pct"/>
            <w:shd w:val="clear" w:color="auto" w:fill="auto"/>
            <w:noWrap/>
            <w:vAlign w:val="bottom"/>
            <w:hideMark/>
          </w:tcPr>
          <w:p w:rsidR="007E0D74" w:rsidRPr="00D42A16" w:rsidRDefault="007E0D74" w:rsidP="007E0D74">
            <w:r w:rsidRPr="00D42A16">
              <w:t>Ujesjelles Bodinot</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55,942,996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50</w:t>
            </w:r>
          </w:p>
        </w:tc>
        <w:tc>
          <w:tcPr>
            <w:tcW w:w="2912" w:type="pct"/>
            <w:shd w:val="clear" w:color="auto" w:fill="auto"/>
            <w:noWrap/>
            <w:vAlign w:val="bottom"/>
            <w:hideMark/>
          </w:tcPr>
          <w:p w:rsidR="007E0D74" w:rsidRPr="00D42A16" w:rsidRDefault="007E0D74" w:rsidP="007E0D74">
            <w:r w:rsidRPr="00D42A16">
              <w:t>Ujesjelles Vlashaj</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4,357,800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51</w:t>
            </w:r>
          </w:p>
        </w:tc>
        <w:tc>
          <w:tcPr>
            <w:tcW w:w="2912" w:type="pct"/>
            <w:shd w:val="clear" w:color="auto" w:fill="auto"/>
            <w:noWrap/>
            <w:vAlign w:val="bottom"/>
            <w:hideMark/>
          </w:tcPr>
          <w:p w:rsidR="007E0D74" w:rsidRPr="00D42A16" w:rsidRDefault="007E0D74" w:rsidP="007E0D74">
            <w:r w:rsidRPr="00D42A16">
              <w:t>Ujesjelles Maminas</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16,336,546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52</w:t>
            </w:r>
          </w:p>
        </w:tc>
        <w:tc>
          <w:tcPr>
            <w:tcW w:w="2912" w:type="pct"/>
            <w:shd w:val="clear" w:color="auto" w:fill="auto"/>
            <w:noWrap/>
            <w:vAlign w:val="bottom"/>
            <w:hideMark/>
          </w:tcPr>
          <w:p w:rsidR="007E0D74" w:rsidRPr="00D42A16" w:rsidRDefault="007E0D74" w:rsidP="007E0D74">
            <w:r w:rsidRPr="00D42A16">
              <w:t>RRUGET  XHAFZOTAJ</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625,910,801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53</w:t>
            </w:r>
          </w:p>
        </w:tc>
        <w:tc>
          <w:tcPr>
            <w:tcW w:w="2912" w:type="pct"/>
            <w:shd w:val="clear" w:color="auto" w:fill="auto"/>
            <w:noWrap/>
            <w:vAlign w:val="bottom"/>
            <w:hideMark/>
          </w:tcPr>
          <w:p w:rsidR="007E0D74" w:rsidRPr="00D42A16" w:rsidRDefault="007E0D74" w:rsidP="007E0D74">
            <w:r w:rsidRPr="00D42A16">
              <w:t>Skema Kulluese  DRK-7</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19,006,104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54</w:t>
            </w:r>
          </w:p>
        </w:tc>
        <w:tc>
          <w:tcPr>
            <w:tcW w:w="2912" w:type="pct"/>
            <w:shd w:val="clear" w:color="auto" w:fill="auto"/>
            <w:noWrap/>
            <w:vAlign w:val="bottom"/>
            <w:hideMark/>
          </w:tcPr>
          <w:p w:rsidR="007E0D74" w:rsidRPr="00D42A16" w:rsidRDefault="007E0D74" w:rsidP="007E0D74">
            <w:r w:rsidRPr="00D42A16">
              <w:t>Skema Kulluese  DRK-2</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3,055,918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55</w:t>
            </w:r>
          </w:p>
        </w:tc>
        <w:tc>
          <w:tcPr>
            <w:tcW w:w="2912" w:type="pct"/>
            <w:shd w:val="clear" w:color="auto" w:fill="auto"/>
            <w:noWrap/>
            <w:vAlign w:val="bottom"/>
            <w:hideMark/>
          </w:tcPr>
          <w:p w:rsidR="007E0D74" w:rsidRPr="00D42A16" w:rsidRDefault="007E0D74" w:rsidP="007E0D74">
            <w:r w:rsidRPr="00D42A16">
              <w:t>Skema Kulluese  DRK-14</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5,703,647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lastRenderedPageBreak/>
              <w:t>56</w:t>
            </w:r>
          </w:p>
        </w:tc>
        <w:tc>
          <w:tcPr>
            <w:tcW w:w="2912" w:type="pct"/>
            <w:shd w:val="clear" w:color="auto" w:fill="auto"/>
            <w:noWrap/>
            <w:vAlign w:val="bottom"/>
            <w:hideMark/>
          </w:tcPr>
          <w:p w:rsidR="007E0D74" w:rsidRPr="00D42A16" w:rsidRDefault="007E0D74" w:rsidP="007E0D74">
            <w:r w:rsidRPr="00D42A16">
              <w:t>Skema  Ujitese DRU-5</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1,490,646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57</w:t>
            </w:r>
          </w:p>
        </w:tc>
        <w:tc>
          <w:tcPr>
            <w:tcW w:w="2912" w:type="pct"/>
            <w:shd w:val="clear" w:color="auto" w:fill="auto"/>
            <w:noWrap/>
            <w:vAlign w:val="bottom"/>
            <w:hideMark/>
          </w:tcPr>
          <w:p w:rsidR="007E0D74" w:rsidRPr="00D42A16" w:rsidRDefault="007E0D74" w:rsidP="007E0D74">
            <w:r w:rsidRPr="00D42A16">
              <w:t>Skema  Ujitese DRU-2</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4,357,770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58</w:t>
            </w:r>
          </w:p>
        </w:tc>
        <w:tc>
          <w:tcPr>
            <w:tcW w:w="2912" w:type="pct"/>
            <w:shd w:val="clear" w:color="auto" w:fill="auto"/>
            <w:noWrap/>
            <w:vAlign w:val="bottom"/>
            <w:hideMark/>
          </w:tcPr>
          <w:p w:rsidR="007E0D74" w:rsidRPr="00D42A16" w:rsidRDefault="007E0D74" w:rsidP="007E0D74">
            <w:r w:rsidRPr="00D42A16">
              <w:t>Rezervuari  Likeshe</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8,679,580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59</w:t>
            </w:r>
          </w:p>
        </w:tc>
        <w:tc>
          <w:tcPr>
            <w:tcW w:w="2912" w:type="pct"/>
            <w:shd w:val="clear" w:color="auto" w:fill="auto"/>
            <w:noWrap/>
            <w:vAlign w:val="bottom"/>
            <w:hideMark/>
          </w:tcPr>
          <w:p w:rsidR="007E0D74" w:rsidRPr="00D42A16" w:rsidRDefault="007E0D74" w:rsidP="007E0D74">
            <w:r w:rsidRPr="00D42A16">
              <w:t>Rezervuari  Bilalas</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11,368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60</w:t>
            </w:r>
          </w:p>
        </w:tc>
        <w:tc>
          <w:tcPr>
            <w:tcW w:w="2912" w:type="pct"/>
            <w:shd w:val="clear" w:color="auto" w:fill="auto"/>
            <w:noWrap/>
            <w:vAlign w:val="bottom"/>
            <w:hideMark/>
          </w:tcPr>
          <w:p w:rsidR="007E0D74" w:rsidRPr="00D42A16" w:rsidRDefault="007E0D74" w:rsidP="007E0D74">
            <w:r w:rsidRPr="00D42A16">
              <w:t>Rezervuari  Karpen</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1,549,600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61</w:t>
            </w:r>
          </w:p>
        </w:tc>
        <w:tc>
          <w:tcPr>
            <w:tcW w:w="2912" w:type="pct"/>
            <w:shd w:val="clear" w:color="auto" w:fill="auto"/>
            <w:noWrap/>
            <w:vAlign w:val="bottom"/>
            <w:hideMark/>
          </w:tcPr>
          <w:p w:rsidR="007E0D74" w:rsidRPr="00D42A16" w:rsidRDefault="007E0D74" w:rsidP="007E0D74">
            <w:r w:rsidRPr="00D42A16">
              <w:t>Rezervuari  Rrubjeke</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10,815,679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62</w:t>
            </w:r>
          </w:p>
        </w:tc>
        <w:tc>
          <w:tcPr>
            <w:tcW w:w="2912" w:type="pct"/>
            <w:shd w:val="clear" w:color="auto" w:fill="auto"/>
            <w:noWrap/>
            <w:vAlign w:val="bottom"/>
            <w:hideMark/>
          </w:tcPr>
          <w:p w:rsidR="007E0D74" w:rsidRPr="00D42A16" w:rsidRDefault="007E0D74" w:rsidP="007E0D74">
            <w:r w:rsidRPr="00D42A16">
              <w:t>Rezervuari Callik</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9,748,882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63</w:t>
            </w:r>
          </w:p>
        </w:tc>
        <w:tc>
          <w:tcPr>
            <w:tcW w:w="2912" w:type="pct"/>
            <w:shd w:val="clear" w:color="auto" w:fill="auto"/>
            <w:noWrap/>
            <w:vAlign w:val="bottom"/>
            <w:hideMark/>
          </w:tcPr>
          <w:p w:rsidR="007E0D74" w:rsidRPr="00D42A16" w:rsidRDefault="007E0D74" w:rsidP="007E0D74">
            <w:r w:rsidRPr="00D42A16">
              <w:t>Rezervuari  Shijak</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762,542 </w:t>
            </w:r>
          </w:p>
        </w:tc>
      </w:tr>
      <w:tr w:rsidR="007E0D74" w:rsidRPr="00D42A16" w:rsidTr="007E0D74">
        <w:trPr>
          <w:trHeight w:val="300"/>
        </w:trPr>
        <w:tc>
          <w:tcPr>
            <w:tcW w:w="742" w:type="pct"/>
            <w:shd w:val="clear" w:color="auto" w:fill="auto"/>
            <w:noWrap/>
            <w:vAlign w:val="bottom"/>
            <w:hideMark/>
          </w:tcPr>
          <w:p w:rsidR="007E0D74" w:rsidRPr="00D42A16" w:rsidRDefault="007E0D74" w:rsidP="007E0D74">
            <w:r w:rsidRPr="00D42A16">
              <w:t>64</w:t>
            </w:r>
          </w:p>
        </w:tc>
        <w:tc>
          <w:tcPr>
            <w:tcW w:w="2912" w:type="pct"/>
            <w:shd w:val="clear" w:color="auto" w:fill="auto"/>
            <w:noWrap/>
            <w:vAlign w:val="bottom"/>
            <w:hideMark/>
          </w:tcPr>
          <w:p w:rsidR="007E0D74" w:rsidRPr="00D42A16" w:rsidRDefault="007E0D74" w:rsidP="007E0D74">
            <w:pPr>
              <w:rPr>
                <w:sz w:val="20"/>
                <w:szCs w:val="20"/>
              </w:rPr>
            </w:pPr>
            <w:r w:rsidRPr="00D42A16">
              <w:rPr>
                <w:sz w:val="20"/>
                <w:szCs w:val="20"/>
              </w:rPr>
              <w:t>Rezervuari  Metallaj</w:t>
            </w:r>
          </w:p>
        </w:tc>
        <w:tc>
          <w:tcPr>
            <w:tcW w:w="1346" w:type="pct"/>
            <w:shd w:val="clear" w:color="auto" w:fill="auto"/>
            <w:noWrap/>
            <w:vAlign w:val="bottom"/>
            <w:hideMark/>
          </w:tcPr>
          <w:p w:rsidR="007E0D74" w:rsidRPr="00D42A16" w:rsidRDefault="007E0D74" w:rsidP="007E0D74">
            <w:pPr>
              <w:rPr>
                <w:sz w:val="16"/>
                <w:szCs w:val="16"/>
              </w:rPr>
            </w:pPr>
            <w:r w:rsidRPr="00D42A16">
              <w:rPr>
                <w:sz w:val="16"/>
                <w:szCs w:val="16"/>
              </w:rPr>
              <w:t xml:space="preserve">                 14,025,770 </w:t>
            </w:r>
          </w:p>
        </w:tc>
      </w:tr>
      <w:tr w:rsidR="007E0D74" w:rsidRPr="00D42A16" w:rsidTr="007E0D74">
        <w:trPr>
          <w:trHeight w:val="255"/>
        </w:trPr>
        <w:tc>
          <w:tcPr>
            <w:tcW w:w="742" w:type="pct"/>
            <w:shd w:val="clear" w:color="auto" w:fill="D9D9D9" w:themeFill="background1" w:themeFillShade="D9"/>
            <w:noWrap/>
            <w:vAlign w:val="bottom"/>
            <w:hideMark/>
          </w:tcPr>
          <w:p w:rsidR="007E0D74" w:rsidRPr="00D42A16" w:rsidRDefault="007E0D74" w:rsidP="007E0D74">
            <w:pPr>
              <w:rPr>
                <w:b/>
                <w:bCs/>
                <w:sz w:val="20"/>
                <w:szCs w:val="20"/>
              </w:rPr>
            </w:pPr>
            <w:r w:rsidRPr="00D42A16">
              <w:rPr>
                <w:b/>
                <w:bCs/>
                <w:sz w:val="20"/>
                <w:szCs w:val="20"/>
              </w:rPr>
              <w:t> </w:t>
            </w:r>
          </w:p>
        </w:tc>
        <w:tc>
          <w:tcPr>
            <w:tcW w:w="2912" w:type="pct"/>
            <w:shd w:val="clear" w:color="auto" w:fill="D9D9D9" w:themeFill="background1" w:themeFillShade="D9"/>
            <w:noWrap/>
            <w:vAlign w:val="bottom"/>
            <w:hideMark/>
          </w:tcPr>
          <w:p w:rsidR="007E0D74" w:rsidRPr="00D42A16" w:rsidRDefault="007E0D74" w:rsidP="007E0D74">
            <w:pPr>
              <w:rPr>
                <w:b/>
                <w:bCs/>
                <w:sz w:val="20"/>
                <w:szCs w:val="20"/>
              </w:rPr>
            </w:pPr>
            <w:r w:rsidRPr="00D42A16">
              <w:rPr>
                <w:b/>
                <w:bCs/>
                <w:sz w:val="20"/>
                <w:szCs w:val="20"/>
              </w:rPr>
              <w:t>Shuma</w:t>
            </w:r>
          </w:p>
        </w:tc>
        <w:tc>
          <w:tcPr>
            <w:tcW w:w="1346" w:type="pct"/>
            <w:shd w:val="clear" w:color="auto" w:fill="D9D9D9" w:themeFill="background1" w:themeFillShade="D9"/>
            <w:noWrap/>
            <w:vAlign w:val="bottom"/>
            <w:hideMark/>
          </w:tcPr>
          <w:p w:rsidR="007E0D74" w:rsidRPr="00D42A16" w:rsidRDefault="007E0D74" w:rsidP="007E0D74">
            <w:pPr>
              <w:rPr>
                <w:b/>
                <w:bCs/>
                <w:sz w:val="16"/>
                <w:szCs w:val="16"/>
              </w:rPr>
            </w:pPr>
            <w:r w:rsidRPr="00D42A16">
              <w:rPr>
                <w:b/>
                <w:bCs/>
                <w:sz w:val="16"/>
                <w:szCs w:val="16"/>
              </w:rPr>
              <w:t xml:space="preserve">            1,618,023,562 </w:t>
            </w:r>
          </w:p>
        </w:tc>
      </w:tr>
    </w:tbl>
    <w:p w:rsidR="007E0D74" w:rsidRPr="00D42A16" w:rsidRDefault="007E0D74" w:rsidP="007E0D74">
      <w:pPr>
        <w:rPr>
          <w:b/>
        </w:rPr>
      </w:pPr>
    </w:p>
    <w:p w:rsidR="007E0D74" w:rsidRDefault="007E0D74" w:rsidP="007E0D74">
      <w:pPr>
        <w:rPr>
          <w:b/>
        </w:rPr>
      </w:pPr>
      <w:r w:rsidRPr="00D42A16">
        <w:rPr>
          <w:b/>
        </w:rPr>
        <w:t>Shitje ose blerje asetesh</w:t>
      </w:r>
    </w:p>
    <w:p w:rsidR="00D6386C" w:rsidRPr="00D42A16" w:rsidRDefault="00D6386C" w:rsidP="007E0D74">
      <w:pPr>
        <w:rPr>
          <w:b/>
        </w:rPr>
      </w:pPr>
      <w:r>
        <w:rPr>
          <w:b/>
        </w:rPr>
        <w:t>Bashkia Shijak nuk ka kryer shitje  ose blerje  asetesh</w:t>
      </w:r>
    </w:p>
    <w:p w:rsidR="007E0D74" w:rsidRPr="00D42A16" w:rsidRDefault="007E0D74" w:rsidP="007E0D74">
      <w:r w:rsidRPr="00D42A16">
        <w:t>Burimi i informacionit: Departmenti i Financës</w:t>
      </w:r>
    </w:p>
    <w:p w:rsidR="007E0D74" w:rsidRPr="00D42A16" w:rsidRDefault="007E0D74" w:rsidP="007E0D74">
      <w:pPr>
        <w:pStyle w:val="Heading1"/>
        <w:numPr>
          <w:ilvl w:val="1"/>
          <w:numId w:val="0"/>
        </w:numPr>
        <w:spacing w:line="240" w:lineRule="auto"/>
        <w:ind w:left="1350" w:hanging="720"/>
        <w:jc w:val="both"/>
        <w:rPr>
          <w:rFonts w:ascii="Times New Roman" w:hAnsi="Times New Roman" w:cs="Times New Roman"/>
          <w:sz w:val="24"/>
        </w:rPr>
      </w:pPr>
      <w:bookmarkStart w:id="218" w:name="_Toc494210442"/>
      <w:bookmarkStart w:id="219" w:name="_Toc515627675"/>
      <w:r w:rsidRPr="00D42A16">
        <w:rPr>
          <w:rFonts w:ascii="Times New Roman" w:hAnsi="Times New Roman" w:cs="Times New Roman"/>
          <w:sz w:val="24"/>
        </w:rPr>
        <w:t>Kontratat Leasing</w:t>
      </w:r>
      <w:bookmarkEnd w:id="218"/>
      <w:bookmarkEnd w:id="219"/>
    </w:p>
    <w:p w:rsidR="007E0D74" w:rsidRPr="00D42A16" w:rsidRDefault="007E0D74" w:rsidP="007E0D74"/>
    <w:p w:rsidR="007E0D74" w:rsidRPr="00D42A16" w:rsidRDefault="007E0D74" w:rsidP="007E0D74">
      <w:r w:rsidRPr="00D42A16">
        <w:t>Burimi i informacionit: Departmenti i Financës</w:t>
      </w:r>
    </w:p>
    <w:p w:rsidR="007E0D74" w:rsidRPr="00D42A16" w:rsidRDefault="007E0D74" w:rsidP="007E0D74">
      <w:pPr>
        <w:pStyle w:val="Heading1"/>
        <w:numPr>
          <w:ilvl w:val="1"/>
          <w:numId w:val="0"/>
        </w:numPr>
        <w:spacing w:line="240" w:lineRule="auto"/>
        <w:ind w:left="1350" w:hanging="720"/>
        <w:jc w:val="both"/>
        <w:rPr>
          <w:rFonts w:ascii="Times New Roman" w:hAnsi="Times New Roman" w:cs="Times New Roman"/>
          <w:sz w:val="24"/>
        </w:rPr>
      </w:pPr>
      <w:bookmarkStart w:id="220" w:name="_Toc494210443"/>
      <w:bookmarkStart w:id="221" w:name="_Toc515627676"/>
      <w:r w:rsidRPr="00D42A16">
        <w:rPr>
          <w:rFonts w:ascii="Times New Roman" w:hAnsi="Times New Roman" w:cs="Times New Roman"/>
          <w:sz w:val="24"/>
        </w:rPr>
        <w:t>Kontratat Qiraje</w:t>
      </w:r>
      <w:bookmarkEnd w:id="220"/>
      <w:bookmarkEnd w:id="221"/>
    </w:p>
    <w:p w:rsidR="007E0D74" w:rsidRPr="00D42A16" w:rsidRDefault="007E0D74" w:rsidP="007E0D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5"/>
        <w:gridCol w:w="1294"/>
        <w:gridCol w:w="1295"/>
        <w:gridCol w:w="1295"/>
        <w:gridCol w:w="1295"/>
        <w:gridCol w:w="1295"/>
        <w:gridCol w:w="1295"/>
      </w:tblGrid>
      <w:tr w:rsidR="007E0D74" w:rsidRPr="00D42A16" w:rsidTr="007E0D74">
        <w:tc>
          <w:tcPr>
            <w:tcW w:w="1395" w:type="dxa"/>
          </w:tcPr>
          <w:p w:rsidR="007E0D74" w:rsidRPr="00D42A16" w:rsidRDefault="007E0D74" w:rsidP="007E0D74">
            <w:r w:rsidRPr="00D42A16">
              <w:t>Qiradhënësi</w:t>
            </w:r>
          </w:p>
        </w:tc>
        <w:tc>
          <w:tcPr>
            <w:tcW w:w="1294" w:type="dxa"/>
          </w:tcPr>
          <w:p w:rsidR="007E0D74" w:rsidRPr="00D42A16" w:rsidRDefault="007E0D74" w:rsidP="007E0D74">
            <w:r w:rsidRPr="00D42A16">
              <w:t xml:space="preserve">Objekti i marrë me qira </w:t>
            </w:r>
          </w:p>
        </w:tc>
        <w:tc>
          <w:tcPr>
            <w:tcW w:w="1295" w:type="dxa"/>
          </w:tcPr>
          <w:p w:rsidR="007E0D74" w:rsidRPr="00D42A16" w:rsidRDefault="007E0D74" w:rsidP="007E0D74">
            <w:r w:rsidRPr="00D42A16">
              <w:t xml:space="preserve">Numri dhe masa e pagesave </w:t>
            </w:r>
          </w:p>
        </w:tc>
        <w:tc>
          <w:tcPr>
            <w:tcW w:w="1295" w:type="dxa"/>
          </w:tcPr>
          <w:p w:rsidR="007E0D74" w:rsidRPr="00D42A16" w:rsidRDefault="007E0D74" w:rsidP="007E0D74">
            <w:r w:rsidRPr="00D42A16">
              <w:t xml:space="preserve">Datat e pagesave </w:t>
            </w:r>
          </w:p>
        </w:tc>
        <w:tc>
          <w:tcPr>
            <w:tcW w:w="1295" w:type="dxa"/>
          </w:tcPr>
          <w:p w:rsidR="007E0D74" w:rsidRPr="00D42A16" w:rsidRDefault="007E0D74" w:rsidP="007E0D74">
            <w:r w:rsidRPr="00D42A16">
              <w:t xml:space="preserve">Shkalla e interest vjetor </w:t>
            </w:r>
          </w:p>
        </w:tc>
        <w:tc>
          <w:tcPr>
            <w:tcW w:w="1295" w:type="dxa"/>
          </w:tcPr>
          <w:p w:rsidR="007E0D74" w:rsidRPr="00D42A16" w:rsidRDefault="007E0D74" w:rsidP="007E0D74">
            <w:r w:rsidRPr="00D42A16">
              <w:t>Qëllimi</w:t>
            </w:r>
          </w:p>
        </w:tc>
        <w:tc>
          <w:tcPr>
            <w:tcW w:w="1295" w:type="dxa"/>
          </w:tcPr>
          <w:p w:rsidR="007E0D74" w:rsidRPr="00D42A16" w:rsidRDefault="007E0D74" w:rsidP="007E0D74">
            <w:r w:rsidRPr="00D42A16">
              <w:t>Programi</w:t>
            </w:r>
          </w:p>
        </w:tc>
      </w:tr>
      <w:tr w:rsidR="007E0D74" w:rsidRPr="00D42A16" w:rsidTr="007E0D74">
        <w:tc>
          <w:tcPr>
            <w:tcW w:w="1395" w:type="dxa"/>
          </w:tcPr>
          <w:p w:rsidR="007E0D74" w:rsidRPr="00D42A16" w:rsidRDefault="007E0D74" w:rsidP="007E0D74"/>
        </w:tc>
        <w:tc>
          <w:tcPr>
            <w:tcW w:w="1294" w:type="dxa"/>
          </w:tcPr>
          <w:p w:rsidR="007E0D74" w:rsidRPr="00D42A16" w:rsidRDefault="007E0D74" w:rsidP="007E0D74"/>
        </w:tc>
        <w:tc>
          <w:tcPr>
            <w:tcW w:w="1295" w:type="dxa"/>
          </w:tcPr>
          <w:p w:rsidR="007E0D74" w:rsidRPr="00D42A16" w:rsidRDefault="007E0D74" w:rsidP="007E0D74"/>
        </w:tc>
        <w:tc>
          <w:tcPr>
            <w:tcW w:w="1295" w:type="dxa"/>
          </w:tcPr>
          <w:p w:rsidR="007E0D74" w:rsidRPr="00D42A16" w:rsidRDefault="007E0D74" w:rsidP="007E0D74"/>
        </w:tc>
        <w:tc>
          <w:tcPr>
            <w:tcW w:w="1295" w:type="dxa"/>
          </w:tcPr>
          <w:p w:rsidR="007E0D74" w:rsidRPr="00D42A16" w:rsidRDefault="007E0D74" w:rsidP="007E0D74"/>
        </w:tc>
        <w:tc>
          <w:tcPr>
            <w:tcW w:w="1295" w:type="dxa"/>
          </w:tcPr>
          <w:p w:rsidR="007E0D74" w:rsidRPr="00D42A16" w:rsidRDefault="007E0D74" w:rsidP="007E0D74"/>
        </w:tc>
        <w:tc>
          <w:tcPr>
            <w:tcW w:w="1295" w:type="dxa"/>
          </w:tcPr>
          <w:p w:rsidR="007E0D74" w:rsidRPr="00D42A16" w:rsidRDefault="007E0D74" w:rsidP="007E0D74"/>
        </w:tc>
      </w:tr>
      <w:tr w:rsidR="007E0D74" w:rsidRPr="00D42A16" w:rsidTr="007E0D74">
        <w:tc>
          <w:tcPr>
            <w:tcW w:w="1395" w:type="dxa"/>
          </w:tcPr>
          <w:p w:rsidR="007E0D74" w:rsidRPr="00D42A16" w:rsidRDefault="007E0D74" w:rsidP="007E0D74"/>
        </w:tc>
        <w:tc>
          <w:tcPr>
            <w:tcW w:w="1294" w:type="dxa"/>
          </w:tcPr>
          <w:p w:rsidR="007E0D74" w:rsidRPr="00D42A16" w:rsidRDefault="007E0D74" w:rsidP="007E0D74"/>
        </w:tc>
        <w:tc>
          <w:tcPr>
            <w:tcW w:w="1295" w:type="dxa"/>
          </w:tcPr>
          <w:p w:rsidR="007E0D74" w:rsidRPr="00D42A16" w:rsidRDefault="007E0D74" w:rsidP="007E0D74"/>
        </w:tc>
        <w:tc>
          <w:tcPr>
            <w:tcW w:w="1295" w:type="dxa"/>
          </w:tcPr>
          <w:p w:rsidR="007E0D74" w:rsidRPr="00D42A16" w:rsidRDefault="007E0D74" w:rsidP="007E0D74"/>
        </w:tc>
        <w:tc>
          <w:tcPr>
            <w:tcW w:w="1295" w:type="dxa"/>
          </w:tcPr>
          <w:p w:rsidR="007E0D74" w:rsidRPr="00D42A16" w:rsidRDefault="007E0D74" w:rsidP="007E0D74"/>
        </w:tc>
        <w:tc>
          <w:tcPr>
            <w:tcW w:w="1295" w:type="dxa"/>
          </w:tcPr>
          <w:p w:rsidR="007E0D74" w:rsidRPr="00D42A16" w:rsidRDefault="007E0D74" w:rsidP="007E0D74"/>
        </w:tc>
        <w:tc>
          <w:tcPr>
            <w:tcW w:w="1295" w:type="dxa"/>
          </w:tcPr>
          <w:p w:rsidR="007E0D74" w:rsidRPr="00D42A16" w:rsidRDefault="007E0D74" w:rsidP="007E0D74"/>
        </w:tc>
      </w:tr>
      <w:tr w:rsidR="007E0D74" w:rsidRPr="00D42A16" w:rsidTr="007E0D74">
        <w:tc>
          <w:tcPr>
            <w:tcW w:w="1395" w:type="dxa"/>
          </w:tcPr>
          <w:p w:rsidR="007E0D74" w:rsidRPr="00D42A16" w:rsidRDefault="007E0D74" w:rsidP="007E0D74"/>
        </w:tc>
        <w:tc>
          <w:tcPr>
            <w:tcW w:w="1294" w:type="dxa"/>
          </w:tcPr>
          <w:p w:rsidR="007E0D74" w:rsidRPr="00D42A16" w:rsidRDefault="007E0D74" w:rsidP="007E0D74"/>
        </w:tc>
        <w:tc>
          <w:tcPr>
            <w:tcW w:w="1295" w:type="dxa"/>
          </w:tcPr>
          <w:p w:rsidR="007E0D74" w:rsidRPr="00D42A16" w:rsidRDefault="007E0D74" w:rsidP="007E0D74"/>
        </w:tc>
        <w:tc>
          <w:tcPr>
            <w:tcW w:w="1295" w:type="dxa"/>
          </w:tcPr>
          <w:p w:rsidR="007E0D74" w:rsidRPr="00D42A16" w:rsidRDefault="007E0D74" w:rsidP="007E0D74"/>
        </w:tc>
        <w:tc>
          <w:tcPr>
            <w:tcW w:w="1295" w:type="dxa"/>
          </w:tcPr>
          <w:p w:rsidR="007E0D74" w:rsidRPr="00D42A16" w:rsidRDefault="007E0D74" w:rsidP="007E0D74"/>
        </w:tc>
        <w:tc>
          <w:tcPr>
            <w:tcW w:w="1295" w:type="dxa"/>
          </w:tcPr>
          <w:p w:rsidR="007E0D74" w:rsidRPr="00D42A16" w:rsidRDefault="007E0D74" w:rsidP="007E0D74"/>
        </w:tc>
        <w:tc>
          <w:tcPr>
            <w:tcW w:w="1295" w:type="dxa"/>
          </w:tcPr>
          <w:p w:rsidR="007E0D74" w:rsidRPr="00D42A16" w:rsidRDefault="007E0D74" w:rsidP="007E0D74"/>
        </w:tc>
      </w:tr>
      <w:tr w:rsidR="007E0D74" w:rsidRPr="00D42A16" w:rsidTr="007E0D74">
        <w:tc>
          <w:tcPr>
            <w:tcW w:w="1395" w:type="dxa"/>
          </w:tcPr>
          <w:p w:rsidR="007E0D74" w:rsidRPr="00D42A16" w:rsidRDefault="007E0D74" w:rsidP="007E0D74"/>
        </w:tc>
        <w:tc>
          <w:tcPr>
            <w:tcW w:w="1294" w:type="dxa"/>
          </w:tcPr>
          <w:p w:rsidR="007E0D74" w:rsidRPr="00D42A16" w:rsidRDefault="007E0D74" w:rsidP="007E0D74"/>
        </w:tc>
        <w:tc>
          <w:tcPr>
            <w:tcW w:w="1295" w:type="dxa"/>
          </w:tcPr>
          <w:p w:rsidR="007E0D74" w:rsidRPr="00D42A16" w:rsidRDefault="007E0D74" w:rsidP="007E0D74"/>
        </w:tc>
        <w:tc>
          <w:tcPr>
            <w:tcW w:w="1295" w:type="dxa"/>
          </w:tcPr>
          <w:p w:rsidR="007E0D74" w:rsidRPr="00D42A16" w:rsidRDefault="007E0D74" w:rsidP="007E0D74"/>
        </w:tc>
        <w:tc>
          <w:tcPr>
            <w:tcW w:w="1295" w:type="dxa"/>
          </w:tcPr>
          <w:p w:rsidR="007E0D74" w:rsidRPr="00D42A16" w:rsidRDefault="007E0D74" w:rsidP="007E0D74"/>
        </w:tc>
        <w:tc>
          <w:tcPr>
            <w:tcW w:w="1295" w:type="dxa"/>
          </w:tcPr>
          <w:p w:rsidR="007E0D74" w:rsidRPr="00D42A16" w:rsidRDefault="007E0D74" w:rsidP="007E0D74"/>
        </w:tc>
        <w:tc>
          <w:tcPr>
            <w:tcW w:w="1295" w:type="dxa"/>
          </w:tcPr>
          <w:p w:rsidR="007E0D74" w:rsidRPr="00D42A16" w:rsidRDefault="007E0D74" w:rsidP="007E0D74"/>
        </w:tc>
      </w:tr>
    </w:tbl>
    <w:p w:rsidR="007E0D74" w:rsidRPr="00D42A16" w:rsidRDefault="007E0D74" w:rsidP="007E0D74">
      <w:r w:rsidRPr="00D42A16">
        <w:t>Burimi i informacionit: Departmenti i Financës</w:t>
      </w:r>
    </w:p>
    <w:p w:rsidR="007E0D74" w:rsidRPr="00D42A16" w:rsidRDefault="007E0D74" w:rsidP="007E0D74">
      <w:pPr>
        <w:pStyle w:val="Heading1"/>
        <w:numPr>
          <w:ilvl w:val="1"/>
          <w:numId w:val="0"/>
        </w:numPr>
        <w:spacing w:line="240" w:lineRule="auto"/>
        <w:ind w:left="1350" w:hanging="720"/>
        <w:jc w:val="both"/>
        <w:rPr>
          <w:rFonts w:ascii="Times New Roman" w:hAnsi="Times New Roman" w:cs="Times New Roman"/>
          <w:sz w:val="24"/>
        </w:rPr>
      </w:pPr>
      <w:bookmarkStart w:id="222" w:name="_Toc494210444"/>
      <w:bookmarkStart w:id="223" w:name="_Toc515627677"/>
      <w:r w:rsidRPr="00D42A16">
        <w:rPr>
          <w:rFonts w:ascii="Times New Roman" w:hAnsi="Times New Roman" w:cs="Times New Roman"/>
          <w:sz w:val="24"/>
        </w:rPr>
        <w:lastRenderedPageBreak/>
        <w:t>Kontrata me të tretë / Jashtëkontraktimi (outsourcing)</w:t>
      </w:r>
      <w:bookmarkEnd w:id="222"/>
      <w:bookmarkEnd w:id="223"/>
    </w:p>
    <w:p w:rsidR="007E0D74" w:rsidRPr="00D42A16" w:rsidRDefault="007E0D74" w:rsidP="007E0D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2"/>
        <w:gridCol w:w="1812"/>
        <w:gridCol w:w="1812"/>
        <w:gridCol w:w="1813"/>
        <w:gridCol w:w="1813"/>
      </w:tblGrid>
      <w:tr w:rsidR="007E0D74" w:rsidRPr="00D42A16" w:rsidTr="007E0D74">
        <w:tc>
          <w:tcPr>
            <w:tcW w:w="1812" w:type="dxa"/>
          </w:tcPr>
          <w:p w:rsidR="007E0D74" w:rsidRPr="00D42A16" w:rsidRDefault="007E0D74" w:rsidP="007E0D74">
            <w:r w:rsidRPr="00D42A16">
              <w:t>Organizata</w:t>
            </w:r>
          </w:p>
        </w:tc>
        <w:tc>
          <w:tcPr>
            <w:tcW w:w="1812" w:type="dxa"/>
          </w:tcPr>
          <w:p w:rsidR="007E0D74" w:rsidRPr="00D42A16" w:rsidRDefault="007E0D74" w:rsidP="007E0D74">
            <w:r w:rsidRPr="00D42A16">
              <w:t>Qëllimi i kontratës</w:t>
            </w:r>
          </w:p>
        </w:tc>
        <w:tc>
          <w:tcPr>
            <w:tcW w:w="1812" w:type="dxa"/>
          </w:tcPr>
          <w:p w:rsidR="007E0D74" w:rsidRPr="00D42A16" w:rsidRDefault="007E0D74" w:rsidP="007E0D74">
            <w:r w:rsidRPr="00D42A16">
              <w:t>Kohëzgjatja e kontratës</w:t>
            </w:r>
          </w:p>
        </w:tc>
        <w:tc>
          <w:tcPr>
            <w:tcW w:w="1813" w:type="dxa"/>
          </w:tcPr>
          <w:p w:rsidR="007E0D74" w:rsidRPr="00D42A16" w:rsidRDefault="007E0D74" w:rsidP="007E0D74">
            <w:r w:rsidRPr="00D42A16">
              <w:t>Rezultatet</w:t>
            </w:r>
          </w:p>
        </w:tc>
        <w:tc>
          <w:tcPr>
            <w:tcW w:w="1813" w:type="dxa"/>
          </w:tcPr>
          <w:p w:rsidR="007E0D74" w:rsidRPr="00D42A16" w:rsidRDefault="007E0D74" w:rsidP="007E0D74">
            <w:r w:rsidRPr="00D42A16">
              <w:t>Kostot vjetore për NJQV-të</w:t>
            </w:r>
          </w:p>
        </w:tc>
      </w:tr>
      <w:tr w:rsidR="007E0D74" w:rsidRPr="00D42A16" w:rsidTr="007E0D74">
        <w:tc>
          <w:tcPr>
            <w:tcW w:w="1812" w:type="dxa"/>
          </w:tcPr>
          <w:p w:rsidR="007E0D74" w:rsidRPr="00D42A16" w:rsidRDefault="007E0D74" w:rsidP="007E0D74"/>
        </w:tc>
        <w:tc>
          <w:tcPr>
            <w:tcW w:w="1812" w:type="dxa"/>
          </w:tcPr>
          <w:p w:rsidR="007E0D74" w:rsidRPr="00D42A16" w:rsidRDefault="007E0D74" w:rsidP="007E0D74"/>
        </w:tc>
        <w:tc>
          <w:tcPr>
            <w:tcW w:w="1812" w:type="dxa"/>
          </w:tcPr>
          <w:p w:rsidR="007E0D74" w:rsidRPr="00D42A16" w:rsidRDefault="007E0D74" w:rsidP="007E0D74"/>
        </w:tc>
        <w:tc>
          <w:tcPr>
            <w:tcW w:w="1813" w:type="dxa"/>
          </w:tcPr>
          <w:p w:rsidR="007E0D74" w:rsidRPr="00D42A16" w:rsidRDefault="007E0D74" w:rsidP="007E0D74"/>
        </w:tc>
        <w:tc>
          <w:tcPr>
            <w:tcW w:w="1813" w:type="dxa"/>
          </w:tcPr>
          <w:p w:rsidR="007E0D74" w:rsidRPr="00D42A16" w:rsidRDefault="007E0D74" w:rsidP="007E0D74"/>
        </w:tc>
      </w:tr>
      <w:tr w:rsidR="007E0D74" w:rsidRPr="00D42A16" w:rsidTr="007E0D74">
        <w:tc>
          <w:tcPr>
            <w:tcW w:w="1812" w:type="dxa"/>
          </w:tcPr>
          <w:p w:rsidR="007E0D74" w:rsidRPr="00D42A16" w:rsidRDefault="007E0D74" w:rsidP="007E0D74"/>
        </w:tc>
        <w:tc>
          <w:tcPr>
            <w:tcW w:w="1812" w:type="dxa"/>
          </w:tcPr>
          <w:p w:rsidR="007E0D74" w:rsidRPr="00D42A16" w:rsidRDefault="007E0D74" w:rsidP="007E0D74"/>
        </w:tc>
        <w:tc>
          <w:tcPr>
            <w:tcW w:w="1812" w:type="dxa"/>
          </w:tcPr>
          <w:p w:rsidR="007E0D74" w:rsidRPr="00D42A16" w:rsidRDefault="007E0D74" w:rsidP="007E0D74"/>
        </w:tc>
        <w:tc>
          <w:tcPr>
            <w:tcW w:w="1813" w:type="dxa"/>
          </w:tcPr>
          <w:p w:rsidR="007E0D74" w:rsidRPr="00D42A16" w:rsidRDefault="007E0D74" w:rsidP="007E0D74"/>
        </w:tc>
        <w:tc>
          <w:tcPr>
            <w:tcW w:w="1813" w:type="dxa"/>
          </w:tcPr>
          <w:p w:rsidR="007E0D74" w:rsidRPr="00D42A16" w:rsidRDefault="007E0D74" w:rsidP="007E0D74"/>
        </w:tc>
      </w:tr>
      <w:tr w:rsidR="007E0D74" w:rsidRPr="00D42A16" w:rsidTr="007E0D74">
        <w:tc>
          <w:tcPr>
            <w:tcW w:w="1812" w:type="dxa"/>
          </w:tcPr>
          <w:p w:rsidR="007E0D74" w:rsidRPr="00D42A16" w:rsidRDefault="007E0D74" w:rsidP="007E0D74"/>
        </w:tc>
        <w:tc>
          <w:tcPr>
            <w:tcW w:w="1812" w:type="dxa"/>
          </w:tcPr>
          <w:p w:rsidR="007E0D74" w:rsidRPr="00D42A16" w:rsidRDefault="007E0D74" w:rsidP="007E0D74"/>
        </w:tc>
        <w:tc>
          <w:tcPr>
            <w:tcW w:w="1812" w:type="dxa"/>
          </w:tcPr>
          <w:p w:rsidR="007E0D74" w:rsidRPr="00D42A16" w:rsidRDefault="007E0D74" w:rsidP="007E0D74"/>
        </w:tc>
        <w:tc>
          <w:tcPr>
            <w:tcW w:w="1813" w:type="dxa"/>
          </w:tcPr>
          <w:p w:rsidR="007E0D74" w:rsidRPr="00D42A16" w:rsidRDefault="007E0D74" w:rsidP="007E0D74"/>
        </w:tc>
        <w:tc>
          <w:tcPr>
            <w:tcW w:w="1813" w:type="dxa"/>
          </w:tcPr>
          <w:p w:rsidR="007E0D74" w:rsidRPr="00D42A16" w:rsidRDefault="007E0D74" w:rsidP="007E0D74"/>
        </w:tc>
      </w:tr>
      <w:tr w:rsidR="007E0D74" w:rsidRPr="00D42A16" w:rsidTr="007E0D74">
        <w:tc>
          <w:tcPr>
            <w:tcW w:w="1812" w:type="dxa"/>
          </w:tcPr>
          <w:p w:rsidR="007E0D74" w:rsidRPr="00D42A16" w:rsidRDefault="007E0D74" w:rsidP="007E0D74"/>
        </w:tc>
        <w:tc>
          <w:tcPr>
            <w:tcW w:w="1812" w:type="dxa"/>
          </w:tcPr>
          <w:p w:rsidR="007E0D74" w:rsidRPr="00D42A16" w:rsidRDefault="007E0D74" w:rsidP="007E0D74"/>
        </w:tc>
        <w:tc>
          <w:tcPr>
            <w:tcW w:w="1812" w:type="dxa"/>
          </w:tcPr>
          <w:p w:rsidR="007E0D74" w:rsidRPr="00D42A16" w:rsidRDefault="007E0D74" w:rsidP="007E0D74"/>
        </w:tc>
        <w:tc>
          <w:tcPr>
            <w:tcW w:w="1813" w:type="dxa"/>
          </w:tcPr>
          <w:p w:rsidR="007E0D74" w:rsidRPr="00D42A16" w:rsidRDefault="007E0D74" w:rsidP="007E0D74"/>
        </w:tc>
        <w:tc>
          <w:tcPr>
            <w:tcW w:w="1813" w:type="dxa"/>
          </w:tcPr>
          <w:p w:rsidR="007E0D74" w:rsidRPr="00D42A16" w:rsidRDefault="007E0D74" w:rsidP="007E0D74"/>
        </w:tc>
      </w:tr>
    </w:tbl>
    <w:p w:rsidR="007E0D74" w:rsidRPr="00D42A16" w:rsidRDefault="007E0D74" w:rsidP="007E0D74">
      <w:pPr>
        <w:pStyle w:val="Heading1"/>
        <w:numPr>
          <w:ilvl w:val="1"/>
          <w:numId w:val="0"/>
        </w:numPr>
        <w:spacing w:line="240" w:lineRule="auto"/>
        <w:ind w:left="1350" w:hanging="720"/>
        <w:jc w:val="both"/>
        <w:rPr>
          <w:rFonts w:ascii="Times New Roman" w:hAnsi="Times New Roman" w:cs="Times New Roman"/>
          <w:sz w:val="24"/>
        </w:rPr>
      </w:pPr>
      <w:bookmarkStart w:id="224" w:name="_Toc494210445"/>
      <w:bookmarkStart w:id="225" w:name="_Toc515627678"/>
      <w:r w:rsidRPr="00D42A16">
        <w:rPr>
          <w:rFonts w:ascii="Times New Roman" w:hAnsi="Times New Roman" w:cs="Times New Roman"/>
          <w:sz w:val="24"/>
        </w:rPr>
        <w:t>Konçesione dhe PPP</w:t>
      </w:r>
      <w:bookmarkEnd w:id="224"/>
      <w:bookmarkEnd w:id="225"/>
    </w:p>
    <w:p w:rsidR="007E0D74" w:rsidRPr="00D42A16" w:rsidRDefault="007E0D74" w:rsidP="007E0D74">
      <w:pPr>
        <w:pStyle w:val="ColorfulList-Accent11"/>
        <w:numPr>
          <w:ilvl w:val="0"/>
          <w:numId w:val="30"/>
        </w:numPr>
        <w:spacing w:before="40" w:after="120" w:line="259" w:lineRule="auto"/>
        <w:jc w:val="both"/>
        <w:rPr>
          <w:rFonts w:ascii="Times New Roman" w:hAnsi="Times New Roman"/>
        </w:rPr>
      </w:pPr>
      <w:r w:rsidRPr="00D42A16">
        <w:rPr>
          <w:rFonts w:ascii="Times New Roman" w:hAnsi="Times New Roman"/>
        </w:rPr>
        <w:t>Koncesione</w:t>
      </w:r>
    </w:p>
    <w:p w:rsidR="007E0D74" w:rsidRPr="00D42A16" w:rsidRDefault="00D6386C" w:rsidP="007E0D74">
      <w:r>
        <w:t xml:space="preserve">Bashkia Shijak nuk ka </w:t>
      </w:r>
    </w:p>
    <w:p w:rsidR="007E0D74" w:rsidRPr="00D42A16" w:rsidRDefault="007E0D74" w:rsidP="007E0D74">
      <w:pPr>
        <w:pStyle w:val="ColorfulList-Accent11"/>
        <w:numPr>
          <w:ilvl w:val="0"/>
          <w:numId w:val="30"/>
        </w:numPr>
        <w:spacing w:before="40" w:after="120" w:line="259" w:lineRule="auto"/>
        <w:jc w:val="both"/>
        <w:rPr>
          <w:rFonts w:ascii="Times New Roman" w:hAnsi="Times New Roman"/>
        </w:rPr>
      </w:pPr>
      <w:r w:rsidRPr="00D42A16">
        <w:rPr>
          <w:rFonts w:ascii="Times New Roman" w:hAnsi="Times New Roman"/>
        </w:rPr>
        <w:t>PPP</w:t>
      </w:r>
    </w:p>
    <w:p w:rsidR="007E0D74" w:rsidRPr="00D42A16" w:rsidRDefault="007E0D74" w:rsidP="007E0D74">
      <w:pPr>
        <w:pStyle w:val="Heading1"/>
        <w:numPr>
          <w:ilvl w:val="1"/>
          <w:numId w:val="0"/>
        </w:numPr>
        <w:spacing w:line="240" w:lineRule="auto"/>
        <w:ind w:left="1350" w:hanging="720"/>
        <w:jc w:val="both"/>
        <w:rPr>
          <w:rFonts w:ascii="Times New Roman" w:hAnsi="Times New Roman" w:cs="Times New Roman"/>
          <w:sz w:val="24"/>
        </w:rPr>
      </w:pPr>
      <w:bookmarkStart w:id="226" w:name="_Toc494210446"/>
      <w:bookmarkStart w:id="227" w:name="_Toc515627679"/>
      <w:r w:rsidRPr="00D42A16">
        <w:rPr>
          <w:rFonts w:ascii="Times New Roman" w:hAnsi="Times New Roman" w:cs="Times New Roman"/>
          <w:sz w:val="24"/>
        </w:rPr>
        <w:t>Shoqëritë në pronësi të bashkisë</w:t>
      </w:r>
      <w:bookmarkEnd w:id="226"/>
      <w:bookmarkEnd w:id="227"/>
    </w:p>
    <w:p w:rsidR="00D6386C" w:rsidRDefault="00D6386C" w:rsidP="00D6386C"/>
    <w:p w:rsidR="00D6386C" w:rsidRPr="00D42A16" w:rsidRDefault="00D6386C" w:rsidP="00D6386C">
      <w:r>
        <w:t xml:space="preserve">Bashkia Shijak nuk ka </w:t>
      </w:r>
    </w:p>
    <w:p w:rsidR="007E0D74" w:rsidRDefault="007E0D74" w:rsidP="007E0D74"/>
    <w:p w:rsidR="00D6386C" w:rsidRDefault="00D6386C" w:rsidP="007E0D74"/>
    <w:p w:rsidR="00D6386C" w:rsidRPr="00D42A16" w:rsidRDefault="00D6386C" w:rsidP="007E0D74"/>
    <w:p w:rsidR="007E0D74" w:rsidRPr="00D42A16" w:rsidRDefault="007E0D74" w:rsidP="007E0D74">
      <w:pPr>
        <w:pStyle w:val="Heading2"/>
        <w:numPr>
          <w:ilvl w:val="1"/>
          <w:numId w:val="0"/>
        </w:numPr>
        <w:spacing w:line="240" w:lineRule="auto"/>
        <w:ind w:left="1350" w:hanging="720"/>
        <w:jc w:val="both"/>
        <w:rPr>
          <w:rFonts w:ascii="Times New Roman" w:hAnsi="Times New Roman" w:cs="Times New Roman"/>
          <w:sz w:val="24"/>
        </w:rPr>
      </w:pPr>
      <w:bookmarkStart w:id="228" w:name="_Toc494210447"/>
      <w:bookmarkStart w:id="229" w:name="_Toc515627680"/>
      <w:r w:rsidRPr="00D42A16">
        <w:rPr>
          <w:rFonts w:ascii="Times New Roman" w:hAnsi="Times New Roman" w:cs="Times New Roman"/>
          <w:sz w:val="24"/>
        </w:rPr>
        <w:t>Paketa fiskale</w:t>
      </w:r>
      <w:bookmarkEnd w:id="228"/>
      <w:bookmarkEnd w:id="229"/>
    </w:p>
    <w:p w:rsidR="007E0D74" w:rsidRPr="00D42A16" w:rsidRDefault="007E0D74" w:rsidP="007E0D74">
      <w:pPr>
        <w:spacing w:after="120"/>
      </w:pPr>
    </w:p>
    <w:p w:rsidR="007E0D74" w:rsidRPr="00D42A16" w:rsidRDefault="007E0D74" w:rsidP="007E0D74">
      <w:pPr>
        <w:keepNext/>
        <w:keepLines/>
        <w:numPr>
          <w:ilvl w:val="0"/>
          <w:numId w:val="59"/>
        </w:numPr>
        <w:spacing w:before="160" w:line="480" w:lineRule="auto"/>
        <w:outlineLvl w:val="1"/>
        <w:rPr>
          <w:rFonts w:eastAsia="SimSun"/>
          <w:b/>
          <w:bCs/>
        </w:rPr>
      </w:pPr>
      <w:bookmarkStart w:id="230" w:name="_Toc515627681"/>
      <w:r w:rsidRPr="00D42A16">
        <w:rPr>
          <w:rFonts w:eastAsia="SimSun"/>
          <w:b/>
          <w:bCs/>
        </w:rPr>
        <w:t>Kapitulli I: Taksat vendore</w:t>
      </w:r>
      <w:bookmarkEnd w:id="230"/>
    </w:p>
    <w:p w:rsidR="007E0D74" w:rsidRPr="00D42A16" w:rsidRDefault="007E0D74" w:rsidP="007E0D74">
      <w:r w:rsidRPr="00D42A16">
        <w:t>Ky kapitull trajton taksat vendore në mënyrë nominale duke u nisur nga elementët:</w:t>
      </w:r>
    </w:p>
    <w:p w:rsidR="007E0D74" w:rsidRPr="00D42A16" w:rsidRDefault="007E0D74" w:rsidP="007E0D74">
      <w:pPr>
        <w:numPr>
          <w:ilvl w:val="0"/>
          <w:numId w:val="53"/>
        </w:numPr>
        <w:spacing w:after="0"/>
      </w:pPr>
      <w:r w:rsidRPr="00D42A16">
        <w:t>Lloji, baza e taksueshme, kategorizimet dhe nënkategorizimet, këstet e pagimit, koha e kryerjes së tyre, kushtet lehtësuese, strukturat përgjegjëse për vjeljen e detyrimeve dhe agjentët tatimorë.</w:t>
      </w:r>
    </w:p>
    <w:p w:rsidR="007E0D74" w:rsidRPr="00D42A16" w:rsidRDefault="007E0D74" w:rsidP="007E0D74">
      <w:pPr>
        <w:ind w:left="360"/>
      </w:pPr>
      <w:r w:rsidRPr="00D42A16">
        <w:t>TAKSAT DHE TARIFAT E APLIKUESHME NE BASHKINE SHIJAK PARAQITEN ME POSHTE :</w:t>
      </w:r>
    </w:p>
    <w:p w:rsidR="007E0D74" w:rsidRPr="00D42A16" w:rsidRDefault="007E0D74" w:rsidP="007E0D74">
      <w:pPr>
        <w:ind w:left="360"/>
      </w:pPr>
    </w:p>
    <w:p w:rsidR="007E0D74" w:rsidRPr="00D42A16" w:rsidRDefault="007E0D74" w:rsidP="007E0D74">
      <w:pPr>
        <w:numPr>
          <w:ilvl w:val="0"/>
          <w:numId w:val="53"/>
        </w:numPr>
        <w:autoSpaceDE w:val="0"/>
        <w:autoSpaceDN w:val="0"/>
        <w:adjustRightInd w:val="0"/>
        <w:spacing w:after="0" w:line="240" w:lineRule="auto"/>
        <w:contextualSpacing/>
        <w:rPr>
          <w:lang w:val="it-IT"/>
        </w:rPr>
      </w:pPr>
      <w:r w:rsidRPr="00D42A16">
        <w:rPr>
          <w:lang w:val="it-IT"/>
        </w:rPr>
        <w:t>Tatimi i thjeshtuar mbi BV;</w:t>
      </w:r>
    </w:p>
    <w:p w:rsidR="007E0D74" w:rsidRPr="00D42A16" w:rsidRDefault="007E0D74" w:rsidP="007E0D74">
      <w:pPr>
        <w:numPr>
          <w:ilvl w:val="0"/>
          <w:numId w:val="53"/>
        </w:numPr>
        <w:spacing w:after="0"/>
      </w:pPr>
      <w:r w:rsidRPr="00D42A16">
        <w:lastRenderedPageBreak/>
        <w:t>Taksa e ndikimit në infrastrukturë për ndërtimet e reja;</w:t>
      </w:r>
    </w:p>
    <w:p w:rsidR="007E0D74" w:rsidRPr="00D42A16" w:rsidRDefault="007E0D74" w:rsidP="007E0D74">
      <w:pPr>
        <w:numPr>
          <w:ilvl w:val="0"/>
          <w:numId w:val="53"/>
        </w:numPr>
        <w:spacing w:after="0"/>
      </w:pPr>
      <w:r w:rsidRPr="00D42A16">
        <w:t>Taksa e pasurisë;</w:t>
      </w:r>
    </w:p>
    <w:p w:rsidR="007E0D74" w:rsidRPr="00D42A16" w:rsidRDefault="007E0D74" w:rsidP="007E0D74">
      <w:pPr>
        <w:numPr>
          <w:ilvl w:val="0"/>
          <w:numId w:val="53"/>
        </w:numPr>
        <w:spacing w:after="0"/>
      </w:pPr>
      <w:r w:rsidRPr="00D42A16">
        <w:t>Taksa për transferimin e pasurisë së patundshme;</w:t>
      </w:r>
    </w:p>
    <w:p w:rsidR="007E0D74" w:rsidRPr="00D42A16" w:rsidRDefault="007E0D74" w:rsidP="007E0D74">
      <w:pPr>
        <w:numPr>
          <w:ilvl w:val="0"/>
          <w:numId w:val="53"/>
        </w:numPr>
        <w:spacing w:after="0"/>
      </w:pPr>
      <w:r w:rsidRPr="00D42A16">
        <w:t>Taksa për automjetet/mjetet e përdorura;</w:t>
      </w:r>
    </w:p>
    <w:p w:rsidR="007E0D74" w:rsidRPr="00D42A16" w:rsidRDefault="007E0D74" w:rsidP="007E0D74">
      <w:pPr>
        <w:numPr>
          <w:ilvl w:val="0"/>
          <w:numId w:val="53"/>
        </w:numPr>
        <w:spacing w:after="0"/>
      </w:pPr>
      <w:r w:rsidRPr="00D42A16">
        <w:t>Taksa e zënies së hapësirave publike;</w:t>
      </w:r>
    </w:p>
    <w:p w:rsidR="007E0D74" w:rsidRPr="00D42A16" w:rsidRDefault="007E0D74" w:rsidP="007E0D74">
      <w:pPr>
        <w:numPr>
          <w:ilvl w:val="0"/>
          <w:numId w:val="53"/>
        </w:numPr>
        <w:spacing w:after="0"/>
      </w:pPr>
      <w:r w:rsidRPr="00D42A16">
        <w:t>Taksa e tabelës/reklamat;</w:t>
      </w:r>
    </w:p>
    <w:p w:rsidR="007E0D74" w:rsidRPr="00D42A16" w:rsidRDefault="007E0D74" w:rsidP="007E0D74">
      <w:pPr>
        <w:numPr>
          <w:ilvl w:val="0"/>
          <w:numId w:val="53"/>
        </w:numPr>
        <w:spacing w:after="0"/>
      </w:pPr>
      <w:r w:rsidRPr="00D42A16">
        <w:t xml:space="preserve">Tatimi mbi te ardhurat personale.                                       </w:t>
      </w:r>
    </w:p>
    <w:p w:rsidR="007E0D74" w:rsidRPr="00D42A16" w:rsidRDefault="007E0D74" w:rsidP="007E0D74">
      <w:pPr>
        <w:numPr>
          <w:ilvl w:val="0"/>
          <w:numId w:val="53"/>
        </w:numPr>
        <w:spacing w:after="0"/>
      </w:pPr>
      <w:r w:rsidRPr="00D42A16">
        <w:t>Taksa të përkohshme;</w:t>
      </w:r>
    </w:p>
    <w:p w:rsidR="007E0D74" w:rsidRPr="00D42A16" w:rsidRDefault="007E0D74" w:rsidP="007E0D74">
      <w:pPr>
        <w:numPr>
          <w:ilvl w:val="0"/>
          <w:numId w:val="53"/>
        </w:numPr>
        <w:spacing w:after="0"/>
      </w:pPr>
      <w:r w:rsidRPr="00D42A16">
        <w:t>Tarifa për shërbime;</w:t>
      </w:r>
    </w:p>
    <w:p w:rsidR="007E0D74" w:rsidRPr="00D42A16" w:rsidRDefault="007E0D74" w:rsidP="007E0D74">
      <w:pPr>
        <w:ind w:left="720"/>
      </w:pPr>
    </w:p>
    <w:p w:rsidR="007E0D74" w:rsidRPr="00D42A16" w:rsidRDefault="007E0D74" w:rsidP="007E0D74">
      <w:pPr>
        <w:keepNext/>
        <w:keepLines/>
        <w:spacing w:before="200"/>
        <w:ind w:left="720"/>
        <w:outlineLvl w:val="2"/>
        <w:rPr>
          <w:rFonts w:eastAsia="SimSun"/>
          <w:b/>
          <w:bCs/>
        </w:rPr>
      </w:pPr>
      <w:bookmarkStart w:id="231" w:name="_Toc440566785"/>
      <w:bookmarkStart w:id="232" w:name="_Toc465846071"/>
      <w:bookmarkStart w:id="233" w:name="_Toc466880778"/>
      <w:bookmarkStart w:id="234" w:name="_Toc515627682"/>
      <w:r w:rsidRPr="00D42A16">
        <w:rPr>
          <w:rFonts w:eastAsia="SimSun"/>
          <w:b/>
          <w:bCs/>
        </w:rPr>
        <w:t>I.1 Tatim i thjeshtuar mbi fitimin e biznesit të vogël</w:t>
      </w:r>
      <w:bookmarkEnd w:id="231"/>
      <w:bookmarkEnd w:id="232"/>
      <w:bookmarkEnd w:id="233"/>
      <w:bookmarkEnd w:id="234"/>
    </w:p>
    <w:p w:rsidR="007E0D74" w:rsidRPr="00D42A16" w:rsidRDefault="007E0D74" w:rsidP="007E0D74">
      <w:pPr>
        <w:autoSpaceDE w:val="0"/>
        <w:autoSpaceDN w:val="0"/>
        <w:adjustRightInd w:val="0"/>
      </w:pPr>
      <w:r w:rsidRPr="00D42A16">
        <w:t xml:space="preserve">Çdo subjekt, i cili kryen një biznes, me anë të të cilit realizohet gjatë vitit fiskal qarkullim më i vogël ose i barabartë me 8 000 000 (tetë milionë) lekë, i nënshtrohet detyrimit të pagesës së tatimit të thjeshtuar mbi fitimin për biznesin e vogël. </w:t>
      </w:r>
    </w:p>
    <w:p w:rsidR="007E0D74" w:rsidRPr="00D42A16" w:rsidRDefault="007E0D74" w:rsidP="007E0D74">
      <w:pPr>
        <w:rPr>
          <w:b/>
        </w:rPr>
      </w:pPr>
      <w:r w:rsidRPr="00D42A16">
        <w:rPr>
          <w:b/>
        </w:rPr>
        <w:t>Baza e taksës/tatimi</w:t>
      </w:r>
      <w:r w:rsidRPr="00D42A16">
        <w:t xml:space="preserve">: Këstet e parapagimit të tatimit të thjeshtuar mbi fitimin, për vitin vijues, për tatimpaguesit me qarkullim vjetor nga 5 (pesë) deri në 8 (tetë) milionë lekë, llogariten në bazë të të dhënave të deklaratës tatimore të një viti më parë. Forma dhe përmbajtja e deklaratës tatimore vjetore përcaktohen me udhëzim të Ministrit të Financave. </w:t>
      </w:r>
    </w:p>
    <w:p w:rsidR="007E0D74" w:rsidRPr="00D42A16" w:rsidRDefault="007E0D74" w:rsidP="007E0D74">
      <w:pPr>
        <w:rPr>
          <w:sz w:val="32"/>
          <w:szCs w:val="28"/>
        </w:rPr>
      </w:pPr>
      <w:r w:rsidRPr="00D42A16">
        <w:rPr>
          <w:b/>
        </w:rPr>
        <w:t xml:space="preserve">Niveli i tatimit: </w:t>
      </w:r>
      <w:r w:rsidRPr="00D42A16">
        <w:t>Nivelet e tatimit të thjeshtuar mbi fitimin për biznesin e vogël paraqiten si</w:t>
      </w:r>
    </w:p>
    <w:p w:rsidR="007E0D74" w:rsidRPr="00D42A16" w:rsidRDefault="007E0D74" w:rsidP="007E0D74">
      <w:pPr>
        <w:keepNext/>
        <w:keepLines/>
        <w:rPr>
          <w:b/>
          <w:bCs/>
          <w:i/>
        </w:rPr>
      </w:pPr>
    </w:p>
    <w:p w:rsidR="007E0D74" w:rsidRPr="00D42A16" w:rsidRDefault="007E0D74" w:rsidP="007E0D74">
      <w:pPr>
        <w:ind w:left="1080"/>
      </w:pPr>
    </w:p>
    <w:p w:rsidR="007E0D74" w:rsidRPr="00D42A16" w:rsidRDefault="007E0D74" w:rsidP="007E0D74">
      <w:pPr>
        <w:rPr>
          <w:bCs/>
        </w:rPr>
      </w:pPr>
      <w:bookmarkStart w:id="235" w:name="_Toc466644877"/>
      <w:r w:rsidRPr="00D42A16">
        <w:rPr>
          <w:bCs/>
          <w:sz w:val="20"/>
          <w:szCs w:val="18"/>
          <w:lang w:val="it-IT"/>
        </w:rPr>
        <w:t>Tabela 1: Nivelet e tatimit të thjeshtuar mbi fitimin për biznesin e vogël për vitet 2017-2018-2019</w:t>
      </w:r>
      <w:bookmarkEnd w:id="235"/>
    </w:p>
    <w:tbl>
      <w:tblPr>
        <w:tblpPr w:leftFromText="180" w:rightFromText="180" w:vertAnchor="text" w:horzAnchor="margin" w:tblpX="108" w:tblpY="152"/>
        <w:tblW w:w="4927"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90"/>
        <w:gridCol w:w="4849"/>
        <w:gridCol w:w="900"/>
        <w:gridCol w:w="1441"/>
        <w:gridCol w:w="1528"/>
      </w:tblGrid>
      <w:tr w:rsidR="007E0D74" w:rsidRPr="00D42A16" w:rsidTr="007E0D74">
        <w:trPr>
          <w:trHeight w:val="326"/>
        </w:trPr>
        <w:tc>
          <w:tcPr>
            <w:tcW w:w="214" w:type="pct"/>
            <w:vMerge w:val="restart"/>
            <w:tcBorders>
              <w:bottom w:val="single" w:sz="12" w:space="0" w:color="9CC2E5"/>
            </w:tcBorders>
            <w:shd w:val="clear" w:color="auto" w:fill="auto"/>
            <w:noWrap/>
            <w:vAlign w:val="center"/>
          </w:tcPr>
          <w:p w:rsidR="007E0D74" w:rsidRPr="00D42A16" w:rsidRDefault="007E0D74" w:rsidP="007E0D74">
            <w:pPr>
              <w:rPr>
                <w:rFonts w:eastAsia="SimSun"/>
                <w:b/>
                <w:bCs/>
              </w:rPr>
            </w:pPr>
          </w:p>
        </w:tc>
        <w:tc>
          <w:tcPr>
            <w:tcW w:w="2662" w:type="pct"/>
            <w:vMerge w:val="restart"/>
            <w:tcBorders>
              <w:bottom w:val="single" w:sz="12" w:space="0" w:color="9CC2E5"/>
            </w:tcBorders>
            <w:shd w:val="clear" w:color="auto" w:fill="auto"/>
            <w:noWrap/>
            <w:vAlign w:val="center"/>
          </w:tcPr>
          <w:p w:rsidR="007E0D74" w:rsidRPr="00D42A16" w:rsidRDefault="007E0D74" w:rsidP="007E0D74">
            <w:pPr>
              <w:rPr>
                <w:rFonts w:eastAsia="SimSun"/>
                <w:b/>
                <w:bCs/>
              </w:rPr>
            </w:pPr>
            <w:r w:rsidRPr="00D42A16">
              <w:rPr>
                <w:rFonts w:eastAsia="SimSun"/>
                <w:b/>
                <w:bCs/>
              </w:rPr>
              <w:t>Shkalla Tatimore</w:t>
            </w:r>
          </w:p>
        </w:tc>
        <w:tc>
          <w:tcPr>
            <w:tcW w:w="494" w:type="pct"/>
            <w:vMerge w:val="restart"/>
            <w:tcBorders>
              <w:bottom w:val="single" w:sz="12" w:space="0" w:color="9CC2E5"/>
            </w:tcBorders>
            <w:shd w:val="clear" w:color="auto" w:fill="auto"/>
            <w:noWrap/>
            <w:vAlign w:val="center"/>
          </w:tcPr>
          <w:p w:rsidR="007E0D74" w:rsidRPr="00D42A16" w:rsidRDefault="007E0D74" w:rsidP="007E0D74">
            <w:pPr>
              <w:rPr>
                <w:rFonts w:eastAsia="SimSun"/>
                <w:b/>
                <w:bCs/>
              </w:rPr>
            </w:pPr>
            <w:r w:rsidRPr="00D42A16">
              <w:rPr>
                <w:rFonts w:eastAsia="SimSun"/>
                <w:b/>
                <w:bCs/>
              </w:rPr>
              <w:t>Njësia</w:t>
            </w:r>
          </w:p>
        </w:tc>
        <w:tc>
          <w:tcPr>
            <w:tcW w:w="1630" w:type="pct"/>
            <w:gridSpan w:val="2"/>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Niveli Ligjor i Tatimit</w:t>
            </w:r>
          </w:p>
        </w:tc>
      </w:tr>
      <w:tr w:rsidR="007E0D74" w:rsidRPr="00D42A16" w:rsidTr="007E0D74">
        <w:trPr>
          <w:trHeight w:val="230"/>
        </w:trPr>
        <w:tc>
          <w:tcPr>
            <w:tcW w:w="214" w:type="pct"/>
            <w:vMerge/>
            <w:shd w:val="clear" w:color="auto" w:fill="DEEAF6"/>
            <w:noWrap/>
            <w:vAlign w:val="center"/>
          </w:tcPr>
          <w:p w:rsidR="007E0D74" w:rsidRPr="00D42A16" w:rsidRDefault="007E0D74" w:rsidP="007E0D74">
            <w:pPr>
              <w:rPr>
                <w:b/>
                <w:bCs/>
              </w:rPr>
            </w:pPr>
          </w:p>
        </w:tc>
        <w:tc>
          <w:tcPr>
            <w:tcW w:w="2662" w:type="pct"/>
            <w:vMerge/>
            <w:shd w:val="clear" w:color="auto" w:fill="DEEAF6"/>
            <w:noWrap/>
            <w:vAlign w:val="center"/>
          </w:tcPr>
          <w:p w:rsidR="007E0D74" w:rsidRPr="00D42A16" w:rsidRDefault="007E0D74" w:rsidP="007E0D74">
            <w:pPr>
              <w:rPr>
                <w:bCs/>
              </w:rPr>
            </w:pPr>
          </w:p>
        </w:tc>
        <w:tc>
          <w:tcPr>
            <w:tcW w:w="494" w:type="pct"/>
            <w:vMerge/>
            <w:shd w:val="clear" w:color="auto" w:fill="DEEAF6"/>
            <w:noWrap/>
            <w:vAlign w:val="center"/>
          </w:tcPr>
          <w:p w:rsidR="007E0D74" w:rsidRPr="00D42A16" w:rsidRDefault="007E0D74" w:rsidP="007E0D74">
            <w:pPr>
              <w:rPr>
                <w:bCs/>
              </w:rPr>
            </w:pPr>
          </w:p>
        </w:tc>
        <w:tc>
          <w:tcPr>
            <w:tcW w:w="791" w:type="pct"/>
            <w:shd w:val="clear" w:color="auto" w:fill="DEEAF6"/>
            <w:vAlign w:val="center"/>
          </w:tcPr>
          <w:p w:rsidR="007E0D74" w:rsidRPr="00D42A16" w:rsidRDefault="007E0D74" w:rsidP="007E0D74">
            <w:r w:rsidRPr="00D42A16">
              <w:t>NJA Shijak</w:t>
            </w:r>
          </w:p>
        </w:tc>
        <w:tc>
          <w:tcPr>
            <w:tcW w:w="840" w:type="pct"/>
            <w:shd w:val="clear" w:color="auto" w:fill="DEEAF6"/>
            <w:vAlign w:val="center"/>
          </w:tcPr>
          <w:p w:rsidR="007E0D74" w:rsidRPr="00D42A16" w:rsidRDefault="007E0D74" w:rsidP="007E0D74">
            <w:r w:rsidRPr="00D42A16">
              <w:t>NJA të tjera</w:t>
            </w:r>
          </w:p>
        </w:tc>
      </w:tr>
      <w:tr w:rsidR="007E0D74" w:rsidRPr="00D42A16" w:rsidTr="007E0D74">
        <w:trPr>
          <w:trHeight w:val="350"/>
        </w:trPr>
        <w:tc>
          <w:tcPr>
            <w:tcW w:w="214" w:type="pct"/>
            <w:shd w:val="clear" w:color="auto" w:fill="auto"/>
            <w:noWrap/>
            <w:vAlign w:val="center"/>
          </w:tcPr>
          <w:p w:rsidR="007E0D74" w:rsidRPr="00D42A16" w:rsidRDefault="007E0D74" w:rsidP="007E0D74">
            <w:pPr>
              <w:rPr>
                <w:b/>
                <w:bCs/>
              </w:rPr>
            </w:pPr>
            <w:r w:rsidRPr="00D42A16">
              <w:rPr>
                <w:b/>
                <w:bCs/>
              </w:rPr>
              <w:t>A</w:t>
            </w:r>
          </w:p>
        </w:tc>
        <w:tc>
          <w:tcPr>
            <w:tcW w:w="2662" w:type="pct"/>
            <w:shd w:val="clear" w:color="auto" w:fill="auto"/>
            <w:noWrap/>
            <w:vAlign w:val="center"/>
          </w:tcPr>
          <w:p w:rsidR="007E0D74" w:rsidRPr="00D42A16" w:rsidRDefault="007E0D74" w:rsidP="007E0D74">
            <w:r w:rsidRPr="00D42A16">
              <w:t>Me qarkullim vjetor nga 0  - 5.000.000 lekë</w:t>
            </w:r>
          </w:p>
        </w:tc>
        <w:tc>
          <w:tcPr>
            <w:tcW w:w="494" w:type="pct"/>
            <w:shd w:val="clear" w:color="auto" w:fill="auto"/>
            <w:noWrap/>
            <w:vAlign w:val="center"/>
          </w:tcPr>
          <w:p w:rsidR="007E0D74" w:rsidRPr="00D42A16" w:rsidRDefault="007E0D74" w:rsidP="007E0D74">
            <w:r w:rsidRPr="00D42A16">
              <w:t>lekë/vit</w:t>
            </w:r>
          </w:p>
        </w:tc>
        <w:tc>
          <w:tcPr>
            <w:tcW w:w="791" w:type="pct"/>
            <w:shd w:val="clear" w:color="auto" w:fill="auto"/>
            <w:vAlign w:val="center"/>
          </w:tcPr>
          <w:p w:rsidR="007E0D74" w:rsidRPr="00D42A16" w:rsidRDefault="007E0D74" w:rsidP="007E0D74">
            <w:r w:rsidRPr="00D42A16">
              <w:t>0</w:t>
            </w:r>
          </w:p>
        </w:tc>
        <w:tc>
          <w:tcPr>
            <w:tcW w:w="840" w:type="pct"/>
            <w:shd w:val="clear" w:color="auto" w:fill="auto"/>
            <w:vAlign w:val="center"/>
          </w:tcPr>
          <w:p w:rsidR="007E0D74" w:rsidRPr="00D42A16" w:rsidRDefault="007E0D74" w:rsidP="007E0D74">
            <w:r w:rsidRPr="00D42A16">
              <w:t>0</w:t>
            </w:r>
          </w:p>
        </w:tc>
      </w:tr>
      <w:tr w:rsidR="007E0D74" w:rsidRPr="00D42A16" w:rsidTr="007E0D74">
        <w:trPr>
          <w:trHeight w:val="197"/>
        </w:trPr>
        <w:tc>
          <w:tcPr>
            <w:tcW w:w="214" w:type="pct"/>
            <w:shd w:val="clear" w:color="auto" w:fill="DEEAF6"/>
            <w:noWrap/>
            <w:vAlign w:val="center"/>
          </w:tcPr>
          <w:p w:rsidR="007E0D74" w:rsidRPr="00D42A16" w:rsidRDefault="007E0D74" w:rsidP="007E0D74">
            <w:pPr>
              <w:rPr>
                <w:b/>
                <w:bCs/>
              </w:rPr>
            </w:pPr>
            <w:r w:rsidRPr="00D42A16">
              <w:rPr>
                <w:b/>
                <w:bCs/>
              </w:rPr>
              <w:t>B</w:t>
            </w:r>
          </w:p>
        </w:tc>
        <w:tc>
          <w:tcPr>
            <w:tcW w:w="2662" w:type="pct"/>
            <w:shd w:val="clear" w:color="auto" w:fill="DEEAF6"/>
            <w:noWrap/>
            <w:vAlign w:val="center"/>
          </w:tcPr>
          <w:p w:rsidR="007E0D74" w:rsidRPr="00D42A16" w:rsidRDefault="007E0D74" w:rsidP="007E0D74">
            <w:r w:rsidRPr="00D42A16">
              <w:t>Me qarkullim vjetor nga 5.000.001 – 8.000.000 lekë</w:t>
            </w:r>
          </w:p>
        </w:tc>
        <w:tc>
          <w:tcPr>
            <w:tcW w:w="494" w:type="pct"/>
            <w:shd w:val="clear" w:color="auto" w:fill="DEEAF6"/>
            <w:noWrap/>
            <w:vAlign w:val="center"/>
          </w:tcPr>
          <w:p w:rsidR="007E0D74" w:rsidRPr="00D42A16" w:rsidRDefault="007E0D74" w:rsidP="007E0D74">
            <w:r w:rsidRPr="00D42A16">
              <w:t>lekë/vit</w:t>
            </w:r>
          </w:p>
        </w:tc>
        <w:tc>
          <w:tcPr>
            <w:tcW w:w="791" w:type="pct"/>
            <w:shd w:val="clear" w:color="auto" w:fill="DEEAF6"/>
            <w:vAlign w:val="center"/>
          </w:tcPr>
          <w:p w:rsidR="007E0D74" w:rsidRPr="00D42A16" w:rsidRDefault="007E0D74" w:rsidP="007E0D74">
            <w:r w:rsidRPr="00D42A16">
              <w:t>5 %  e fitimit</w:t>
            </w:r>
          </w:p>
        </w:tc>
        <w:tc>
          <w:tcPr>
            <w:tcW w:w="840" w:type="pct"/>
            <w:shd w:val="clear" w:color="auto" w:fill="DEEAF6"/>
            <w:vAlign w:val="center"/>
          </w:tcPr>
          <w:p w:rsidR="007E0D74" w:rsidRPr="00D42A16" w:rsidRDefault="007E0D74" w:rsidP="007E0D74">
            <w:r w:rsidRPr="00D42A16">
              <w:t>5 %  e fitimit</w:t>
            </w:r>
          </w:p>
        </w:tc>
      </w:tr>
    </w:tbl>
    <w:p w:rsidR="007E0D74" w:rsidRPr="00D42A16" w:rsidRDefault="007E0D74" w:rsidP="007E0D74">
      <w:pPr>
        <w:spacing w:before="160"/>
      </w:pPr>
      <w:r w:rsidRPr="00D42A16">
        <w:rPr>
          <w:b/>
          <w:bCs/>
          <w:iCs/>
        </w:rPr>
        <w:t xml:space="preserve">Mënyra e pagesës: </w:t>
      </w:r>
      <w:r w:rsidRPr="00D42A16">
        <w:rPr>
          <w:bCs/>
          <w:iCs/>
        </w:rPr>
        <w:t>T</w:t>
      </w:r>
      <w:r w:rsidRPr="00D42A16">
        <w:t>atimpaguesi parapaguan, në llogarinë e organeve tatimore ose në Postën Shqiptare, këstet tremujore të tatimit të thjeshtuar mbi fitimin, të biznesit të vogël, brenda datës 20 prill, për muajt: janar, shkurt e mars; brenda datës 20 korrik, për muajt: prill, maj e qershor; brenda datës 20 tetor, për muajt: korrik, gusht e shtator; dhe brenda datës 20 dhjetor, për muajt: tetor, nëntor dhe dhjetor.</w:t>
      </w:r>
    </w:p>
    <w:p w:rsidR="007E0D74" w:rsidRPr="00D42A16" w:rsidRDefault="007E0D74" w:rsidP="007E0D74">
      <w:pPr>
        <w:autoSpaceDE w:val="0"/>
        <w:autoSpaceDN w:val="0"/>
        <w:adjustRightInd w:val="0"/>
        <w:rPr>
          <w:bCs/>
          <w:iCs/>
        </w:rPr>
      </w:pPr>
      <w:r w:rsidRPr="00D42A16">
        <w:rPr>
          <w:b/>
          <w:bCs/>
          <w:iCs/>
        </w:rPr>
        <w:t xml:space="preserve">Strukturat përgjegjëse për vjeljen e taksës/tatimit: </w:t>
      </w:r>
      <w:r w:rsidRPr="00D42A16">
        <w:rPr>
          <w:bCs/>
          <w:iCs/>
        </w:rPr>
        <w:t xml:space="preserve">Drejtoria Rajonale Tatimore, në rolin e agjentit tatimor, </w:t>
      </w:r>
      <w:r w:rsidRPr="00D42A16">
        <w:t xml:space="preserve">është e ngarkuar me vlerësimin, mbledhjen, kontrollin, arkëtimin dhe transferimin në </w:t>
      </w:r>
      <w:r w:rsidRPr="00D42A16">
        <w:lastRenderedPageBreak/>
        <w:t>llogaritë e buxhetit të qeverisjes vendore të të ardhurave nga tatimi i thjeshtuar mbi fitimin e biznesit të vogël.</w:t>
      </w:r>
    </w:p>
    <w:p w:rsidR="007E0D74" w:rsidRPr="00D42A16" w:rsidRDefault="007E0D74" w:rsidP="007E0D74">
      <w:pPr>
        <w:rPr>
          <w:bCs/>
          <w:iCs/>
        </w:rPr>
      </w:pPr>
      <w:r w:rsidRPr="00D42A16">
        <w:rPr>
          <w:bCs/>
          <w:iCs/>
        </w:rPr>
        <w:t xml:space="preserve">Për këtë shërbim Drejtoria Rajonale e Tatimeve Durrësi përfiton një komision prej 1 % të të ardhurave të mbledhura. </w:t>
      </w:r>
    </w:p>
    <w:p w:rsidR="007E0D74" w:rsidRPr="00D42A16" w:rsidRDefault="007E0D74" w:rsidP="007E0D74">
      <w:pPr>
        <w:keepNext/>
        <w:keepLines/>
        <w:spacing w:before="200"/>
        <w:ind w:left="720"/>
        <w:outlineLvl w:val="2"/>
        <w:rPr>
          <w:rFonts w:eastAsia="SimSun"/>
          <w:b/>
          <w:bCs/>
        </w:rPr>
      </w:pPr>
      <w:bookmarkStart w:id="236" w:name="_Toc440566786"/>
      <w:bookmarkStart w:id="237" w:name="_Toc465846072"/>
      <w:bookmarkStart w:id="238" w:name="_Toc466880779"/>
      <w:bookmarkStart w:id="239" w:name="_Toc515627683"/>
      <w:r w:rsidRPr="00D42A16">
        <w:rPr>
          <w:rFonts w:eastAsia="SimSun"/>
          <w:b/>
          <w:bCs/>
        </w:rPr>
        <w:t>I.2 Taksa mbi pasurinë  e paluajtshme</w:t>
      </w:r>
      <w:bookmarkEnd w:id="236"/>
      <w:bookmarkEnd w:id="237"/>
      <w:bookmarkEnd w:id="238"/>
      <w:bookmarkEnd w:id="239"/>
    </w:p>
    <w:p w:rsidR="007E0D74" w:rsidRPr="00D42A16" w:rsidRDefault="007E0D74" w:rsidP="007E0D74">
      <w:pPr>
        <w:autoSpaceDE w:val="0"/>
        <w:autoSpaceDN w:val="0"/>
        <w:adjustRightInd w:val="0"/>
      </w:pPr>
      <w:r w:rsidRPr="00D42A16">
        <w:t>Taksës mbi pasurinë e paluajtshme i nënshtrohen të gjithë personat fizikë ose juridikë, vendas ose të huaj, pronarë apo përdorues të pasurive të mësipërme, në territorin e Republikës së Shqipërisë, pavarësisht nga niveli i shfrytëzimit të këtyre pasurive. Bëjnë përjashtim rastet kur në ligj parashikohet ndryshe. Detyrimin për taksën mbi pasurinë e paluajtshme e ka, sipas rastit, pronari ose bashkëpronari, sipas pjesës që zotëron, apo përdoruesi i pasurisë së paluajtshme, për pasuritë që nuk janë të pajisura me dokumente pronësie.</w:t>
      </w:r>
    </w:p>
    <w:p w:rsidR="007E0D74" w:rsidRPr="00D42A16" w:rsidRDefault="007E0D74" w:rsidP="007E0D74">
      <w:pPr>
        <w:tabs>
          <w:tab w:val="left" w:pos="360"/>
        </w:tabs>
        <w:spacing w:after="100"/>
        <w:rPr>
          <w:bCs/>
        </w:rPr>
      </w:pPr>
      <w:r w:rsidRPr="00D42A16">
        <w:rPr>
          <w:bCs/>
        </w:rPr>
        <w:t>Në taksat mbi pasurinë e paluajtshme përfshihen:</w:t>
      </w:r>
    </w:p>
    <w:p w:rsidR="007E0D74" w:rsidRPr="00D42A16" w:rsidRDefault="007E0D74" w:rsidP="007E0D74">
      <w:pPr>
        <w:numPr>
          <w:ilvl w:val="0"/>
          <w:numId w:val="52"/>
        </w:numPr>
        <w:tabs>
          <w:tab w:val="left" w:pos="360"/>
        </w:tabs>
        <w:contextualSpacing/>
        <w:rPr>
          <w:rFonts w:eastAsia="Batang"/>
        </w:rPr>
      </w:pPr>
      <w:r w:rsidRPr="00D42A16">
        <w:rPr>
          <w:rFonts w:eastAsia="Batang"/>
        </w:rPr>
        <w:t>Taksa mbi tokën bujqësore</w:t>
      </w:r>
    </w:p>
    <w:p w:rsidR="007E0D74" w:rsidRPr="00D42A16" w:rsidRDefault="007E0D74" w:rsidP="007E0D74">
      <w:pPr>
        <w:numPr>
          <w:ilvl w:val="0"/>
          <w:numId w:val="52"/>
        </w:numPr>
        <w:tabs>
          <w:tab w:val="left" w:pos="360"/>
        </w:tabs>
        <w:contextualSpacing/>
        <w:rPr>
          <w:rFonts w:eastAsia="Batang"/>
        </w:rPr>
      </w:pPr>
      <w:r w:rsidRPr="00D42A16">
        <w:rPr>
          <w:rFonts w:eastAsia="Batang"/>
        </w:rPr>
        <w:t>Taksa mbi ndërtesën</w:t>
      </w:r>
    </w:p>
    <w:p w:rsidR="007E0D74" w:rsidRPr="00D42A16" w:rsidRDefault="007E0D74" w:rsidP="007E0D74">
      <w:pPr>
        <w:numPr>
          <w:ilvl w:val="0"/>
          <w:numId w:val="52"/>
        </w:numPr>
        <w:tabs>
          <w:tab w:val="left" w:pos="360"/>
        </w:tabs>
        <w:spacing w:after="100"/>
        <w:contextualSpacing/>
        <w:rPr>
          <w:rFonts w:eastAsia="Batang"/>
        </w:rPr>
      </w:pPr>
      <w:r w:rsidRPr="00D42A16">
        <w:rPr>
          <w:rFonts w:eastAsia="Batang"/>
        </w:rPr>
        <w:t>Taksa mbi truallin</w:t>
      </w:r>
    </w:p>
    <w:p w:rsidR="007E0D74" w:rsidRPr="00D42A16" w:rsidRDefault="007E0D74" w:rsidP="007E0D74">
      <w:pPr>
        <w:autoSpaceDE w:val="0"/>
        <w:autoSpaceDN w:val="0"/>
        <w:adjustRightInd w:val="0"/>
        <w:spacing w:after="360"/>
        <w:rPr>
          <w:bCs/>
        </w:rPr>
      </w:pPr>
      <w:r w:rsidRPr="00D42A16">
        <w:rPr>
          <w:bCs/>
        </w:rPr>
        <w:t xml:space="preserve">Në rast të mungesës së dokumentacionit të pronësisë (ndërtesë, tokë bujqësore, truall) përdoruesi i pasurisë bën një vetë deklarim të sipërfaqes pranë bashkisë. Bashkia nëpërmjet komisionit të ngritur mund të vlerësojë sipërfaqen e taksueshme. </w:t>
      </w:r>
    </w:p>
    <w:p w:rsidR="007E0D74" w:rsidRPr="00D42A16" w:rsidRDefault="007E0D74" w:rsidP="007E0D74">
      <w:pPr>
        <w:autoSpaceDE w:val="0"/>
        <w:autoSpaceDN w:val="0"/>
        <w:adjustRightInd w:val="0"/>
        <w:ind w:left="720"/>
        <w:rPr>
          <w:b/>
          <w:bCs/>
        </w:rPr>
      </w:pPr>
      <w:r w:rsidRPr="00D42A16">
        <w:rPr>
          <w:b/>
          <w:bCs/>
        </w:rPr>
        <w:t>I.2.1 Taksa mbi ndërtesat</w:t>
      </w:r>
    </w:p>
    <w:p w:rsidR="007E0D74" w:rsidRPr="00D42A16" w:rsidRDefault="007E0D74" w:rsidP="007E0D74">
      <w:r w:rsidRPr="00D42A16">
        <w:rPr>
          <w:b/>
          <w:i/>
        </w:rPr>
        <w:t>Baza e taksës:</w:t>
      </w:r>
      <w:r w:rsidRPr="00D42A16">
        <w:t xml:space="preserve"> mbi ndërtesat është vlera e ndërtesës, që llogaritet në përputhje me metodologjinë dhe procedurat e përcaktuara me vendim të Këshillit të Ministrave. Këshilli i Ministrave, në bazë të vjetërsisë së ndërtesës, mund të specifikojë nënkategori përkatëse.</w:t>
      </w:r>
    </w:p>
    <w:p w:rsidR="007E0D74" w:rsidRPr="00D42A16" w:rsidRDefault="007E0D74" w:rsidP="007E0D74"/>
    <w:p w:rsidR="007E0D74" w:rsidRPr="00D42A16" w:rsidRDefault="007E0D74" w:rsidP="007E0D74">
      <w:r w:rsidRPr="00D42A16">
        <w:t>Njësitë e vetëqeverisjes vendore, duke përdorur të dhënat e mbledhura për ndërtesën/njësinë pasurore, përcaktojnë bazën e taksës dhe llogarisin shumën e taksës vjetore të ndërtesës për t’u paguar nga çdo taksapagues. Baza e llogaritjes së taksës së ndërtesës është vlera e ndërtesës/njësisë pronësore, përcaktuar me një nga metodat e parashikuara në këtë metodologji. Për efekt të llogaritjes së taksës për ndërtesën/ njësi pronësore, baza e taksës shumëzohet me shkallën në përqindje të taksës së miratuar me ligj.</w:t>
      </w:r>
    </w:p>
    <w:p w:rsidR="007E0D74" w:rsidRPr="00D42A16" w:rsidRDefault="007E0D74" w:rsidP="007E0D74"/>
    <w:p w:rsidR="007E0D74" w:rsidRPr="00D42A16" w:rsidRDefault="007E0D74" w:rsidP="007E0D74">
      <w:r w:rsidRPr="00D42A16">
        <w:rPr>
          <w:b/>
          <w:i/>
        </w:rPr>
        <w:t xml:space="preserve">Shkalla e taksës: </w:t>
      </w:r>
      <w:r w:rsidRPr="00D42A16">
        <w:t>mbi ndërtesat</w:t>
      </w:r>
      <w:r w:rsidRPr="00D42A16">
        <w:rPr>
          <w:b/>
          <w:i/>
        </w:rPr>
        <w:t xml:space="preserve">, </w:t>
      </w:r>
      <w:r w:rsidRPr="00D42A16">
        <w:t>e cila aplikohet si përqindje e bazës së taksës është si më poshtë:</w:t>
      </w:r>
    </w:p>
    <w:p w:rsidR="007E0D74" w:rsidRPr="00D42A16" w:rsidRDefault="007E0D74" w:rsidP="007E0D74">
      <w:pPr>
        <w:numPr>
          <w:ilvl w:val="0"/>
          <w:numId w:val="63"/>
        </w:numPr>
        <w:spacing w:after="0"/>
        <w:contextualSpacing/>
        <w:rPr>
          <w:b/>
          <w:i/>
        </w:rPr>
      </w:pPr>
      <w:r w:rsidRPr="00D42A16">
        <w:rPr>
          <w:b/>
          <w:i/>
        </w:rPr>
        <w:t xml:space="preserve">0.05% </w:t>
      </w:r>
      <w:r w:rsidRPr="00D42A16">
        <w:t xml:space="preserve">për ndërtesën që përdoret, shfrytëzohet për banim </w:t>
      </w:r>
    </w:p>
    <w:p w:rsidR="007E0D74" w:rsidRPr="00D42A16" w:rsidRDefault="007E0D74" w:rsidP="007E0D74">
      <w:pPr>
        <w:numPr>
          <w:ilvl w:val="0"/>
          <w:numId w:val="63"/>
        </w:numPr>
        <w:spacing w:after="0"/>
        <w:contextualSpacing/>
        <w:rPr>
          <w:b/>
          <w:i/>
        </w:rPr>
      </w:pPr>
      <w:r w:rsidRPr="00D42A16">
        <w:rPr>
          <w:b/>
          <w:i/>
        </w:rPr>
        <w:t xml:space="preserve">0.2% </w:t>
      </w:r>
      <w:r w:rsidRPr="00D42A16">
        <w:t>për ndërtesën që përdoret, shfrytëzohet për veprimtari ekonomike</w:t>
      </w:r>
    </w:p>
    <w:p w:rsidR="007E0D74" w:rsidRPr="00D42A16" w:rsidRDefault="007E0D74" w:rsidP="007E0D74">
      <w:pPr>
        <w:numPr>
          <w:ilvl w:val="0"/>
          <w:numId w:val="63"/>
        </w:numPr>
        <w:spacing w:after="0"/>
        <w:contextualSpacing/>
        <w:rPr>
          <w:b/>
          <w:i/>
        </w:rPr>
      </w:pPr>
      <w:r w:rsidRPr="00D42A16">
        <w:rPr>
          <w:b/>
          <w:i/>
        </w:rPr>
        <w:lastRenderedPageBreak/>
        <w:t xml:space="preserve">30% </w:t>
      </w:r>
      <w:r w:rsidRPr="00D42A16">
        <w:t>e shkallës së taksës përkatëse për të gjithë sipërfaqen ndërtimore për të cilën zhvilluesi është pajisur me leje ndërtimi dhe nuk ka arritur të përfundojë atë sipas afatit të përcaktuar në aktin e miratimit të kërkesës për leje ndërtimi</w:t>
      </w:r>
    </w:p>
    <w:p w:rsidR="007E0D74" w:rsidRPr="00D42A16" w:rsidRDefault="007E0D74" w:rsidP="007E0D74"/>
    <w:p w:rsidR="007E0D74" w:rsidRPr="00D42A16" w:rsidRDefault="007E0D74" w:rsidP="007E0D74">
      <w:r w:rsidRPr="00D42A16">
        <w:t xml:space="preserve">Taksës mbi ndërtesat i nënshtrohen individët, personat fizikë ose juridikë, vendës apo të huaj, pronarë ose përdorues të pasurive të paluajtshme në territorin e Republikës së Shqipërisë, pavarësisht nga niveli i shfrytëzimit të këtyre ndërtesave, përveç rasteve kur në këtë ligj përcaktohen ndryshe. </w:t>
      </w:r>
    </w:p>
    <w:p w:rsidR="007E0D74" w:rsidRPr="00D42A16" w:rsidRDefault="007E0D74" w:rsidP="007E0D74"/>
    <w:p w:rsidR="007E0D74" w:rsidRPr="00D42A16" w:rsidRDefault="007E0D74" w:rsidP="007E0D74">
      <w:r w:rsidRPr="00D42A16">
        <w:t>Taksës mbi ndërtesat i nënshtrohen personat që kanë aplikuar për legalizim të ndërtesës, sipas ligjit “Për legalizimin, urbanizimin dhe integrimin e ndërtimeve pa leje”.</w:t>
      </w:r>
    </w:p>
    <w:p w:rsidR="007E0D74" w:rsidRPr="00D42A16" w:rsidRDefault="007E0D74" w:rsidP="007E0D74"/>
    <w:p w:rsidR="007E0D74" w:rsidRPr="00D42A16" w:rsidRDefault="007E0D74" w:rsidP="007E0D74">
      <w:r w:rsidRPr="00D42A16">
        <w:t xml:space="preserve">Taksës mbi ndërtesat i nënshtrohen zhvilluesit, të cilët nuk arrijnë të mbyllin ndërtimin sipas lejes përkatëse, të lëshuar nga autoriteti i planifikimit. Afati i përllogaritjes së taksës fillon nga momenti i mbarimit të afatit kohor të përcaktuar në aktin e miratimit të kërkesës për leje ndërtimi. </w:t>
      </w:r>
    </w:p>
    <w:p w:rsidR="007E0D74" w:rsidRPr="00D42A16" w:rsidRDefault="007E0D74" w:rsidP="007E0D74">
      <w:r w:rsidRPr="00D42A16">
        <w:t xml:space="preserve">Detyrimi për taksën mbi ndërtesat llogaritet si shumëzim i bazës së taksës me shkallën e taksës mbi ndërtesën. </w:t>
      </w:r>
    </w:p>
    <w:p w:rsidR="007E0D74" w:rsidRPr="00D42A16" w:rsidRDefault="007E0D74" w:rsidP="007E0D74"/>
    <w:p w:rsidR="007E0D74" w:rsidRPr="00D42A16" w:rsidRDefault="007E0D74" w:rsidP="007E0D74">
      <w:r w:rsidRPr="00D42A16">
        <w:t>Taksa vendore mbi pasurinë e paluajtshme-ndërtesë llogaritet si detyrim vjetor i taksapaguesit. Pagesa e taksës bëhet çdo muaj apo për periudha më të gjata deri ne nje vit, në varësi të kategorisë së taksapaguesit, sipas përcaktimeve në vendimin e Këshillit të Ministrave.</w:t>
      </w:r>
    </w:p>
    <w:p w:rsidR="007E0D74" w:rsidRPr="00D42A16" w:rsidRDefault="007E0D74" w:rsidP="007E0D74"/>
    <w:p w:rsidR="007E0D74" w:rsidRPr="00D42A16" w:rsidRDefault="007E0D74" w:rsidP="007E0D74">
      <w:pPr>
        <w:tabs>
          <w:tab w:val="left" w:pos="2340"/>
        </w:tabs>
        <w:rPr>
          <w:b/>
          <w:lang w:val="pt-BR"/>
        </w:rPr>
      </w:pPr>
      <w:r w:rsidRPr="00D42A16">
        <w:t>Në rast të mungesës së dokumentacionit të pronësisë (ndërtesë, tokë bujqësore, truall) përdoruesi i pasurisë bën një vetëdeklarim të sipërfaqes pranë bashkisë. Bashkia nëpërmjet komisionit të ngritur mund të vlerësojë sipërfaqen e taksueshme.</w:t>
      </w:r>
    </w:p>
    <w:p w:rsidR="007E0D74" w:rsidRPr="00D42A16" w:rsidRDefault="007E0D74" w:rsidP="007E0D74"/>
    <w:p w:rsidR="007E0D74" w:rsidRPr="00D42A16" w:rsidRDefault="007E0D74" w:rsidP="007E0D74">
      <w:r w:rsidRPr="00D42A16">
        <w:rPr>
          <w:b/>
          <w:i/>
          <w:u w:val="single"/>
        </w:rPr>
        <w:t>Detyrimi për pagesë</w:t>
      </w:r>
    </w:p>
    <w:p w:rsidR="007E0D74" w:rsidRPr="00D42A16" w:rsidRDefault="007E0D74" w:rsidP="007E0D74">
      <w:r w:rsidRPr="00D42A16">
        <w:t xml:space="preserve">Detyrimi për taksën mbi ndërtesën është vjetor. Drejtoria e Taksave dhe Tarifave Vendore  kryen llogaritjen në bazë të sipërfaqes dhe vlerës së taksës sipas tabelës dhe klasifikimit më sipër. </w:t>
      </w:r>
    </w:p>
    <w:p w:rsidR="007E0D74" w:rsidRPr="00D42A16" w:rsidRDefault="007E0D74" w:rsidP="007E0D74">
      <w:pPr>
        <w:tabs>
          <w:tab w:val="left" w:pos="2340"/>
        </w:tabs>
        <w:rPr>
          <w:lang w:val="pt-BR"/>
        </w:rPr>
      </w:pPr>
      <w:r w:rsidRPr="00D42A16">
        <w:rPr>
          <w:lang w:val="pt-BR"/>
        </w:rPr>
        <w:t xml:space="preserve">Detyrimi për familjarët shlyhet brenda datës </w:t>
      </w:r>
      <w:r w:rsidRPr="00D42A16">
        <w:rPr>
          <w:b/>
          <w:lang w:val="pt-BR"/>
        </w:rPr>
        <w:t>20.07.2018</w:t>
      </w:r>
      <w:r w:rsidRPr="00D42A16">
        <w:rPr>
          <w:lang w:val="pt-BR"/>
        </w:rPr>
        <w:t xml:space="preserve">,. </w:t>
      </w:r>
    </w:p>
    <w:p w:rsidR="007E0D74" w:rsidRPr="00D42A16" w:rsidRDefault="007E0D74" w:rsidP="007E0D74">
      <w:pPr>
        <w:rPr>
          <w:b/>
        </w:rPr>
      </w:pPr>
    </w:p>
    <w:p w:rsidR="007E0D74" w:rsidRPr="00D42A16" w:rsidRDefault="007E0D74" w:rsidP="007E0D74">
      <w:pPr>
        <w:rPr>
          <w:b/>
          <w:i/>
          <w:u w:val="single"/>
          <w:lang w:val="pt-BR"/>
        </w:rPr>
      </w:pPr>
      <w:r w:rsidRPr="00D42A16">
        <w:rPr>
          <w:b/>
          <w:i/>
          <w:u w:val="single"/>
          <w:lang w:val="pt-BR"/>
        </w:rPr>
        <w:t>Struktura përgjegjëse për vjeljen e taksës</w:t>
      </w:r>
    </w:p>
    <w:p w:rsidR="007E0D74" w:rsidRPr="00D42A16" w:rsidRDefault="007E0D74" w:rsidP="007E0D74">
      <w:r w:rsidRPr="00D42A16">
        <w:lastRenderedPageBreak/>
        <w:t>Struktura e ngarkuar për llogaritjen e taksës mbi ndertesat, për të gjitha kategoritë, është Drejtoria e Taksave dhe Tarifave pranë Bashkisë.</w:t>
      </w:r>
    </w:p>
    <w:p w:rsidR="007E0D74" w:rsidRPr="00D42A16" w:rsidRDefault="007E0D74" w:rsidP="007E0D74"/>
    <w:p w:rsidR="007E0D74" w:rsidRPr="00D42A16" w:rsidRDefault="007E0D74" w:rsidP="007E0D74">
      <w:pPr>
        <w:rPr>
          <w:b/>
          <w:i/>
          <w:u w:val="single"/>
        </w:rPr>
      </w:pPr>
      <w:r w:rsidRPr="00D42A16">
        <w:rPr>
          <w:b/>
          <w:i/>
          <w:u w:val="single"/>
        </w:rPr>
        <w:t>Përjashtohen nga pagesa e taksës së ndërtesës</w:t>
      </w:r>
    </w:p>
    <w:p w:rsidR="007E0D74" w:rsidRPr="00D42A16" w:rsidRDefault="007E0D74" w:rsidP="007E0D74">
      <w:pPr>
        <w:rPr>
          <w:b/>
          <w:i/>
          <w:u w:val="single"/>
        </w:rPr>
      </w:pPr>
    </w:p>
    <w:p w:rsidR="007E0D74" w:rsidRPr="00D42A16" w:rsidRDefault="007E0D74" w:rsidP="007E0D74">
      <w:pPr>
        <w:numPr>
          <w:ilvl w:val="0"/>
          <w:numId w:val="62"/>
        </w:numPr>
        <w:spacing w:after="0"/>
        <w:contextualSpacing/>
      </w:pPr>
      <w:r w:rsidRPr="00D42A16">
        <w:t>Ndërtesat e banimit të kryefamiljarëve që trajtohen me ndihmë ekonomike</w:t>
      </w:r>
    </w:p>
    <w:p w:rsidR="007E0D74" w:rsidRPr="00D42A16" w:rsidRDefault="007E0D74" w:rsidP="007E0D74">
      <w:pPr>
        <w:numPr>
          <w:ilvl w:val="0"/>
          <w:numId w:val="62"/>
        </w:numPr>
        <w:spacing w:after="0"/>
        <w:contextualSpacing/>
      </w:pPr>
      <w:r w:rsidRPr="00D42A16">
        <w:t xml:space="preserve">Ndërtesat e banimit të kryefamiljarëve që përfitojnë pension pleqërie ose pension social, që janë me banim në fshat ose në qytet, kur familja përbëhet vetëm nga pensionistët. </w:t>
      </w:r>
    </w:p>
    <w:p w:rsidR="007E0D74" w:rsidRPr="00D42A16" w:rsidRDefault="007E0D74" w:rsidP="007E0D74">
      <w:pPr>
        <w:numPr>
          <w:ilvl w:val="0"/>
          <w:numId w:val="62"/>
        </w:numPr>
        <w:spacing w:after="0"/>
        <w:contextualSpacing/>
      </w:pPr>
      <w:r w:rsidRPr="00D42A16">
        <w:t>Ndërtesat e banimit që shfrytëzohen nga qirramarësit me qira të paliberalizuara</w:t>
      </w:r>
    </w:p>
    <w:p w:rsidR="007E0D74" w:rsidRPr="00D42A16" w:rsidRDefault="007E0D74" w:rsidP="007E0D74"/>
    <w:p w:rsidR="007E0D74" w:rsidRPr="00D42A16" w:rsidRDefault="007E0D74" w:rsidP="007E0D74">
      <w:pPr>
        <w:autoSpaceDE w:val="0"/>
        <w:autoSpaceDN w:val="0"/>
        <w:adjustRightInd w:val="0"/>
        <w:rPr>
          <w:bCs/>
        </w:rPr>
      </w:pPr>
      <w:r w:rsidRPr="00D42A16">
        <w:rPr>
          <w:bCs/>
        </w:rPr>
        <w:t xml:space="preserve">Shënim:Taksa e ndërtesës për kategorinë </w:t>
      </w:r>
      <w:r w:rsidRPr="00D42A16">
        <w:rPr>
          <w:b/>
          <w:bCs/>
        </w:rPr>
        <w:t xml:space="preserve">biznes </w:t>
      </w:r>
      <w:r w:rsidRPr="00D42A16">
        <w:rPr>
          <w:bCs/>
        </w:rPr>
        <w:t xml:space="preserve">do vazhdojë të paguhet sipas parashikimevetëbera para miratimit te ketyre ndryshimeve deri kur tëkrijohet regjistri qëndror i bazes së të dhënave të pasurive të paluajtshme (kadastra fiskale)” siç e parashikon ligji. </w:t>
      </w:r>
    </w:p>
    <w:p w:rsidR="007E0D74" w:rsidRPr="00D42A16" w:rsidRDefault="007E0D74" w:rsidP="007E0D74">
      <w:pPr>
        <w:autoSpaceDE w:val="0"/>
        <w:autoSpaceDN w:val="0"/>
        <w:adjustRightInd w:val="0"/>
        <w:rPr>
          <w:bCs/>
        </w:rPr>
      </w:pPr>
      <w:r w:rsidRPr="00D42A16">
        <w:rPr>
          <w:bCs/>
        </w:rPr>
        <w:t>Pastaj do bëhet rakordimi i pagesave +/- për diferencen.</w:t>
      </w:r>
    </w:p>
    <w:p w:rsidR="007E0D74" w:rsidRPr="00D42A16" w:rsidRDefault="007E0D74" w:rsidP="007E0D74"/>
    <w:tbl>
      <w:tblPr>
        <w:tblW w:w="9648" w:type="dxa"/>
        <w:tblLook w:val="01E0"/>
      </w:tblPr>
      <w:tblGrid>
        <w:gridCol w:w="4581"/>
        <w:gridCol w:w="1535"/>
        <w:gridCol w:w="2002"/>
        <w:gridCol w:w="1530"/>
      </w:tblGrid>
      <w:tr w:rsidR="007E0D74" w:rsidRPr="00D42A16" w:rsidTr="007E0D74">
        <w:trPr>
          <w:trHeight w:val="368"/>
        </w:trPr>
        <w:tc>
          <w:tcPr>
            <w:tcW w:w="4581" w:type="dxa"/>
            <w:hideMark/>
          </w:tcPr>
          <w:p w:rsidR="007E0D74" w:rsidRPr="00D42A16" w:rsidRDefault="007E0D74" w:rsidP="007E0D74">
            <w:pPr>
              <w:spacing w:before="40" w:after="40"/>
              <w:rPr>
                <w:lang w:val="it-IT" w:eastAsia="it-IT"/>
              </w:rPr>
            </w:pPr>
            <w:r w:rsidRPr="00D42A16">
              <w:rPr>
                <w:lang w:val="it-IT" w:eastAsia="it-IT"/>
              </w:rPr>
              <w:t>Ndërtesa banimi në pronësi apo përdorim.</w:t>
            </w:r>
          </w:p>
        </w:tc>
        <w:tc>
          <w:tcPr>
            <w:tcW w:w="1535" w:type="dxa"/>
          </w:tcPr>
          <w:p w:rsidR="007E0D74" w:rsidRPr="00D42A16" w:rsidRDefault="007E0D74" w:rsidP="007E0D74">
            <w:pPr>
              <w:spacing w:before="40" w:after="40"/>
              <w:rPr>
                <w:lang w:val="it-IT" w:eastAsia="it-IT"/>
              </w:rPr>
            </w:pPr>
            <w:r w:rsidRPr="00D42A16">
              <w:rPr>
                <w:lang w:val="it-IT" w:eastAsia="it-IT"/>
              </w:rPr>
              <w:t>Njësia</w:t>
            </w:r>
          </w:p>
        </w:tc>
        <w:tc>
          <w:tcPr>
            <w:tcW w:w="2002" w:type="dxa"/>
            <w:hideMark/>
          </w:tcPr>
          <w:p w:rsidR="007E0D74" w:rsidRPr="00D42A16" w:rsidRDefault="007E0D74" w:rsidP="007E0D74">
            <w:pPr>
              <w:spacing w:before="40" w:after="40"/>
              <w:rPr>
                <w:lang w:val="it-IT" w:eastAsia="it-IT"/>
              </w:rPr>
            </w:pPr>
            <w:r w:rsidRPr="00D42A16">
              <w:rPr>
                <w:lang w:val="it-IT" w:eastAsia="it-IT"/>
              </w:rPr>
              <w:t>Çmimi References</w:t>
            </w:r>
          </w:p>
        </w:tc>
        <w:tc>
          <w:tcPr>
            <w:tcW w:w="1530" w:type="dxa"/>
          </w:tcPr>
          <w:p w:rsidR="007E0D74" w:rsidRPr="00D42A16" w:rsidRDefault="007E0D74" w:rsidP="007E0D74">
            <w:pPr>
              <w:spacing w:before="40" w:after="40"/>
              <w:rPr>
                <w:lang w:val="it-IT" w:eastAsia="it-IT"/>
              </w:rPr>
            </w:pPr>
            <w:r w:rsidRPr="00D42A16">
              <w:rPr>
                <w:lang w:val="it-IT" w:eastAsia="it-IT"/>
              </w:rPr>
              <w:t>Shkallë në përqindje e Taksës</w:t>
            </w:r>
          </w:p>
        </w:tc>
      </w:tr>
      <w:tr w:rsidR="007E0D74" w:rsidRPr="00D42A16" w:rsidTr="007E0D74">
        <w:tc>
          <w:tcPr>
            <w:tcW w:w="4581" w:type="dxa"/>
            <w:hideMark/>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a)Ndërtesa banimi para vitit 1993</w:t>
            </w:r>
          </w:p>
        </w:tc>
        <w:tc>
          <w:tcPr>
            <w:tcW w:w="1535" w:type="dxa"/>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Lekë/m²/vit</w:t>
            </w:r>
          </w:p>
        </w:tc>
        <w:tc>
          <w:tcPr>
            <w:tcW w:w="2002" w:type="dxa"/>
            <w:hideMark/>
          </w:tcPr>
          <w:p w:rsidR="007E0D74" w:rsidRPr="00D42A16" w:rsidRDefault="007E0D74" w:rsidP="007E0D74">
            <w:pPr>
              <w:rPr>
                <w:lang w:val="it-IT" w:eastAsia="it-IT"/>
              </w:rPr>
            </w:pPr>
            <w:r w:rsidRPr="00D42A16">
              <w:rPr>
                <w:lang w:val="it-IT" w:eastAsia="it-IT"/>
              </w:rPr>
              <w:t>70%  x  41 000lekë/m</w:t>
            </w:r>
            <w:r w:rsidRPr="00D42A16">
              <w:rPr>
                <w:vertAlign w:val="superscript"/>
                <w:lang w:val="it-IT" w:eastAsia="it-IT"/>
              </w:rPr>
              <w:t>2</w:t>
            </w:r>
          </w:p>
        </w:tc>
        <w:tc>
          <w:tcPr>
            <w:tcW w:w="1530" w:type="dxa"/>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0.05 % -30%</w:t>
            </w:r>
          </w:p>
        </w:tc>
      </w:tr>
      <w:tr w:rsidR="007E0D74" w:rsidRPr="00D42A16" w:rsidTr="007E0D74">
        <w:trPr>
          <w:trHeight w:val="403"/>
        </w:trPr>
        <w:tc>
          <w:tcPr>
            <w:tcW w:w="4581" w:type="dxa"/>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b) Ndërtesa banimi pas vitit 1993</w:t>
            </w:r>
          </w:p>
        </w:tc>
        <w:tc>
          <w:tcPr>
            <w:tcW w:w="1535" w:type="dxa"/>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Lekë/m²/vit</w:t>
            </w:r>
          </w:p>
        </w:tc>
        <w:tc>
          <w:tcPr>
            <w:tcW w:w="2002" w:type="dxa"/>
          </w:tcPr>
          <w:p w:rsidR="007E0D74" w:rsidRPr="00D42A16" w:rsidRDefault="007E0D74" w:rsidP="007E0D74">
            <w:pPr>
              <w:rPr>
                <w:lang w:val="it-IT" w:eastAsia="it-IT"/>
              </w:rPr>
            </w:pPr>
            <w:r w:rsidRPr="00D42A16">
              <w:rPr>
                <w:lang w:val="it-IT" w:eastAsia="it-IT"/>
              </w:rPr>
              <w:t>41 000 lekë/m</w:t>
            </w:r>
            <w:r w:rsidRPr="00D42A16">
              <w:rPr>
                <w:vertAlign w:val="superscript"/>
                <w:lang w:val="it-IT" w:eastAsia="it-IT"/>
              </w:rPr>
              <w:t>2</w:t>
            </w:r>
          </w:p>
        </w:tc>
        <w:tc>
          <w:tcPr>
            <w:tcW w:w="1530" w:type="dxa"/>
          </w:tcPr>
          <w:p w:rsidR="007E0D74" w:rsidRPr="00D42A16" w:rsidRDefault="007E0D74" w:rsidP="007E0D74">
            <w:pPr>
              <w:rPr>
                <w:lang w:val="it-IT" w:eastAsia="it-IT"/>
              </w:rPr>
            </w:pPr>
          </w:p>
          <w:p w:rsidR="007E0D74" w:rsidRPr="00D42A16" w:rsidRDefault="007E0D74" w:rsidP="007E0D74">
            <w:pPr>
              <w:spacing w:line="360" w:lineRule="auto"/>
              <w:rPr>
                <w:lang w:val="it-IT" w:eastAsia="it-IT"/>
              </w:rPr>
            </w:pPr>
            <w:r w:rsidRPr="00D42A16">
              <w:rPr>
                <w:lang w:val="it-IT" w:eastAsia="it-IT"/>
              </w:rPr>
              <w:t>0.05 % -30%</w:t>
            </w:r>
          </w:p>
        </w:tc>
      </w:tr>
      <w:tr w:rsidR="007E0D74" w:rsidRPr="00D42A16" w:rsidTr="007E0D74">
        <w:trPr>
          <w:trHeight w:val="242"/>
        </w:trPr>
        <w:tc>
          <w:tcPr>
            <w:tcW w:w="4581" w:type="dxa"/>
            <w:hideMark/>
          </w:tcPr>
          <w:p w:rsidR="007E0D74" w:rsidRPr="00D42A16" w:rsidRDefault="007E0D74" w:rsidP="007E0D74">
            <w:pPr>
              <w:spacing w:before="20" w:after="20"/>
              <w:rPr>
                <w:lang w:val="it-IT" w:eastAsia="it-IT"/>
              </w:rPr>
            </w:pPr>
            <w:r w:rsidRPr="00D42A16">
              <w:rPr>
                <w:lang w:val="it-IT" w:eastAsia="it-IT"/>
              </w:rPr>
              <w:t>Ndërtesa të tjera nëpronësi apo përdorim</w:t>
            </w:r>
          </w:p>
        </w:tc>
        <w:tc>
          <w:tcPr>
            <w:tcW w:w="1535" w:type="dxa"/>
          </w:tcPr>
          <w:p w:rsidR="007E0D74" w:rsidRPr="00D42A16" w:rsidRDefault="007E0D74" w:rsidP="007E0D74">
            <w:pPr>
              <w:spacing w:before="20" w:after="20"/>
              <w:rPr>
                <w:lang w:val="it-IT" w:eastAsia="it-IT"/>
              </w:rPr>
            </w:pPr>
          </w:p>
          <w:p w:rsidR="007E0D74" w:rsidRPr="00D42A16" w:rsidRDefault="007E0D74" w:rsidP="007E0D74">
            <w:pPr>
              <w:spacing w:before="20" w:after="20"/>
              <w:rPr>
                <w:lang w:val="it-IT" w:eastAsia="it-IT"/>
              </w:rPr>
            </w:pPr>
            <w:r w:rsidRPr="00D42A16">
              <w:rPr>
                <w:lang w:val="it-IT" w:eastAsia="it-IT"/>
              </w:rPr>
              <w:t>Njësia</w:t>
            </w:r>
          </w:p>
        </w:tc>
        <w:tc>
          <w:tcPr>
            <w:tcW w:w="2002" w:type="dxa"/>
            <w:hideMark/>
          </w:tcPr>
          <w:p w:rsidR="007E0D74" w:rsidRPr="00D42A16" w:rsidRDefault="007E0D74" w:rsidP="007E0D74">
            <w:pPr>
              <w:spacing w:before="20" w:after="20"/>
              <w:rPr>
                <w:b/>
                <w:lang w:val="it-IT" w:eastAsia="it-IT"/>
              </w:rPr>
            </w:pPr>
            <w:r w:rsidRPr="00D42A16">
              <w:rPr>
                <w:lang w:val="it-IT" w:eastAsia="it-IT"/>
              </w:rPr>
              <w:t>Çmimi Referencës</w:t>
            </w:r>
          </w:p>
        </w:tc>
        <w:tc>
          <w:tcPr>
            <w:tcW w:w="1530" w:type="dxa"/>
          </w:tcPr>
          <w:p w:rsidR="007E0D74" w:rsidRPr="00D42A16" w:rsidRDefault="007E0D74" w:rsidP="007E0D74">
            <w:pPr>
              <w:spacing w:before="20" w:after="20"/>
              <w:rPr>
                <w:lang w:val="it-IT" w:eastAsia="it-IT"/>
              </w:rPr>
            </w:pPr>
            <w:r w:rsidRPr="00D42A16">
              <w:rPr>
                <w:lang w:val="it-IT" w:eastAsia="it-IT"/>
              </w:rPr>
              <w:t>Shkallë në përqindje e Taksës</w:t>
            </w:r>
          </w:p>
        </w:tc>
      </w:tr>
      <w:tr w:rsidR="007E0D74" w:rsidRPr="00D42A16" w:rsidTr="007E0D74">
        <w:trPr>
          <w:trHeight w:val="368"/>
        </w:trPr>
        <w:tc>
          <w:tcPr>
            <w:tcW w:w="4581" w:type="dxa"/>
            <w:hideMark/>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a)Për çdo njësi tregtare,shërbimi,ndertesa tregtare ku realizohen edhe procese te perziera,si prodhim ,tregtim ,perpunim ose/dhe sherbime  me pakice.</w:t>
            </w:r>
          </w:p>
        </w:tc>
        <w:tc>
          <w:tcPr>
            <w:tcW w:w="1535" w:type="dxa"/>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Lekë/m²/vit</w:t>
            </w:r>
          </w:p>
        </w:tc>
        <w:tc>
          <w:tcPr>
            <w:tcW w:w="2002" w:type="dxa"/>
          </w:tcPr>
          <w:p w:rsidR="007E0D74" w:rsidRPr="00D42A16" w:rsidRDefault="007E0D74" w:rsidP="007E0D74">
            <w:pPr>
              <w:rPr>
                <w:b/>
                <w:vertAlign w:val="superscript"/>
                <w:lang w:val="it-IT" w:eastAsia="it-IT"/>
              </w:rPr>
            </w:pPr>
            <w:r w:rsidRPr="00D42A16">
              <w:rPr>
                <w:lang w:val="it-IT" w:eastAsia="it-IT"/>
              </w:rPr>
              <w:t>41 000x1.5  lekë/m</w:t>
            </w:r>
            <w:r w:rsidRPr="00D42A16">
              <w:rPr>
                <w:vertAlign w:val="superscript"/>
                <w:lang w:val="it-IT" w:eastAsia="it-IT"/>
              </w:rPr>
              <w:t>2</w:t>
            </w:r>
          </w:p>
        </w:tc>
        <w:tc>
          <w:tcPr>
            <w:tcW w:w="1530" w:type="dxa"/>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0.2%  +30%</w:t>
            </w:r>
          </w:p>
        </w:tc>
      </w:tr>
      <w:tr w:rsidR="007E0D74" w:rsidRPr="00D42A16" w:rsidTr="007E0D74">
        <w:trPr>
          <w:trHeight w:val="368"/>
        </w:trPr>
        <w:tc>
          <w:tcPr>
            <w:tcW w:w="4581" w:type="dxa"/>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b) Për parkime të mbuluara dhe bodrume</w:t>
            </w:r>
          </w:p>
        </w:tc>
        <w:tc>
          <w:tcPr>
            <w:tcW w:w="1535" w:type="dxa"/>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Lekë/m²/vit</w:t>
            </w:r>
          </w:p>
        </w:tc>
        <w:tc>
          <w:tcPr>
            <w:tcW w:w="2002" w:type="dxa"/>
          </w:tcPr>
          <w:p w:rsidR="007E0D74" w:rsidRPr="00D42A16" w:rsidRDefault="007E0D74" w:rsidP="007E0D74">
            <w:pPr>
              <w:rPr>
                <w:lang w:val="it-IT" w:eastAsia="it-IT"/>
              </w:rPr>
            </w:pPr>
            <w:r w:rsidRPr="00D42A16">
              <w:rPr>
                <w:lang w:val="it-IT" w:eastAsia="it-IT"/>
              </w:rPr>
              <w:t>70% e 41 000 lekë/m2</w:t>
            </w:r>
          </w:p>
        </w:tc>
        <w:tc>
          <w:tcPr>
            <w:tcW w:w="1530" w:type="dxa"/>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0.05%</w:t>
            </w:r>
          </w:p>
        </w:tc>
      </w:tr>
      <w:tr w:rsidR="007E0D74" w:rsidRPr="00D42A16" w:rsidTr="007E0D74">
        <w:trPr>
          <w:trHeight w:val="368"/>
        </w:trPr>
        <w:tc>
          <w:tcPr>
            <w:tcW w:w="4581" w:type="dxa"/>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 xml:space="preserve">c) Për parkime të hapura </w:t>
            </w:r>
          </w:p>
        </w:tc>
        <w:tc>
          <w:tcPr>
            <w:tcW w:w="1535" w:type="dxa"/>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Lekë/m²/vit</w:t>
            </w:r>
          </w:p>
        </w:tc>
        <w:tc>
          <w:tcPr>
            <w:tcW w:w="2002" w:type="dxa"/>
          </w:tcPr>
          <w:p w:rsidR="007E0D74" w:rsidRPr="00D42A16" w:rsidRDefault="007E0D74" w:rsidP="007E0D74">
            <w:pPr>
              <w:rPr>
                <w:lang w:val="it-IT" w:eastAsia="it-IT"/>
              </w:rPr>
            </w:pPr>
            <w:r w:rsidRPr="00D42A16">
              <w:rPr>
                <w:lang w:val="it-IT" w:eastAsia="it-IT"/>
              </w:rPr>
              <w:t xml:space="preserve">30% e 41 000 lekë/m2 </w:t>
            </w:r>
          </w:p>
        </w:tc>
        <w:tc>
          <w:tcPr>
            <w:tcW w:w="1530" w:type="dxa"/>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0.05 %</w:t>
            </w:r>
          </w:p>
        </w:tc>
      </w:tr>
      <w:tr w:rsidR="007E0D74" w:rsidRPr="00D42A16" w:rsidTr="007E0D74">
        <w:trPr>
          <w:trHeight w:val="368"/>
        </w:trPr>
        <w:tc>
          <w:tcPr>
            <w:tcW w:w="4581" w:type="dxa"/>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 xml:space="preserve">d) Ndërtesa për bujqësi e blegtori </w:t>
            </w:r>
          </w:p>
        </w:tc>
        <w:tc>
          <w:tcPr>
            <w:tcW w:w="1535" w:type="dxa"/>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Lekë/m</w:t>
            </w:r>
            <w:r w:rsidRPr="00D42A16">
              <w:rPr>
                <w:vertAlign w:val="superscript"/>
                <w:lang w:val="it-IT" w:eastAsia="it-IT"/>
              </w:rPr>
              <w:t>2</w:t>
            </w:r>
            <w:r w:rsidRPr="00D42A16">
              <w:rPr>
                <w:lang w:val="it-IT" w:eastAsia="it-IT"/>
              </w:rPr>
              <w:t>/vit</w:t>
            </w:r>
          </w:p>
        </w:tc>
        <w:tc>
          <w:tcPr>
            <w:tcW w:w="2002" w:type="dxa"/>
          </w:tcPr>
          <w:p w:rsidR="007E0D74" w:rsidRPr="00D42A16" w:rsidRDefault="007E0D74" w:rsidP="007E0D74">
            <w:pPr>
              <w:rPr>
                <w:lang w:val="it-IT" w:eastAsia="it-IT"/>
              </w:rPr>
            </w:pPr>
            <w:r w:rsidRPr="00D42A16">
              <w:rPr>
                <w:lang w:val="it-IT" w:eastAsia="it-IT"/>
              </w:rPr>
              <w:t xml:space="preserve">30% e 41 000 lekë/m2 </w:t>
            </w:r>
          </w:p>
        </w:tc>
        <w:tc>
          <w:tcPr>
            <w:tcW w:w="1530" w:type="dxa"/>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0.05 %+30%</w:t>
            </w:r>
          </w:p>
        </w:tc>
      </w:tr>
      <w:tr w:rsidR="007E0D74" w:rsidRPr="00D42A16" w:rsidTr="007E0D74">
        <w:trPr>
          <w:trHeight w:val="368"/>
        </w:trPr>
        <w:tc>
          <w:tcPr>
            <w:tcW w:w="4581" w:type="dxa"/>
            <w:hideMark/>
          </w:tcPr>
          <w:p w:rsidR="007E0D74" w:rsidRPr="00D42A16" w:rsidRDefault="007E0D74" w:rsidP="007E0D74">
            <w:pPr>
              <w:rPr>
                <w:lang w:val="it-IT" w:eastAsia="it-IT"/>
              </w:rPr>
            </w:pPr>
          </w:p>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e)Ndërtesat OJF,fondacioneve</w:t>
            </w:r>
          </w:p>
        </w:tc>
        <w:tc>
          <w:tcPr>
            <w:tcW w:w="1535" w:type="dxa"/>
          </w:tcPr>
          <w:p w:rsidR="007E0D74" w:rsidRPr="00D42A16" w:rsidRDefault="007E0D74" w:rsidP="007E0D74">
            <w:pPr>
              <w:rPr>
                <w:lang w:val="it-IT" w:eastAsia="it-IT"/>
              </w:rPr>
            </w:pPr>
          </w:p>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Lekë/m²/vit</w:t>
            </w:r>
          </w:p>
        </w:tc>
        <w:tc>
          <w:tcPr>
            <w:tcW w:w="2002" w:type="dxa"/>
          </w:tcPr>
          <w:p w:rsidR="007E0D74" w:rsidRPr="00D42A16" w:rsidRDefault="007E0D74" w:rsidP="007E0D74">
            <w:pPr>
              <w:rPr>
                <w:lang w:val="it-IT" w:eastAsia="it-IT"/>
              </w:rPr>
            </w:pPr>
          </w:p>
          <w:p w:rsidR="007E0D74" w:rsidRPr="00D42A16" w:rsidRDefault="007E0D74" w:rsidP="007E0D74">
            <w:pPr>
              <w:rPr>
                <w:b/>
                <w:lang w:val="it-IT" w:eastAsia="it-IT"/>
              </w:rPr>
            </w:pPr>
            <w:r w:rsidRPr="00D42A16">
              <w:rPr>
                <w:lang w:val="it-IT" w:eastAsia="it-IT"/>
              </w:rPr>
              <w:t>41 000 x1.5 lekë/m/2</w:t>
            </w:r>
          </w:p>
        </w:tc>
        <w:tc>
          <w:tcPr>
            <w:tcW w:w="1530" w:type="dxa"/>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0.2 % + 30 %</w:t>
            </w:r>
          </w:p>
        </w:tc>
      </w:tr>
      <w:tr w:rsidR="007E0D74" w:rsidRPr="00D42A16" w:rsidTr="007E0D74">
        <w:trPr>
          <w:trHeight w:val="673"/>
        </w:trPr>
        <w:tc>
          <w:tcPr>
            <w:tcW w:w="4581" w:type="dxa"/>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f) Për ndërtesat e privatizuara me ligjin nr.7652, datë 23.12.1992</w:t>
            </w:r>
          </w:p>
        </w:tc>
        <w:tc>
          <w:tcPr>
            <w:tcW w:w="1535" w:type="dxa"/>
          </w:tcPr>
          <w:p w:rsidR="007E0D74" w:rsidRPr="00D42A16" w:rsidRDefault="007E0D74" w:rsidP="007E0D74">
            <w:pPr>
              <w:rPr>
                <w:lang w:val="it-IT" w:eastAsia="it-IT"/>
              </w:rPr>
            </w:pPr>
          </w:p>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Lekë/m²/vit</w:t>
            </w:r>
          </w:p>
        </w:tc>
        <w:tc>
          <w:tcPr>
            <w:tcW w:w="2002" w:type="dxa"/>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70% e 41 000 lekë/m2</w:t>
            </w:r>
          </w:p>
        </w:tc>
        <w:tc>
          <w:tcPr>
            <w:tcW w:w="1530" w:type="dxa"/>
          </w:tcPr>
          <w:p w:rsidR="007E0D74" w:rsidRPr="00D42A16" w:rsidRDefault="007E0D74" w:rsidP="007E0D74">
            <w:pPr>
              <w:rPr>
                <w:lang w:val="it-IT" w:eastAsia="it-IT"/>
              </w:rPr>
            </w:pPr>
          </w:p>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0.05%</w:t>
            </w:r>
          </w:p>
        </w:tc>
      </w:tr>
      <w:tr w:rsidR="007E0D74" w:rsidRPr="00D42A16" w:rsidTr="007E0D74">
        <w:trPr>
          <w:trHeight w:val="637"/>
        </w:trPr>
        <w:tc>
          <w:tcPr>
            <w:tcW w:w="4581" w:type="dxa"/>
            <w:hideMark/>
          </w:tcPr>
          <w:p w:rsidR="007E0D74" w:rsidRPr="00D42A16" w:rsidRDefault="007E0D74" w:rsidP="007E0D74">
            <w:pPr>
              <w:rPr>
                <w:lang w:val="it-IT" w:eastAsia="it-IT"/>
              </w:rPr>
            </w:pPr>
          </w:p>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g)Ndërtesa prodhimi</w:t>
            </w:r>
          </w:p>
        </w:tc>
        <w:tc>
          <w:tcPr>
            <w:tcW w:w="1535" w:type="dxa"/>
          </w:tcPr>
          <w:p w:rsidR="007E0D74" w:rsidRPr="00D42A16" w:rsidRDefault="007E0D74" w:rsidP="007E0D74">
            <w:pPr>
              <w:rPr>
                <w:lang w:val="it-IT" w:eastAsia="it-IT"/>
              </w:rPr>
            </w:pPr>
          </w:p>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Lekë/m²/vit</w:t>
            </w:r>
          </w:p>
        </w:tc>
        <w:tc>
          <w:tcPr>
            <w:tcW w:w="2002" w:type="dxa"/>
          </w:tcPr>
          <w:p w:rsidR="007E0D74" w:rsidRPr="00D42A16" w:rsidRDefault="007E0D74" w:rsidP="007E0D74">
            <w:pPr>
              <w:rPr>
                <w:lang w:val="it-IT" w:eastAsia="it-IT"/>
              </w:rPr>
            </w:pPr>
          </w:p>
          <w:p w:rsidR="007E0D74" w:rsidRPr="00D42A16" w:rsidRDefault="007E0D74" w:rsidP="007E0D74">
            <w:pPr>
              <w:rPr>
                <w:b/>
                <w:lang w:val="it-IT" w:eastAsia="it-IT"/>
              </w:rPr>
            </w:pPr>
            <w:r w:rsidRPr="00D42A16">
              <w:rPr>
                <w:lang w:val="it-IT" w:eastAsia="it-IT"/>
              </w:rPr>
              <w:t>41 000 x1.5 lekë/m/2</w:t>
            </w:r>
          </w:p>
        </w:tc>
        <w:tc>
          <w:tcPr>
            <w:tcW w:w="1530" w:type="dxa"/>
          </w:tcPr>
          <w:p w:rsidR="007E0D74" w:rsidRPr="00D42A16" w:rsidRDefault="007E0D74" w:rsidP="007E0D74">
            <w:pPr>
              <w:rPr>
                <w:lang w:val="it-IT" w:eastAsia="it-IT"/>
              </w:rPr>
            </w:pPr>
          </w:p>
          <w:p w:rsidR="007E0D74" w:rsidRPr="00D42A16" w:rsidRDefault="007E0D74" w:rsidP="007E0D74">
            <w:pPr>
              <w:rPr>
                <w:lang w:val="it-IT" w:eastAsia="it-IT"/>
              </w:rPr>
            </w:pPr>
            <w:r w:rsidRPr="00D42A16">
              <w:rPr>
                <w:lang w:val="it-IT" w:eastAsia="it-IT"/>
              </w:rPr>
              <w:t>0.2 % + 30 %</w:t>
            </w:r>
          </w:p>
        </w:tc>
      </w:tr>
      <w:tr w:rsidR="007E0D74" w:rsidRPr="00D42A16" w:rsidTr="007E0D74">
        <w:trPr>
          <w:trHeight w:val="225"/>
        </w:trPr>
        <w:tc>
          <w:tcPr>
            <w:tcW w:w="4581" w:type="dxa"/>
            <w:hideMark/>
          </w:tcPr>
          <w:p w:rsidR="007E0D74" w:rsidRPr="00D42A16" w:rsidRDefault="007E0D74" w:rsidP="007E0D74">
            <w:pPr>
              <w:spacing w:before="20"/>
              <w:rPr>
                <w:lang w:val="it-IT" w:eastAsia="it-IT"/>
              </w:rPr>
            </w:pPr>
          </w:p>
          <w:p w:rsidR="007E0D74" w:rsidRPr="00D42A16" w:rsidRDefault="007E0D74" w:rsidP="007E0D74">
            <w:pPr>
              <w:spacing w:before="20"/>
              <w:rPr>
                <w:lang w:val="it-IT" w:eastAsia="it-IT"/>
              </w:rPr>
            </w:pPr>
            <w:r w:rsidRPr="00D42A16">
              <w:rPr>
                <w:lang w:val="it-IT" w:eastAsia="it-IT"/>
              </w:rPr>
              <w:t>h)Ndërtesa të pajisura me leje për banim, të paperfunduara, në shkelje të afatit të lejes së ndërtimit</w:t>
            </w:r>
          </w:p>
        </w:tc>
        <w:tc>
          <w:tcPr>
            <w:tcW w:w="1535" w:type="dxa"/>
          </w:tcPr>
          <w:p w:rsidR="007E0D74" w:rsidRPr="00D42A16" w:rsidRDefault="007E0D74" w:rsidP="007E0D74">
            <w:pPr>
              <w:spacing w:before="20"/>
              <w:rPr>
                <w:lang w:val="it-IT" w:eastAsia="it-IT"/>
              </w:rPr>
            </w:pPr>
          </w:p>
          <w:p w:rsidR="007E0D74" w:rsidRPr="00D42A16" w:rsidRDefault="007E0D74" w:rsidP="007E0D74">
            <w:pPr>
              <w:spacing w:before="20"/>
              <w:rPr>
                <w:lang w:val="it-IT" w:eastAsia="it-IT"/>
              </w:rPr>
            </w:pPr>
          </w:p>
          <w:p w:rsidR="007E0D74" w:rsidRPr="00D42A16" w:rsidRDefault="007E0D74" w:rsidP="007E0D74">
            <w:pPr>
              <w:spacing w:before="20"/>
              <w:rPr>
                <w:lang w:val="it-IT" w:eastAsia="it-IT"/>
              </w:rPr>
            </w:pPr>
          </w:p>
          <w:p w:rsidR="007E0D74" w:rsidRPr="00D42A16" w:rsidRDefault="007E0D74" w:rsidP="007E0D74">
            <w:pPr>
              <w:spacing w:before="20"/>
              <w:rPr>
                <w:b/>
                <w:lang w:val="it-IT" w:eastAsia="it-IT"/>
              </w:rPr>
            </w:pPr>
            <w:r w:rsidRPr="00D42A16">
              <w:rPr>
                <w:lang w:val="it-IT" w:eastAsia="it-IT"/>
              </w:rPr>
              <w:t>Lekë/m²/vit</w:t>
            </w:r>
          </w:p>
        </w:tc>
        <w:tc>
          <w:tcPr>
            <w:tcW w:w="2002" w:type="dxa"/>
          </w:tcPr>
          <w:p w:rsidR="007E0D74" w:rsidRPr="00D42A16" w:rsidRDefault="007E0D74" w:rsidP="007E0D74">
            <w:pPr>
              <w:spacing w:before="20"/>
              <w:rPr>
                <w:lang w:val="it-IT" w:eastAsia="it-IT"/>
              </w:rPr>
            </w:pPr>
          </w:p>
          <w:p w:rsidR="007E0D74" w:rsidRPr="00D42A16" w:rsidRDefault="007E0D74" w:rsidP="007E0D74">
            <w:pPr>
              <w:spacing w:before="20"/>
              <w:rPr>
                <w:lang w:val="it-IT" w:eastAsia="it-IT"/>
              </w:rPr>
            </w:pPr>
          </w:p>
          <w:p w:rsidR="007E0D74" w:rsidRPr="00D42A16" w:rsidRDefault="007E0D74" w:rsidP="007E0D74">
            <w:pPr>
              <w:spacing w:before="20"/>
              <w:rPr>
                <w:lang w:val="it-IT" w:eastAsia="it-IT"/>
              </w:rPr>
            </w:pPr>
          </w:p>
          <w:p w:rsidR="007E0D74" w:rsidRPr="00D42A16" w:rsidRDefault="007E0D74" w:rsidP="007E0D74">
            <w:pPr>
              <w:spacing w:before="20"/>
              <w:rPr>
                <w:b/>
                <w:lang w:val="it-IT" w:eastAsia="it-IT"/>
              </w:rPr>
            </w:pPr>
            <w:r w:rsidRPr="00D42A16">
              <w:rPr>
                <w:lang w:val="it-IT" w:eastAsia="it-IT"/>
              </w:rPr>
              <w:t xml:space="preserve">30% e 41 000 </w:t>
            </w:r>
          </w:p>
        </w:tc>
        <w:tc>
          <w:tcPr>
            <w:tcW w:w="1530" w:type="dxa"/>
          </w:tcPr>
          <w:p w:rsidR="007E0D74" w:rsidRPr="00D42A16" w:rsidRDefault="007E0D74" w:rsidP="007E0D74">
            <w:pPr>
              <w:spacing w:before="20"/>
              <w:rPr>
                <w:lang w:val="it-IT" w:eastAsia="it-IT"/>
              </w:rPr>
            </w:pPr>
          </w:p>
          <w:p w:rsidR="007E0D74" w:rsidRPr="00D42A16" w:rsidRDefault="007E0D74" w:rsidP="007E0D74">
            <w:pPr>
              <w:spacing w:before="20"/>
              <w:rPr>
                <w:lang w:val="it-IT" w:eastAsia="it-IT"/>
              </w:rPr>
            </w:pPr>
          </w:p>
          <w:p w:rsidR="007E0D74" w:rsidRPr="00D42A16" w:rsidRDefault="007E0D74" w:rsidP="007E0D74">
            <w:pPr>
              <w:spacing w:before="20"/>
              <w:rPr>
                <w:lang w:val="it-IT" w:eastAsia="it-IT"/>
              </w:rPr>
            </w:pPr>
          </w:p>
          <w:p w:rsidR="007E0D74" w:rsidRPr="00D42A16" w:rsidRDefault="007E0D74" w:rsidP="007E0D74">
            <w:pPr>
              <w:spacing w:before="20"/>
              <w:rPr>
                <w:lang w:val="it-IT" w:eastAsia="it-IT"/>
              </w:rPr>
            </w:pPr>
            <w:r w:rsidRPr="00D42A16">
              <w:rPr>
                <w:lang w:val="it-IT" w:eastAsia="it-IT"/>
              </w:rPr>
              <w:t>0.05 %</w:t>
            </w:r>
          </w:p>
        </w:tc>
      </w:tr>
      <w:tr w:rsidR="007E0D74" w:rsidRPr="00D42A16" w:rsidTr="007E0D74">
        <w:trPr>
          <w:trHeight w:val="225"/>
        </w:trPr>
        <w:tc>
          <w:tcPr>
            <w:tcW w:w="4581" w:type="dxa"/>
          </w:tcPr>
          <w:p w:rsidR="007E0D74" w:rsidRPr="00D42A16" w:rsidRDefault="007E0D74" w:rsidP="007E0D74">
            <w:pPr>
              <w:spacing w:before="20"/>
              <w:rPr>
                <w:lang w:val="it-IT" w:eastAsia="it-IT"/>
              </w:rPr>
            </w:pPr>
          </w:p>
          <w:p w:rsidR="007E0D74" w:rsidRPr="00D42A16" w:rsidRDefault="007E0D74" w:rsidP="007E0D74">
            <w:pPr>
              <w:spacing w:before="20"/>
              <w:rPr>
                <w:lang w:val="it-IT" w:eastAsia="it-IT"/>
              </w:rPr>
            </w:pPr>
            <w:r w:rsidRPr="00D42A16">
              <w:rPr>
                <w:lang w:val="it-IT" w:eastAsia="it-IT"/>
              </w:rPr>
              <w:t>i) Ndërtesa të pajisura me leje per sherbime, të paperfunduara, ne shkelje te afatit te lejes se ndertimit</w:t>
            </w:r>
          </w:p>
        </w:tc>
        <w:tc>
          <w:tcPr>
            <w:tcW w:w="1535" w:type="dxa"/>
          </w:tcPr>
          <w:p w:rsidR="007E0D74" w:rsidRPr="00D42A16" w:rsidRDefault="007E0D74" w:rsidP="007E0D74">
            <w:pPr>
              <w:spacing w:before="20"/>
              <w:rPr>
                <w:lang w:val="it-IT" w:eastAsia="it-IT"/>
              </w:rPr>
            </w:pPr>
          </w:p>
          <w:p w:rsidR="007E0D74" w:rsidRPr="00D42A16" w:rsidRDefault="007E0D74" w:rsidP="007E0D74">
            <w:pPr>
              <w:spacing w:before="20"/>
              <w:rPr>
                <w:lang w:val="it-IT" w:eastAsia="it-IT"/>
              </w:rPr>
            </w:pPr>
          </w:p>
          <w:p w:rsidR="007E0D74" w:rsidRPr="00D42A16" w:rsidRDefault="007E0D74" w:rsidP="007E0D74">
            <w:pPr>
              <w:spacing w:before="20"/>
              <w:rPr>
                <w:lang w:val="it-IT" w:eastAsia="it-IT"/>
              </w:rPr>
            </w:pPr>
          </w:p>
          <w:p w:rsidR="007E0D74" w:rsidRPr="00D42A16" w:rsidRDefault="007E0D74" w:rsidP="007E0D74">
            <w:pPr>
              <w:spacing w:before="20"/>
              <w:rPr>
                <w:lang w:val="it-IT" w:eastAsia="it-IT"/>
              </w:rPr>
            </w:pPr>
            <w:r w:rsidRPr="00D42A16">
              <w:rPr>
                <w:lang w:val="it-IT" w:eastAsia="it-IT"/>
              </w:rPr>
              <w:t>Lekë/m²/vit</w:t>
            </w:r>
          </w:p>
        </w:tc>
        <w:tc>
          <w:tcPr>
            <w:tcW w:w="2002" w:type="dxa"/>
          </w:tcPr>
          <w:p w:rsidR="007E0D74" w:rsidRPr="00D42A16" w:rsidRDefault="007E0D74" w:rsidP="007E0D74">
            <w:pPr>
              <w:spacing w:before="20"/>
              <w:rPr>
                <w:lang w:val="it-IT" w:eastAsia="it-IT"/>
              </w:rPr>
            </w:pPr>
          </w:p>
          <w:p w:rsidR="007E0D74" w:rsidRPr="00D42A16" w:rsidRDefault="007E0D74" w:rsidP="007E0D74">
            <w:pPr>
              <w:spacing w:before="20"/>
              <w:rPr>
                <w:lang w:val="it-IT" w:eastAsia="it-IT"/>
              </w:rPr>
            </w:pPr>
            <w:r w:rsidRPr="00D42A16">
              <w:rPr>
                <w:lang w:val="it-IT" w:eastAsia="it-IT"/>
              </w:rPr>
              <w:t xml:space="preserve">30% e 41 000 x 1.5 </w:t>
            </w:r>
          </w:p>
        </w:tc>
        <w:tc>
          <w:tcPr>
            <w:tcW w:w="1530" w:type="dxa"/>
          </w:tcPr>
          <w:p w:rsidR="007E0D74" w:rsidRPr="00D42A16" w:rsidRDefault="007E0D74" w:rsidP="007E0D74">
            <w:pPr>
              <w:spacing w:before="20"/>
              <w:rPr>
                <w:lang w:val="it-IT" w:eastAsia="it-IT"/>
              </w:rPr>
            </w:pPr>
          </w:p>
          <w:p w:rsidR="007E0D74" w:rsidRPr="00D42A16" w:rsidRDefault="007E0D74" w:rsidP="007E0D74">
            <w:pPr>
              <w:spacing w:before="20"/>
              <w:rPr>
                <w:lang w:val="it-IT" w:eastAsia="it-IT"/>
              </w:rPr>
            </w:pPr>
          </w:p>
          <w:p w:rsidR="007E0D74" w:rsidRPr="00D42A16" w:rsidRDefault="007E0D74" w:rsidP="007E0D74">
            <w:pPr>
              <w:spacing w:before="20"/>
              <w:rPr>
                <w:lang w:val="it-IT" w:eastAsia="it-IT"/>
              </w:rPr>
            </w:pPr>
          </w:p>
          <w:p w:rsidR="007E0D74" w:rsidRPr="00D42A16" w:rsidRDefault="007E0D74" w:rsidP="007E0D74">
            <w:pPr>
              <w:spacing w:before="20"/>
              <w:rPr>
                <w:lang w:val="it-IT" w:eastAsia="it-IT"/>
              </w:rPr>
            </w:pPr>
            <w:r w:rsidRPr="00D42A16">
              <w:rPr>
                <w:lang w:val="it-IT" w:eastAsia="it-IT"/>
              </w:rPr>
              <w:t xml:space="preserve">0.2 % </w:t>
            </w:r>
          </w:p>
        </w:tc>
      </w:tr>
    </w:tbl>
    <w:p w:rsidR="007E0D74" w:rsidRPr="00D42A16" w:rsidRDefault="007E0D74" w:rsidP="007E0D74">
      <w:pPr>
        <w:autoSpaceDE w:val="0"/>
        <w:autoSpaceDN w:val="0"/>
        <w:adjustRightInd w:val="0"/>
        <w:rPr>
          <w:bCs/>
        </w:rPr>
      </w:pPr>
    </w:p>
    <w:p w:rsidR="007E0D74" w:rsidRPr="00D42A16" w:rsidRDefault="007E0D74" w:rsidP="007E0D74">
      <w:pPr>
        <w:autoSpaceDE w:val="0"/>
        <w:autoSpaceDN w:val="0"/>
        <w:adjustRightInd w:val="0"/>
        <w:rPr>
          <w:b/>
          <w:bCs/>
        </w:rPr>
      </w:pPr>
      <w:r w:rsidRPr="00D42A16">
        <w:rPr>
          <w:b/>
          <w:bCs/>
        </w:rPr>
        <w:t xml:space="preserve">Në  ndërtesa të tjera përfshihen: </w:t>
      </w:r>
    </w:p>
    <w:p w:rsidR="007E0D74" w:rsidRPr="00D42A16" w:rsidRDefault="007E0D74" w:rsidP="007E0D74">
      <w:pPr>
        <w:autoSpaceDE w:val="0"/>
        <w:autoSpaceDN w:val="0"/>
        <w:adjustRightInd w:val="0"/>
        <w:rPr>
          <w:bCs/>
        </w:rPr>
      </w:pPr>
    </w:p>
    <w:p w:rsidR="007E0D74" w:rsidRPr="00D42A16" w:rsidRDefault="007E0D74" w:rsidP="007E0D74">
      <w:pPr>
        <w:autoSpaceDE w:val="0"/>
        <w:autoSpaceDN w:val="0"/>
        <w:adjustRightInd w:val="0"/>
        <w:contextualSpacing/>
      </w:pPr>
      <w:r w:rsidRPr="00D42A16">
        <w:rPr>
          <w:b/>
        </w:rPr>
        <w:t>a</w:t>
      </w:r>
      <w:r w:rsidRPr="00D42A16">
        <w:rPr>
          <w:b/>
          <w:i/>
        </w:rPr>
        <w:t>- Ndërtesa për tregti dhe shërbime</w:t>
      </w:r>
      <w:r w:rsidRPr="00D42A16">
        <w:t xml:space="preserve"> do të kuptojmë të gjitha ndërtesat - hotele, motele, stabilimente turistike, shtëpi pritje, turizëm familjar, agjenci shërbimesh, qëndra biznesi, pika karburanti, magazina, depo, bankat, zyrat, farmaci, klinika privatë, spitale privatë, matërnitete privatë, qëndra shëndetësore të të gjitha specialiteteve, njësi tregtare dhe shërbimi artizanale qe </w:t>
      </w:r>
      <w:r w:rsidRPr="00D42A16">
        <w:lastRenderedPageBreak/>
        <w:t>përdoren si marangoz, këpucar, orëndreqës, rrobaqepes, Ndërtësat qe përdoren si ambjente pune për profesionët e lira si noter, avokat, dentist, përkthyes, inxhinier, mjek, topograf, farmacist, ekspërt kontabel, kontabel miratuar, botuesit, inxhinier, arkitekti, projektues etj.</w:t>
      </w:r>
    </w:p>
    <w:p w:rsidR="007E0D74" w:rsidRPr="00D42A16" w:rsidRDefault="007E0D74" w:rsidP="007E0D74">
      <w:pPr>
        <w:autoSpaceDE w:val="0"/>
        <w:autoSpaceDN w:val="0"/>
        <w:adjustRightInd w:val="0"/>
      </w:pPr>
    </w:p>
    <w:p w:rsidR="007E0D74" w:rsidRPr="00D42A16" w:rsidRDefault="007E0D74" w:rsidP="007E0D74">
      <w:pPr>
        <w:autoSpaceDE w:val="0"/>
        <w:autoSpaceDN w:val="0"/>
        <w:adjustRightInd w:val="0"/>
      </w:pPr>
      <w:r w:rsidRPr="00D42A16">
        <w:rPr>
          <w:b/>
        </w:rPr>
        <w:t>b-</w:t>
      </w:r>
      <w:r w:rsidRPr="00D42A16">
        <w:rPr>
          <w:b/>
          <w:i/>
        </w:rPr>
        <w:t>Ndërtesa prodhimi</w:t>
      </w:r>
      <w:r w:rsidRPr="00D42A16">
        <w:t xml:space="preserve"> do të kuptojmë të gjitha ndërtesat në të cilat ushtrohet aktivitët prodhues si përpunim druri, duralumini, letre, kartoni, metalesh, tapicerie, plasmasi, tulla, tjegulla, blloqe ndërtimi, furra gëlqereje, prodhime ushqimore, prodhim vezesh, prodhim përpunim mishi e produktësh blegtorale, prodhim konfeksionësh, prodhim dhe përpunim vajrash, naftë etj, shtypshkronja, prodhim dhe përpunim produktësh farmaceutike dhe të ngjashme me to. </w:t>
      </w:r>
    </w:p>
    <w:p w:rsidR="007E0D74" w:rsidRPr="00D42A16" w:rsidRDefault="007E0D74" w:rsidP="007E0D74">
      <w:pPr>
        <w:autoSpaceDE w:val="0"/>
        <w:autoSpaceDN w:val="0"/>
        <w:adjustRightInd w:val="0"/>
      </w:pPr>
      <w:r w:rsidRPr="00D42A16">
        <w:rPr>
          <w:b/>
        </w:rPr>
        <w:t>c-Ndërtesa për institucion arsimor jopublik</w:t>
      </w:r>
      <w:r w:rsidRPr="00D42A16">
        <w:t xml:space="preserve">, konvikt privatë etj </w:t>
      </w:r>
      <w:r w:rsidRPr="00D42A16">
        <w:rPr>
          <w:i/>
          <w:iCs/>
        </w:rPr>
        <w:t>d</w:t>
      </w:r>
      <w:r w:rsidRPr="00D42A16">
        <w:t xml:space="preserve">o të kuptojmë të gjitha ndërtesat për shkollat, kopshtet, çerdhe, qëndra kulturore, qendra sociale, konviktët etj. </w:t>
      </w:r>
    </w:p>
    <w:p w:rsidR="007E0D74" w:rsidRPr="00D42A16" w:rsidRDefault="007E0D74" w:rsidP="007E0D74">
      <w:pPr>
        <w:autoSpaceDE w:val="0"/>
        <w:autoSpaceDN w:val="0"/>
        <w:adjustRightInd w:val="0"/>
      </w:pPr>
      <w:r w:rsidRPr="00D42A16">
        <w:rPr>
          <w:b/>
          <w:iCs/>
        </w:rPr>
        <w:t>d-</w:t>
      </w:r>
      <w:r w:rsidRPr="00D42A16">
        <w:rPr>
          <w:b/>
        </w:rPr>
        <w:t>Ndërtesat e OJF</w:t>
      </w:r>
      <w:r w:rsidRPr="00D42A16">
        <w:t xml:space="preserve"> , fondacionet do të kuptojme ndërtesat qe përdoren nga organizatat jofitimprurëse, vendase dhe të huaja, zyrat e përfaqësimit të organizmave ndërkombëtare. </w:t>
      </w:r>
    </w:p>
    <w:p w:rsidR="007E0D74" w:rsidRPr="00D42A16" w:rsidRDefault="007E0D74" w:rsidP="007E0D74">
      <w:pPr>
        <w:autoSpaceDE w:val="0"/>
        <w:autoSpaceDN w:val="0"/>
        <w:adjustRightInd w:val="0"/>
      </w:pPr>
      <w:r w:rsidRPr="00D42A16">
        <w:t xml:space="preserve">Për ato katëgori ndërtesash banimi të cilat janë të rregjistrura si seli të subjektëve fizike ose juridike, Taksa e pasurisë nuk përllogaritët si ndërtese banimi por përllogaritet dhe paguhet si pika “Ndërtesa të tjera” e tabeles se mësipërme, sipas rastit të ushtrimit të veprimtarisë në varësi tësipërfaqes se deklaruar si seli. </w:t>
      </w:r>
    </w:p>
    <w:p w:rsidR="007E0D74" w:rsidRDefault="007E0D74" w:rsidP="007E0D74">
      <w:r w:rsidRPr="00D42A16">
        <w:rPr>
          <w:b/>
          <w:lang w:val="it-IT" w:eastAsia="it-IT"/>
        </w:rPr>
        <w:t>e)Ndërtesa të tjera,</w:t>
      </w:r>
      <w:r w:rsidRPr="00D42A16">
        <w:t xml:space="preserve">Në ketë pike do tepërfshihen  ndërtesat  në pronësi të ambasadave </w:t>
      </w:r>
      <w:r w:rsidRPr="00D42A16">
        <w:rPr>
          <w:spacing w:val="14"/>
        </w:rPr>
        <w:t>t</w:t>
      </w:r>
      <w:r w:rsidRPr="00D42A16">
        <w:t>ë njohura os të regjistruara   si të tilla në gjykatë si  dhe objekte te amortizuara,  të dëmtuara dhe jashtë funksioni</w:t>
      </w:r>
      <w:r w:rsidRPr="00D42A16">
        <w:rPr>
          <w:spacing w:val="-1"/>
        </w:rPr>
        <w:t>t</w:t>
      </w:r>
      <w:r w:rsidRPr="00D42A16">
        <w:t>,  pasuri (njësi sherbimi) qe nuk  shfrytëz</w:t>
      </w:r>
      <w:r w:rsidRPr="00D42A16">
        <w:rPr>
          <w:spacing w:val="-1"/>
        </w:rPr>
        <w:t>o</w:t>
      </w:r>
      <w:r w:rsidRPr="00D42A16">
        <w:t>hen,ndërtesa të mbuluara me llamarine,  tendë apo cdo do lloji materiali tjetër si dhe kalcetot e mbuluara.</w:t>
      </w:r>
    </w:p>
    <w:p w:rsidR="007E0D74" w:rsidRPr="00D42A16" w:rsidRDefault="007E0D74" w:rsidP="007E0D74"/>
    <w:p w:rsidR="007E0D74" w:rsidRPr="00D42A16" w:rsidRDefault="007E0D74" w:rsidP="007E0D74">
      <w:pPr>
        <w:numPr>
          <w:ilvl w:val="0"/>
          <w:numId w:val="60"/>
        </w:numPr>
        <w:autoSpaceDE w:val="0"/>
        <w:autoSpaceDN w:val="0"/>
        <w:adjustRightInd w:val="0"/>
        <w:spacing w:after="0"/>
        <w:ind w:left="180"/>
        <w:contextualSpacing/>
      </w:pPr>
      <w:r w:rsidRPr="00D42A16">
        <w:rPr>
          <w:b/>
        </w:rPr>
        <w:t>Për ndërtesat në pronësi të shoqërive të ndërtimit</w:t>
      </w:r>
      <w:r w:rsidRPr="00D42A16">
        <w:t>, të destinuara për shitje, por që janë ende të pashitura, taksa do të vendoset sipas destinacionit të përdorimit të ambientit të ndërtesës. Ambientët e hipotëkuara si:</w:t>
      </w:r>
    </w:p>
    <w:p w:rsidR="007E0D74" w:rsidRPr="00D42A16" w:rsidRDefault="007E0D74" w:rsidP="007E0D74">
      <w:pPr>
        <w:autoSpaceDE w:val="0"/>
        <w:autoSpaceDN w:val="0"/>
        <w:adjustRightInd w:val="0"/>
      </w:pPr>
      <w:r w:rsidRPr="00D42A16">
        <w:t xml:space="preserve"> - Apartamentë banimi do t’i nënshtrohen taksës mbi ndërtesat në katëgorinë “Ndërtesa banimi”; </w:t>
      </w:r>
    </w:p>
    <w:p w:rsidR="007E0D74" w:rsidRPr="00D42A16" w:rsidRDefault="007E0D74" w:rsidP="007E0D74">
      <w:pPr>
        <w:autoSpaceDE w:val="0"/>
        <w:autoSpaceDN w:val="0"/>
        <w:adjustRightInd w:val="0"/>
        <w:spacing w:after="120"/>
      </w:pPr>
      <w:r w:rsidRPr="00D42A16">
        <w:t xml:space="preserve"> - Ndërtese biznësi do t’i nënshtrohen taksës mbi ndërtesat në katëgorinë “Ndërtesa të tjera për tregti dhe shërbime”.</w:t>
      </w:r>
    </w:p>
    <w:p w:rsidR="007E0D74" w:rsidRPr="00D42A16" w:rsidRDefault="007E0D74" w:rsidP="007E0D74">
      <w:pPr>
        <w:autoSpaceDE w:val="0"/>
        <w:autoSpaceDN w:val="0"/>
        <w:adjustRightInd w:val="0"/>
        <w:spacing w:after="120"/>
        <w:rPr>
          <w:b/>
          <w:u w:val="single"/>
        </w:rPr>
      </w:pPr>
      <w:r w:rsidRPr="00D42A16">
        <w:rPr>
          <w:b/>
          <w:u w:val="single"/>
        </w:rPr>
        <w:t>Menyra e pagesës</w:t>
      </w:r>
    </w:p>
    <w:p w:rsidR="007E0D74" w:rsidRPr="00D42A16" w:rsidRDefault="007E0D74" w:rsidP="007E0D74">
      <w:pPr>
        <w:autoSpaceDE w:val="0"/>
        <w:autoSpaceDN w:val="0"/>
        <w:adjustRightInd w:val="0"/>
        <w:spacing w:after="120"/>
        <w:rPr>
          <w:b/>
          <w:bCs/>
        </w:rPr>
      </w:pPr>
      <w:r w:rsidRPr="00D42A16">
        <w:rPr>
          <w:b/>
          <w:bCs/>
        </w:rPr>
        <w:t xml:space="preserve">Detyrimi për taksën mbi ndërtesën është vjetor. </w:t>
      </w:r>
    </w:p>
    <w:p w:rsidR="007E0D74" w:rsidRPr="00D42A16" w:rsidRDefault="007E0D74" w:rsidP="007E0D74">
      <w:pPr>
        <w:autoSpaceDE w:val="0"/>
        <w:autoSpaceDN w:val="0"/>
        <w:adjustRightInd w:val="0"/>
      </w:pPr>
      <w:r w:rsidRPr="00D42A16">
        <w:t>Për katëgorinë (</w:t>
      </w:r>
      <w:r w:rsidRPr="00D42A16">
        <w:rPr>
          <w:b/>
        </w:rPr>
        <w:t>I.2.1</w:t>
      </w:r>
      <w:r w:rsidRPr="00D42A16">
        <w:t xml:space="preserve">) </w:t>
      </w:r>
      <w:r w:rsidRPr="00D42A16">
        <w:rPr>
          <w:bCs/>
        </w:rPr>
        <w:t>taksa e ndërtesës për familjet</w:t>
      </w:r>
      <w:r w:rsidRPr="00D42A16">
        <w:t>paguhet nga të gjithë familjet e rregjistruara në rregjistrin e gjendjes civile të Bashkisë Shijak.</w:t>
      </w:r>
    </w:p>
    <w:p w:rsidR="007E0D74" w:rsidRPr="00D42A16" w:rsidRDefault="007E0D74" w:rsidP="007E0D74">
      <w:pPr>
        <w:autoSpaceDE w:val="0"/>
        <w:autoSpaceDN w:val="0"/>
        <w:adjustRightInd w:val="0"/>
        <w:spacing w:after="120"/>
      </w:pPr>
      <w:r w:rsidRPr="00D42A16">
        <w:t>.</w:t>
      </w:r>
    </w:p>
    <w:p w:rsidR="007E0D74" w:rsidRPr="00D42A16" w:rsidRDefault="007E0D74" w:rsidP="007E0D74">
      <w:pPr>
        <w:autoSpaceDE w:val="0"/>
        <w:autoSpaceDN w:val="0"/>
        <w:adjustRightInd w:val="0"/>
        <w:spacing w:after="120"/>
        <w:rPr>
          <w:b/>
          <w:bCs/>
        </w:rPr>
      </w:pPr>
      <w:r w:rsidRPr="00D42A16">
        <w:rPr>
          <w:b/>
        </w:rPr>
        <w:t xml:space="preserve">Likuidimi i </w:t>
      </w:r>
      <w:r w:rsidRPr="00D42A16">
        <w:rPr>
          <w:b/>
          <w:bCs/>
        </w:rPr>
        <w:t>Taksës se ndërtesës:</w:t>
      </w:r>
    </w:p>
    <w:p w:rsidR="007E0D74" w:rsidRPr="00D42A16" w:rsidRDefault="007E0D74" w:rsidP="007E0D74">
      <w:pPr>
        <w:autoSpaceDE w:val="0"/>
        <w:autoSpaceDN w:val="0"/>
        <w:adjustRightInd w:val="0"/>
        <w:rPr>
          <w:b/>
          <w:bCs/>
        </w:rPr>
      </w:pPr>
      <w:r w:rsidRPr="00D42A16">
        <w:t xml:space="preserve">-Sipas pikes </w:t>
      </w:r>
      <w:r w:rsidRPr="00D42A16">
        <w:rPr>
          <w:b/>
        </w:rPr>
        <w:t>I.2.2</w:t>
      </w:r>
      <w:r w:rsidRPr="00D42A16">
        <w:rPr>
          <w:bCs/>
        </w:rPr>
        <w:t>për biznesinlikuidimi</w:t>
      </w:r>
      <w:r w:rsidRPr="00D42A16">
        <w:t>bëhet brenda datës 20 Prill</w:t>
      </w:r>
      <w:r w:rsidRPr="00D42A16">
        <w:rPr>
          <w:b/>
          <w:bCs/>
        </w:rPr>
        <w:t xml:space="preserve">. </w:t>
      </w:r>
    </w:p>
    <w:p w:rsidR="007E0D74" w:rsidRPr="00D42A16" w:rsidRDefault="007E0D74" w:rsidP="007E0D74">
      <w:pPr>
        <w:autoSpaceDE w:val="0"/>
        <w:autoSpaceDN w:val="0"/>
        <w:adjustRightInd w:val="0"/>
        <w:rPr>
          <w:bCs/>
        </w:rPr>
      </w:pPr>
      <w:r w:rsidRPr="00D42A16">
        <w:rPr>
          <w:bCs/>
        </w:rPr>
        <w:lastRenderedPageBreak/>
        <w:t>Afati i pagesës për detyrimet e lindura pas kësaj date është 30 ditë pas lindjes së detyrimit.</w:t>
      </w:r>
    </w:p>
    <w:p w:rsidR="007E0D74" w:rsidRPr="00D42A16" w:rsidRDefault="007E0D74" w:rsidP="007E0D74">
      <w:pPr>
        <w:autoSpaceDE w:val="0"/>
        <w:autoSpaceDN w:val="0"/>
        <w:adjustRightInd w:val="0"/>
        <w:rPr>
          <w:bCs/>
        </w:rPr>
      </w:pPr>
    </w:p>
    <w:p w:rsidR="007E0D74" w:rsidRPr="00D42A16" w:rsidRDefault="007E0D74" w:rsidP="007E0D74">
      <w:pPr>
        <w:autoSpaceDE w:val="0"/>
        <w:autoSpaceDN w:val="0"/>
        <w:adjustRightInd w:val="0"/>
        <w:rPr>
          <w:bCs/>
        </w:rPr>
      </w:pPr>
    </w:p>
    <w:p w:rsidR="007E0D74" w:rsidRPr="00D42A16" w:rsidRDefault="007E0D74" w:rsidP="007E0D74">
      <w:pPr>
        <w:autoSpaceDE w:val="0"/>
        <w:autoSpaceDN w:val="0"/>
        <w:adjustRightInd w:val="0"/>
        <w:rPr>
          <w:bCs/>
        </w:rPr>
      </w:pPr>
    </w:p>
    <w:p w:rsidR="007E0D74" w:rsidRPr="00D42A16" w:rsidRDefault="007E0D74" w:rsidP="007E0D74">
      <w:pPr>
        <w:autoSpaceDE w:val="0"/>
        <w:autoSpaceDN w:val="0"/>
        <w:adjustRightInd w:val="0"/>
        <w:spacing w:after="120"/>
        <w:rPr>
          <w:bCs/>
        </w:rPr>
      </w:pPr>
      <w:r w:rsidRPr="00D42A16">
        <w:rPr>
          <w:bCs/>
        </w:rPr>
        <w:t>-Për katëgorinë</w:t>
      </w:r>
      <w:r w:rsidRPr="00D42A16">
        <w:rPr>
          <w:b/>
        </w:rPr>
        <w:t xml:space="preserve">I.2.1 </w:t>
      </w:r>
      <w:r w:rsidRPr="00D42A16">
        <w:rPr>
          <w:b/>
          <w:bCs/>
        </w:rPr>
        <w:t>Ndërtesa banimi</w:t>
      </w:r>
      <w:r w:rsidRPr="00D42A16">
        <w:rPr>
          <w:bCs/>
        </w:rPr>
        <w:t xml:space="preserve"> bëhet brenda datës 20 korriktë vitit ushtrimor.</w:t>
      </w:r>
      <w:r w:rsidRPr="00D42A16">
        <w:rPr>
          <w:b/>
          <w:bCs/>
        </w:rPr>
        <w:t>Shenim:Vetëm në rastet kur në ligj parashikohet ndryshe.</w:t>
      </w:r>
    </w:p>
    <w:p w:rsidR="007E0D74" w:rsidRPr="00D42A16" w:rsidRDefault="007E0D74" w:rsidP="007E0D74">
      <w:pPr>
        <w:autoSpaceDE w:val="0"/>
        <w:autoSpaceDN w:val="0"/>
        <w:adjustRightInd w:val="0"/>
        <w:spacing w:before="40"/>
      </w:pPr>
      <w:r w:rsidRPr="00D42A16">
        <w:t xml:space="preserve">Shënim:Taksa e ndërtesës për kategorinë </w:t>
      </w:r>
      <w:r w:rsidRPr="00D42A16">
        <w:rPr>
          <w:b/>
        </w:rPr>
        <w:t>Familjare</w:t>
      </w:r>
      <w:r w:rsidRPr="00D42A16">
        <w:t xml:space="preserve">nëse nukarrihet të përcaktohet sipërfaqja e ndërtesës/njësisë pronësore, përdoren vlerat referuese për sipërfaqe, si më poshtë vijojnë: </w:t>
      </w:r>
    </w:p>
    <w:p w:rsidR="007E0D74" w:rsidRPr="00D42A16" w:rsidRDefault="007E0D74" w:rsidP="007E0D74">
      <w:pPr>
        <w:autoSpaceDE w:val="0"/>
        <w:autoSpaceDN w:val="0"/>
        <w:adjustRightInd w:val="0"/>
        <w:spacing w:before="40"/>
      </w:pPr>
      <w:r w:rsidRPr="00D42A16">
        <w:t xml:space="preserve">a) 100 (njëqind) metër katror sipërfaqe për njësi pronësore, për ndërtesat për banim; </w:t>
      </w:r>
    </w:p>
    <w:p w:rsidR="007E0D74" w:rsidRPr="00D42A16" w:rsidRDefault="007E0D74" w:rsidP="007E0D74">
      <w:pPr>
        <w:autoSpaceDE w:val="0"/>
        <w:autoSpaceDN w:val="0"/>
        <w:adjustRightInd w:val="0"/>
        <w:spacing w:before="40"/>
        <w:rPr>
          <w:bCs/>
        </w:rPr>
      </w:pPr>
      <w:r w:rsidRPr="00D42A16">
        <w:t>b) 70 (shtatëdhjetë) metër katror sipërfaqe për njësi pronësore, për ndërtesat për banim, të privatizuara me ligjin nr. 7652, datë 23.12.1992, “Për privatizimin e banesave shtetërore”, të ndryshuar,</w:t>
      </w:r>
      <w:r w:rsidRPr="00D42A16">
        <w:rPr>
          <w:bCs/>
        </w:rPr>
        <w:t xml:space="preserve"> derisa </w:t>
      </w:r>
      <w:r w:rsidRPr="00D42A16">
        <w:t>të merren informacionet mbi ndërtesën për qëllime fiskale dhe tëkrijohet  regjistri qëndror për bazën e të dhënave të pasurive të paluajtshme (kadastra fiskale) sic e përcakton ligji. Pastaj do bëhet rakordimi i pagesave +/- për diferencen për çdo familje.</w:t>
      </w:r>
    </w:p>
    <w:p w:rsidR="007E0D74" w:rsidRPr="00D42A16" w:rsidRDefault="007E0D74" w:rsidP="007E0D74">
      <w:pPr>
        <w:autoSpaceDE w:val="0"/>
        <w:autoSpaceDN w:val="0"/>
        <w:adjustRightInd w:val="0"/>
        <w:spacing w:after="120"/>
      </w:pPr>
      <w:r w:rsidRPr="00D42A16">
        <w:t>Kur ky informacion të jetë i disponueshëm zyrtarisht, llogaritja e taksës se ndërtesës do të bëhet sipas pikës</w:t>
      </w:r>
      <w:r w:rsidRPr="00D42A16">
        <w:rPr>
          <w:b/>
        </w:rPr>
        <w:t xml:space="preserve">I.2.1 </w:t>
      </w:r>
      <w:r w:rsidRPr="00D42A16">
        <w:rPr>
          <w:bCs/>
        </w:rPr>
        <w:t>Ndërtesa banimi</w:t>
      </w:r>
      <w:r w:rsidRPr="00D42A16">
        <w:t xml:space="preserve"> në tabelën e mësipërme me efekt nga data e hyrjes në fuqi të kësaj pakete fiskale.</w:t>
      </w:r>
    </w:p>
    <w:p w:rsidR="007E0D74" w:rsidRPr="00D42A16" w:rsidRDefault="007E0D74" w:rsidP="007E0D74">
      <w:pPr>
        <w:autoSpaceDE w:val="0"/>
        <w:autoSpaceDN w:val="0"/>
        <w:adjustRightInd w:val="0"/>
        <w:spacing w:after="120"/>
        <w:rPr>
          <w:b/>
          <w:bCs/>
        </w:rPr>
      </w:pPr>
      <w:r w:rsidRPr="00D42A16">
        <w:rPr>
          <w:b/>
          <w:bCs/>
        </w:rPr>
        <w:t>Për çdo ndryshim te ligjit do reflektojmë  Paketën Fiskal të vitit 2018.</w:t>
      </w:r>
    </w:p>
    <w:p w:rsidR="007E0D74" w:rsidRPr="00D42A16" w:rsidRDefault="007E0D74" w:rsidP="007E0D74">
      <w:pPr>
        <w:autoSpaceDE w:val="0"/>
        <w:autoSpaceDN w:val="0"/>
        <w:adjustRightInd w:val="0"/>
        <w:spacing w:after="120"/>
        <w:rPr>
          <w:b/>
          <w:bCs/>
        </w:rPr>
      </w:pPr>
      <w:r w:rsidRPr="00D42A16">
        <w:rPr>
          <w:b/>
          <w:bCs/>
          <w:u w:val="single"/>
        </w:rPr>
        <w:t>Lehtësira dhe përjashtime</w:t>
      </w:r>
      <w:r w:rsidRPr="00D42A16">
        <w:rPr>
          <w:bCs/>
        </w:rPr>
        <w:t>:</w:t>
      </w:r>
    </w:p>
    <w:p w:rsidR="007E0D74" w:rsidRPr="00D42A16" w:rsidRDefault="007E0D74" w:rsidP="007E0D74">
      <w:pPr>
        <w:autoSpaceDE w:val="0"/>
        <w:autoSpaceDN w:val="0"/>
        <w:adjustRightInd w:val="0"/>
        <w:spacing w:after="120"/>
        <w:rPr>
          <w:bCs/>
        </w:rPr>
      </w:pPr>
      <w:r w:rsidRPr="00D42A16">
        <w:t>Përjashtohen nga taksa mbi ndërtesat:</w:t>
      </w:r>
    </w:p>
    <w:p w:rsidR="007E0D74" w:rsidRPr="00D42A16" w:rsidRDefault="007E0D74" w:rsidP="007E0D74">
      <w:pPr>
        <w:numPr>
          <w:ilvl w:val="0"/>
          <w:numId w:val="61"/>
        </w:numPr>
        <w:autoSpaceDE w:val="0"/>
        <w:autoSpaceDN w:val="0"/>
        <w:adjustRightInd w:val="0"/>
        <w:spacing w:after="120"/>
        <w:contextualSpacing/>
        <w:rPr>
          <w:bCs/>
        </w:rPr>
      </w:pPr>
      <w:r w:rsidRPr="00D42A16">
        <w:t>pronat e shtetit dhe të njësive të qeverisjes vendore, që përdoren për qëllime jofitimprurëse;</w:t>
      </w:r>
    </w:p>
    <w:p w:rsidR="007E0D74" w:rsidRPr="00D42A16" w:rsidRDefault="007E0D74" w:rsidP="007E0D74">
      <w:pPr>
        <w:numPr>
          <w:ilvl w:val="0"/>
          <w:numId w:val="61"/>
        </w:numPr>
        <w:autoSpaceDE w:val="0"/>
        <w:autoSpaceDN w:val="0"/>
        <w:adjustRightInd w:val="0"/>
        <w:spacing w:after="120"/>
        <w:contextualSpacing/>
        <w:rPr>
          <w:bCs/>
        </w:rPr>
      </w:pPr>
      <w:r w:rsidRPr="00D42A16">
        <w:t xml:space="preserve">pasuritë në pronësi të shtetit, të kaluara me vendim të Këshillit të Ministrave, nën administrimin e shoqërive publike shtetërore; </w:t>
      </w:r>
    </w:p>
    <w:p w:rsidR="007E0D74" w:rsidRPr="00D42A16" w:rsidRDefault="007E0D74" w:rsidP="007E0D74">
      <w:pPr>
        <w:numPr>
          <w:ilvl w:val="0"/>
          <w:numId w:val="61"/>
        </w:numPr>
        <w:autoSpaceDE w:val="0"/>
        <w:autoSpaceDN w:val="0"/>
        <w:adjustRightInd w:val="0"/>
        <w:spacing w:after="120"/>
        <w:contextualSpacing/>
        <w:rPr>
          <w:bCs/>
        </w:rPr>
      </w:pPr>
      <w:r w:rsidRPr="00D42A16">
        <w:t xml:space="preserve">ndërtesat e banimit, që shfrytëzohen nga qiramarrësi me qira të paliberalizuara; </w:t>
      </w:r>
    </w:p>
    <w:p w:rsidR="007E0D74" w:rsidRPr="00D42A16" w:rsidRDefault="007E0D74" w:rsidP="007E0D74">
      <w:pPr>
        <w:numPr>
          <w:ilvl w:val="0"/>
          <w:numId w:val="61"/>
        </w:numPr>
        <w:autoSpaceDE w:val="0"/>
        <w:autoSpaceDN w:val="0"/>
        <w:adjustRightInd w:val="0"/>
        <w:spacing w:after="120"/>
        <w:contextualSpacing/>
        <w:rPr>
          <w:bCs/>
        </w:rPr>
      </w:pPr>
      <w:r w:rsidRPr="00D42A16">
        <w:t xml:space="preserve">banesat sociale në pronësi të bashkive; </w:t>
      </w:r>
    </w:p>
    <w:p w:rsidR="007E0D74" w:rsidRPr="00D42A16" w:rsidRDefault="007E0D74" w:rsidP="007E0D74">
      <w:pPr>
        <w:numPr>
          <w:ilvl w:val="0"/>
          <w:numId w:val="61"/>
        </w:numPr>
        <w:autoSpaceDE w:val="0"/>
        <w:autoSpaceDN w:val="0"/>
        <w:adjustRightInd w:val="0"/>
        <w:spacing w:after="120"/>
        <w:contextualSpacing/>
        <w:rPr>
          <w:bCs/>
        </w:rPr>
      </w:pPr>
      <w:r w:rsidRPr="00D42A16">
        <w:t xml:space="preserve">pasuritë e paluajtshme-ndërtesa, pronë e subjekteve juridike ose fizike, që në bazë të marrëveshjeve me bashkitë përdoren nga këto të fundit si banesa sociale; </w:t>
      </w:r>
    </w:p>
    <w:p w:rsidR="007E0D74" w:rsidRPr="00D42A16" w:rsidRDefault="007E0D74" w:rsidP="007E0D74">
      <w:pPr>
        <w:numPr>
          <w:ilvl w:val="0"/>
          <w:numId w:val="61"/>
        </w:numPr>
        <w:autoSpaceDE w:val="0"/>
        <w:autoSpaceDN w:val="0"/>
        <w:adjustRightInd w:val="0"/>
        <w:spacing w:after="120"/>
        <w:contextualSpacing/>
        <w:rPr>
          <w:bCs/>
        </w:rPr>
      </w:pPr>
      <w:r w:rsidRPr="00D42A16">
        <w:t xml:space="preserve">ndërtesat që përdoren nga komunitetet fetare, në funksion të veprimtarisë së tyre; </w:t>
      </w:r>
    </w:p>
    <w:p w:rsidR="007E0D74" w:rsidRPr="00D42A16" w:rsidRDefault="007E0D74" w:rsidP="007E0D74">
      <w:pPr>
        <w:numPr>
          <w:ilvl w:val="0"/>
          <w:numId w:val="61"/>
        </w:numPr>
        <w:autoSpaceDE w:val="0"/>
        <w:autoSpaceDN w:val="0"/>
        <w:adjustRightInd w:val="0"/>
        <w:spacing w:after="120"/>
        <w:contextualSpacing/>
        <w:rPr>
          <w:bCs/>
        </w:rPr>
      </w:pPr>
      <w:r w:rsidRPr="00D42A16">
        <w:t xml:space="preserve">strukturat akomoduese “Hotel/Resort me katër dhe pesë yje, status special”, sipas përcaktimit në legjislacionin e fushës së turizmit dhe që janë mbajtës të një marke tregtare të regjistruar dhe njohur ndërkombëtarisht “brand name”; </w:t>
      </w:r>
    </w:p>
    <w:p w:rsidR="007E0D74" w:rsidRPr="00D42A16" w:rsidRDefault="007E0D74" w:rsidP="007E0D74">
      <w:pPr>
        <w:numPr>
          <w:ilvl w:val="0"/>
          <w:numId w:val="61"/>
        </w:numPr>
        <w:autoSpaceDE w:val="0"/>
        <w:autoSpaceDN w:val="0"/>
        <w:adjustRightInd w:val="0"/>
        <w:spacing w:after="120"/>
        <w:contextualSpacing/>
        <w:rPr>
          <w:bCs/>
        </w:rPr>
      </w:pPr>
      <w:r w:rsidRPr="00D42A16">
        <w:t xml:space="preserve"> ndërtesat e banimit të kryefamiljarëve që përfitojnë pension pleqërie ose pension social, që janë me banim në fshat ose qytet, kur familja përbëhet vetëm nga pensionistët;</w:t>
      </w:r>
    </w:p>
    <w:p w:rsidR="007E0D74" w:rsidRPr="00D42A16" w:rsidRDefault="007E0D74" w:rsidP="007E0D74">
      <w:pPr>
        <w:numPr>
          <w:ilvl w:val="0"/>
          <w:numId w:val="61"/>
        </w:numPr>
        <w:autoSpaceDE w:val="0"/>
        <w:autoSpaceDN w:val="0"/>
        <w:adjustRightInd w:val="0"/>
        <w:spacing w:after="120"/>
        <w:contextualSpacing/>
        <w:rPr>
          <w:bCs/>
        </w:rPr>
      </w:pPr>
      <w:r w:rsidRPr="00D42A16">
        <w:t xml:space="preserve">ndërtesat e banimit të kryefamiljarëve që trajtohen me ndihmë ekonomike; </w:t>
      </w:r>
    </w:p>
    <w:p w:rsidR="007E0D74" w:rsidRPr="00D42A16" w:rsidRDefault="007E0D74" w:rsidP="007E0D74">
      <w:pPr>
        <w:numPr>
          <w:ilvl w:val="0"/>
          <w:numId w:val="61"/>
        </w:numPr>
        <w:autoSpaceDE w:val="0"/>
        <w:autoSpaceDN w:val="0"/>
        <w:adjustRightInd w:val="0"/>
        <w:spacing w:after="120"/>
        <w:contextualSpacing/>
        <w:rPr>
          <w:bCs/>
        </w:rPr>
      </w:pPr>
      <w:r w:rsidRPr="00D42A16">
        <w:lastRenderedPageBreak/>
        <w:t>ndërtesat kulturore, nën mbrojtje të përkohshme ose të përhershme, për kohën në të cilën deklarohet mbrojtja, sipas legjislacionit në fuqi për monumentet e kulturës dhe/ose trashëgiminë kulturore</w:t>
      </w:r>
    </w:p>
    <w:p w:rsidR="007E0D74" w:rsidRPr="00D42A16" w:rsidRDefault="007E0D74" w:rsidP="007E0D74">
      <w:pPr>
        <w:rPr>
          <w:b/>
        </w:rPr>
      </w:pPr>
      <w:r w:rsidRPr="00D42A16">
        <w:rPr>
          <w:b/>
          <w:bCs/>
        </w:rPr>
        <w:t xml:space="preserve">Struktura për vjeljen e taksës sipas pikave </w:t>
      </w:r>
      <w:r w:rsidRPr="00D42A16">
        <w:rPr>
          <w:b/>
        </w:rPr>
        <w:t>I.2.1</w:t>
      </w:r>
      <w:r w:rsidRPr="00D42A16">
        <w:rPr>
          <w:b/>
          <w:bCs/>
        </w:rPr>
        <w:t>,</w:t>
      </w:r>
      <w:r w:rsidRPr="00D42A16">
        <w:rPr>
          <w:b/>
        </w:rPr>
        <w:t>I.2.2</w:t>
      </w:r>
      <w:r w:rsidRPr="00D42A16">
        <w:rPr>
          <w:b/>
          <w:bCs/>
        </w:rPr>
        <w:t xml:space="preserve">është </w:t>
      </w:r>
      <w:r w:rsidRPr="00D42A16">
        <w:rPr>
          <w:b/>
        </w:rPr>
        <w:t>Drejtoria e Taksave dhe Tarifave Vendore.</w:t>
      </w:r>
    </w:p>
    <w:p w:rsidR="007E0D74" w:rsidRPr="00D42A16" w:rsidRDefault="007E0D74" w:rsidP="007E0D74">
      <w:pPr>
        <w:autoSpaceDE w:val="0"/>
        <w:autoSpaceDN w:val="0"/>
        <w:adjustRightInd w:val="0"/>
        <w:ind w:left="720"/>
        <w:rPr>
          <w:b/>
          <w:bCs/>
        </w:rPr>
      </w:pPr>
      <w:r w:rsidRPr="00D42A16">
        <w:rPr>
          <w:b/>
          <w:bCs/>
        </w:rPr>
        <w:t xml:space="preserve">I.2.2  Taksa mbi tokën bujqësore </w:t>
      </w:r>
    </w:p>
    <w:p w:rsidR="007E0D74" w:rsidRPr="00D42A16" w:rsidRDefault="007E0D74" w:rsidP="007E0D74">
      <w:pPr>
        <w:autoSpaceDE w:val="0"/>
        <w:autoSpaceDN w:val="0"/>
        <w:adjustRightInd w:val="0"/>
        <w:rPr>
          <w:b/>
          <w:bCs/>
        </w:rPr>
      </w:pPr>
      <w:r w:rsidRPr="00D42A16">
        <w:rPr>
          <w:b/>
          <w:bCs/>
        </w:rPr>
        <w:t>Përkufizimi: “</w:t>
      </w:r>
      <w:r w:rsidRPr="00D42A16">
        <w:rPr>
          <w:b/>
          <w:bCs/>
          <w:i/>
        </w:rPr>
        <w:t>Tokë bujqësore”</w:t>
      </w:r>
      <w:r w:rsidRPr="00D42A16">
        <w:rPr>
          <w:bCs/>
        </w:rPr>
        <w:t xml:space="preserve"> është toka e përcaktuar si e tillë në regjistrin e zyrave të regjistrimit të pasurisë.</w:t>
      </w:r>
    </w:p>
    <w:p w:rsidR="007E0D74" w:rsidRPr="00D42A16" w:rsidRDefault="007E0D74" w:rsidP="007E0D74">
      <w:pPr>
        <w:tabs>
          <w:tab w:val="left" w:pos="360"/>
        </w:tabs>
        <w:rPr>
          <w:rFonts w:eastAsia="Batang"/>
        </w:rPr>
      </w:pPr>
      <w:r w:rsidRPr="00D42A16">
        <w:rPr>
          <w:b/>
          <w:bCs/>
        </w:rPr>
        <w:t>Baza e taksës:</w:t>
      </w:r>
      <w:r w:rsidRPr="00D42A16">
        <w:rPr>
          <w:bCs/>
        </w:rPr>
        <w:t xml:space="preserve"> Është sipërfaqja e tokës bujqësore, në hektar, në pronësi apo në përdorim të taksapaguesit.</w:t>
      </w:r>
      <w:r w:rsidRPr="00D42A16">
        <w:rPr>
          <w:rFonts w:eastAsia="Batang"/>
        </w:rPr>
        <w:t xml:space="preserve"> Sipërfaqja e tokës përcaktohet mbi bazën e dokumenteve të pronësisë, formularit nr. 6, aktit të pronësisë, certifikatës së regjistrimit të tokës.</w:t>
      </w:r>
    </w:p>
    <w:p w:rsidR="007E0D74" w:rsidRPr="00D42A16" w:rsidRDefault="007E0D74" w:rsidP="007E0D74">
      <w:pPr>
        <w:autoSpaceDE w:val="0"/>
        <w:autoSpaceDN w:val="0"/>
        <w:adjustRightInd w:val="0"/>
      </w:pPr>
      <w:r w:rsidRPr="00D42A16">
        <w:rPr>
          <w:b/>
        </w:rPr>
        <w:t xml:space="preserve">Niveli i </w:t>
      </w:r>
      <w:r w:rsidRPr="00D42A16">
        <w:rPr>
          <w:b/>
          <w:bCs/>
        </w:rPr>
        <w:t xml:space="preserve">taksës mbi tokën bujqësore </w:t>
      </w:r>
      <w:r w:rsidRPr="00D42A16">
        <w:t>paraqitet si më poshtë</w:t>
      </w:r>
      <w:r w:rsidRPr="00D42A16">
        <w:rPr>
          <w:bCs/>
        </w:rPr>
        <w:t>:</w:t>
      </w:r>
    </w:p>
    <w:p w:rsidR="007E0D74" w:rsidRPr="00D42A16" w:rsidRDefault="007E0D74" w:rsidP="007E0D74">
      <w:pPr>
        <w:spacing w:after="60"/>
        <w:ind w:left="-90"/>
        <w:rPr>
          <w:bCs/>
        </w:rPr>
      </w:pPr>
      <w:bookmarkStart w:id="240" w:name="_Toc466644879"/>
      <w:r w:rsidRPr="00D42A16">
        <w:rPr>
          <w:bCs/>
          <w:sz w:val="20"/>
          <w:szCs w:val="18"/>
          <w:lang w:val="it-IT"/>
        </w:rPr>
        <w:t>Tabela 3: Niveli i taksës mbi tokën bujqësore për vitet 2017, 2018, 2019</w:t>
      </w:r>
      <w:bookmarkEnd w:id="240"/>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2571"/>
        <w:gridCol w:w="2453"/>
        <w:gridCol w:w="4219"/>
      </w:tblGrid>
      <w:tr w:rsidR="007E0D74" w:rsidRPr="00D42A16" w:rsidTr="007E0D74">
        <w:trPr>
          <w:trHeight w:val="185"/>
        </w:trPr>
        <w:tc>
          <w:tcPr>
            <w:tcW w:w="1391" w:type="pct"/>
            <w:vMerge w:val="restar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Kategoritë mesatare të tokës  bujqësore</w:t>
            </w:r>
          </w:p>
        </w:tc>
        <w:tc>
          <w:tcPr>
            <w:tcW w:w="1327" w:type="pct"/>
            <w:vMerge w:val="restar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Njësia</w:t>
            </w:r>
          </w:p>
        </w:tc>
        <w:tc>
          <w:tcPr>
            <w:tcW w:w="2282"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Niveli i taksës mbi tokën bujqësore</w:t>
            </w:r>
          </w:p>
        </w:tc>
      </w:tr>
      <w:tr w:rsidR="007E0D74" w:rsidRPr="00D42A16" w:rsidTr="007E0D74">
        <w:trPr>
          <w:trHeight w:val="124"/>
        </w:trPr>
        <w:tc>
          <w:tcPr>
            <w:tcW w:w="1391" w:type="pct"/>
            <w:vMerge/>
            <w:shd w:val="clear" w:color="auto" w:fill="DEEAF6"/>
            <w:vAlign w:val="center"/>
          </w:tcPr>
          <w:p w:rsidR="007E0D74" w:rsidRPr="00D42A16" w:rsidRDefault="007E0D74" w:rsidP="007E0D74">
            <w:pPr>
              <w:spacing w:before="20" w:after="20"/>
              <w:rPr>
                <w:rFonts w:eastAsia="SimSun"/>
                <w:b/>
                <w:bCs/>
              </w:rPr>
            </w:pPr>
          </w:p>
        </w:tc>
        <w:tc>
          <w:tcPr>
            <w:tcW w:w="1327" w:type="pct"/>
            <w:vMerge/>
            <w:shd w:val="clear" w:color="auto" w:fill="DEEAF6"/>
            <w:vAlign w:val="center"/>
          </w:tcPr>
          <w:p w:rsidR="007E0D74" w:rsidRPr="00D42A16" w:rsidRDefault="007E0D74" w:rsidP="007E0D74">
            <w:pPr>
              <w:spacing w:before="20" w:after="20"/>
              <w:rPr>
                <w:rFonts w:eastAsia="SimSun"/>
              </w:rPr>
            </w:pPr>
          </w:p>
        </w:tc>
        <w:tc>
          <w:tcPr>
            <w:tcW w:w="2282" w:type="pct"/>
            <w:shd w:val="clear" w:color="auto" w:fill="DEEAF6"/>
            <w:vAlign w:val="center"/>
          </w:tcPr>
          <w:p w:rsidR="007E0D74" w:rsidRPr="00D42A16" w:rsidRDefault="007E0D74" w:rsidP="007E0D74">
            <w:pPr>
              <w:spacing w:before="20" w:after="20"/>
              <w:rPr>
                <w:rFonts w:eastAsia="SimSun"/>
              </w:rPr>
            </w:pPr>
            <w:r w:rsidRPr="00D42A16">
              <w:rPr>
                <w:rFonts w:eastAsia="SimSun"/>
              </w:rPr>
              <w:t>Sipas ligjit</w:t>
            </w:r>
          </w:p>
        </w:tc>
      </w:tr>
      <w:tr w:rsidR="007E0D74" w:rsidRPr="00D42A16" w:rsidTr="007E0D74">
        <w:trPr>
          <w:trHeight w:val="238"/>
        </w:trPr>
        <w:tc>
          <w:tcPr>
            <w:tcW w:w="1391" w:type="pct"/>
            <w:shd w:val="clear" w:color="auto" w:fill="auto"/>
            <w:vAlign w:val="center"/>
          </w:tcPr>
          <w:p w:rsidR="007E0D74" w:rsidRPr="00D42A16" w:rsidRDefault="007E0D74" w:rsidP="007E0D74">
            <w:pPr>
              <w:spacing w:before="20" w:after="20"/>
              <w:ind w:left="898"/>
              <w:rPr>
                <w:rFonts w:eastAsia="SimSun"/>
                <w:b/>
                <w:bCs/>
              </w:rPr>
            </w:pPr>
            <w:r w:rsidRPr="00D42A16">
              <w:rPr>
                <w:rFonts w:eastAsia="SimSun"/>
                <w:b/>
                <w:bCs/>
              </w:rPr>
              <w:t>I</w:t>
            </w:r>
          </w:p>
        </w:tc>
        <w:tc>
          <w:tcPr>
            <w:tcW w:w="1327" w:type="pct"/>
            <w:shd w:val="clear" w:color="auto" w:fill="auto"/>
            <w:vAlign w:val="center"/>
          </w:tcPr>
          <w:p w:rsidR="007E0D74" w:rsidRPr="00D42A16" w:rsidRDefault="007E0D74" w:rsidP="007E0D74">
            <w:pPr>
              <w:spacing w:before="20" w:after="20"/>
            </w:pPr>
            <w:r w:rsidRPr="00D42A16">
              <w:t>lekë/ha/vit</w:t>
            </w:r>
          </w:p>
        </w:tc>
        <w:tc>
          <w:tcPr>
            <w:tcW w:w="2282" w:type="pct"/>
            <w:shd w:val="clear" w:color="auto" w:fill="auto"/>
            <w:vAlign w:val="center"/>
          </w:tcPr>
          <w:p w:rsidR="007E0D74" w:rsidRPr="00D42A16" w:rsidRDefault="007E0D74" w:rsidP="007E0D74">
            <w:pPr>
              <w:spacing w:before="20" w:after="20"/>
              <w:rPr>
                <w:rFonts w:eastAsia="SimSun"/>
              </w:rPr>
            </w:pPr>
            <w:r w:rsidRPr="00D42A16">
              <w:rPr>
                <w:rFonts w:eastAsia="SimSun"/>
              </w:rPr>
              <w:t>5,600</w:t>
            </w:r>
          </w:p>
        </w:tc>
      </w:tr>
      <w:tr w:rsidR="007E0D74" w:rsidRPr="00D42A16" w:rsidTr="007E0D74">
        <w:trPr>
          <w:trHeight w:val="238"/>
        </w:trPr>
        <w:tc>
          <w:tcPr>
            <w:tcW w:w="1391" w:type="pct"/>
            <w:shd w:val="clear" w:color="auto" w:fill="DEEAF6"/>
            <w:vAlign w:val="center"/>
          </w:tcPr>
          <w:p w:rsidR="007E0D74" w:rsidRPr="00D42A16" w:rsidRDefault="007E0D74" w:rsidP="007E0D74">
            <w:pPr>
              <w:spacing w:before="20" w:after="20"/>
              <w:ind w:left="810"/>
              <w:rPr>
                <w:rFonts w:eastAsia="SimSun"/>
                <w:b/>
                <w:bCs/>
              </w:rPr>
            </w:pPr>
            <w:r w:rsidRPr="00D42A16">
              <w:rPr>
                <w:rFonts w:eastAsia="SimSun"/>
                <w:b/>
                <w:bCs/>
              </w:rPr>
              <w:t>II</w:t>
            </w:r>
          </w:p>
        </w:tc>
        <w:tc>
          <w:tcPr>
            <w:tcW w:w="1327" w:type="pct"/>
            <w:shd w:val="clear" w:color="auto" w:fill="DEEAF6"/>
            <w:vAlign w:val="center"/>
          </w:tcPr>
          <w:p w:rsidR="007E0D74" w:rsidRPr="00D42A16" w:rsidRDefault="007E0D74" w:rsidP="007E0D74">
            <w:pPr>
              <w:spacing w:before="20" w:after="20"/>
            </w:pPr>
            <w:r w:rsidRPr="00D42A16">
              <w:t>lekë/ha/vit</w:t>
            </w:r>
          </w:p>
        </w:tc>
        <w:tc>
          <w:tcPr>
            <w:tcW w:w="2282" w:type="pct"/>
            <w:shd w:val="clear" w:color="auto" w:fill="DEEAF6"/>
            <w:vAlign w:val="center"/>
          </w:tcPr>
          <w:p w:rsidR="007E0D74" w:rsidRPr="00D42A16" w:rsidRDefault="007E0D74" w:rsidP="007E0D74">
            <w:pPr>
              <w:spacing w:before="20" w:after="20"/>
              <w:rPr>
                <w:rFonts w:eastAsia="SimSun"/>
              </w:rPr>
            </w:pPr>
            <w:r w:rsidRPr="00D42A16">
              <w:rPr>
                <w:rFonts w:eastAsia="SimSun"/>
              </w:rPr>
              <w:t>4,900</w:t>
            </w:r>
          </w:p>
        </w:tc>
      </w:tr>
      <w:tr w:rsidR="007E0D74" w:rsidRPr="00D42A16" w:rsidTr="007E0D74">
        <w:trPr>
          <w:trHeight w:val="238"/>
        </w:trPr>
        <w:tc>
          <w:tcPr>
            <w:tcW w:w="1391" w:type="pct"/>
            <w:shd w:val="clear" w:color="auto" w:fill="auto"/>
            <w:vAlign w:val="center"/>
          </w:tcPr>
          <w:p w:rsidR="007E0D74" w:rsidRPr="00D42A16" w:rsidRDefault="007E0D74" w:rsidP="007E0D74">
            <w:pPr>
              <w:spacing w:before="20" w:after="20"/>
              <w:ind w:left="810"/>
              <w:rPr>
                <w:rFonts w:eastAsia="SimSun"/>
                <w:b/>
                <w:bCs/>
              </w:rPr>
            </w:pPr>
            <w:r w:rsidRPr="00D42A16">
              <w:rPr>
                <w:rFonts w:eastAsia="SimSun"/>
                <w:b/>
                <w:bCs/>
              </w:rPr>
              <w:t>III</w:t>
            </w:r>
          </w:p>
        </w:tc>
        <w:tc>
          <w:tcPr>
            <w:tcW w:w="1327" w:type="pct"/>
            <w:shd w:val="clear" w:color="auto" w:fill="auto"/>
            <w:vAlign w:val="center"/>
          </w:tcPr>
          <w:p w:rsidR="007E0D74" w:rsidRPr="00D42A16" w:rsidRDefault="007E0D74" w:rsidP="007E0D74">
            <w:pPr>
              <w:spacing w:before="20" w:after="20"/>
              <w:rPr>
                <w:rFonts w:eastAsia="SimSun"/>
              </w:rPr>
            </w:pPr>
            <w:r w:rsidRPr="00D42A16">
              <w:rPr>
                <w:rFonts w:eastAsia="SimSun"/>
              </w:rPr>
              <w:t>lekë/ha/vit</w:t>
            </w:r>
          </w:p>
        </w:tc>
        <w:tc>
          <w:tcPr>
            <w:tcW w:w="2282" w:type="pct"/>
            <w:shd w:val="clear" w:color="auto" w:fill="auto"/>
            <w:vAlign w:val="center"/>
          </w:tcPr>
          <w:p w:rsidR="007E0D74" w:rsidRPr="00D42A16" w:rsidRDefault="007E0D74" w:rsidP="007E0D74">
            <w:pPr>
              <w:spacing w:before="20" w:after="20"/>
              <w:rPr>
                <w:rFonts w:eastAsia="SimSun"/>
              </w:rPr>
            </w:pPr>
            <w:r w:rsidRPr="00D42A16">
              <w:rPr>
                <w:rFonts w:eastAsia="SimSun"/>
              </w:rPr>
              <w:t>4,200</w:t>
            </w:r>
          </w:p>
        </w:tc>
      </w:tr>
      <w:tr w:rsidR="007E0D74" w:rsidRPr="00D42A16" w:rsidTr="007E0D74">
        <w:trPr>
          <w:trHeight w:val="238"/>
        </w:trPr>
        <w:tc>
          <w:tcPr>
            <w:tcW w:w="1391" w:type="pct"/>
            <w:shd w:val="clear" w:color="auto" w:fill="DEEAF6"/>
            <w:vAlign w:val="center"/>
          </w:tcPr>
          <w:p w:rsidR="007E0D74" w:rsidRPr="00D42A16" w:rsidRDefault="007E0D74" w:rsidP="007E0D74">
            <w:pPr>
              <w:spacing w:before="20" w:after="20"/>
              <w:ind w:left="810"/>
              <w:rPr>
                <w:rFonts w:eastAsia="SimSun"/>
                <w:b/>
                <w:bCs/>
              </w:rPr>
            </w:pPr>
            <w:r w:rsidRPr="00D42A16">
              <w:rPr>
                <w:rFonts w:eastAsia="SimSun"/>
                <w:b/>
                <w:bCs/>
              </w:rPr>
              <w:t>IV</w:t>
            </w:r>
          </w:p>
        </w:tc>
        <w:tc>
          <w:tcPr>
            <w:tcW w:w="1327" w:type="pct"/>
            <w:shd w:val="clear" w:color="auto" w:fill="DEEAF6"/>
            <w:vAlign w:val="center"/>
          </w:tcPr>
          <w:p w:rsidR="007E0D74" w:rsidRPr="00D42A16" w:rsidRDefault="007E0D74" w:rsidP="007E0D74">
            <w:pPr>
              <w:spacing w:before="20" w:after="20"/>
              <w:rPr>
                <w:rFonts w:eastAsia="SimSun"/>
              </w:rPr>
            </w:pPr>
            <w:r w:rsidRPr="00D42A16">
              <w:rPr>
                <w:rFonts w:eastAsia="SimSun"/>
              </w:rPr>
              <w:t>lekë/ha/vit</w:t>
            </w:r>
          </w:p>
        </w:tc>
        <w:tc>
          <w:tcPr>
            <w:tcW w:w="2282" w:type="pct"/>
            <w:shd w:val="clear" w:color="auto" w:fill="DEEAF6"/>
            <w:vAlign w:val="center"/>
          </w:tcPr>
          <w:p w:rsidR="007E0D74" w:rsidRPr="00D42A16" w:rsidRDefault="007E0D74" w:rsidP="007E0D74">
            <w:pPr>
              <w:spacing w:before="20" w:after="20"/>
              <w:rPr>
                <w:rFonts w:eastAsia="SimSun"/>
              </w:rPr>
            </w:pPr>
            <w:r w:rsidRPr="00D42A16">
              <w:rPr>
                <w:rFonts w:eastAsia="SimSun"/>
              </w:rPr>
              <w:t>3,600</w:t>
            </w:r>
          </w:p>
        </w:tc>
      </w:tr>
      <w:tr w:rsidR="007E0D74" w:rsidRPr="00D42A16" w:rsidTr="007E0D74">
        <w:trPr>
          <w:trHeight w:val="230"/>
        </w:trPr>
        <w:tc>
          <w:tcPr>
            <w:tcW w:w="1391" w:type="pct"/>
            <w:shd w:val="clear" w:color="auto" w:fill="auto"/>
            <w:vAlign w:val="center"/>
          </w:tcPr>
          <w:p w:rsidR="007E0D74" w:rsidRPr="00D42A16" w:rsidRDefault="007E0D74" w:rsidP="007E0D74">
            <w:pPr>
              <w:spacing w:before="20" w:after="20"/>
              <w:ind w:left="810"/>
              <w:rPr>
                <w:rFonts w:eastAsia="SimSun"/>
                <w:b/>
                <w:bCs/>
              </w:rPr>
            </w:pPr>
            <w:r w:rsidRPr="00D42A16">
              <w:rPr>
                <w:rFonts w:eastAsia="SimSun"/>
                <w:b/>
                <w:bCs/>
              </w:rPr>
              <w:t>V</w:t>
            </w:r>
          </w:p>
        </w:tc>
        <w:tc>
          <w:tcPr>
            <w:tcW w:w="1327" w:type="pct"/>
            <w:shd w:val="clear" w:color="auto" w:fill="auto"/>
            <w:vAlign w:val="center"/>
          </w:tcPr>
          <w:p w:rsidR="007E0D74" w:rsidRPr="00D42A16" w:rsidRDefault="007E0D74" w:rsidP="007E0D74">
            <w:pPr>
              <w:spacing w:before="20" w:after="20"/>
              <w:rPr>
                <w:rFonts w:eastAsia="SimSun"/>
              </w:rPr>
            </w:pPr>
            <w:r w:rsidRPr="00D42A16">
              <w:rPr>
                <w:rFonts w:eastAsia="SimSun"/>
              </w:rPr>
              <w:t>lekë/ha/vit</w:t>
            </w:r>
          </w:p>
        </w:tc>
        <w:tc>
          <w:tcPr>
            <w:tcW w:w="2282" w:type="pct"/>
            <w:shd w:val="clear" w:color="auto" w:fill="auto"/>
            <w:vAlign w:val="center"/>
          </w:tcPr>
          <w:p w:rsidR="007E0D74" w:rsidRPr="00D42A16" w:rsidRDefault="007E0D74" w:rsidP="007E0D74">
            <w:pPr>
              <w:spacing w:before="20" w:after="20"/>
              <w:rPr>
                <w:rFonts w:eastAsia="SimSun"/>
              </w:rPr>
            </w:pPr>
            <w:r w:rsidRPr="00D42A16">
              <w:rPr>
                <w:rFonts w:eastAsia="SimSun"/>
              </w:rPr>
              <w:t>3,000</w:t>
            </w:r>
          </w:p>
        </w:tc>
      </w:tr>
      <w:tr w:rsidR="007E0D74" w:rsidRPr="00D42A16" w:rsidTr="007E0D74">
        <w:trPr>
          <w:trHeight w:val="238"/>
        </w:trPr>
        <w:tc>
          <w:tcPr>
            <w:tcW w:w="1391" w:type="pct"/>
            <w:shd w:val="clear" w:color="auto" w:fill="DEEAF6"/>
            <w:vAlign w:val="center"/>
          </w:tcPr>
          <w:p w:rsidR="007E0D74" w:rsidRPr="00D42A16" w:rsidRDefault="007E0D74" w:rsidP="007E0D74">
            <w:pPr>
              <w:spacing w:before="20" w:after="20"/>
              <w:ind w:left="810"/>
              <w:rPr>
                <w:rFonts w:eastAsia="SimSun"/>
                <w:b/>
                <w:bCs/>
              </w:rPr>
            </w:pPr>
            <w:r w:rsidRPr="00D42A16">
              <w:rPr>
                <w:rFonts w:eastAsia="SimSun"/>
                <w:b/>
                <w:bCs/>
              </w:rPr>
              <w:t>VI</w:t>
            </w:r>
          </w:p>
        </w:tc>
        <w:tc>
          <w:tcPr>
            <w:tcW w:w="1327" w:type="pct"/>
            <w:shd w:val="clear" w:color="auto" w:fill="DEEAF6"/>
            <w:vAlign w:val="center"/>
          </w:tcPr>
          <w:p w:rsidR="007E0D74" w:rsidRPr="00D42A16" w:rsidRDefault="007E0D74" w:rsidP="007E0D74">
            <w:pPr>
              <w:spacing w:before="20" w:after="20"/>
              <w:rPr>
                <w:rFonts w:eastAsia="SimSun"/>
              </w:rPr>
            </w:pPr>
            <w:r w:rsidRPr="00D42A16">
              <w:rPr>
                <w:rFonts w:eastAsia="SimSun"/>
              </w:rPr>
              <w:t>lekë/ha/vit</w:t>
            </w:r>
          </w:p>
        </w:tc>
        <w:tc>
          <w:tcPr>
            <w:tcW w:w="2282" w:type="pct"/>
            <w:shd w:val="clear" w:color="auto" w:fill="DEEAF6"/>
            <w:vAlign w:val="center"/>
          </w:tcPr>
          <w:p w:rsidR="007E0D74" w:rsidRPr="00D42A16" w:rsidRDefault="007E0D74" w:rsidP="007E0D74">
            <w:pPr>
              <w:spacing w:before="20" w:after="20"/>
              <w:rPr>
                <w:rFonts w:eastAsia="SimSun"/>
              </w:rPr>
            </w:pPr>
            <w:r w:rsidRPr="00D42A16">
              <w:rPr>
                <w:rFonts w:eastAsia="SimSun"/>
              </w:rPr>
              <w:t>2,500</w:t>
            </w:r>
          </w:p>
        </w:tc>
      </w:tr>
      <w:tr w:rsidR="007E0D74" w:rsidRPr="00D42A16" w:rsidTr="007E0D74">
        <w:trPr>
          <w:trHeight w:val="238"/>
        </w:trPr>
        <w:tc>
          <w:tcPr>
            <w:tcW w:w="1391" w:type="pct"/>
            <w:shd w:val="clear" w:color="auto" w:fill="auto"/>
            <w:vAlign w:val="center"/>
          </w:tcPr>
          <w:p w:rsidR="007E0D74" w:rsidRPr="00D42A16" w:rsidRDefault="007E0D74" w:rsidP="007E0D74">
            <w:pPr>
              <w:spacing w:before="20" w:after="20"/>
              <w:ind w:left="540"/>
              <w:rPr>
                <w:rFonts w:eastAsia="SimSun"/>
                <w:b/>
                <w:bCs/>
              </w:rPr>
            </w:pPr>
            <w:r w:rsidRPr="00D42A16">
              <w:rPr>
                <w:rFonts w:eastAsia="SimSun"/>
                <w:b/>
                <w:bCs/>
              </w:rPr>
              <w:t>VII – X</w:t>
            </w:r>
          </w:p>
        </w:tc>
        <w:tc>
          <w:tcPr>
            <w:tcW w:w="1327" w:type="pct"/>
            <w:shd w:val="clear" w:color="auto" w:fill="auto"/>
            <w:vAlign w:val="center"/>
          </w:tcPr>
          <w:p w:rsidR="007E0D74" w:rsidRPr="00D42A16" w:rsidRDefault="007E0D74" w:rsidP="007E0D74">
            <w:pPr>
              <w:spacing w:before="20" w:after="20"/>
              <w:rPr>
                <w:rFonts w:eastAsia="SimSun"/>
              </w:rPr>
            </w:pPr>
            <w:r w:rsidRPr="00D42A16">
              <w:rPr>
                <w:rFonts w:eastAsia="SimSun"/>
              </w:rPr>
              <w:t>lekë/ha/vit</w:t>
            </w:r>
          </w:p>
        </w:tc>
        <w:tc>
          <w:tcPr>
            <w:tcW w:w="2282" w:type="pct"/>
            <w:shd w:val="clear" w:color="auto" w:fill="auto"/>
            <w:vAlign w:val="center"/>
          </w:tcPr>
          <w:p w:rsidR="007E0D74" w:rsidRPr="00D42A16" w:rsidRDefault="007E0D74" w:rsidP="007E0D74">
            <w:pPr>
              <w:spacing w:before="20" w:after="20"/>
              <w:rPr>
                <w:rFonts w:eastAsia="SimSun"/>
              </w:rPr>
            </w:pPr>
            <w:r w:rsidRPr="00D42A16">
              <w:rPr>
                <w:rFonts w:eastAsia="SimSun"/>
              </w:rPr>
              <w:t>1,800</w:t>
            </w:r>
          </w:p>
        </w:tc>
      </w:tr>
    </w:tbl>
    <w:p w:rsidR="007E0D74" w:rsidRPr="00D42A16" w:rsidRDefault="007E0D74" w:rsidP="007E0D74">
      <w:pPr>
        <w:autoSpaceDE w:val="0"/>
        <w:autoSpaceDN w:val="0"/>
        <w:adjustRightInd w:val="0"/>
        <w:rPr>
          <w:b/>
          <w:bCs/>
          <w:iCs/>
          <w:sz w:val="14"/>
        </w:rPr>
      </w:pPr>
    </w:p>
    <w:p w:rsidR="007E0D74" w:rsidRPr="00D42A16" w:rsidRDefault="007E0D74" w:rsidP="007E0D74">
      <w:pPr>
        <w:autoSpaceDE w:val="0"/>
        <w:autoSpaceDN w:val="0"/>
        <w:adjustRightInd w:val="0"/>
        <w:rPr>
          <w:bCs/>
        </w:rPr>
      </w:pPr>
      <w:r w:rsidRPr="00D42A16">
        <w:rPr>
          <w:b/>
          <w:bCs/>
          <w:iCs/>
        </w:rPr>
        <w:t xml:space="preserve">Detyrimi për pagesë: </w:t>
      </w:r>
      <w:r w:rsidRPr="00D42A16">
        <w:rPr>
          <w:bCs/>
        </w:rPr>
        <w:t>Detyrimi për taksën mbi tokën bujqësore është vjetor.</w:t>
      </w:r>
    </w:p>
    <w:p w:rsidR="007E0D74" w:rsidRPr="00D42A16" w:rsidRDefault="007E0D74" w:rsidP="007E0D74">
      <w:pPr>
        <w:autoSpaceDE w:val="0"/>
        <w:autoSpaceDN w:val="0"/>
        <w:adjustRightInd w:val="0"/>
        <w:rPr>
          <w:b/>
          <w:bCs/>
          <w:iCs/>
        </w:rPr>
      </w:pPr>
      <w:r w:rsidRPr="00D42A16">
        <w:rPr>
          <w:b/>
          <w:bCs/>
          <w:iCs/>
        </w:rPr>
        <w:t xml:space="preserve">Përjashtime: </w:t>
      </w:r>
      <w:r w:rsidRPr="00D42A16">
        <w:rPr>
          <w:bCs/>
        </w:rPr>
        <w:t>Përjashtohen nga taksa tokat bujqësore, që mbillen me kultura drufrutore dhe vreshtari për pesë vitet e para nga çasti i mbjelljes.</w:t>
      </w:r>
    </w:p>
    <w:p w:rsidR="007E0D74" w:rsidRPr="00D42A16" w:rsidRDefault="007E0D74" w:rsidP="007E0D74">
      <w:pPr>
        <w:autoSpaceDE w:val="0"/>
        <w:autoSpaceDN w:val="0"/>
        <w:adjustRightInd w:val="0"/>
        <w:rPr>
          <w:b/>
          <w:bCs/>
          <w:iCs/>
        </w:rPr>
      </w:pPr>
      <w:r w:rsidRPr="00D42A16">
        <w:rPr>
          <w:b/>
          <w:bCs/>
          <w:iCs/>
        </w:rPr>
        <w:t xml:space="preserve">Strukturat përgjegjëse për vjeljen e taksës: </w:t>
      </w:r>
      <w:r w:rsidRPr="00D42A16">
        <w:rPr>
          <w:bCs/>
        </w:rPr>
        <w:t>Struktura e ngarkuar për llogaritjen e taksës mbi tokën bujqësore, për të gjitha kategoritë, është Sektori i taksave  dhe tarifave vendore pranë Bashkisë Shijak.</w:t>
      </w:r>
    </w:p>
    <w:p w:rsidR="007E0D74" w:rsidRPr="00D42A16" w:rsidRDefault="007E0D74" w:rsidP="007E0D74">
      <w:pPr>
        <w:rPr>
          <w:bCs/>
        </w:rPr>
      </w:pPr>
      <w:r w:rsidRPr="00D42A16">
        <w:rPr>
          <w:bCs/>
        </w:rPr>
        <w:t>Ngarkohet Drejtoria e Bujqësisë, për vlerësimin e kategorisë së tokës si dhe saktësimin dhe verifikimin e periudhës së mbjelljes me kultura drufrutore dhe vreshtari, për çdo fermer/fermë.</w:t>
      </w:r>
    </w:p>
    <w:p w:rsidR="007E0D74" w:rsidRPr="00D42A16" w:rsidRDefault="007E0D74" w:rsidP="007E0D74">
      <w:pPr>
        <w:autoSpaceDE w:val="0"/>
        <w:autoSpaceDN w:val="0"/>
        <w:adjustRightInd w:val="0"/>
        <w:ind w:left="720"/>
        <w:rPr>
          <w:b/>
          <w:bCs/>
        </w:rPr>
      </w:pPr>
      <w:r w:rsidRPr="00D42A16">
        <w:rPr>
          <w:b/>
          <w:bCs/>
        </w:rPr>
        <w:t xml:space="preserve">I.2.3  Taksa mbi truallin </w:t>
      </w:r>
    </w:p>
    <w:p w:rsidR="007E0D74" w:rsidRPr="00D42A16" w:rsidRDefault="007E0D74" w:rsidP="007E0D74">
      <w:pPr>
        <w:autoSpaceDE w:val="0"/>
        <w:autoSpaceDN w:val="0"/>
        <w:adjustRightInd w:val="0"/>
        <w:rPr>
          <w:b/>
          <w:bCs/>
        </w:rPr>
      </w:pPr>
      <w:r w:rsidRPr="00D42A16">
        <w:rPr>
          <w:b/>
          <w:bCs/>
        </w:rPr>
        <w:t>Përkufizimi:</w:t>
      </w:r>
      <w:r w:rsidRPr="00D42A16">
        <w:rPr>
          <w:bCs/>
        </w:rPr>
        <w:t xml:space="preserve"> Truall është një sipërfaqe toke, jo bujqësore, që ndodhet brenda vijës kufizuese të ndërtimit, e përcaktuar nëpërmjet dokumenteve ligjore të planifikimit, e miratuar për të ndërtuar mbi të.</w:t>
      </w:r>
    </w:p>
    <w:p w:rsidR="007E0D74" w:rsidRPr="00D42A16" w:rsidRDefault="007E0D74" w:rsidP="007E0D74">
      <w:pPr>
        <w:autoSpaceDE w:val="0"/>
        <w:autoSpaceDN w:val="0"/>
        <w:adjustRightInd w:val="0"/>
        <w:rPr>
          <w:bCs/>
        </w:rPr>
      </w:pPr>
      <w:r w:rsidRPr="00D42A16">
        <w:rPr>
          <w:b/>
          <w:bCs/>
        </w:rPr>
        <w:lastRenderedPageBreak/>
        <w:t>Baza e taksës:</w:t>
      </w:r>
      <w:r w:rsidRPr="00D42A16">
        <w:rPr>
          <w:bCs/>
        </w:rPr>
        <w:t>Është sipërfaqja e truallit, në metër katror, në pronësi apo përdorim të taksapaguesit.</w:t>
      </w:r>
    </w:p>
    <w:p w:rsidR="007E0D74" w:rsidRPr="00D42A16" w:rsidRDefault="007E0D74" w:rsidP="007E0D74">
      <w:pPr>
        <w:autoSpaceDE w:val="0"/>
        <w:autoSpaceDN w:val="0"/>
        <w:adjustRightInd w:val="0"/>
        <w:rPr>
          <w:bCs/>
        </w:rPr>
      </w:pPr>
      <w:r w:rsidRPr="00D42A16">
        <w:rPr>
          <w:b/>
          <w:bCs/>
        </w:rPr>
        <w:t xml:space="preserve">Niveli i taksës mbi truallin </w:t>
      </w:r>
      <w:r w:rsidRPr="00D42A16">
        <w:t>paraqitet si më poshtë</w:t>
      </w:r>
      <w:r w:rsidRPr="00D42A16">
        <w:rPr>
          <w:bCs/>
        </w:rPr>
        <w:t>:</w:t>
      </w:r>
    </w:p>
    <w:p w:rsidR="007E0D74" w:rsidRPr="00D42A16" w:rsidRDefault="007E0D74" w:rsidP="007E0D74">
      <w:pPr>
        <w:spacing w:after="60"/>
        <w:ind w:left="-90"/>
        <w:rPr>
          <w:bCs/>
        </w:rPr>
      </w:pPr>
      <w:bookmarkStart w:id="241" w:name="_Toc466644880"/>
      <w:r w:rsidRPr="00D42A16">
        <w:rPr>
          <w:bCs/>
          <w:sz w:val="20"/>
          <w:szCs w:val="18"/>
          <w:lang w:val="it-IT"/>
        </w:rPr>
        <w:t>Tabela 4: Niveli i taksës mbi truallin për vitet 2017, 2018, 2019</w:t>
      </w:r>
      <w:bookmarkEnd w:id="241"/>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817"/>
        <w:gridCol w:w="1527"/>
        <w:gridCol w:w="3899"/>
      </w:tblGrid>
      <w:tr w:rsidR="007E0D74" w:rsidRPr="00D42A16" w:rsidTr="007E0D74">
        <w:trPr>
          <w:trHeight w:val="291"/>
        </w:trPr>
        <w:tc>
          <w:tcPr>
            <w:tcW w:w="2065" w:type="pct"/>
            <w:vMerge w:val="restart"/>
            <w:tcBorders>
              <w:bottom w:val="single" w:sz="12" w:space="0" w:color="9CC2E5"/>
            </w:tcBorders>
            <w:shd w:val="clear" w:color="auto" w:fill="auto"/>
            <w:vAlign w:val="center"/>
          </w:tcPr>
          <w:p w:rsidR="007E0D74" w:rsidRPr="00D42A16" w:rsidRDefault="007E0D74" w:rsidP="007E0D74">
            <w:pPr>
              <w:autoSpaceDE w:val="0"/>
              <w:autoSpaceDN w:val="0"/>
              <w:adjustRightInd w:val="0"/>
              <w:spacing w:before="20" w:after="20"/>
              <w:rPr>
                <w:rFonts w:eastAsia="SimSun"/>
                <w:b/>
                <w:bCs/>
              </w:rPr>
            </w:pPr>
            <w:r w:rsidRPr="00D42A16">
              <w:rPr>
                <w:rFonts w:eastAsia="SimSun"/>
                <w:b/>
                <w:bCs/>
              </w:rPr>
              <w:t>Taksa mbi truallin</w:t>
            </w:r>
          </w:p>
        </w:tc>
        <w:tc>
          <w:tcPr>
            <w:tcW w:w="826" w:type="pct"/>
            <w:vMerge w:val="restart"/>
            <w:tcBorders>
              <w:bottom w:val="single" w:sz="12" w:space="0" w:color="9CC2E5"/>
            </w:tcBorders>
            <w:shd w:val="clear" w:color="auto" w:fill="auto"/>
            <w:vAlign w:val="center"/>
          </w:tcPr>
          <w:p w:rsidR="007E0D74" w:rsidRPr="00D42A16" w:rsidRDefault="007E0D74" w:rsidP="007E0D74">
            <w:pPr>
              <w:autoSpaceDE w:val="0"/>
              <w:autoSpaceDN w:val="0"/>
              <w:adjustRightInd w:val="0"/>
              <w:spacing w:before="20" w:after="20"/>
              <w:rPr>
                <w:rFonts w:eastAsia="SimSun"/>
                <w:b/>
                <w:bCs/>
              </w:rPr>
            </w:pPr>
            <w:r w:rsidRPr="00D42A16">
              <w:rPr>
                <w:rFonts w:eastAsia="SimSun"/>
                <w:b/>
                <w:bCs/>
              </w:rPr>
              <w:t>Njësia</w:t>
            </w:r>
          </w:p>
        </w:tc>
        <w:tc>
          <w:tcPr>
            <w:tcW w:w="2109" w:type="pct"/>
            <w:tcBorders>
              <w:bottom w:val="single" w:sz="12" w:space="0" w:color="9CC2E5"/>
            </w:tcBorders>
            <w:shd w:val="clear" w:color="auto" w:fill="auto"/>
          </w:tcPr>
          <w:p w:rsidR="007E0D74" w:rsidRPr="00D42A16" w:rsidRDefault="007E0D74" w:rsidP="007E0D74">
            <w:pPr>
              <w:autoSpaceDE w:val="0"/>
              <w:autoSpaceDN w:val="0"/>
              <w:adjustRightInd w:val="0"/>
              <w:spacing w:before="20" w:after="20"/>
              <w:rPr>
                <w:rFonts w:eastAsia="SimSun"/>
                <w:b/>
                <w:bCs/>
              </w:rPr>
            </w:pPr>
            <w:r w:rsidRPr="00D42A16">
              <w:rPr>
                <w:rFonts w:eastAsia="SimSun"/>
                <w:b/>
                <w:bCs/>
              </w:rPr>
              <w:t>Niveli i taksës mbi truallin</w:t>
            </w:r>
          </w:p>
        </w:tc>
      </w:tr>
      <w:tr w:rsidR="007E0D74" w:rsidRPr="00D42A16" w:rsidTr="007E0D74">
        <w:trPr>
          <w:trHeight w:val="256"/>
        </w:trPr>
        <w:tc>
          <w:tcPr>
            <w:tcW w:w="2065" w:type="pct"/>
            <w:vMerge/>
            <w:shd w:val="clear" w:color="auto" w:fill="DEEAF6"/>
          </w:tcPr>
          <w:p w:rsidR="007E0D74" w:rsidRPr="00D42A16" w:rsidRDefault="007E0D74" w:rsidP="007E0D74">
            <w:pPr>
              <w:autoSpaceDE w:val="0"/>
              <w:autoSpaceDN w:val="0"/>
              <w:adjustRightInd w:val="0"/>
              <w:spacing w:before="20" w:after="20"/>
              <w:rPr>
                <w:rFonts w:eastAsia="SimSun"/>
                <w:b/>
                <w:bCs/>
              </w:rPr>
            </w:pPr>
          </w:p>
        </w:tc>
        <w:tc>
          <w:tcPr>
            <w:tcW w:w="826" w:type="pct"/>
            <w:vMerge/>
            <w:shd w:val="clear" w:color="auto" w:fill="DEEAF6"/>
          </w:tcPr>
          <w:p w:rsidR="007E0D74" w:rsidRPr="00D42A16" w:rsidRDefault="007E0D74" w:rsidP="007E0D74">
            <w:pPr>
              <w:autoSpaceDE w:val="0"/>
              <w:autoSpaceDN w:val="0"/>
              <w:adjustRightInd w:val="0"/>
              <w:spacing w:before="20" w:after="20"/>
              <w:rPr>
                <w:rFonts w:eastAsia="SimSun"/>
                <w:bCs/>
              </w:rPr>
            </w:pPr>
          </w:p>
        </w:tc>
        <w:tc>
          <w:tcPr>
            <w:tcW w:w="2109" w:type="pct"/>
            <w:shd w:val="clear" w:color="auto" w:fill="DEEAF6"/>
          </w:tcPr>
          <w:p w:rsidR="007E0D74" w:rsidRPr="00D42A16" w:rsidRDefault="007E0D74" w:rsidP="007E0D74">
            <w:pPr>
              <w:autoSpaceDE w:val="0"/>
              <w:autoSpaceDN w:val="0"/>
              <w:adjustRightInd w:val="0"/>
              <w:spacing w:before="20" w:after="20"/>
              <w:rPr>
                <w:rFonts w:eastAsia="SimSun"/>
                <w:bCs/>
              </w:rPr>
            </w:pPr>
            <w:r w:rsidRPr="00D42A16">
              <w:rPr>
                <w:rFonts w:eastAsia="SimSun"/>
                <w:bCs/>
              </w:rPr>
              <w:t>Sipas ligjit</w:t>
            </w:r>
          </w:p>
        </w:tc>
      </w:tr>
      <w:tr w:rsidR="007E0D74" w:rsidRPr="00D42A16" w:rsidTr="007E0D74">
        <w:trPr>
          <w:trHeight w:val="264"/>
        </w:trPr>
        <w:tc>
          <w:tcPr>
            <w:tcW w:w="2065" w:type="pct"/>
            <w:shd w:val="clear" w:color="auto" w:fill="auto"/>
          </w:tcPr>
          <w:p w:rsidR="007E0D74" w:rsidRPr="00D42A16" w:rsidRDefault="007E0D74" w:rsidP="007E0D74">
            <w:pPr>
              <w:autoSpaceDE w:val="0"/>
              <w:autoSpaceDN w:val="0"/>
              <w:adjustRightInd w:val="0"/>
              <w:spacing w:before="20" w:after="20"/>
              <w:rPr>
                <w:rFonts w:eastAsia="SimSun"/>
                <w:bCs/>
              </w:rPr>
            </w:pPr>
            <w:r w:rsidRPr="00D42A16">
              <w:rPr>
                <w:rFonts w:eastAsia="SimSun"/>
                <w:bCs/>
              </w:rPr>
              <w:t>Për qëllime banimi nga individët</w:t>
            </w:r>
          </w:p>
        </w:tc>
        <w:tc>
          <w:tcPr>
            <w:tcW w:w="826" w:type="pct"/>
            <w:shd w:val="clear" w:color="auto" w:fill="auto"/>
          </w:tcPr>
          <w:p w:rsidR="007E0D74" w:rsidRPr="00D42A16" w:rsidRDefault="007E0D74" w:rsidP="007E0D74">
            <w:pPr>
              <w:autoSpaceDE w:val="0"/>
              <w:autoSpaceDN w:val="0"/>
              <w:adjustRightInd w:val="0"/>
              <w:spacing w:before="20" w:after="20"/>
              <w:rPr>
                <w:rFonts w:eastAsia="SimSun"/>
                <w:bCs/>
              </w:rPr>
            </w:pPr>
            <w:r w:rsidRPr="00D42A16">
              <w:rPr>
                <w:rFonts w:eastAsia="SimSun"/>
                <w:bCs/>
              </w:rPr>
              <w:t>lekë/m²/vit</w:t>
            </w:r>
          </w:p>
        </w:tc>
        <w:tc>
          <w:tcPr>
            <w:tcW w:w="2109" w:type="pct"/>
            <w:shd w:val="clear" w:color="auto" w:fill="auto"/>
          </w:tcPr>
          <w:p w:rsidR="007E0D74" w:rsidRPr="00D42A16" w:rsidRDefault="007E0D74" w:rsidP="007E0D74">
            <w:pPr>
              <w:autoSpaceDE w:val="0"/>
              <w:autoSpaceDN w:val="0"/>
              <w:adjustRightInd w:val="0"/>
              <w:spacing w:before="20" w:after="20"/>
              <w:rPr>
                <w:rFonts w:eastAsia="SimSun"/>
                <w:bCs/>
              </w:rPr>
            </w:pPr>
            <w:r w:rsidRPr="00D42A16">
              <w:rPr>
                <w:rFonts w:eastAsia="SimSun"/>
                <w:bCs/>
              </w:rPr>
              <w:t>0,14</w:t>
            </w:r>
          </w:p>
        </w:tc>
      </w:tr>
      <w:tr w:rsidR="007E0D74" w:rsidRPr="00D42A16" w:rsidTr="007E0D74">
        <w:trPr>
          <w:trHeight w:val="264"/>
        </w:trPr>
        <w:tc>
          <w:tcPr>
            <w:tcW w:w="2065" w:type="pct"/>
            <w:shd w:val="clear" w:color="auto" w:fill="DEEAF6"/>
          </w:tcPr>
          <w:p w:rsidR="007E0D74" w:rsidRPr="00D42A16" w:rsidRDefault="007E0D74" w:rsidP="007E0D74">
            <w:pPr>
              <w:autoSpaceDE w:val="0"/>
              <w:autoSpaceDN w:val="0"/>
              <w:adjustRightInd w:val="0"/>
              <w:spacing w:before="20" w:after="20"/>
              <w:rPr>
                <w:rFonts w:eastAsia="SimSun"/>
                <w:bCs/>
              </w:rPr>
            </w:pPr>
            <w:r w:rsidRPr="00D42A16">
              <w:rPr>
                <w:rFonts w:eastAsia="SimSun"/>
                <w:bCs/>
              </w:rPr>
              <w:t>Për qëllime biznesi</w:t>
            </w:r>
          </w:p>
        </w:tc>
        <w:tc>
          <w:tcPr>
            <w:tcW w:w="826" w:type="pct"/>
            <w:shd w:val="clear" w:color="auto" w:fill="DEEAF6"/>
          </w:tcPr>
          <w:p w:rsidR="007E0D74" w:rsidRPr="00D42A16" w:rsidRDefault="007E0D74" w:rsidP="007E0D74">
            <w:pPr>
              <w:autoSpaceDE w:val="0"/>
              <w:autoSpaceDN w:val="0"/>
              <w:adjustRightInd w:val="0"/>
              <w:spacing w:before="20" w:after="20"/>
              <w:rPr>
                <w:rFonts w:eastAsia="SimSun"/>
                <w:bCs/>
              </w:rPr>
            </w:pPr>
            <w:r w:rsidRPr="00D42A16">
              <w:rPr>
                <w:rFonts w:eastAsia="SimSun"/>
                <w:bCs/>
              </w:rPr>
              <w:t>lekë/m²/vit</w:t>
            </w:r>
          </w:p>
        </w:tc>
        <w:tc>
          <w:tcPr>
            <w:tcW w:w="2109" w:type="pct"/>
            <w:shd w:val="clear" w:color="auto" w:fill="DEEAF6"/>
          </w:tcPr>
          <w:p w:rsidR="007E0D74" w:rsidRPr="00D42A16" w:rsidRDefault="007E0D74" w:rsidP="007E0D74">
            <w:pPr>
              <w:autoSpaceDE w:val="0"/>
              <w:autoSpaceDN w:val="0"/>
              <w:adjustRightInd w:val="0"/>
              <w:spacing w:before="20" w:after="20"/>
              <w:rPr>
                <w:rFonts w:eastAsia="SimSun"/>
                <w:bCs/>
              </w:rPr>
            </w:pPr>
            <w:r w:rsidRPr="00D42A16">
              <w:rPr>
                <w:rFonts w:eastAsia="SimSun"/>
                <w:bCs/>
              </w:rPr>
              <w:t>12</w:t>
            </w:r>
          </w:p>
        </w:tc>
      </w:tr>
    </w:tbl>
    <w:p w:rsidR="007E0D74" w:rsidRPr="00D42A16" w:rsidRDefault="007E0D74" w:rsidP="007E0D74">
      <w:pPr>
        <w:autoSpaceDE w:val="0"/>
        <w:autoSpaceDN w:val="0"/>
        <w:adjustRightInd w:val="0"/>
        <w:spacing w:before="160"/>
        <w:rPr>
          <w:bCs/>
        </w:rPr>
      </w:pPr>
      <w:r w:rsidRPr="00D42A16">
        <w:rPr>
          <w:b/>
          <w:bCs/>
          <w:iCs/>
        </w:rPr>
        <w:t xml:space="preserve">Detyrimi për pagesë: </w:t>
      </w:r>
      <w:r w:rsidRPr="00D42A16">
        <w:t>Detyrimi për taksën mbi truallin është vjetor.</w:t>
      </w:r>
      <w:r w:rsidRPr="00D42A16">
        <w:rPr>
          <w:bCs/>
        </w:rPr>
        <w:t xml:space="preserve"> Sektori i taksave  dhe tarifave vendore kryen llogaritjen në bazë të sipërfaqes dhe vlerës së taksës sipas tabelës dhe klasifikimit më sipër.</w:t>
      </w:r>
    </w:p>
    <w:p w:rsidR="007E0D74" w:rsidRPr="00D42A16" w:rsidRDefault="007E0D74" w:rsidP="007E0D74">
      <w:pPr>
        <w:autoSpaceDE w:val="0"/>
        <w:autoSpaceDN w:val="0"/>
        <w:adjustRightInd w:val="0"/>
        <w:rPr>
          <w:b/>
          <w:bCs/>
          <w:iCs/>
        </w:rPr>
      </w:pPr>
      <w:r w:rsidRPr="00D42A16">
        <w:rPr>
          <w:b/>
          <w:bCs/>
          <w:iCs/>
        </w:rPr>
        <w:t xml:space="preserve">Strukturat përgjegjëse për vjeljen e taksës: </w:t>
      </w:r>
      <w:r w:rsidRPr="00D42A16">
        <w:rPr>
          <w:bCs/>
        </w:rPr>
        <w:t>D</w:t>
      </w:r>
      <w:r w:rsidRPr="00D42A16">
        <w:t>etyrimi për familjarët  llogaritet nga inspektoret e taksave të popullsisë pranë bashkisë dhe njësive administrative Xhafzotaj, Maminas dhe Gjepalë.</w:t>
      </w:r>
    </w:p>
    <w:p w:rsidR="007E0D74" w:rsidRPr="00D42A16" w:rsidRDefault="007E0D74" w:rsidP="007E0D74">
      <w:pPr>
        <w:autoSpaceDE w:val="0"/>
        <w:autoSpaceDN w:val="0"/>
        <w:adjustRightInd w:val="0"/>
      </w:pPr>
      <w:r w:rsidRPr="00D42A16">
        <w:rPr>
          <w:bCs/>
        </w:rPr>
        <w:t>Deri në paraqitjen e dokumentacionit të pronësisë ose vetëdeklarimit të sipërfaqes së truallit, detyrimi vjetor referues i taksës së truallit për familjet llogaritet për një sipërfaqe prej 135 m</w:t>
      </w:r>
      <w:r w:rsidRPr="00D42A16">
        <w:rPr>
          <w:bCs/>
          <w:vertAlign w:val="superscript"/>
        </w:rPr>
        <w:t>2</w:t>
      </w:r>
      <w:r w:rsidRPr="00D42A16">
        <w:rPr>
          <w:bCs/>
        </w:rPr>
        <w:t>.</w:t>
      </w:r>
    </w:p>
    <w:p w:rsidR="007E0D74" w:rsidRPr="00D42A16" w:rsidRDefault="007E0D74" w:rsidP="007E0D74">
      <w:pPr>
        <w:autoSpaceDE w:val="0"/>
        <w:autoSpaceDN w:val="0"/>
        <w:adjustRightInd w:val="0"/>
        <w:rPr>
          <w:bCs/>
        </w:rPr>
      </w:pPr>
      <w:r w:rsidRPr="00D42A16">
        <w:rPr>
          <w:bCs/>
        </w:rPr>
        <w:t>Detyrimi për biznesin llogaritet nga Sektori i taksave  dhe tarifave vendore, dhe shlyhet pranë çdo banke të nivelit të dytë, brenda datës 20 prill të vitit fiskal.</w:t>
      </w:r>
    </w:p>
    <w:p w:rsidR="007E0D74" w:rsidRPr="00D42A16" w:rsidRDefault="007E0D74" w:rsidP="007E0D74">
      <w:pPr>
        <w:autoSpaceDE w:val="0"/>
        <w:autoSpaceDN w:val="0"/>
        <w:adjustRightInd w:val="0"/>
        <w:rPr>
          <w:bCs/>
        </w:rPr>
      </w:pPr>
      <w:r w:rsidRPr="00D42A16">
        <w:rPr>
          <w:bCs/>
        </w:rPr>
        <w:t>Deri në paraqitjen e dokumentacionit të pronësisë ose vetëdeklarimit të sipërfaqes së truallit, detyrimi vjetor referues i sipërfaqes së truallit për bizneset llogaritet në bazë të sipërfaqes së ndërtesës së aktivitetit.</w:t>
      </w:r>
    </w:p>
    <w:p w:rsidR="007E0D74" w:rsidRPr="00D42A16" w:rsidRDefault="007E0D74" w:rsidP="007E0D74">
      <w:pPr>
        <w:keepNext/>
        <w:keepLines/>
        <w:spacing w:before="200" w:after="80"/>
        <w:ind w:left="720"/>
        <w:outlineLvl w:val="2"/>
        <w:rPr>
          <w:rFonts w:eastAsia="SimSun"/>
          <w:b/>
          <w:bCs/>
        </w:rPr>
      </w:pPr>
      <w:bookmarkStart w:id="242" w:name="_Toc440566787"/>
      <w:bookmarkStart w:id="243" w:name="_Toc465846073"/>
      <w:bookmarkStart w:id="244" w:name="_Toc466880780"/>
      <w:bookmarkStart w:id="245" w:name="_Toc515627684"/>
      <w:r w:rsidRPr="00D42A16">
        <w:rPr>
          <w:rFonts w:eastAsia="SimSun"/>
          <w:b/>
          <w:bCs/>
        </w:rPr>
        <w:t>I.3 Taksa e fjetjes në hotel</w:t>
      </w:r>
      <w:bookmarkEnd w:id="242"/>
      <w:bookmarkEnd w:id="243"/>
      <w:bookmarkEnd w:id="244"/>
      <w:bookmarkEnd w:id="245"/>
    </w:p>
    <w:p w:rsidR="007E0D74" w:rsidRPr="00D42A16" w:rsidRDefault="007E0D74" w:rsidP="007E0D74">
      <w:pPr>
        <w:autoSpaceDE w:val="0"/>
        <w:autoSpaceDN w:val="0"/>
        <w:adjustRightInd w:val="0"/>
      </w:pPr>
      <w:r w:rsidRPr="00D42A16">
        <w:rPr>
          <w:b/>
        </w:rPr>
        <w:t>P</w:t>
      </w:r>
      <w:r w:rsidRPr="00D42A16">
        <w:rPr>
          <w:b/>
          <w:bCs/>
        </w:rPr>
        <w:t>ë</w:t>
      </w:r>
      <w:r w:rsidRPr="00D42A16">
        <w:rPr>
          <w:b/>
        </w:rPr>
        <w:t>rkufizimi</w:t>
      </w:r>
      <w:r w:rsidRPr="00D42A16">
        <w:t xml:space="preserve">: Strukturat akomoduese do të përfshijnë kategoritë si më poshtë: a)“Bujtinë”; b)“Fjetinë” (Hostel); c)“Kamping”; ç)“Hotel”; d)“Motel”; dh)“Resort”; e)“Qendër kurative”; ë)“Fjetje dhe mëngjes” (B&amp;B). </w:t>
      </w:r>
    </w:p>
    <w:p w:rsidR="007E0D74" w:rsidRPr="00D42A16" w:rsidRDefault="007E0D74" w:rsidP="007E0D74">
      <w:pPr>
        <w:autoSpaceDE w:val="0"/>
        <w:autoSpaceDN w:val="0"/>
        <w:adjustRightInd w:val="0"/>
      </w:pPr>
      <w:r w:rsidRPr="00D42A16">
        <w:t>Secila kategori e strukturave akomoduese klasifikohet me sistem të veçantë, e shoqëruar me shenjat dalluese përkatëse, sipas përcaktimit të mëposhtëm: “Bujtinë” Standard, “Fjetinë” Standard, Komfort; “Kamping” Standard, “Hotel” dy yje, tre yje, katër yje, pesë yje; “Motel” Standard, Komfort, Superior; “Resort” tre yje, katër yje, pesë yje; “Qendër kurative” dy yje, tre yje, katër yje, pesë yje; “Fjetje dhe mëngjes” (B&amp;B) Standard, Komfort, Superior.</w:t>
      </w:r>
    </w:p>
    <w:p w:rsidR="007E0D74" w:rsidRPr="00D42A16" w:rsidRDefault="007E0D74" w:rsidP="007E0D74">
      <w:r w:rsidRPr="00D42A16">
        <w:rPr>
          <w:b/>
        </w:rPr>
        <w:t>Baza e taksës:</w:t>
      </w:r>
      <w:r w:rsidRPr="00D42A16">
        <w:t xml:space="preserve"> Është numri i netëve të qëndruara në hotel për person.</w:t>
      </w:r>
    </w:p>
    <w:p w:rsidR="007E0D74" w:rsidRPr="00D42A16" w:rsidRDefault="007E0D74" w:rsidP="007E0D74">
      <w:pPr>
        <w:autoSpaceDE w:val="0"/>
        <w:autoSpaceDN w:val="0"/>
        <w:adjustRightInd w:val="0"/>
        <w:rPr>
          <w:bCs/>
        </w:rPr>
      </w:pPr>
      <w:r w:rsidRPr="00D42A16">
        <w:rPr>
          <w:b/>
        </w:rPr>
        <w:t>Niveli i taksës se fjetjes në hotel</w:t>
      </w:r>
      <w:r w:rsidRPr="00D42A16">
        <w:t>paraqitet si më poshtë</w:t>
      </w:r>
      <w:r w:rsidRPr="00D42A16">
        <w:rPr>
          <w:bCs/>
        </w:rPr>
        <w:t>:</w:t>
      </w:r>
    </w:p>
    <w:p w:rsidR="007E0D74" w:rsidRPr="00D42A16" w:rsidRDefault="007E0D74" w:rsidP="007E0D74">
      <w:pPr>
        <w:spacing w:after="60"/>
        <w:ind w:left="-90"/>
        <w:rPr>
          <w:bCs/>
        </w:rPr>
      </w:pPr>
      <w:bookmarkStart w:id="246" w:name="_Toc466644881"/>
      <w:r w:rsidRPr="00D42A16">
        <w:rPr>
          <w:bCs/>
          <w:sz w:val="20"/>
          <w:szCs w:val="18"/>
          <w:lang w:val="it-IT"/>
        </w:rPr>
        <w:t>Tabela 5: Taksa e fjetjes në  hotel për vitet 2017, 2018, 2019</w:t>
      </w:r>
      <w:bookmarkEnd w:id="246"/>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887"/>
        <w:gridCol w:w="3213"/>
        <w:gridCol w:w="2143"/>
      </w:tblGrid>
      <w:tr w:rsidR="007E0D74" w:rsidRPr="00D42A16" w:rsidTr="007E0D74">
        <w:trPr>
          <w:trHeight w:val="144"/>
        </w:trPr>
        <w:tc>
          <w:tcPr>
            <w:tcW w:w="2103"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Taksa e fjetjes në hotel</w:t>
            </w:r>
          </w:p>
        </w:tc>
        <w:tc>
          <w:tcPr>
            <w:tcW w:w="1738"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Njësia</w:t>
            </w:r>
          </w:p>
        </w:tc>
        <w:tc>
          <w:tcPr>
            <w:tcW w:w="1159"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Niveli i taksës së fjetjes në hotel</w:t>
            </w:r>
          </w:p>
        </w:tc>
      </w:tr>
      <w:tr w:rsidR="007E0D74" w:rsidRPr="00D42A16" w:rsidTr="007E0D74">
        <w:trPr>
          <w:trHeight w:val="249"/>
        </w:trPr>
        <w:tc>
          <w:tcPr>
            <w:tcW w:w="2103" w:type="pct"/>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Hotel me 4-5 yje</w:t>
            </w:r>
          </w:p>
        </w:tc>
        <w:tc>
          <w:tcPr>
            <w:tcW w:w="1738" w:type="pct"/>
            <w:shd w:val="clear" w:color="auto" w:fill="DEEAF6"/>
            <w:vAlign w:val="center"/>
          </w:tcPr>
          <w:p w:rsidR="007E0D74" w:rsidRPr="00D42A16" w:rsidRDefault="007E0D74" w:rsidP="007E0D74">
            <w:pPr>
              <w:spacing w:before="20" w:after="20"/>
              <w:rPr>
                <w:rFonts w:eastAsia="SimSun"/>
              </w:rPr>
            </w:pPr>
            <w:r w:rsidRPr="00D42A16">
              <w:rPr>
                <w:rFonts w:eastAsia="SimSun"/>
              </w:rPr>
              <w:t>lekë/natë qëndrimi/për person</w:t>
            </w:r>
          </w:p>
        </w:tc>
        <w:tc>
          <w:tcPr>
            <w:tcW w:w="1159" w:type="pct"/>
            <w:shd w:val="clear" w:color="auto" w:fill="DEEAF6"/>
            <w:vAlign w:val="center"/>
          </w:tcPr>
          <w:p w:rsidR="007E0D74" w:rsidRPr="00D42A16" w:rsidRDefault="007E0D74" w:rsidP="007E0D74">
            <w:pPr>
              <w:spacing w:before="20" w:after="20"/>
              <w:rPr>
                <w:rFonts w:eastAsia="SimSun"/>
              </w:rPr>
            </w:pPr>
            <w:r w:rsidRPr="00D42A16">
              <w:rPr>
                <w:rFonts w:eastAsia="SimSun"/>
              </w:rPr>
              <w:t>105</w:t>
            </w:r>
          </w:p>
        </w:tc>
      </w:tr>
      <w:tr w:rsidR="007E0D74" w:rsidRPr="00D42A16" w:rsidTr="007E0D74">
        <w:trPr>
          <w:trHeight w:val="249"/>
        </w:trPr>
        <w:tc>
          <w:tcPr>
            <w:tcW w:w="2103" w:type="pct"/>
            <w:shd w:val="clear" w:color="auto" w:fill="auto"/>
            <w:vAlign w:val="center"/>
          </w:tcPr>
          <w:p w:rsidR="007E0D74" w:rsidRPr="00D42A16" w:rsidRDefault="007E0D74" w:rsidP="007E0D74">
            <w:pPr>
              <w:spacing w:before="20" w:after="20"/>
              <w:rPr>
                <w:rFonts w:eastAsia="SimSun"/>
                <w:bCs/>
              </w:rPr>
            </w:pPr>
            <w:r w:rsidRPr="00D42A16">
              <w:rPr>
                <w:rFonts w:eastAsia="SimSun"/>
                <w:bCs/>
              </w:rPr>
              <w:lastRenderedPageBreak/>
              <w:t>Bujtinë, fjetinë, motel dhe çdo njësi tjetër akomoduese, sipas përcaktimeve të ligjit për turizmin</w:t>
            </w:r>
          </w:p>
        </w:tc>
        <w:tc>
          <w:tcPr>
            <w:tcW w:w="1738" w:type="pct"/>
            <w:shd w:val="clear" w:color="auto" w:fill="auto"/>
            <w:vAlign w:val="center"/>
          </w:tcPr>
          <w:p w:rsidR="007E0D74" w:rsidRPr="00D42A16" w:rsidRDefault="007E0D74" w:rsidP="007E0D74">
            <w:pPr>
              <w:spacing w:before="20" w:after="20"/>
              <w:rPr>
                <w:rFonts w:eastAsia="SimSun"/>
              </w:rPr>
            </w:pPr>
            <w:r w:rsidRPr="00D42A16">
              <w:rPr>
                <w:rFonts w:eastAsia="SimSun"/>
              </w:rPr>
              <w:t>lekë/natë qëndrimi/për person</w:t>
            </w:r>
          </w:p>
        </w:tc>
        <w:tc>
          <w:tcPr>
            <w:tcW w:w="1159" w:type="pct"/>
            <w:shd w:val="clear" w:color="auto" w:fill="auto"/>
            <w:vAlign w:val="center"/>
          </w:tcPr>
          <w:p w:rsidR="007E0D74" w:rsidRPr="00D42A16" w:rsidRDefault="007E0D74" w:rsidP="007E0D74">
            <w:pPr>
              <w:spacing w:before="20" w:after="20"/>
              <w:rPr>
                <w:rFonts w:eastAsia="SimSun"/>
              </w:rPr>
            </w:pPr>
            <w:r w:rsidRPr="00D42A16">
              <w:rPr>
                <w:rFonts w:eastAsia="SimSun"/>
              </w:rPr>
              <w:t>35</w:t>
            </w:r>
          </w:p>
        </w:tc>
      </w:tr>
    </w:tbl>
    <w:p w:rsidR="007E0D74" w:rsidRPr="00D42A16" w:rsidRDefault="007E0D74" w:rsidP="007E0D74">
      <w:pPr>
        <w:autoSpaceDE w:val="0"/>
        <w:autoSpaceDN w:val="0"/>
        <w:adjustRightInd w:val="0"/>
        <w:rPr>
          <w:bCs/>
          <w:sz w:val="12"/>
        </w:rPr>
      </w:pPr>
    </w:p>
    <w:p w:rsidR="007E0D74" w:rsidRPr="00D42A16" w:rsidRDefault="007E0D74" w:rsidP="007E0D74">
      <w:r w:rsidRPr="00D42A16">
        <w:rPr>
          <w:b/>
          <w:bCs/>
          <w:iCs/>
        </w:rPr>
        <w:t xml:space="preserve">Detyrimi dhe këstet e pagimit: </w:t>
      </w:r>
      <w:r w:rsidRPr="00D42A16">
        <w:t>Detyrimi për taksën llogaritet si shumëzim i nivelit të taksës së vendosur nga bashkia, për natë qëndrimi, me numrin e netëve të qëndrimit në hotel.</w:t>
      </w:r>
    </w:p>
    <w:p w:rsidR="007E0D74" w:rsidRPr="00D42A16" w:rsidRDefault="007E0D74" w:rsidP="007E0D74">
      <w:pPr>
        <w:autoSpaceDE w:val="0"/>
        <w:autoSpaceDN w:val="0"/>
        <w:adjustRightInd w:val="0"/>
      </w:pPr>
      <w:r w:rsidRPr="00D42A16">
        <w:t>Detyrimi për taksën i takon klientit që strehohet në hotel, detyrim i cili mbahet nga hoteli për llogari të bashkisë, në territorin e së cilës ndodhet hoteli. Në faturën e hotelit shënohet çmimi i fjetjes dhe mbi të vlera e taksës.</w:t>
      </w:r>
    </w:p>
    <w:p w:rsidR="007E0D74" w:rsidRPr="00D42A16" w:rsidRDefault="007E0D74" w:rsidP="007E0D74">
      <w:pPr>
        <w:autoSpaceDE w:val="0"/>
        <w:autoSpaceDN w:val="0"/>
        <w:adjustRightInd w:val="0"/>
        <w:rPr>
          <w:bCs/>
          <w:iCs/>
        </w:rPr>
      </w:pPr>
      <w:r w:rsidRPr="00D42A16">
        <w:rPr>
          <w:bCs/>
          <w:iCs/>
        </w:rPr>
        <w:t>Detyrimi derdhet për bashkinë brenda datës 5 të muajit pasardhës nga subjekti përkatës.</w:t>
      </w:r>
    </w:p>
    <w:p w:rsidR="007E0D74" w:rsidRPr="00D42A16" w:rsidRDefault="007E0D74" w:rsidP="007E0D74">
      <w:pPr>
        <w:rPr>
          <w:bCs/>
        </w:rPr>
      </w:pPr>
      <w:r w:rsidRPr="00D42A16">
        <w:rPr>
          <w:b/>
          <w:bCs/>
          <w:iCs/>
        </w:rPr>
        <w:t>Strukturat përgjegjëse për vjeljen e taksës:</w:t>
      </w:r>
      <w:r w:rsidRPr="00D42A16">
        <w:rPr>
          <w:bCs/>
          <w:iCs/>
        </w:rPr>
        <w:t xml:space="preserve">Struktura për vjeljen e taksës së fjetjes në hotel është </w:t>
      </w:r>
      <w:bookmarkStart w:id="247" w:name="_Toc440566788"/>
      <w:r w:rsidRPr="00D42A16">
        <w:rPr>
          <w:bCs/>
        </w:rPr>
        <w:t>Sektori i taksave  dhe tarifave vendore.</w:t>
      </w:r>
    </w:p>
    <w:p w:rsidR="007E0D74" w:rsidRPr="00D42A16" w:rsidRDefault="007E0D74" w:rsidP="007E0D74"/>
    <w:p w:rsidR="007E0D74" w:rsidRPr="00D42A16" w:rsidRDefault="007E0D74" w:rsidP="007E0D74">
      <w:pPr>
        <w:keepNext/>
        <w:keepLines/>
        <w:spacing w:before="200"/>
        <w:ind w:left="720"/>
        <w:outlineLvl w:val="2"/>
        <w:rPr>
          <w:rFonts w:eastAsia="SimSun"/>
          <w:b/>
          <w:bCs/>
        </w:rPr>
      </w:pPr>
      <w:bookmarkStart w:id="248" w:name="_Toc465846074"/>
      <w:bookmarkStart w:id="249" w:name="_Toc466880781"/>
      <w:bookmarkStart w:id="250" w:name="_Toc515627685"/>
      <w:r w:rsidRPr="00D42A16">
        <w:rPr>
          <w:rFonts w:eastAsia="SimSun"/>
          <w:b/>
          <w:bCs/>
        </w:rPr>
        <w:t>I.4 Taksa e ndikimit në infrastrukturë nga ndërtimet e reja</w:t>
      </w:r>
      <w:bookmarkEnd w:id="247"/>
      <w:bookmarkEnd w:id="248"/>
      <w:bookmarkEnd w:id="249"/>
      <w:bookmarkEnd w:id="250"/>
    </w:p>
    <w:p w:rsidR="007E0D74" w:rsidRPr="00D42A16" w:rsidRDefault="007E0D74" w:rsidP="007E0D74">
      <w:pPr>
        <w:autoSpaceDE w:val="0"/>
        <w:autoSpaceDN w:val="0"/>
        <w:adjustRightInd w:val="0"/>
      </w:pPr>
      <w:r w:rsidRPr="00D42A16">
        <w:rPr>
          <w:b/>
        </w:rPr>
        <w:t>Baza e taksës</w:t>
      </w:r>
      <w:r w:rsidRPr="00D42A16">
        <w:t xml:space="preserve">: Baza e taksës është vlera në lekë e investimit të ri që kërkohet të kryhet ose vlera në lekë e çmimit të shitjes për metër katror të investimit të ri. Klasifikimi si investim i ri përcaktohet në përputhje me legjislacionin në fuqi për dhënien e lejes së ndërtimit. </w:t>
      </w:r>
    </w:p>
    <w:p w:rsidR="007E0D74" w:rsidRPr="00D42A16" w:rsidRDefault="007E0D74" w:rsidP="007E0D74">
      <w:r w:rsidRPr="00D42A16">
        <w:rPr>
          <w:b/>
        </w:rPr>
        <w:t xml:space="preserve">Niveli i taksës së ndikimit në infrastrukturë </w:t>
      </w:r>
      <w:r w:rsidRPr="00D42A16">
        <w:t xml:space="preserve">sipas kategorive dhe nënkategorive për klasifikimin e investimeve, është si më poshtë: </w:t>
      </w:r>
    </w:p>
    <w:p w:rsidR="007E0D74" w:rsidRPr="00D42A16" w:rsidRDefault="007E0D74" w:rsidP="007E0D74">
      <w:pPr>
        <w:spacing w:after="60"/>
        <w:ind w:left="-180"/>
        <w:rPr>
          <w:bCs/>
        </w:rPr>
      </w:pPr>
      <w:bookmarkStart w:id="251" w:name="_Toc466644882"/>
      <w:r w:rsidRPr="00D42A16">
        <w:rPr>
          <w:bCs/>
          <w:sz w:val="20"/>
          <w:szCs w:val="18"/>
          <w:lang w:val="it-IT"/>
        </w:rPr>
        <w:t>Tabela 6: Niveli i taksës së ndikimit në infrastrukturë për vitet 2017, 2018, 2019</w:t>
      </w:r>
      <w:bookmarkEnd w:id="251"/>
    </w:p>
    <w:tbl>
      <w:tblPr>
        <w:tblW w:w="974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98"/>
        <w:gridCol w:w="4572"/>
        <w:gridCol w:w="2979"/>
        <w:gridCol w:w="1698"/>
      </w:tblGrid>
      <w:tr w:rsidR="007E0D74" w:rsidRPr="00D42A16" w:rsidTr="007E0D74">
        <w:trPr>
          <w:trHeight w:val="170"/>
        </w:trPr>
        <w:tc>
          <w:tcPr>
            <w:tcW w:w="468" w:type="dxa"/>
            <w:vMerge w:val="restart"/>
            <w:tcBorders>
              <w:bottom w:val="single" w:sz="12" w:space="0" w:color="9CC2E5"/>
            </w:tcBorders>
            <w:shd w:val="clear" w:color="auto" w:fill="auto"/>
            <w:vAlign w:val="center"/>
          </w:tcPr>
          <w:p w:rsidR="007E0D74" w:rsidRPr="00D42A16" w:rsidRDefault="007E0D74" w:rsidP="007E0D74">
            <w:pPr>
              <w:autoSpaceDE w:val="0"/>
              <w:autoSpaceDN w:val="0"/>
              <w:adjustRightInd w:val="0"/>
              <w:spacing w:before="40" w:after="40"/>
              <w:rPr>
                <w:b/>
                <w:bCs/>
              </w:rPr>
            </w:pPr>
            <w:r w:rsidRPr="00D42A16">
              <w:rPr>
                <w:b/>
                <w:bCs/>
              </w:rPr>
              <w:t>Nr.</w:t>
            </w:r>
          </w:p>
        </w:tc>
        <w:tc>
          <w:tcPr>
            <w:tcW w:w="4590" w:type="dxa"/>
            <w:vMerge w:val="restart"/>
            <w:tcBorders>
              <w:bottom w:val="single" w:sz="12" w:space="0" w:color="9CC2E5"/>
            </w:tcBorders>
            <w:shd w:val="clear" w:color="auto" w:fill="auto"/>
            <w:vAlign w:val="center"/>
          </w:tcPr>
          <w:p w:rsidR="007E0D74" w:rsidRPr="00D42A16" w:rsidRDefault="007E0D74" w:rsidP="007E0D74">
            <w:pPr>
              <w:autoSpaceDE w:val="0"/>
              <w:autoSpaceDN w:val="0"/>
              <w:adjustRightInd w:val="0"/>
              <w:spacing w:before="40" w:after="40"/>
              <w:rPr>
                <w:b/>
                <w:bCs/>
              </w:rPr>
            </w:pPr>
            <w:r w:rsidRPr="00D42A16">
              <w:rPr>
                <w:b/>
                <w:bCs/>
              </w:rPr>
              <w:t>Llojet e ndërtimeve dhe investimeve</w:t>
            </w:r>
          </w:p>
        </w:tc>
        <w:tc>
          <w:tcPr>
            <w:tcW w:w="4689" w:type="dxa"/>
            <w:gridSpan w:val="2"/>
            <w:tcBorders>
              <w:bottom w:val="single" w:sz="12" w:space="0" w:color="9CC2E5"/>
            </w:tcBorders>
            <w:shd w:val="clear" w:color="auto" w:fill="auto"/>
          </w:tcPr>
          <w:p w:rsidR="007E0D74" w:rsidRPr="00D42A16" w:rsidRDefault="007E0D74" w:rsidP="007E0D74">
            <w:pPr>
              <w:autoSpaceDE w:val="0"/>
              <w:autoSpaceDN w:val="0"/>
              <w:adjustRightInd w:val="0"/>
              <w:spacing w:before="40" w:after="40"/>
              <w:rPr>
                <w:b/>
                <w:bCs/>
              </w:rPr>
            </w:pPr>
            <w:r w:rsidRPr="00D42A16">
              <w:rPr>
                <w:b/>
                <w:bCs/>
              </w:rPr>
              <w:t>Niveli i taksës së ndikimit në infrastrukturë</w:t>
            </w:r>
          </w:p>
        </w:tc>
      </w:tr>
      <w:tr w:rsidR="007E0D74" w:rsidRPr="00D42A16" w:rsidTr="007E0D74">
        <w:trPr>
          <w:trHeight w:val="132"/>
        </w:trPr>
        <w:tc>
          <w:tcPr>
            <w:tcW w:w="468" w:type="dxa"/>
            <w:vMerge/>
            <w:shd w:val="clear" w:color="auto" w:fill="DEEAF6"/>
          </w:tcPr>
          <w:p w:rsidR="007E0D74" w:rsidRPr="00D42A16" w:rsidRDefault="007E0D74" w:rsidP="007E0D74">
            <w:pPr>
              <w:autoSpaceDE w:val="0"/>
              <w:autoSpaceDN w:val="0"/>
              <w:adjustRightInd w:val="0"/>
              <w:spacing w:before="40" w:after="40"/>
              <w:rPr>
                <w:b/>
                <w:bCs/>
              </w:rPr>
            </w:pPr>
          </w:p>
        </w:tc>
        <w:tc>
          <w:tcPr>
            <w:tcW w:w="4590" w:type="dxa"/>
            <w:vMerge/>
            <w:shd w:val="clear" w:color="auto" w:fill="DEEAF6"/>
          </w:tcPr>
          <w:p w:rsidR="007E0D74" w:rsidRPr="00D42A16" w:rsidRDefault="007E0D74" w:rsidP="007E0D74">
            <w:pPr>
              <w:autoSpaceDE w:val="0"/>
              <w:autoSpaceDN w:val="0"/>
              <w:adjustRightInd w:val="0"/>
              <w:spacing w:before="40" w:after="40"/>
            </w:pPr>
          </w:p>
        </w:tc>
        <w:tc>
          <w:tcPr>
            <w:tcW w:w="2988" w:type="dxa"/>
            <w:shd w:val="clear" w:color="auto" w:fill="DEEAF6"/>
          </w:tcPr>
          <w:p w:rsidR="007E0D74" w:rsidRPr="00D42A16" w:rsidRDefault="007E0D74" w:rsidP="007E0D74">
            <w:pPr>
              <w:autoSpaceDE w:val="0"/>
              <w:autoSpaceDN w:val="0"/>
              <w:adjustRightInd w:val="0"/>
              <w:spacing w:before="40" w:after="40"/>
            </w:pPr>
            <w:r w:rsidRPr="00D42A16">
              <w:t>Sipas ligjit</w:t>
            </w:r>
          </w:p>
        </w:tc>
        <w:tc>
          <w:tcPr>
            <w:tcW w:w="1701" w:type="dxa"/>
            <w:shd w:val="clear" w:color="auto" w:fill="DEEAF6"/>
          </w:tcPr>
          <w:p w:rsidR="007E0D74" w:rsidRPr="00D42A16" w:rsidRDefault="007E0D74" w:rsidP="007E0D74">
            <w:pPr>
              <w:autoSpaceDE w:val="0"/>
              <w:autoSpaceDN w:val="0"/>
              <w:adjustRightInd w:val="0"/>
              <w:spacing w:before="40" w:after="40"/>
            </w:pPr>
            <w:r w:rsidRPr="00D42A16">
              <w:t>Propozohet</w:t>
            </w:r>
          </w:p>
        </w:tc>
      </w:tr>
      <w:tr w:rsidR="007E0D74" w:rsidRPr="00D42A16" w:rsidTr="007E0D74">
        <w:trPr>
          <w:trHeight w:val="377"/>
        </w:trPr>
        <w:tc>
          <w:tcPr>
            <w:tcW w:w="468" w:type="dxa"/>
            <w:vMerge/>
            <w:shd w:val="clear" w:color="auto" w:fill="auto"/>
          </w:tcPr>
          <w:p w:rsidR="007E0D74" w:rsidRPr="00D42A16" w:rsidRDefault="007E0D74" w:rsidP="007E0D74">
            <w:pPr>
              <w:autoSpaceDE w:val="0"/>
              <w:autoSpaceDN w:val="0"/>
              <w:adjustRightInd w:val="0"/>
              <w:spacing w:before="40" w:after="40"/>
              <w:rPr>
                <w:b/>
                <w:bCs/>
              </w:rPr>
            </w:pPr>
          </w:p>
        </w:tc>
        <w:tc>
          <w:tcPr>
            <w:tcW w:w="4590" w:type="dxa"/>
            <w:vMerge/>
            <w:shd w:val="clear" w:color="auto" w:fill="auto"/>
          </w:tcPr>
          <w:p w:rsidR="007E0D74" w:rsidRPr="00D42A16" w:rsidRDefault="007E0D74" w:rsidP="007E0D74">
            <w:pPr>
              <w:autoSpaceDE w:val="0"/>
              <w:autoSpaceDN w:val="0"/>
              <w:adjustRightInd w:val="0"/>
              <w:spacing w:before="40" w:after="40"/>
            </w:pPr>
          </w:p>
        </w:tc>
        <w:tc>
          <w:tcPr>
            <w:tcW w:w="2988" w:type="dxa"/>
            <w:shd w:val="clear" w:color="auto" w:fill="auto"/>
          </w:tcPr>
          <w:p w:rsidR="007E0D74" w:rsidRPr="00D42A16" w:rsidRDefault="007E0D74" w:rsidP="007E0D74">
            <w:pPr>
              <w:autoSpaceDE w:val="0"/>
              <w:autoSpaceDN w:val="0"/>
              <w:adjustRightInd w:val="0"/>
              <w:spacing w:before="40" w:after="40"/>
            </w:pPr>
            <w:r w:rsidRPr="00D42A16">
              <w:t>Në % të çmimit të shitjes për m</w:t>
            </w:r>
            <w:r w:rsidRPr="00D42A16">
              <w:rPr>
                <w:vertAlign w:val="superscript"/>
              </w:rPr>
              <w:t>2</w:t>
            </w:r>
            <w:r w:rsidRPr="00D42A16">
              <w:t>.</w:t>
            </w:r>
          </w:p>
        </w:tc>
        <w:tc>
          <w:tcPr>
            <w:tcW w:w="1701" w:type="dxa"/>
            <w:shd w:val="clear" w:color="auto" w:fill="auto"/>
          </w:tcPr>
          <w:p w:rsidR="007E0D74" w:rsidRPr="00D42A16" w:rsidRDefault="007E0D74" w:rsidP="007E0D74">
            <w:pPr>
              <w:autoSpaceDE w:val="0"/>
              <w:autoSpaceDN w:val="0"/>
              <w:adjustRightInd w:val="0"/>
              <w:spacing w:before="40" w:after="40"/>
            </w:pPr>
            <w:r w:rsidRPr="00D42A16">
              <w:t>Në % të çmimit të shitjes për m</w:t>
            </w:r>
            <w:r w:rsidRPr="00D42A16">
              <w:rPr>
                <w:vertAlign w:val="superscript"/>
              </w:rPr>
              <w:t>2</w:t>
            </w:r>
            <w:r w:rsidRPr="00D42A16">
              <w:t>.</w:t>
            </w:r>
          </w:p>
        </w:tc>
      </w:tr>
      <w:tr w:rsidR="007E0D74" w:rsidRPr="00D42A16" w:rsidTr="007E0D74">
        <w:tc>
          <w:tcPr>
            <w:tcW w:w="468" w:type="dxa"/>
            <w:shd w:val="clear" w:color="auto" w:fill="DEEAF6"/>
          </w:tcPr>
          <w:p w:rsidR="007E0D74" w:rsidRPr="00D42A16" w:rsidRDefault="007E0D74" w:rsidP="007E0D74">
            <w:pPr>
              <w:autoSpaceDE w:val="0"/>
              <w:autoSpaceDN w:val="0"/>
              <w:adjustRightInd w:val="0"/>
              <w:spacing w:before="40" w:after="40"/>
              <w:rPr>
                <w:b/>
                <w:bCs/>
              </w:rPr>
            </w:pPr>
            <w:r w:rsidRPr="00D42A16">
              <w:rPr>
                <w:b/>
                <w:bCs/>
              </w:rPr>
              <w:t>1.</w:t>
            </w:r>
          </w:p>
        </w:tc>
        <w:tc>
          <w:tcPr>
            <w:tcW w:w="4590" w:type="dxa"/>
            <w:shd w:val="clear" w:color="auto" w:fill="DEEAF6"/>
          </w:tcPr>
          <w:p w:rsidR="007E0D74" w:rsidRPr="00D42A16" w:rsidRDefault="007E0D74" w:rsidP="007E0D74">
            <w:pPr>
              <w:autoSpaceDE w:val="0"/>
              <w:autoSpaceDN w:val="0"/>
              <w:adjustRightInd w:val="0"/>
              <w:spacing w:before="40" w:after="40"/>
            </w:pPr>
            <w:r w:rsidRPr="00D42A16">
              <w:t>Për leje ndërtimi për qëllime banimi apo njësi shërbimi nga shoqëritë e ndërtimit, të cilat nuk destinohen për përdorim në sektorin e turizmit, industrisë apo përdorim publik.</w:t>
            </w:r>
          </w:p>
        </w:tc>
        <w:tc>
          <w:tcPr>
            <w:tcW w:w="2988" w:type="dxa"/>
            <w:shd w:val="clear" w:color="auto" w:fill="DEEAF6"/>
          </w:tcPr>
          <w:p w:rsidR="007E0D74" w:rsidRPr="00D42A16" w:rsidRDefault="007E0D74" w:rsidP="007E0D74">
            <w:pPr>
              <w:autoSpaceDE w:val="0"/>
              <w:autoSpaceDN w:val="0"/>
              <w:adjustRightInd w:val="0"/>
              <w:spacing w:before="40" w:after="40"/>
            </w:pPr>
            <w:r w:rsidRPr="00D42A16">
              <w:rPr>
                <w:b/>
              </w:rPr>
              <w:t>4-8 % të çmimit të shitjes</w:t>
            </w:r>
          </w:p>
        </w:tc>
        <w:tc>
          <w:tcPr>
            <w:tcW w:w="1701" w:type="dxa"/>
            <w:shd w:val="clear" w:color="auto" w:fill="DEEAF6"/>
            <w:vAlign w:val="center"/>
          </w:tcPr>
          <w:p w:rsidR="007E0D74" w:rsidRPr="00D42A16" w:rsidRDefault="007E0D74" w:rsidP="007E0D74">
            <w:pPr>
              <w:autoSpaceDE w:val="0"/>
              <w:autoSpaceDN w:val="0"/>
              <w:adjustRightInd w:val="0"/>
              <w:spacing w:before="40" w:after="40"/>
            </w:pPr>
            <w:r w:rsidRPr="00D42A16">
              <w:rPr>
                <w:b/>
              </w:rPr>
              <w:t>4% të çmimit të shitjes</w:t>
            </w:r>
          </w:p>
        </w:tc>
      </w:tr>
      <w:tr w:rsidR="007E0D74" w:rsidRPr="00D42A16" w:rsidTr="007E0D74">
        <w:tc>
          <w:tcPr>
            <w:tcW w:w="468" w:type="dxa"/>
            <w:shd w:val="clear" w:color="auto" w:fill="auto"/>
          </w:tcPr>
          <w:p w:rsidR="007E0D74" w:rsidRPr="00D42A16" w:rsidRDefault="007E0D74" w:rsidP="007E0D74">
            <w:pPr>
              <w:autoSpaceDE w:val="0"/>
              <w:autoSpaceDN w:val="0"/>
              <w:adjustRightInd w:val="0"/>
              <w:spacing w:before="40" w:after="40"/>
              <w:rPr>
                <w:b/>
                <w:bCs/>
              </w:rPr>
            </w:pPr>
            <w:r w:rsidRPr="00D42A16">
              <w:rPr>
                <w:b/>
                <w:bCs/>
              </w:rPr>
              <w:t>2.</w:t>
            </w:r>
          </w:p>
        </w:tc>
        <w:tc>
          <w:tcPr>
            <w:tcW w:w="4590" w:type="dxa"/>
            <w:shd w:val="clear" w:color="auto" w:fill="auto"/>
          </w:tcPr>
          <w:p w:rsidR="007E0D74" w:rsidRPr="00D42A16" w:rsidRDefault="007E0D74" w:rsidP="007E0D74">
            <w:pPr>
              <w:autoSpaceDE w:val="0"/>
              <w:autoSpaceDN w:val="0"/>
              <w:adjustRightInd w:val="0"/>
              <w:spacing w:before="40" w:after="40"/>
            </w:pPr>
            <w:r w:rsidRPr="00D42A16">
              <w:t>Në rastin e ndërtimeve të ndryshme nga ato të përcaktuara në piken 1, më lart.</w:t>
            </w:r>
          </w:p>
        </w:tc>
        <w:tc>
          <w:tcPr>
            <w:tcW w:w="2988" w:type="dxa"/>
            <w:shd w:val="clear" w:color="auto" w:fill="auto"/>
            <w:vAlign w:val="center"/>
          </w:tcPr>
          <w:p w:rsidR="007E0D74" w:rsidRPr="00D42A16" w:rsidRDefault="007E0D74" w:rsidP="007E0D74">
            <w:pPr>
              <w:autoSpaceDE w:val="0"/>
              <w:autoSpaceDN w:val="0"/>
              <w:adjustRightInd w:val="0"/>
              <w:spacing w:before="40" w:after="40"/>
            </w:pPr>
            <w:r w:rsidRPr="00D42A16">
              <w:rPr>
                <w:b/>
              </w:rPr>
              <w:t>1-3 % të vlerës së investimit</w:t>
            </w:r>
          </w:p>
        </w:tc>
        <w:tc>
          <w:tcPr>
            <w:tcW w:w="1701" w:type="dxa"/>
            <w:shd w:val="clear" w:color="auto" w:fill="auto"/>
            <w:vAlign w:val="center"/>
          </w:tcPr>
          <w:p w:rsidR="007E0D74" w:rsidRPr="00D42A16" w:rsidRDefault="007E0D74" w:rsidP="007E0D74">
            <w:pPr>
              <w:autoSpaceDE w:val="0"/>
              <w:autoSpaceDN w:val="0"/>
              <w:adjustRightInd w:val="0"/>
              <w:spacing w:before="40" w:after="40"/>
            </w:pPr>
            <w:r w:rsidRPr="00D42A16">
              <w:rPr>
                <w:b/>
              </w:rPr>
              <w:t>3% të vlerës së investimit</w:t>
            </w:r>
          </w:p>
        </w:tc>
      </w:tr>
      <w:tr w:rsidR="007E0D74" w:rsidRPr="00D42A16" w:rsidTr="007E0D74">
        <w:tc>
          <w:tcPr>
            <w:tcW w:w="468" w:type="dxa"/>
            <w:shd w:val="clear" w:color="auto" w:fill="DEEAF6"/>
          </w:tcPr>
          <w:p w:rsidR="007E0D74" w:rsidRPr="00D42A16" w:rsidRDefault="007E0D74" w:rsidP="007E0D74">
            <w:pPr>
              <w:autoSpaceDE w:val="0"/>
              <w:autoSpaceDN w:val="0"/>
              <w:adjustRightInd w:val="0"/>
              <w:spacing w:before="40" w:after="40"/>
              <w:rPr>
                <w:b/>
                <w:bCs/>
              </w:rPr>
            </w:pPr>
            <w:r w:rsidRPr="00D42A16">
              <w:rPr>
                <w:b/>
                <w:bCs/>
              </w:rPr>
              <w:t>3.</w:t>
            </w:r>
          </w:p>
        </w:tc>
        <w:tc>
          <w:tcPr>
            <w:tcW w:w="4590" w:type="dxa"/>
            <w:shd w:val="clear" w:color="auto" w:fill="DEEAF6"/>
          </w:tcPr>
          <w:p w:rsidR="007E0D74" w:rsidRPr="00D42A16" w:rsidRDefault="007E0D74" w:rsidP="007E0D74">
            <w:pPr>
              <w:autoSpaceDE w:val="0"/>
              <w:autoSpaceDN w:val="0"/>
              <w:adjustRightInd w:val="0"/>
              <w:spacing w:before="40" w:after="40"/>
            </w:pPr>
            <w:r w:rsidRPr="00D42A16">
              <w:t>Leje ndërtimi për projektet e infrastrukturës, për ndërtimin e rrugëve kombëtare, të porteve, aeroporteve, tuneleve, digave, ndërtimit të infrastrukturës në energji, përfshirë makineritë dhe pajisjet për këto projekte.</w:t>
            </w:r>
          </w:p>
        </w:tc>
        <w:tc>
          <w:tcPr>
            <w:tcW w:w="2988" w:type="dxa"/>
            <w:shd w:val="clear" w:color="auto" w:fill="DEEAF6"/>
            <w:vAlign w:val="center"/>
          </w:tcPr>
          <w:p w:rsidR="007E0D74" w:rsidRPr="00D42A16" w:rsidRDefault="007E0D74" w:rsidP="007E0D74">
            <w:pPr>
              <w:autoSpaceDE w:val="0"/>
              <w:autoSpaceDN w:val="0"/>
              <w:adjustRightInd w:val="0"/>
              <w:spacing w:before="40" w:after="40"/>
              <w:rPr>
                <w:b/>
              </w:rPr>
            </w:pPr>
            <w:r w:rsidRPr="00D42A16">
              <w:rPr>
                <w:b/>
              </w:rPr>
              <w:t xml:space="preserve">0.1 %  të vlerës së investimit </w:t>
            </w:r>
            <w:r w:rsidRPr="00D42A16">
              <w:t xml:space="preserve">por jo më pak se kostoja e rehabilitimit të infrastrukturës së dëmtuar kur kjo kosto nuk është përfshirë në preventivin </w:t>
            </w:r>
            <w:r w:rsidRPr="00D42A16">
              <w:lastRenderedPageBreak/>
              <w:t>e investimit.</w:t>
            </w:r>
          </w:p>
        </w:tc>
        <w:tc>
          <w:tcPr>
            <w:tcW w:w="1701" w:type="dxa"/>
            <w:shd w:val="clear" w:color="auto" w:fill="DEEAF6"/>
            <w:vAlign w:val="center"/>
          </w:tcPr>
          <w:p w:rsidR="007E0D74" w:rsidRPr="00D42A16" w:rsidRDefault="007E0D74" w:rsidP="007E0D74">
            <w:pPr>
              <w:autoSpaceDE w:val="0"/>
              <w:autoSpaceDN w:val="0"/>
              <w:adjustRightInd w:val="0"/>
              <w:spacing w:before="40" w:after="40"/>
              <w:rPr>
                <w:b/>
              </w:rPr>
            </w:pPr>
            <w:r w:rsidRPr="00D42A16">
              <w:rPr>
                <w:b/>
              </w:rPr>
              <w:lastRenderedPageBreak/>
              <w:t>0.1 %</w:t>
            </w:r>
          </w:p>
        </w:tc>
      </w:tr>
      <w:tr w:rsidR="007E0D74" w:rsidRPr="00D42A16" w:rsidTr="007E0D74">
        <w:trPr>
          <w:trHeight w:val="70"/>
        </w:trPr>
        <w:tc>
          <w:tcPr>
            <w:tcW w:w="468" w:type="dxa"/>
            <w:shd w:val="clear" w:color="auto" w:fill="auto"/>
          </w:tcPr>
          <w:p w:rsidR="007E0D74" w:rsidRPr="00D42A16" w:rsidRDefault="007E0D74" w:rsidP="007E0D74">
            <w:pPr>
              <w:autoSpaceDE w:val="0"/>
              <w:autoSpaceDN w:val="0"/>
              <w:adjustRightInd w:val="0"/>
              <w:spacing w:before="40" w:after="40"/>
              <w:rPr>
                <w:b/>
                <w:bCs/>
              </w:rPr>
            </w:pPr>
            <w:r w:rsidRPr="00D42A16">
              <w:rPr>
                <w:b/>
                <w:bCs/>
              </w:rPr>
              <w:lastRenderedPageBreak/>
              <w:t>4.</w:t>
            </w:r>
          </w:p>
        </w:tc>
        <w:tc>
          <w:tcPr>
            <w:tcW w:w="4590" w:type="dxa"/>
            <w:shd w:val="clear" w:color="auto" w:fill="auto"/>
          </w:tcPr>
          <w:p w:rsidR="007E0D74" w:rsidRPr="00D42A16" w:rsidRDefault="007E0D74" w:rsidP="007E0D74">
            <w:pPr>
              <w:autoSpaceDE w:val="0"/>
              <w:autoSpaceDN w:val="0"/>
              <w:adjustRightInd w:val="0"/>
              <w:spacing w:before="40" w:after="40"/>
            </w:pPr>
            <w:r w:rsidRPr="00D42A16">
              <w:t>Për ndërtesat, të cilat janë në proces legalizimi</w:t>
            </w:r>
          </w:p>
        </w:tc>
        <w:tc>
          <w:tcPr>
            <w:tcW w:w="2988" w:type="dxa"/>
            <w:shd w:val="clear" w:color="auto" w:fill="auto"/>
            <w:vAlign w:val="center"/>
          </w:tcPr>
          <w:p w:rsidR="007E0D74" w:rsidRPr="00D42A16" w:rsidRDefault="007E0D74" w:rsidP="007E0D74">
            <w:pPr>
              <w:autoSpaceDE w:val="0"/>
              <w:autoSpaceDN w:val="0"/>
              <w:adjustRightInd w:val="0"/>
              <w:spacing w:before="40" w:after="40"/>
            </w:pPr>
            <w:r w:rsidRPr="00D42A16">
              <w:t>0.5</w:t>
            </w:r>
          </w:p>
        </w:tc>
        <w:tc>
          <w:tcPr>
            <w:tcW w:w="1701" w:type="dxa"/>
            <w:shd w:val="clear" w:color="auto" w:fill="auto"/>
            <w:vAlign w:val="center"/>
          </w:tcPr>
          <w:p w:rsidR="007E0D74" w:rsidRPr="00D42A16" w:rsidRDefault="007E0D74" w:rsidP="007E0D74">
            <w:pPr>
              <w:autoSpaceDE w:val="0"/>
              <w:autoSpaceDN w:val="0"/>
              <w:adjustRightInd w:val="0"/>
              <w:spacing w:before="40" w:after="40"/>
              <w:rPr>
                <w:b/>
              </w:rPr>
            </w:pPr>
            <w:r w:rsidRPr="00D42A16">
              <w:rPr>
                <w:b/>
              </w:rPr>
              <w:t>0.5 %</w:t>
            </w:r>
          </w:p>
        </w:tc>
      </w:tr>
    </w:tbl>
    <w:p w:rsidR="007E0D74" w:rsidRPr="00D42A16" w:rsidRDefault="007E0D74" w:rsidP="007E0D74">
      <w:pPr>
        <w:autoSpaceDE w:val="0"/>
        <w:autoSpaceDN w:val="0"/>
        <w:adjustRightInd w:val="0"/>
        <w:rPr>
          <w:bCs/>
          <w:iCs/>
        </w:rPr>
      </w:pPr>
    </w:p>
    <w:p w:rsidR="007E0D74" w:rsidRPr="00D42A16" w:rsidRDefault="007E0D74" w:rsidP="007E0D74">
      <w:pPr>
        <w:keepNext/>
        <w:keepLines/>
        <w:spacing w:before="200"/>
        <w:ind w:left="720"/>
        <w:outlineLvl w:val="2"/>
        <w:rPr>
          <w:rFonts w:eastAsia="SimSun"/>
          <w:b/>
          <w:bCs/>
        </w:rPr>
      </w:pPr>
      <w:bookmarkStart w:id="252" w:name="_Toc440566790"/>
      <w:bookmarkStart w:id="253" w:name="_Toc465846075"/>
      <w:bookmarkStart w:id="254" w:name="_Toc466880782"/>
      <w:bookmarkStart w:id="255" w:name="_Toc515627686"/>
      <w:r w:rsidRPr="00D42A16">
        <w:rPr>
          <w:rFonts w:eastAsia="SimSun"/>
          <w:b/>
          <w:bCs/>
        </w:rPr>
        <w:t>I.5 Taksa mbi kalimin e të drejtës së pronësisë për pasuritë e paluajtshme</w:t>
      </w:r>
      <w:bookmarkEnd w:id="252"/>
      <w:bookmarkEnd w:id="253"/>
      <w:bookmarkEnd w:id="254"/>
      <w:bookmarkEnd w:id="255"/>
    </w:p>
    <w:p w:rsidR="007E0D74" w:rsidRPr="00D42A16" w:rsidRDefault="007E0D74" w:rsidP="007E0D74">
      <w:pPr>
        <w:autoSpaceDE w:val="0"/>
        <w:autoSpaceDN w:val="0"/>
        <w:adjustRightInd w:val="0"/>
      </w:pPr>
      <w:r w:rsidRPr="00D42A16">
        <w:rPr>
          <w:b/>
        </w:rPr>
        <w:t>Baza e taksës</w:t>
      </w:r>
      <w:r w:rsidRPr="00D42A16">
        <w:t xml:space="preserve"> mbi kalimin e së drejtës së pronësisë </w:t>
      </w:r>
      <w:r w:rsidRPr="00D42A16">
        <w:rPr>
          <w:i/>
        </w:rPr>
        <w:t>për ndërtesat</w:t>
      </w:r>
      <w:r w:rsidRPr="00D42A16">
        <w:t xml:space="preserve"> është sipërfaqja e ndërtimit, pronësia e së cilës transferohet. Baza e taksës për kalimin e së drejtës së pronësisë </w:t>
      </w:r>
      <w:r w:rsidRPr="00D42A16">
        <w:rPr>
          <w:i/>
        </w:rPr>
        <w:t>për pasuritë e tjera të paluajtshme</w:t>
      </w:r>
      <w:r w:rsidRPr="00D42A16">
        <w:t xml:space="preserve"> është vlera e shitjes së tyre. Niveli i taksës përcaktohet në përqindje dhe niveli tregues i taksës është 97 %. Detyrimi tatimor llogaritet si shumëzim i nivelit të taksës me bazën e tij.</w:t>
      </w:r>
    </w:p>
    <w:p w:rsidR="007E0D74" w:rsidRPr="00D42A16" w:rsidRDefault="007E0D74" w:rsidP="007E0D74">
      <w:pPr>
        <w:autoSpaceDE w:val="0"/>
        <w:autoSpaceDN w:val="0"/>
        <w:adjustRightInd w:val="0"/>
      </w:pPr>
      <w:r w:rsidRPr="00D42A16">
        <w:rPr>
          <w:b/>
        </w:rPr>
        <w:t xml:space="preserve">Niveli i taksës: </w:t>
      </w:r>
      <w:r w:rsidRPr="00D42A16">
        <w:t>Taksa mbi kalimin e së drejtës së pronësisë për pasuritë e paluajtshme vendoset në çastin e kalimit të së drejtës së pronësisë mbi to.</w:t>
      </w:r>
    </w:p>
    <w:p w:rsidR="007E0D74" w:rsidRPr="00D42A16" w:rsidRDefault="007E0D74" w:rsidP="007E0D74">
      <w:pPr>
        <w:spacing w:after="60"/>
        <w:ind w:left="-90"/>
        <w:rPr>
          <w:bCs/>
          <w:sz w:val="28"/>
          <w:u w:val="single"/>
        </w:rPr>
      </w:pPr>
      <w:bookmarkStart w:id="256" w:name="_Toc466644883"/>
      <w:bookmarkStart w:id="257" w:name="_Toc439603435"/>
      <w:r w:rsidRPr="00D42A16">
        <w:rPr>
          <w:bCs/>
          <w:sz w:val="20"/>
          <w:szCs w:val="18"/>
          <w:lang w:val="it-IT"/>
        </w:rPr>
        <w:t>Tabela 7: Taksa mbi kalimin e së drejtës së pronësisë për pasuritë e paluajtshme për vitet 2017, 2018, 2019</w:t>
      </w:r>
      <w:bookmarkEnd w:id="256"/>
    </w:p>
    <w:tbl>
      <w:tblPr>
        <w:tblW w:w="4990" w:type="pct"/>
        <w:tblInd w:w="1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817"/>
        <w:gridCol w:w="2338"/>
        <w:gridCol w:w="3070"/>
      </w:tblGrid>
      <w:tr w:rsidR="007E0D74" w:rsidRPr="00D42A16" w:rsidTr="007E0D74">
        <w:trPr>
          <w:trHeight w:val="584"/>
        </w:trPr>
        <w:tc>
          <w:tcPr>
            <w:tcW w:w="2069" w:type="pct"/>
            <w:tcBorders>
              <w:bottom w:val="single" w:sz="12" w:space="0" w:color="9CC2E5"/>
            </w:tcBorders>
            <w:shd w:val="clear" w:color="auto" w:fill="auto"/>
            <w:vAlign w:val="center"/>
          </w:tcPr>
          <w:bookmarkEnd w:id="257"/>
          <w:p w:rsidR="007E0D74" w:rsidRPr="00D42A16" w:rsidRDefault="007E0D74" w:rsidP="007E0D74">
            <w:pPr>
              <w:autoSpaceDE w:val="0"/>
              <w:autoSpaceDN w:val="0"/>
              <w:adjustRightInd w:val="0"/>
              <w:spacing w:before="20" w:after="20"/>
              <w:rPr>
                <w:rFonts w:eastAsia="SimSun"/>
                <w:b/>
                <w:bCs/>
              </w:rPr>
            </w:pPr>
            <w:r w:rsidRPr="00D42A16">
              <w:rPr>
                <w:rFonts w:eastAsia="SimSun"/>
                <w:b/>
                <w:bCs/>
              </w:rPr>
              <w:t>Kategoritë e ndërtesave</w:t>
            </w:r>
          </w:p>
        </w:tc>
        <w:tc>
          <w:tcPr>
            <w:tcW w:w="1267" w:type="pct"/>
            <w:tcBorders>
              <w:bottom w:val="single" w:sz="12" w:space="0" w:color="9CC2E5"/>
            </w:tcBorders>
            <w:shd w:val="clear" w:color="auto" w:fill="auto"/>
            <w:vAlign w:val="center"/>
          </w:tcPr>
          <w:p w:rsidR="007E0D74" w:rsidRPr="00D42A16" w:rsidRDefault="007E0D74" w:rsidP="007E0D74">
            <w:pPr>
              <w:autoSpaceDE w:val="0"/>
              <w:autoSpaceDN w:val="0"/>
              <w:adjustRightInd w:val="0"/>
              <w:spacing w:before="20" w:after="20"/>
              <w:rPr>
                <w:rFonts w:eastAsia="SimSun"/>
                <w:b/>
                <w:bCs/>
              </w:rPr>
            </w:pPr>
            <w:r w:rsidRPr="00D42A16">
              <w:rPr>
                <w:rFonts w:eastAsia="SimSun"/>
                <w:b/>
                <w:bCs/>
              </w:rPr>
              <w:t>Njësia</w:t>
            </w:r>
          </w:p>
        </w:tc>
        <w:tc>
          <w:tcPr>
            <w:tcW w:w="1664" w:type="pct"/>
            <w:tcBorders>
              <w:bottom w:val="single" w:sz="12" w:space="0" w:color="9CC2E5"/>
            </w:tcBorders>
            <w:shd w:val="clear" w:color="auto" w:fill="auto"/>
            <w:vAlign w:val="center"/>
          </w:tcPr>
          <w:p w:rsidR="007E0D74" w:rsidRPr="00D42A16" w:rsidRDefault="007E0D74" w:rsidP="007E0D74">
            <w:pPr>
              <w:autoSpaceDE w:val="0"/>
              <w:autoSpaceDN w:val="0"/>
              <w:adjustRightInd w:val="0"/>
              <w:spacing w:before="20" w:after="20"/>
              <w:rPr>
                <w:rFonts w:eastAsia="SimSun"/>
                <w:b/>
                <w:bCs/>
              </w:rPr>
            </w:pPr>
            <w:r w:rsidRPr="00D42A16">
              <w:rPr>
                <w:rFonts w:eastAsia="SimSun"/>
                <w:b/>
                <w:bCs/>
              </w:rPr>
              <w:t>Bashkia Shijak</w:t>
            </w:r>
          </w:p>
        </w:tc>
      </w:tr>
      <w:tr w:rsidR="007E0D74" w:rsidRPr="00D42A16" w:rsidTr="007E0D74">
        <w:trPr>
          <w:trHeight w:val="292"/>
        </w:trPr>
        <w:tc>
          <w:tcPr>
            <w:tcW w:w="2069" w:type="pct"/>
            <w:shd w:val="clear" w:color="auto" w:fill="DEEAF6"/>
            <w:vAlign w:val="center"/>
          </w:tcPr>
          <w:p w:rsidR="007E0D74" w:rsidRPr="00D42A16" w:rsidRDefault="007E0D74" w:rsidP="007E0D74">
            <w:pPr>
              <w:autoSpaceDE w:val="0"/>
              <w:autoSpaceDN w:val="0"/>
              <w:adjustRightInd w:val="0"/>
              <w:spacing w:before="20" w:after="20"/>
              <w:rPr>
                <w:rFonts w:eastAsia="SimSun"/>
                <w:b/>
                <w:bCs/>
              </w:rPr>
            </w:pPr>
            <w:r w:rsidRPr="00D42A16">
              <w:rPr>
                <w:rFonts w:eastAsia="SimSun"/>
                <w:b/>
                <w:bCs/>
              </w:rPr>
              <w:t>Ndërtesa banimi</w:t>
            </w:r>
          </w:p>
        </w:tc>
        <w:tc>
          <w:tcPr>
            <w:tcW w:w="1267" w:type="pct"/>
            <w:shd w:val="clear" w:color="auto" w:fill="DEEAF6"/>
            <w:vAlign w:val="center"/>
          </w:tcPr>
          <w:p w:rsidR="007E0D74" w:rsidRPr="00D42A16" w:rsidRDefault="007E0D74" w:rsidP="007E0D74">
            <w:pPr>
              <w:autoSpaceDE w:val="0"/>
              <w:autoSpaceDN w:val="0"/>
              <w:adjustRightInd w:val="0"/>
              <w:spacing w:before="20" w:after="20"/>
              <w:rPr>
                <w:rFonts w:eastAsia="SimSun"/>
                <w:bCs/>
              </w:rPr>
            </w:pPr>
            <w:r w:rsidRPr="00D42A16">
              <w:rPr>
                <w:rFonts w:eastAsia="SimSun"/>
                <w:bCs/>
              </w:rPr>
              <w:t>Lekë/m</w:t>
            </w:r>
            <w:r w:rsidRPr="00D42A16">
              <w:rPr>
                <w:rFonts w:eastAsia="SimSun"/>
                <w:bCs/>
                <w:vertAlign w:val="superscript"/>
              </w:rPr>
              <w:t>2</w:t>
            </w:r>
          </w:p>
        </w:tc>
        <w:tc>
          <w:tcPr>
            <w:tcW w:w="1664" w:type="pct"/>
            <w:shd w:val="clear" w:color="auto" w:fill="DEEAF6"/>
            <w:vAlign w:val="center"/>
          </w:tcPr>
          <w:p w:rsidR="007E0D74" w:rsidRPr="00D42A16" w:rsidRDefault="007E0D74" w:rsidP="007E0D74">
            <w:pPr>
              <w:autoSpaceDE w:val="0"/>
              <w:autoSpaceDN w:val="0"/>
              <w:adjustRightInd w:val="0"/>
              <w:spacing w:before="20" w:after="20"/>
              <w:rPr>
                <w:rFonts w:eastAsia="SimSun"/>
                <w:bCs/>
              </w:rPr>
            </w:pPr>
            <w:r w:rsidRPr="00D42A16">
              <w:rPr>
                <w:rFonts w:eastAsia="SimSun"/>
                <w:bCs/>
              </w:rPr>
              <w:t>100</w:t>
            </w:r>
          </w:p>
        </w:tc>
      </w:tr>
      <w:tr w:rsidR="007E0D74" w:rsidRPr="00D42A16" w:rsidTr="007E0D74">
        <w:trPr>
          <w:trHeight w:val="584"/>
        </w:trPr>
        <w:tc>
          <w:tcPr>
            <w:tcW w:w="2069" w:type="pct"/>
            <w:shd w:val="clear" w:color="auto" w:fill="auto"/>
            <w:vAlign w:val="center"/>
          </w:tcPr>
          <w:p w:rsidR="007E0D74" w:rsidRPr="00D42A16" w:rsidRDefault="007E0D74" w:rsidP="007E0D74">
            <w:pPr>
              <w:autoSpaceDE w:val="0"/>
              <w:autoSpaceDN w:val="0"/>
              <w:adjustRightInd w:val="0"/>
              <w:spacing w:before="20" w:after="20"/>
              <w:rPr>
                <w:rFonts w:eastAsia="SimSun"/>
                <w:b/>
                <w:bCs/>
              </w:rPr>
            </w:pPr>
            <w:r w:rsidRPr="00D42A16">
              <w:rPr>
                <w:rFonts w:eastAsia="SimSun"/>
                <w:b/>
                <w:bCs/>
              </w:rPr>
              <w:t>Ndërtesat e tjera për tregti dhe shërbime</w:t>
            </w:r>
          </w:p>
        </w:tc>
        <w:tc>
          <w:tcPr>
            <w:tcW w:w="1267" w:type="pct"/>
            <w:shd w:val="clear" w:color="auto" w:fill="auto"/>
            <w:vAlign w:val="center"/>
          </w:tcPr>
          <w:p w:rsidR="007E0D74" w:rsidRPr="00D42A16" w:rsidRDefault="007E0D74" w:rsidP="007E0D74">
            <w:pPr>
              <w:autoSpaceDE w:val="0"/>
              <w:autoSpaceDN w:val="0"/>
              <w:adjustRightInd w:val="0"/>
              <w:spacing w:before="20" w:after="20"/>
              <w:rPr>
                <w:rFonts w:eastAsia="SimSun"/>
                <w:bCs/>
              </w:rPr>
            </w:pPr>
            <w:r w:rsidRPr="00D42A16">
              <w:rPr>
                <w:rFonts w:eastAsia="SimSun"/>
                <w:bCs/>
              </w:rPr>
              <w:t>Lekë/m</w:t>
            </w:r>
            <w:r w:rsidRPr="00D42A16">
              <w:rPr>
                <w:rFonts w:eastAsia="SimSun"/>
                <w:bCs/>
                <w:vertAlign w:val="superscript"/>
              </w:rPr>
              <w:t>2</w:t>
            </w:r>
          </w:p>
        </w:tc>
        <w:tc>
          <w:tcPr>
            <w:tcW w:w="1664" w:type="pct"/>
            <w:shd w:val="clear" w:color="auto" w:fill="auto"/>
            <w:vAlign w:val="center"/>
          </w:tcPr>
          <w:p w:rsidR="007E0D74" w:rsidRPr="00D42A16" w:rsidRDefault="007E0D74" w:rsidP="007E0D74">
            <w:pPr>
              <w:autoSpaceDE w:val="0"/>
              <w:autoSpaceDN w:val="0"/>
              <w:adjustRightInd w:val="0"/>
              <w:spacing w:before="20" w:after="20"/>
              <w:rPr>
                <w:rFonts w:eastAsia="SimSun"/>
                <w:bCs/>
              </w:rPr>
            </w:pPr>
            <w:r w:rsidRPr="00D42A16">
              <w:rPr>
                <w:rFonts w:eastAsia="SimSun"/>
                <w:bCs/>
              </w:rPr>
              <w:t>300</w:t>
            </w:r>
          </w:p>
        </w:tc>
      </w:tr>
      <w:tr w:rsidR="007E0D74" w:rsidRPr="00D42A16" w:rsidTr="007E0D74">
        <w:trPr>
          <w:trHeight w:val="292"/>
        </w:trPr>
        <w:tc>
          <w:tcPr>
            <w:tcW w:w="2069" w:type="pct"/>
            <w:shd w:val="clear" w:color="auto" w:fill="DEEAF6"/>
            <w:vAlign w:val="center"/>
          </w:tcPr>
          <w:p w:rsidR="007E0D74" w:rsidRPr="00D42A16" w:rsidRDefault="007E0D74" w:rsidP="007E0D74">
            <w:pPr>
              <w:autoSpaceDE w:val="0"/>
              <w:autoSpaceDN w:val="0"/>
              <w:adjustRightInd w:val="0"/>
              <w:spacing w:before="20" w:after="20"/>
              <w:rPr>
                <w:rFonts w:eastAsia="SimSun"/>
                <w:b/>
                <w:bCs/>
              </w:rPr>
            </w:pPr>
            <w:r w:rsidRPr="00D42A16">
              <w:rPr>
                <w:rFonts w:eastAsia="SimSun"/>
                <w:b/>
                <w:bCs/>
              </w:rPr>
              <w:t>Ndërtesa të tjera</w:t>
            </w:r>
          </w:p>
        </w:tc>
        <w:tc>
          <w:tcPr>
            <w:tcW w:w="1267" w:type="pct"/>
            <w:shd w:val="clear" w:color="auto" w:fill="DEEAF6"/>
            <w:vAlign w:val="center"/>
          </w:tcPr>
          <w:p w:rsidR="007E0D74" w:rsidRPr="00D42A16" w:rsidRDefault="007E0D74" w:rsidP="007E0D74">
            <w:pPr>
              <w:autoSpaceDE w:val="0"/>
              <w:autoSpaceDN w:val="0"/>
              <w:adjustRightInd w:val="0"/>
              <w:spacing w:before="20" w:after="20"/>
              <w:rPr>
                <w:rFonts w:eastAsia="SimSun"/>
                <w:bCs/>
              </w:rPr>
            </w:pPr>
            <w:r w:rsidRPr="00D42A16">
              <w:rPr>
                <w:rFonts w:eastAsia="SimSun"/>
                <w:bCs/>
              </w:rPr>
              <w:t>Lekë/m</w:t>
            </w:r>
            <w:r w:rsidRPr="00D42A16">
              <w:rPr>
                <w:rFonts w:eastAsia="SimSun"/>
                <w:bCs/>
                <w:vertAlign w:val="superscript"/>
              </w:rPr>
              <w:t>2</w:t>
            </w:r>
          </w:p>
        </w:tc>
        <w:tc>
          <w:tcPr>
            <w:tcW w:w="1664" w:type="pct"/>
            <w:shd w:val="clear" w:color="auto" w:fill="DEEAF6"/>
            <w:vAlign w:val="center"/>
          </w:tcPr>
          <w:p w:rsidR="007E0D74" w:rsidRPr="00D42A16" w:rsidRDefault="007E0D74" w:rsidP="007E0D74">
            <w:pPr>
              <w:autoSpaceDE w:val="0"/>
              <w:autoSpaceDN w:val="0"/>
              <w:adjustRightInd w:val="0"/>
              <w:spacing w:before="20" w:after="20"/>
              <w:rPr>
                <w:rFonts w:eastAsia="SimSun"/>
                <w:bCs/>
              </w:rPr>
            </w:pPr>
            <w:r w:rsidRPr="00D42A16">
              <w:rPr>
                <w:rFonts w:eastAsia="SimSun"/>
                <w:bCs/>
              </w:rPr>
              <w:t>200</w:t>
            </w:r>
          </w:p>
        </w:tc>
      </w:tr>
    </w:tbl>
    <w:p w:rsidR="007E0D74" w:rsidRPr="00D42A16" w:rsidRDefault="007E0D74" w:rsidP="007E0D74">
      <w:pPr>
        <w:autoSpaceDE w:val="0"/>
        <w:autoSpaceDN w:val="0"/>
        <w:adjustRightInd w:val="0"/>
        <w:rPr>
          <w:bCs/>
          <w:iCs/>
          <w:sz w:val="10"/>
        </w:rPr>
      </w:pPr>
    </w:p>
    <w:p w:rsidR="007E0D74" w:rsidRPr="00D42A16" w:rsidRDefault="007E0D74" w:rsidP="007E0D74">
      <w:pPr>
        <w:autoSpaceDE w:val="0"/>
        <w:autoSpaceDN w:val="0"/>
        <w:adjustRightInd w:val="0"/>
        <w:rPr>
          <w:bCs/>
          <w:iCs/>
        </w:rPr>
      </w:pPr>
      <w:r w:rsidRPr="00D42A16">
        <w:rPr>
          <w:b/>
          <w:bCs/>
          <w:iCs/>
        </w:rPr>
        <w:t>Detyrimi për pagesën:</w:t>
      </w:r>
      <w:r w:rsidRPr="00D42A16">
        <w:rPr>
          <w:bCs/>
          <w:iCs/>
        </w:rPr>
        <w:t xml:space="preserve"> Taksa paguhet nga personi, që kalon të drejtën e pronësisë mbi pasurinë e paluajtshme, para kryerjes së regjistrimit, në përputhje me aktet ligjore në fuqi.</w:t>
      </w:r>
    </w:p>
    <w:p w:rsidR="007E0D74" w:rsidRPr="00D42A16" w:rsidRDefault="007E0D74" w:rsidP="007E0D74">
      <w:pPr>
        <w:autoSpaceDE w:val="0"/>
        <w:autoSpaceDN w:val="0"/>
        <w:adjustRightInd w:val="0"/>
        <w:rPr>
          <w:bCs/>
          <w:i/>
          <w:iCs/>
        </w:rPr>
      </w:pPr>
      <w:r w:rsidRPr="00D42A16">
        <w:rPr>
          <w:b/>
          <w:bCs/>
          <w:iCs/>
        </w:rPr>
        <w:t xml:space="preserve">Mënyra e mbledhjes: </w:t>
      </w:r>
      <w:r w:rsidRPr="00D42A16">
        <w:rPr>
          <w:bCs/>
          <w:iCs/>
        </w:rPr>
        <w:t>Agjenti tatimor për vjeljen e taksës mbi kalimin e së drejtës së pronësisë për pasuritë e paluajtshme është Zyra Vendore e Regjistrimit të Pasurive të Paluajtshme, e cila në rolin e agjentit të taksës përfiton 3% të shumës së arkëtuar dhe</w:t>
      </w:r>
      <w:r w:rsidRPr="00D42A16">
        <w:rPr>
          <w:bCs/>
          <w:i/>
          <w:iCs/>
        </w:rPr>
        <w:t xml:space="preserve"> diferencën e derdh për llogari të buxhetit përkatës të bashkisë Shijak, jo më vonë se data 30 e muajit pasardhës.</w:t>
      </w:r>
    </w:p>
    <w:p w:rsidR="007E0D74" w:rsidRPr="00D42A16" w:rsidRDefault="007E0D74" w:rsidP="007E0D74">
      <w:pPr>
        <w:autoSpaceDE w:val="0"/>
        <w:autoSpaceDN w:val="0"/>
        <w:adjustRightInd w:val="0"/>
        <w:rPr>
          <w:bCs/>
        </w:rPr>
      </w:pPr>
      <w:r w:rsidRPr="00D42A16">
        <w:rPr>
          <w:b/>
          <w:bCs/>
          <w:iCs/>
        </w:rPr>
        <w:t xml:space="preserve">Strukturat përgjegjëse për vjeljen e taksës: </w:t>
      </w:r>
      <w:r w:rsidRPr="00D42A16">
        <w:rPr>
          <w:bCs/>
        </w:rPr>
        <w:t>Ngarkohet Drejtoria e të Ardhurave pranë Bashkisë të bëjë rakordimet dhe  planifikimin e të ardhurave me ZRPP.</w:t>
      </w:r>
    </w:p>
    <w:p w:rsidR="007E0D74" w:rsidRPr="00D42A16" w:rsidRDefault="007E0D74" w:rsidP="007E0D74">
      <w:pPr>
        <w:autoSpaceDE w:val="0"/>
        <w:autoSpaceDN w:val="0"/>
        <w:adjustRightInd w:val="0"/>
        <w:rPr>
          <w:bCs/>
        </w:rPr>
      </w:pPr>
    </w:p>
    <w:p w:rsidR="007E0D74" w:rsidRPr="00D42A16" w:rsidRDefault="007E0D74" w:rsidP="007E0D74">
      <w:pPr>
        <w:keepNext/>
        <w:keepLines/>
        <w:spacing w:before="200"/>
        <w:ind w:left="720"/>
        <w:outlineLvl w:val="2"/>
        <w:rPr>
          <w:rFonts w:eastAsia="SimSun"/>
          <w:b/>
          <w:bCs/>
        </w:rPr>
      </w:pPr>
      <w:bookmarkStart w:id="258" w:name="_Toc440566791"/>
      <w:bookmarkStart w:id="259" w:name="_Toc465846076"/>
      <w:bookmarkStart w:id="260" w:name="_Toc466880783"/>
      <w:bookmarkStart w:id="261" w:name="_Toc515627687"/>
      <w:r w:rsidRPr="00D42A16">
        <w:rPr>
          <w:rFonts w:eastAsia="SimSun"/>
          <w:b/>
          <w:bCs/>
        </w:rPr>
        <w:t>I.6  Taksa vjetore e mjeteve të përdorura</w:t>
      </w:r>
      <w:bookmarkEnd w:id="258"/>
      <w:bookmarkEnd w:id="259"/>
      <w:bookmarkEnd w:id="260"/>
      <w:bookmarkEnd w:id="261"/>
    </w:p>
    <w:p w:rsidR="007E0D74" w:rsidRPr="00D42A16" w:rsidRDefault="007E0D74" w:rsidP="007E0D74">
      <w:pPr>
        <w:autoSpaceDE w:val="0"/>
        <w:autoSpaceDN w:val="0"/>
        <w:adjustRightInd w:val="0"/>
      </w:pPr>
      <w:r w:rsidRPr="00D42A16">
        <w:rPr>
          <w:b/>
        </w:rPr>
        <w:t>Baza e taksës:</w:t>
      </w:r>
      <w:r w:rsidRPr="00D42A16">
        <w:t xml:space="preserve"> është lloji i mjetit të transportit rrugor</w:t>
      </w:r>
    </w:p>
    <w:p w:rsidR="007E0D74" w:rsidRPr="00D42A16" w:rsidRDefault="007E0D74" w:rsidP="007E0D74">
      <w:pPr>
        <w:autoSpaceDE w:val="0"/>
        <w:autoSpaceDN w:val="0"/>
        <w:adjustRightInd w:val="0"/>
        <w:rPr>
          <w:bCs/>
          <w:iCs/>
        </w:rPr>
      </w:pPr>
      <w:r w:rsidRPr="00D42A16">
        <w:rPr>
          <w:b/>
        </w:rPr>
        <w:t>Strukturat përgjegjëse për vjeljet e taksës:</w:t>
      </w:r>
      <w:r w:rsidRPr="00D42A16">
        <w:rPr>
          <w:bCs/>
          <w:iCs/>
        </w:rPr>
        <w:t xml:space="preserve">Struktura e mbledhjes së kësaj takse është Drejtoria Rajonale e Shërbimeve të Transportit Rrugor, para kryerjes së kontrollit teknik vjetor të detyrueshëm të mjetit. Bazuar në numrin e mjeteve të regjistruara sipas njësive të qeverisjes vendore, tetëmbëdhjetë përqind (25 %) të të ardhurave vjetore nga kjo taksë i kalon përkatësisht Bashkisë Shijak në llogarinë e degës së thesarit. </w:t>
      </w:r>
    </w:p>
    <w:p w:rsidR="007E0D74" w:rsidRPr="00D42A16" w:rsidRDefault="007E0D74" w:rsidP="007E0D74">
      <w:pPr>
        <w:keepNext/>
        <w:keepLines/>
        <w:spacing w:before="200"/>
        <w:ind w:left="720"/>
        <w:outlineLvl w:val="2"/>
        <w:rPr>
          <w:rFonts w:eastAsia="SimSun"/>
          <w:b/>
          <w:bCs/>
        </w:rPr>
      </w:pPr>
      <w:bookmarkStart w:id="262" w:name="_Toc440566792"/>
      <w:bookmarkStart w:id="263" w:name="_Toc465846077"/>
      <w:bookmarkStart w:id="264" w:name="_Toc466880784"/>
      <w:bookmarkStart w:id="265" w:name="_Toc515627688"/>
      <w:r w:rsidRPr="00D42A16">
        <w:rPr>
          <w:rFonts w:eastAsia="SimSun"/>
          <w:b/>
          <w:bCs/>
        </w:rPr>
        <w:lastRenderedPageBreak/>
        <w:t>I.7 Të ardhura pjesore nga taksa e rentës minerare</w:t>
      </w:r>
      <w:bookmarkEnd w:id="262"/>
      <w:bookmarkEnd w:id="263"/>
      <w:bookmarkEnd w:id="264"/>
      <w:bookmarkEnd w:id="265"/>
    </w:p>
    <w:p w:rsidR="007E0D74" w:rsidRPr="00D42A16" w:rsidRDefault="007E0D74" w:rsidP="007E0D74">
      <w:pPr>
        <w:autoSpaceDE w:val="0"/>
        <w:autoSpaceDN w:val="0"/>
        <w:adjustRightInd w:val="0"/>
        <w:rPr>
          <w:bCs/>
          <w:iCs/>
        </w:rPr>
      </w:pPr>
      <w:r w:rsidRPr="00D42A16">
        <w:rPr>
          <w:b/>
        </w:rPr>
        <w:t>Baza e taksës:</w:t>
      </w:r>
      <w:r w:rsidRPr="00D42A16">
        <w:t xml:space="preserve"> Janë </w:t>
      </w:r>
      <w:r w:rsidRPr="00D42A16">
        <w:rPr>
          <w:bCs/>
          <w:iCs/>
        </w:rPr>
        <w:t xml:space="preserve">burimet natyrore që nxjerr nga nëntoka çdo person fizik apo juridik, në çastin kur ai shet produktin. Çdo person fizik apo juridik, që është i licencuar dhe/ose vepron në industrinë minerare, sipas një marrëdhënieje kontraktuale me ministrin përgjegjës për ekonominë, duhet të paguajë rentë minerare për burimet natyrore që nxjerr nga nëntoka. Renta minerare llogaritet si detyrim mujor i subjektit taksapagues, në çastin kur ai shet produkte minerare. </w:t>
      </w:r>
    </w:p>
    <w:p w:rsidR="007E0D74" w:rsidRPr="00D42A16" w:rsidRDefault="007E0D74" w:rsidP="007E0D74">
      <w:pPr>
        <w:autoSpaceDE w:val="0"/>
        <w:autoSpaceDN w:val="0"/>
        <w:adjustRightInd w:val="0"/>
        <w:rPr>
          <w:bCs/>
          <w:iCs/>
        </w:rPr>
      </w:pPr>
      <w:r w:rsidRPr="00D42A16">
        <w:rPr>
          <w:b/>
        </w:rPr>
        <w:t>Strukturat përgjegjëse për vjeljet e taksës:</w:t>
      </w:r>
      <w:r w:rsidRPr="00D42A16">
        <w:rPr>
          <w:bCs/>
          <w:iCs/>
        </w:rPr>
        <w:t xml:space="preserve">Struktura e mbledhjes e kësaj takse është Drejtoria e Përgjithshme e Transportit Rrugor. Degët e doganave në rrethe ngarkohen për arkëtimin e kësaj rente, në rastin e eksportit të produkteve minerare, ndërsa degët e tatimeve ngarkohen për arkëtimin e kësaj rente, në rastin e shitjes së produkteve minerare brenda vendit, (5%) e të ardhurave të realizuara nga kjo taksë i kalon përkatësisht Bashkisë Shijak  ne llogarinë e degës së thesarit. </w:t>
      </w:r>
    </w:p>
    <w:p w:rsidR="007E0D74" w:rsidRPr="00D42A16" w:rsidRDefault="007E0D74" w:rsidP="007E0D74">
      <w:pPr>
        <w:keepNext/>
        <w:keepLines/>
        <w:spacing w:before="200"/>
        <w:ind w:left="720"/>
        <w:outlineLvl w:val="2"/>
        <w:rPr>
          <w:rFonts w:eastAsia="SimSun"/>
          <w:b/>
          <w:bCs/>
        </w:rPr>
      </w:pPr>
      <w:bookmarkStart w:id="266" w:name="_Toc440566793"/>
      <w:bookmarkStart w:id="267" w:name="_Toc465846078"/>
      <w:bookmarkStart w:id="268" w:name="_Toc466880785"/>
      <w:bookmarkStart w:id="269" w:name="_Toc515627689"/>
      <w:r w:rsidRPr="00D42A16">
        <w:rPr>
          <w:rFonts w:eastAsia="SimSun"/>
          <w:b/>
          <w:bCs/>
        </w:rPr>
        <w:t>I.8. Taksa e tabelës</w:t>
      </w:r>
      <w:bookmarkEnd w:id="266"/>
      <w:bookmarkEnd w:id="267"/>
      <w:bookmarkEnd w:id="268"/>
      <w:bookmarkEnd w:id="269"/>
    </w:p>
    <w:p w:rsidR="007E0D74" w:rsidRPr="00D42A16" w:rsidRDefault="007E0D74" w:rsidP="007E0D74">
      <w:pPr>
        <w:tabs>
          <w:tab w:val="left" w:pos="1485"/>
        </w:tabs>
        <w:rPr>
          <w:lang w:val="it-IT"/>
        </w:rPr>
      </w:pPr>
      <w:r w:rsidRPr="00D42A16">
        <w:rPr>
          <w:lang w:val="it-IT"/>
        </w:rPr>
        <w:t>Taksa e tabelës aplikohet për të gjitha subjektet, q</w:t>
      </w:r>
      <w:r w:rsidRPr="00D42A16">
        <w:t>ë</w:t>
      </w:r>
      <w:r w:rsidRPr="00D42A16">
        <w:rPr>
          <w:lang w:val="it-IT"/>
        </w:rPr>
        <w:t xml:space="preserve"> duhet të vendosin emërtimin e subjektit nëpamje ballore të njësis</w:t>
      </w:r>
      <w:r w:rsidRPr="00D42A16">
        <w:t>ë</w:t>
      </w:r>
      <w:r w:rsidRPr="00D42A16">
        <w:rPr>
          <w:lang w:val="it-IT"/>
        </w:rPr>
        <w:t xml:space="preserve"> ku zhvillojnë veprimtarinë, në hapësira të tjera publike ose private, qofshin këto tëlevizshme ose të palëvizshme që shërbejnë për qëllime identifikimi.</w:t>
      </w:r>
    </w:p>
    <w:p w:rsidR="007E0D74" w:rsidRPr="00D42A16" w:rsidRDefault="007E0D74" w:rsidP="007E0D74">
      <w:pPr>
        <w:rPr>
          <w:lang w:val="it-IT"/>
        </w:rPr>
      </w:pPr>
      <w:r w:rsidRPr="00D42A16">
        <w:rPr>
          <w:lang w:val="it-IT"/>
        </w:rPr>
        <w:t>Vendosja e tabelës për qëllim identifikimi është detyrim për të gjitha subjektet,me përjashtim të ambulantëve.</w:t>
      </w:r>
    </w:p>
    <w:p w:rsidR="007E0D74" w:rsidRPr="00D42A16" w:rsidRDefault="007E0D74" w:rsidP="007E0D74">
      <w:pPr>
        <w:rPr>
          <w:sz w:val="20"/>
          <w:szCs w:val="20"/>
          <w:lang w:val="it-IT"/>
        </w:rPr>
      </w:pPr>
    </w:p>
    <w:p w:rsidR="007E0D74" w:rsidRPr="00D42A16" w:rsidRDefault="007E0D74" w:rsidP="007E0D74">
      <w:pPr>
        <w:rPr>
          <w:sz w:val="20"/>
          <w:szCs w:val="20"/>
          <w:lang w:val="it-IT"/>
        </w:rPr>
      </w:pPr>
    </w:p>
    <w:p w:rsidR="007E0D74" w:rsidRPr="00D42A16" w:rsidRDefault="007E0D74" w:rsidP="007E0D74">
      <w:pPr>
        <w:rPr>
          <w:b/>
        </w:rPr>
      </w:pPr>
    </w:p>
    <w:p w:rsidR="007E0D74" w:rsidRPr="00D42A16" w:rsidRDefault="007E0D74" w:rsidP="007E0D74">
      <w:r w:rsidRPr="00D42A16">
        <w:t>Për subjektet taksapaguese që vendosin më shume se një tabelë identifikuese, vetëm njëra nga tabelat identifikuese do te konsiderohet si e tillë, kurse tabela tjetër do konsiderohet si reklamë. Cdo tabelë reklamimi që kalon sipërfaqen 35 m2, do të konsiderohet sikur është 35 m2 dhe shuma e taksës llogaritet dhe paguhet vetëm për këtë sipërfaqe, pavarsisht madhësisë së saj në m2.</w:t>
      </w:r>
    </w:p>
    <w:p w:rsidR="007E0D74" w:rsidRPr="00D42A16" w:rsidRDefault="007E0D74" w:rsidP="007E0D74">
      <w:r w:rsidRPr="00D42A16">
        <w:t>Në kategorinë e reklamës kuptojmë cdo publicitet, formë promovimi që shërben për të njoftuar, tërhequr vëmëndjen ose joshur blerësit, e vendosur në pamje jo balore, ne tarraca, lozhë, ballkone, në pjesë të rrugës, shtylla etj që kanë përmbajtje me qëllime reklamimi për vete ose të tretë.</w:t>
      </w:r>
    </w:p>
    <w:p w:rsidR="007E0D74" w:rsidRPr="00D42A16" w:rsidRDefault="007E0D74" w:rsidP="007E0D74"/>
    <w:p w:rsidR="007E0D74" w:rsidRPr="00D42A16" w:rsidRDefault="007E0D74" w:rsidP="007E0D74">
      <w:pPr>
        <w:rPr>
          <w:b/>
          <w:bCs/>
          <w:iCs/>
        </w:rPr>
      </w:pPr>
      <w:r w:rsidRPr="00D42A16">
        <w:rPr>
          <w:b/>
          <w:bCs/>
          <w:iCs/>
        </w:rPr>
        <w:t>I.9.Tatimi mbi te ardhurat personale</w:t>
      </w:r>
    </w:p>
    <w:p w:rsidR="007E0D74" w:rsidRPr="00D42A16" w:rsidRDefault="007E0D74" w:rsidP="007E0D74">
      <w:pPr>
        <w:rPr>
          <w:b/>
          <w:bCs/>
          <w:iCs/>
        </w:rPr>
      </w:pPr>
      <w:r w:rsidRPr="00D42A16">
        <w:rPr>
          <w:b/>
          <w:bCs/>
          <w:iCs/>
        </w:rPr>
        <w:t xml:space="preserve"> Ku perfshihet  taksa vendore mbi te ardhurat vetjake,taksa mbi te ardhurat e krijuara nga dhuratat ,trashegimite,testamentet ose lotarite vendore.2% e te ardhurave nga kjo takse i kalojne Bashkise</w:t>
      </w:r>
    </w:p>
    <w:p w:rsidR="007E0D74" w:rsidRPr="00D42A16" w:rsidRDefault="007E0D74" w:rsidP="007E0D74">
      <w:pPr>
        <w:rPr>
          <w:bCs/>
          <w:iCs/>
        </w:rPr>
      </w:pPr>
    </w:p>
    <w:p w:rsidR="007E0D74" w:rsidRPr="00D42A16" w:rsidRDefault="007E0D74" w:rsidP="007E0D74">
      <w:pPr>
        <w:keepNext/>
        <w:keepLines/>
        <w:spacing w:before="200"/>
        <w:ind w:left="720"/>
        <w:outlineLvl w:val="1"/>
        <w:rPr>
          <w:rFonts w:eastAsia="SimSun"/>
          <w:b/>
          <w:bCs/>
        </w:rPr>
      </w:pPr>
      <w:bookmarkStart w:id="270" w:name="_Toc440566794"/>
      <w:bookmarkStart w:id="271" w:name="_Toc465846079"/>
      <w:bookmarkStart w:id="272" w:name="_Toc466880786"/>
      <w:bookmarkStart w:id="273" w:name="_Toc515627690"/>
      <w:r w:rsidRPr="00D42A16">
        <w:rPr>
          <w:rFonts w:eastAsia="SimSun"/>
          <w:b/>
          <w:bCs/>
        </w:rPr>
        <w:lastRenderedPageBreak/>
        <w:t>Kapitulli II: T</w:t>
      </w:r>
      <w:bookmarkEnd w:id="270"/>
      <w:bookmarkEnd w:id="271"/>
      <w:bookmarkEnd w:id="272"/>
      <w:r w:rsidRPr="00D42A16">
        <w:rPr>
          <w:rFonts w:eastAsia="SimSun"/>
          <w:b/>
          <w:bCs/>
        </w:rPr>
        <w:t>ARIFAT VENDORE</w:t>
      </w:r>
      <w:bookmarkEnd w:id="273"/>
    </w:p>
    <w:p w:rsidR="007E0D74" w:rsidRPr="00D42A16" w:rsidRDefault="007E0D74" w:rsidP="007E0D74">
      <w:r w:rsidRPr="00D42A16">
        <w:t>Ky kapitull trajton tarifat vendore në mënyrë nominale duke u nisur nga elementët:</w:t>
      </w:r>
    </w:p>
    <w:p w:rsidR="007E0D74" w:rsidRPr="00D42A16" w:rsidRDefault="007E0D74" w:rsidP="007E0D74">
      <w:pPr>
        <w:numPr>
          <w:ilvl w:val="0"/>
          <w:numId w:val="53"/>
        </w:numPr>
        <w:spacing w:after="0"/>
      </w:pPr>
      <w:r w:rsidRPr="00D42A16">
        <w:t>Llojit të shërbimit, baza e taksueshme, kategorizimet dhe nënkategorizimet, këstet e pagimit, koha e kryerjes së tyre, kushtet lehtësuese, strukturat përgjegjëse për vjeljen e detyrimeve dhe agjentët tatimorë.</w:t>
      </w:r>
    </w:p>
    <w:p w:rsidR="007E0D74" w:rsidRPr="00D42A16" w:rsidRDefault="007E0D74" w:rsidP="007E0D74">
      <w:pPr>
        <w:keepNext/>
        <w:keepLines/>
        <w:spacing w:before="300"/>
        <w:ind w:left="720"/>
        <w:outlineLvl w:val="2"/>
        <w:rPr>
          <w:rFonts w:eastAsia="SimSun"/>
          <w:b/>
          <w:bCs/>
        </w:rPr>
      </w:pPr>
      <w:bookmarkStart w:id="274" w:name="_Toc440566795"/>
      <w:bookmarkStart w:id="275" w:name="_Toc465846080"/>
      <w:bookmarkStart w:id="276" w:name="_Toc466880787"/>
      <w:bookmarkStart w:id="277" w:name="_Toc515627691"/>
      <w:r w:rsidRPr="00D42A16">
        <w:rPr>
          <w:rFonts w:eastAsia="SimSun"/>
          <w:b/>
          <w:bCs/>
        </w:rPr>
        <w:t>II.1 Tarifa e pastrimit dhe largimit të mbeturinave</w:t>
      </w:r>
      <w:bookmarkEnd w:id="274"/>
      <w:bookmarkEnd w:id="275"/>
      <w:bookmarkEnd w:id="276"/>
      <w:bookmarkEnd w:id="277"/>
    </w:p>
    <w:p w:rsidR="007E0D74" w:rsidRPr="00D42A16" w:rsidRDefault="007E0D74" w:rsidP="007E0D74">
      <w:r w:rsidRPr="00D42A16">
        <w:rPr>
          <w:b/>
        </w:rPr>
        <w:t>Përkufizimi</w:t>
      </w:r>
      <w:r w:rsidRPr="00D42A16">
        <w:t xml:space="preserve">: Tarifës së pastrimit i nënshtrohen të gjithë familjet, personat fizikë ose juridikë, vendas ose të huaj, që banojnë/janë rezidentë dhe ushtrojnë veprimtari ekonomike brenda territorit të Bashkisë Shijak  dhe njësive të saj administrative. </w:t>
      </w:r>
    </w:p>
    <w:p w:rsidR="007E0D74" w:rsidRPr="00D42A16" w:rsidRDefault="007E0D74" w:rsidP="007E0D74">
      <w:r w:rsidRPr="00D42A16">
        <w:rPr>
          <w:b/>
        </w:rPr>
        <w:t xml:space="preserve">Niveli i </w:t>
      </w:r>
      <w:r w:rsidRPr="00D42A16">
        <w:rPr>
          <w:b/>
          <w:bCs/>
        </w:rPr>
        <w:t xml:space="preserve">tarifës së </w:t>
      </w:r>
      <w:r w:rsidRPr="00D42A16">
        <w:rPr>
          <w:b/>
        </w:rPr>
        <w:t>pastrimit:</w:t>
      </w:r>
      <w:r w:rsidRPr="00D42A16">
        <w:t>Kategoritë, nënkategoritë dhe nivelet treguese janë të shprehura si më poshtë:</w:t>
      </w:r>
    </w:p>
    <w:p w:rsidR="007E0D74" w:rsidRPr="00D42A16" w:rsidRDefault="007E0D74" w:rsidP="007E0D74">
      <w:pPr>
        <w:spacing w:after="60"/>
        <w:ind w:left="-90"/>
        <w:rPr>
          <w:bCs/>
          <w:sz w:val="28"/>
        </w:rPr>
      </w:pPr>
      <w:bookmarkStart w:id="278" w:name="_Toc466644885"/>
      <w:r w:rsidRPr="00D42A16">
        <w:rPr>
          <w:bCs/>
          <w:sz w:val="20"/>
          <w:szCs w:val="18"/>
          <w:lang w:val="it-IT"/>
        </w:rPr>
        <w:t>Tabela9: Tarifa e pastrimit dhe largimit të mbeturinave për familjet për vitet 2017, 2018, 2019</w:t>
      </w:r>
      <w:bookmarkEnd w:id="278"/>
    </w:p>
    <w:tbl>
      <w:tblPr>
        <w:tblpPr w:leftFromText="180" w:rightFromText="180" w:vertAnchor="text" w:horzAnchor="margin" w:tblpY="32"/>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558"/>
        <w:gridCol w:w="5803"/>
        <w:gridCol w:w="2882"/>
      </w:tblGrid>
      <w:tr w:rsidR="007E0D74" w:rsidRPr="00D42A16" w:rsidTr="007E0D74">
        <w:trPr>
          <w:trHeight w:val="665"/>
        </w:trPr>
        <w:tc>
          <w:tcPr>
            <w:tcW w:w="302" w:type="pct"/>
            <w:vMerge w:val="restart"/>
            <w:tcBorders>
              <w:bottom w:val="single" w:sz="12" w:space="0" w:color="9CC2E5"/>
            </w:tcBorders>
            <w:shd w:val="clear" w:color="auto" w:fill="auto"/>
            <w:noWrap/>
            <w:vAlign w:val="center"/>
            <w:hideMark/>
          </w:tcPr>
          <w:p w:rsidR="007E0D74" w:rsidRPr="00D42A16" w:rsidRDefault="007E0D74" w:rsidP="007E0D74">
            <w:pPr>
              <w:spacing w:before="20" w:after="20"/>
              <w:rPr>
                <w:rFonts w:eastAsia="SimSun"/>
                <w:b/>
                <w:bCs/>
              </w:rPr>
            </w:pPr>
            <w:r w:rsidRPr="00D42A16">
              <w:rPr>
                <w:rFonts w:eastAsia="SimSun"/>
                <w:b/>
                <w:bCs/>
              </w:rPr>
              <w:t>Nr.</w:t>
            </w:r>
          </w:p>
        </w:tc>
        <w:tc>
          <w:tcPr>
            <w:tcW w:w="3139" w:type="pct"/>
            <w:vMerge w:val="restart"/>
            <w:tcBorders>
              <w:bottom w:val="single" w:sz="12" w:space="0" w:color="9CC2E5"/>
            </w:tcBorders>
            <w:shd w:val="clear" w:color="auto" w:fill="auto"/>
            <w:vAlign w:val="center"/>
            <w:hideMark/>
          </w:tcPr>
          <w:p w:rsidR="007E0D74" w:rsidRPr="00D42A16" w:rsidRDefault="007E0D74" w:rsidP="007E0D74">
            <w:pPr>
              <w:spacing w:before="20" w:after="20"/>
              <w:rPr>
                <w:rFonts w:eastAsia="SimSun"/>
                <w:b/>
                <w:bCs/>
              </w:rPr>
            </w:pPr>
            <w:r w:rsidRPr="00D42A16">
              <w:rPr>
                <w:rFonts w:eastAsia="SimSun"/>
                <w:b/>
                <w:bCs/>
              </w:rPr>
              <w:t xml:space="preserve">Kategoritë: FAMILJARET </w:t>
            </w:r>
          </w:p>
        </w:tc>
        <w:tc>
          <w:tcPr>
            <w:tcW w:w="1559" w:type="pct"/>
            <w:shd w:val="clear" w:color="auto" w:fill="auto"/>
            <w:vAlign w:val="center"/>
          </w:tcPr>
          <w:p w:rsidR="007E0D74" w:rsidRPr="00D42A16" w:rsidRDefault="007E0D74" w:rsidP="007E0D74">
            <w:pPr>
              <w:spacing w:before="20" w:after="20"/>
              <w:rPr>
                <w:rFonts w:eastAsia="SimSun"/>
                <w:b/>
                <w:bCs/>
              </w:rPr>
            </w:pPr>
            <w:r w:rsidRPr="00D42A16">
              <w:rPr>
                <w:rFonts w:eastAsia="SimSun"/>
                <w:b/>
                <w:bCs/>
              </w:rPr>
              <w:t>Niveli i Tarifës</w:t>
            </w:r>
          </w:p>
        </w:tc>
      </w:tr>
      <w:tr w:rsidR="007E0D74" w:rsidRPr="00D42A16" w:rsidTr="007E0D74">
        <w:trPr>
          <w:trHeight w:val="196"/>
        </w:trPr>
        <w:tc>
          <w:tcPr>
            <w:tcW w:w="302" w:type="pct"/>
            <w:vMerge/>
            <w:shd w:val="clear" w:color="auto" w:fill="auto"/>
            <w:vAlign w:val="center"/>
            <w:hideMark/>
          </w:tcPr>
          <w:p w:rsidR="007E0D74" w:rsidRPr="00D42A16" w:rsidRDefault="007E0D74" w:rsidP="007E0D74">
            <w:pPr>
              <w:spacing w:before="20" w:after="20"/>
              <w:rPr>
                <w:rFonts w:eastAsia="SimSun"/>
                <w:b/>
                <w:bCs/>
              </w:rPr>
            </w:pPr>
          </w:p>
        </w:tc>
        <w:tc>
          <w:tcPr>
            <w:tcW w:w="3139" w:type="pct"/>
            <w:vMerge/>
            <w:shd w:val="clear" w:color="auto" w:fill="auto"/>
            <w:vAlign w:val="center"/>
            <w:hideMark/>
          </w:tcPr>
          <w:p w:rsidR="007E0D74" w:rsidRPr="00D42A16" w:rsidRDefault="007E0D74" w:rsidP="007E0D74">
            <w:pPr>
              <w:spacing w:before="20" w:after="20"/>
              <w:rPr>
                <w:rFonts w:eastAsia="SimSun"/>
                <w:b/>
                <w:bCs/>
              </w:rPr>
            </w:pPr>
          </w:p>
        </w:tc>
        <w:tc>
          <w:tcPr>
            <w:tcW w:w="1559" w:type="pct"/>
            <w:shd w:val="clear" w:color="auto" w:fill="auto"/>
            <w:noWrap/>
            <w:vAlign w:val="center"/>
            <w:hideMark/>
          </w:tcPr>
          <w:p w:rsidR="007E0D74" w:rsidRPr="00D42A16" w:rsidRDefault="007E0D74" w:rsidP="007E0D74">
            <w:pPr>
              <w:spacing w:before="20" w:after="20"/>
              <w:rPr>
                <w:rFonts w:eastAsia="SimSun"/>
                <w:b/>
                <w:bCs/>
              </w:rPr>
            </w:pPr>
            <w:r w:rsidRPr="00D42A16">
              <w:rPr>
                <w:rFonts w:eastAsia="SimSun"/>
                <w:b/>
                <w:bCs/>
              </w:rPr>
              <w:t>Lekë/vit</w:t>
            </w:r>
          </w:p>
        </w:tc>
      </w:tr>
      <w:tr w:rsidR="007E0D74" w:rsidRPr="00D42A16" w:rsidTr="007E0D74">
        <w:trPr>
          <w:trHeight w:val="196"/>
        </w:trPr>
        <w:tc>
          <w:tcPr>
            <w:tcW w:w="302" w:type="pct"/>
            <w:shd w:val="clear" w:color="auto" w:fill="DEEAF6"/>
            <w:vAlign w:val="center"/>
          </w:tcPr>
          <w:p w:rsidR="007E0D74" w:rsidRPr="00D42A16" w:rsidRDefault="007E0D74" w:rsidP="007E0D74">
            <w:pPr>
              <w:spacing w:before="20" w:after="20"/>
              <w:rPr>
                <w:rFonts w:eastAsia="SimSun"/>
                <w:bCs/>
              </w:rPr>
            </w:pPr>
            <w:r w:rsidRPr="00D42A16">
              <w:rPr>
                <w:rFonts w:eastAsia="SimSun"/>
                <w:bCs/>
              </w:rPr>
              <w:t>I.1</w:t>
            </w:r>
          </w:p>
        </w:tc>
        <w:tc>
          <w:tcPr>
            <w:tcW w:w="3139" w:type="pct"/>
            <w:shd w:val="clear" w:color="auto" w:fill="DEEAF6"/>
            <w:vAlign w:val="center"/>
          </w:tcPr>
          <w:p w:rsidR="007E0D74" w:rsidRPr="00D42A16" w:rsidRDefault="007E0D74" w:rsidP="007E0D74">
            <w:pPr>
              <w:spacing w:before="20" w:after="20"/>
              <w:rPr>
                <w:rFonts w:eastAsia="SimSun"/>
                <w:iCs/>
              </w:rPr>
            </w:pPr>
            <w:r w:rsidRPr="00D42A16">
              <w:rPr>
                <w:rFonts w:eastAsia="SimSun"/>
                <w:iCs/>
              </w:rPr>
              <w:t>Njësia Administrative Shijak</w:t>
            </w:r>
          </w:p>
        </w:tc>
        <w:tc>
          <w:tcPr>
            <w:tcW w:w="1559" w:type="pct"/>
            <w:shd w:val="clear" w:color="auto" w:fill="DEEAF6"/>
            <w:noWrap/>
            <w:vAlign w:val="center"/>
          </w:tcPr>
          <w:p w:rsidR="007E0D74" w:rsidRPr="00D42A16" w:rsidRDefault="007E0D74" w:rsidP="007E0D74">
            <w:pPr>
              <w:spacing w:before="20" w:after="20"/>
              <w:rPr>
                <w:rFonts w:eastAsia="SimSun"/>
                <w:bCs/>
              </w:rPr>
            </w:pPr>
            <w:r w:rsidRPr="00D42A16">
              <w:rPr>
                <w:rFonts w:eastAsia="SimSun"/>
                <w:bCs/>
              </w:rPr>
              <w:t>1,500</w:t>
            </w:r>
          </w:p>
        </w:tc>
      </w:tr>
      <w:tr w:rsidR="007E0D74" w:rsidRPr="00D42A16" w:rsidTr="007E0D74">
        <w:trPr>
          <w:trHeight w:val="196"/>
        </w:trPr>
        <w:tc>
          <w:tcPr>
            <w:tcW w:w="302" w:type="pct"/>
            <w:shd w:val="clear" w:color="auto" w:fill="auto"/>
            <w:vAlign w:val="center"/>
          </w:tcPr>
          <w:p w:rsidR="007E0D74" w:rsidRPr="00D42A16" w:rsidRDefault="007E0D74" w:rsidP="007E0D74">
            <w:pPr>
              <w:spacing w:before="20" w:after="20"/>
              <w:rPr>
                <w:rFonts w:eastAsia="SimSun"/>
                <w:bCs/>
              </w:rPr>
            </w:pPr>
            <w:r w:rsidRPr="00D42A16">
              <w:rPr>
                <w:rFonts w:eastAsia="SimSun"/>
                <w:bCs/>
              </w:rPr>
              <w:t>I.2</w:t>
            </w:r>
          </w:p>
        </w:tc>
        <w:tc>
          <w:tcPr>
            <w:tcW w:w="3139" w:type="pct"/>
            <w:shd w:val="clear" w:color="auto" w:fill="auto"/>
            <w:vAlign w:val="center"/>
          </w:tcPr>
          <w:p w:rsidR="007E0D74" w:rsidRPr="00D42A16" w:rsidRDefault="007E0D74" w:rsidP="007E0D74">
            <w:pPr>
              <w:spacing w:before="20" w:after="20"/>
              <w:rPr>
                <w:rFonts w:eastAsia="SimSun"/>
                <w:iCs/>
              </w:rPr>
            </w:pPr>
            <w:r w:rsidRPr="00D42A16">
              <w:rPr>
                <w:rFonts w:eastAsia="SimSun"/>
                <w:iCs/>
              </w:rPr>
              <w:t>Njësitë e tjera Administrative</w:t>
            </w:r>
          </w:p>
        </w:tc>
        <w:tc>
          <w:tcPr>
            <w:tcW w:w="1559" w:type="pct"/>
            <w:shd w:val="clear" w:color="auto" w:fill="auto"/>
            <w:noWrap/>
            <w:vAlign w:val="center"/>
          </w:tcPr>
          <w:p w:rsidR="007E0D74" w:rsidRPr="00D42A16" w:rsidRDefault="007E0D74" w:rsidP="007E0D74">
            <w:pPr>
              <w:spacing w:before="20" w:after="20"/>
              <w:rPr>
                <w:rFonts w:eastAsia="SimSun"/>
                <w:bCs/>
              </w:rPr>
            </w:pPr>
          </w:p>
        </w:tc>
      </w:tr>
      <w:tr w:rsidR="007E0D74" w:rsidRPr="00D42A16" w:rsidTr="007E0D74">
        <w:trPr>
          <w:trHeight w:val="196"/>
        </w:trPr>
        <w:tc>
          <w:tcPr>
            <w:tcW w:w="302" w:type="pct"/>
            <w:shd w:val="clear" w:color="auto" w:fill="DEEAF6"/>
            <w:vAlign w:val="center"/>
          </w:tcPr>
          <w:p w:rsidR="007E0D74" w:rsidRPr="00D42A16" w:rsidRDefault="007E0D74" w:rsidP="007E0D74">
            <w:pPr>
              <w:spacing w:before="20" w:after="20"/>
              <w:rPr>
                <w:rFonts w:eastAsia="SimSun"/>
                <w:b/>
                <w:bCs/>
              </w:rPr>
            </w:pPr>
          </w:p>
        </w:tc>
        <w:tc>
          <w:tcPr>
            <w:tcW w:w="3139" w:type="pct"/>
            <w:shd w:val="clear" w:color="auto" w:fill="DEEAF6"/>
            <w:vAlign w:val="center"/>
          </w:tcPr>
          <w:p w:rsidR="007E0D74" w:rsidRPr="00D42A16" w:rsidRDefault="007E0D74" w:rsidP="007E0D74">
            <w:pPr>
              <w:spacing w:before="20" w:after="20"/>
              <w:rPr>
                <w:rFonts w:eastAsia="SimSun"/>
                <w:bCs/>
                <w:i/>
              </w:rPr>
            </w:pPr>
            <w:r w:rsidRPr="00D42A16">
              <w:rPr>
                <w:rFonts w:eastAsia="SimSun"/>
                <w:bCs/>
                <w:i/>
              </w:rPr>
              <w:t>Xhafzotaj</w:t>
            </w:r>
          </w:p>
        </w:tc>
        <w:tc>
          <w:tcPr>
            <w:tcW w:w="1559" w:type="pct"/>
            <w:shd w:val="clear" w:color="auto" w:fill="DEEAF6"/>
            <w:noWrap/>
            <w:vAlign w:val="center"/>
          </w:tcPr>
          <w:p w:rsidR="007E0D74" w:rsidRPr="00D42A16" w:rsidRDefault="007E0D74" w:rsidP="007E0D74">
            <w:pPr>
              <w:spacing w:before="20" w:after="20"/>
              <w:rPr>
                <w:rFonts w:eastAsia="SimSun"/>
                <w:bCs/>
              </w:rPr>
            </w:pPr>
            <w:r w:rsidRPr="00D42A16">
              <w:rPr>
                <w:rFonts w:eastAsia="SimSun"/>
                <w:bCs/>
              </w:rPr>
              <w:t>1,500</w:t>
            </w:r>
          </w:p>
        </w:tc>
      </w:tr>
      <w:tr w:rsidR="007E0D74" w:rsidRPr="00D42A16" w:rsidTr="007E0D74">
        <w:trPr>
          <w:trHeight w:val="196"/>
        </w:trPr>
        <w:tc>
          <w:tcPr>
            <w:tcW w:w="302" w:type="pct"/>
            <w:shd w:val="clear" w:color="auto" w:fill="auto"/>
            <w:vAlign w:val="center"/>
          </w:tcPr>
          <w:p w:rsidR="007E0D74" w:rsidRPr="00D42A16" w:rsidRDefault="007E0D74" w:rsidP="007E0D74">
            <w:pPr>
              <w:spacing w:before="20" w:after="20"/>
              <w:rPr>
                <w:rFonts w:eastAsia="SimSun"/>
                <w:b/>
                <w:bCs/>
              </w:rPr>
            </w:pPr>
          </w:p>
        </w:tc>
        <w:tc>
          <w:tcPr>
            <w:tcW w:w="3139" w:type="pct"/>
            <w:shd w:val="clear" w:color="auto" w:fill="auto"/>
            <w:vAlign w:val="center"/>
          </w:tcPr>
          <w:p w:rsidR="007E0D74" w:rsidRPr="00D42A16" w:rsidRDefault="007E0D74" w:rsidP="007E0D74">
            <w:pPr>
              <w:spacing w:before="20" w:after="20"/>
              <w:rPr>
                <w:rFonts w:eastAsia="SimSun"/>
                <w:bCs/>
                <w:i/>
              </w:rPr>
            </w:pPr>
            <w:r w:rsidRPr="00D42A16">
              <w:rPr>
                <w:rFonts w:eastAsia="SimSun"/>
                <w:bCs/>
                <w:i/>
              </w:rPr>
              <w:t>Maminas</w:t>
            </w:r>
          </w:p>
        </w:tc>
        <w:tc>
          <w:tcPr>
            <w:tcW w:w="1559" w:type="pct"/>
            <w:shd w:val="clear" w:color="auto" w:fill="auto"/>
            <w:noWrap/>
            <w:vAlign w:val="center"/>
          </w:tcPr>
          <w:p w:rsidR="007E0D74" w:rsidRPr="00D42A16" w:rsidRDefault="007E0D74" w:rsidP="007E0D74">
            <w:pPr>
              <w:spacing w:before="20" w:after="20"/>
              <w:rPr>
                <w:rFonts w:eastAsia="SimSun"/>
                <w:bCs/>
              </w:rPr>
            </w:pPr>
            <w:r w:rsidRPr="00D42A16">
              <w:rPr>
                <w:rFonts w:eastAsia="SimSun"/>
                <w:bCs/>
              </w:rPr>
              <w:t>1,500</w:t>
            </w:r>
          </w:p>
        </w:tc>
      </w:tr>
      <w:tr w:rsidR="007E0D74" w:rsidRPr="00D42A16" w:rsidTr="007E0D74">
        <w:trPr>
          <w:trHeight w:val="196"/>
        </w:trPr>
        <w:tc>
          <w:tcPr>
            <w:tcW w:w="302" w:type="pct"/>
            <w:shd w:val="clear" w:color="auto" w:fill="DEEAF6"/>
            <w:vAlign w:val="center"/>
          </w:tcPr>
          <w:p w:rsidR="007E0D74" w:rsidRPr="00D42A16" w:rsidRDefault="007E0D74" w:rsidP="007E0D74">
            <w:pPr>
              <w:spacing w:before="20" w:after="20"/>
              <w:rPr>
                <w:rFonts w:eastAsia="SimSun"/>
                <w:b/>
                <w:bCs/>
              </w:rPr>
            </w:pPr>
          </w:p>
        </w:tc>
        <w:tc>
          <w:tcPr>
            <w:tcW w:w="3139" w:type="pct"/>
            <w:shd w:val="clear" w:color="auto" w:fill="DEEAF6"/>
            <w:vAlign w:val="center"/>
          </w:tcPr>
          <w:p w:rsidR="007E0D74" w:rsidRPr="00D42A16" w:rsidRDefault="007E0D74" w:rsidP="007E0D74">
            <w:pPr>
              <w:spacing w:before="20" w:after="20"/>
              <w:rPr>
                <w:rFonts w:eastAsia="SimSun"/>
                <w:bCs/>
                <w:i/>
              </w:rPr>
            </w:pPr>
            <w:r w:rsidRPr="00D42A16">
              <w:rPr>
                <w:rFonts w:eastAsia="SimSun"/>
                <w:bCs/>
                <w:i/>
              </w:rPr>
              <w:t>Gjepale</w:t>
            </w:r>
          </w:p>
        </w:tc>
        <w:tc>
          <w:tcPr>
            <w:tcW w:w="1559" w:type="pct"/>
            <w:shd w:val="clear" w:color="auto" w:fill="DEEAF6"/>
            <w:noWrap/>
            <w:vAlign w:val="center"/>
          </w:tcPr>
          <w:p w:rsidR="007E0D74" w:rsidRPr="00D42A16" w:rsidRDefault="007E0D74" w:rsidP="007E0D74">
            <w:pPr>
              <w:spacing w:before="20" w:after="20"/>
              <w:rPr>
                <w:rFonts w:eastAsia="SimSun"/>
                <w:bCs/>
              </w:rPr>
            </w:pPr>
            <w:r w:rsidRPr="00D42A16">
              <w:rPr>
                <w:rFonts w:eastAsia="SimSun"/>
                <w:bCs/>
              </w:rPr>
              <w:t>800</w:t>
            </w:r>
          </w:p>
        </w:tc>
      </w:tr>
    </w:tbl>
    <w:p w:rsidR="007E0D74" w:rsidRPr="00D42A16" w:rsidRDefault="007E0D74" w:rsidP="007E0D74">
      <w:pPr>
        <w:rPr>
          <w:b/>
          <w:bCs/>
        </w:rPr>
      </w:pPr>
    </w:p>
    <w:p w:rsidR="007E0D74" w:rsidRPr="00D42A16" w:rsidRDefault="007E0D74" w:rsidP="007E0D74">
      <w:pPr>
        <w:pStyle w:val="Caption"/>
        <w:rPr>
          <w:bCs w:val="0"/>
          <w:color w:val="auto"/>
          <w:sz w:val="20"/>
          <w:szCs w:val="20"/>
          <w:lang w:val="sq-AL"/>
        </w:rPr>
      </w:pPr>
      <w:bookmarkStart w:id="279" w:name="_Toc466644886"/>
      <w:bookmarkStart w:id="280" w:name="_Toc515627614"/>
      <w:r w:rsidRPr="00474EB4">
        <w:rPr>
          <w:color w:val="auto"/>
        </w:rPr>
        <w:t xml:space="preserve">Tabela </w:t>
      </w:r>
      <w:r w:rsidR="0093057E" w:rsidRPr="00474EB4">
        <w:rPr>
          <w:color w:val="auto"/>
        </w:rPr>
        <w:fldChar w:fldCharType="begin"/>
      </w:r>
      <w:r w:rsidRPr="00474EB4">
        <w:rPr>
          <w:color w:val="auto"/>
        </w:rPr>
        <w:instrText xml:space="preserve"> SEQ Tabela \* ARABIC </w:instrText>
      </w:r>
      <w:r w:rsidR="0093057E" w:rsidRPr="00474EB4">
        <w:rPr>
          <w:color w:val="auto"/>
        </w:rPr>
        <w:fldChar w:fldCharType="separate"/>
      </w:r>
      <w:r w:rsidR="00DE5982">
        <w:rPr>
          <w:noProof/>
          <w:color w:val="auto"/>
        </w:rPr>
        <w:t>58</w:t>
      </w:r>
      <w:r w:rsidR="0093057E" w:rsidRPr="00474EB4">
        <w:rPr>
          <w:color w:val="auto"/>
        </w:rPr>
        <w:fldChar w:fldCharType="end"/>
      </w:r>
      <w:r w:rsidRPr="00474EB4">
        <w:rPr>
          <w:bCs w:val="0"/>
          <w:noProof/>
          <w:color w:val="auto"/>
          <w:sz w:val="20"/>
          <w:szCs w:val="20"/>
        </w:rPr>
        <w:t xml:space="preserve"> Tarifë pastrimi për institucione për vitet 2017, 2018</w:t>
      </w:r>
      <w:r w:rsidRPr="00D42A16">
        <w:rPr>
          <w:bCs w:val="0"/>
          <w:noProof/>
          <w:color w:val="auto"/>
          <w:sz w:val="20"/>
          <w:szCs w:val="20"/>
        </w:rPr>
        <w:t>, 2019</w:t>
      </w:r>
      <w:bookmarkEnd w:id="279"/>
      <w:bookmarkEnd w:id="280"/>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537"/>
        <w:gridCol w:w="5490"/>
        <w:gridCol w:w="1586"/>
        <w:gridCol w:w="1630"/>
      </w:tblGrid>
      <w:tr w:rsidR="007E0D74" w:rsidRPr="00D42A16" w:rsidTr="007E0D74">
        <w:trPr>
          <w:trHeight w:val="349"/>
        </w:trPr>
        <w:tc>
          <w:tcPr>
            <w:tcW w:w="290" w:type="pct"/>
            <w:tcBorders>
              <w:bottom w:val="single" w:sz="12" w:space="0" w:color="9CC2E5"/>
            </w:tcBorders>
            <w:shd w:val="clear" w:color="auto" w:fill="auto"/>
            <w:noWrap/>
            <w:vAlign w:val="center"/>
          </w:tcPr>
          <w:p w:rsidR="007E0D74" w:rsidRPr="00D42A16" w:rsidRDefault="007E0D74" w:rsidP="007E0D74">
            <w:pPr>
              <w:rPr>
                <w:rFonts w:eastAsia="SimSun"/>
                <w:b/>
                <w:bCs/>
              </w:rPr>
            </w:pPr>
            <w:r w:rsidRPr="00D42A16">
              <w:rPr>
                <w:rFonts w:eastAsia="SimSun"/>
                <w:b/>
                <w:bCs/>
              </w:rPr>
              <w:t>II</w:t>
            </w:r>
          </w:p>
        </w:tc>
        <w:tc>
          <w:tcPr>
            <w:tcW w:w="2970" w:type="pct"/>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Tarifë pastrimi për institucione</w:t>
            </w:r>
          </w:p>
        </w:tc>
        <w:tc>
          <w:tcPr>
            <w:tcW w:w="858" w:type="pct"/>
            <w:tcBorders>
              <w:bottom w:val="single" w:sz="12" w:space="0" w:color="9CC2E5"/>
            </w:tcBorders>
            <w:shd w:val="clear" w:color="auto" w:fill="auto"/>
            <w:noWrap/>
            <w:vAlign w:val="center"/>
          </w:tcPr>
          <w:p w:rsidR="007E0D74" w:rsidRPr="00D42A16" w:rsidRDefault="007E0D74" w:rsidP="007E0D74">
            <w:pPr>
              <w:rPr>
                <w:rFonts w:eastAsia="SimSun"/>
                <w:b/>
                <w:bCs/>
              </w:rPr>
            </w:pPr>
            <w:r w:rsidRPr="00D42A16">
              <w:rPr>
                <w:rFonts w:eastAsia="SimSun"/>
                <w:b/>
                <w:bCs/>
              </w:rPr>
              <w:t>Njësia</w:t>
            </w:r>
          </w:p>
        </w:tc>
        <w:tc>
          <w:tcPr>
            <w:tcW w:w="882" w:type="pct"/>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Tarifa</w:t>
            </w:r>
          </w:p>
        </w:tc>
      </w:tr>
      <w:tr w:rsidR="007E0D74" w:rsidRPr="00D42A16" w:rsidTr="007E0D74">
        <w:trPr>
          <w:trHeight w:val="144"/>
        </w:trPr>
        <w:tc>
          <w:tcPr>
            <w:tcW w:w="290" w:type="pct"/>
            <w:shd w:val="clear" w:color="auto" w:fill="DEEAF6"/>
            <w:noWrap/>
            <w:vAlign w:val="center"/>
          </w:tcPr>
          <w:p w:rsidR="007E0D74" w:rsidRPr="00D42A16" w:rsidRDefault="007E0D74" w:rsidP="007E0D74">
            <w:pPr>
              <w:rPr>
                <w:rFonts w:eastAsia="SimSun"/>
                <w:b/>
                <w:bCs/>
              </w:rPr>
            </w:pPr>
          </w:p>
        </w:tc>
        <w:tc>
          <w:tcPr>
            <w:tcW w:w="2970" w:type="pct"/>
            <w:shd w:val="clear" w:color="auto" w:fill="DEEAF6"/>
            <w:vAlign w:val="center"/>
          </w:tcPr>
          <w:p w:rsidR="007E0D74" w:rsidRPr="00D42A16" w:rsidRDefault="007E0D74" w:rsidP="007E0D74">
            <w:pPr>
              <w:rPr>
                <w:rFonts w:eastAsia="SimSun"/>
                <w:bCs/>
              </w:rPr>
            </w:pPr>
            <w:r w:rsidRPr="00D42A16">
              <w:rPr>
                <w:rFonts w:eastAsia="SimSun"/>
                <w:bCs/>
              </w:rPr>
              <w:t xml:space="preserve">Institucione shtetërore </w:t>
            </w:r>
            <w:r w:rsidRPr="00D42A16">
              <w:rPr>
                <w:rFonts w:eastAsia="SimSun"/>
              </w:rPr>
              <w:t>administrative, arsimore, kulturore, shëndetësore, sportive, etj.</w:t>
            </w:r>
          </w:p>
        </w:tc>
        <w:tc>
          <w:tcPr>
            <w:tcW w:w="858" w:type="pct"/>
            <w:shd w:val="clear" w:color="auto" w:fill="DEEAF6"/>
            <w:noWrap/>
            <w:vAlign w:val="center"/>
          </w:tcPr>
          <w:p w:rsidR="007E0D74" w:rsidRPr="00D42A16" w:rsidRDefault="007E0D74" w:rsidP="007E0D74">
            <w:pPr>
              <w:rPr>
                <w:rFonts w:eastAsia="SimSun"/>
              </w:rPr>
            </w:pPr>
            <w:r w:rsidRPr="00D42A16">
              <w:rPr>
                <w:rFonts w:eastAsia="SimSun"/>
              </w:rPr>
              <w:t>lekë/vit/njësi</w:t>
            </w:r>
          </w:p>
        </w:tc>
        <w:tc>
          <w:tcPr>
            <w:tcW w:w="882" w:type="pct"/>
            <w:shd w:val="clear" w:color="auto" w:fill="DEEAF6"/>
            <w:vAlign w:val="center"/>
          </w:tcPr>
          <w:p w:rsidR="007E0D74" w:rsidRPr="00D42A16" w:rsidRDefault="007E0D74" w:rsidP="007E0D74">
            <w:pPr>
              <w:rPr>
                <w:rFonts w:eastAsia="SimSun"/>
              </w:rPr>
            </w:pPr>
            <w:r w:rsidRPr="00D42A16">
              <w:rPr>
                <w:rFonts w:eastAsia="SimSun"/>
              </w:rPr>
              <w:t>5,000</w:t>
            </w:r>
          </w:p>
        </w:tc>
      </w:tr>
    </w:tbl>
    <w:p w:rsidR="007E0D74" w:rsidRPr="00D42A16" w:rsidRDefault="007E0D74" w:rsidP="007E0D74">
      <w:pPr>
        <w:autoSpaceDE w:val="0"/>
        <w:autoSpaceDN w:val="0"/>
        <w:adjustRightInd w:val="0"/>
        <w:rPr>
          <w:bCs/>
        </w:rPr>
      </w:pPr>
    </w:p>
    <w:p w:rsidR="007E0D74" w:rsidRPr="00D42A16" w:rsidRDefault="007E0D74" w:rsidP="007E0D74">
      <w:pPr>
        <w:spacing w:after="60"/>
        <w:rPr>
          <w:bCs/>
          <w:sz w:val="20"/>
          <w:szCs w:val="20"/>
          <w:lang w:val="it-IT"/>
        </w:rPr>
      </w:pPr>
      <w:bookmarkStart w:id="281" w:name="_Toc466644887"/>
      <w:r w:rsidRPr="00D42A16">
        <w:rPr>
          <w:bCs/>
          <w:sz w:val="20"/>
          <w:szCs w:val="20"/>
          <w:lang w:val="it-IT"/>
        </w:rPr>
        <w:t>Tabela 11: Tarifa e pastrimit dhe largimit të mbeturinave për bizneset për vitet 2017, 2018, 2019</w:t>
      </w:r>
      <w:bookmarkEnd w:id="281"/>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935"/>
        <w:gridCol w:w="4463"/>
        <w:gridCol w:w="1789"/>
        <w:gridCol w:w="2056"/>
      </w:tblGrid>
      <w:tr w:rsidR="007E0D74" w:rsidRPr="00D42A16" w:rsidTr="007E0D74">
        <w:trPr>
          <w:trHeight w:val="209"/>
        </w:trPr>
        <w:tc>
          <w:tcPr>
            <w:tcW w:w="506" w:type="pct"/>
            <w:tcBorders>
              <w:bottom w:val="single" w:sz="12" w:space="0" w:color="9CC2E5"/>
            </w:tcBorders>
            <w:shd w:val="clear" w:color="auto" w:fill="auto"/>
            <w:noWrap/>
            <w:vAlign w:val="center"/>
            <w:hideMark/>
          </w:tcPr>
          <w:p w:rsidR="007E0D74" w:rsidRPr="00D42A16" w:rsidRDefault="007E0D74" w:rsidP="007E0D74">
            <w:pPr>
              <w:spacing w:before="20" w:after="20"/>
              <w:rPr>
                <w:rFonts w:eastAsia="SimSun"/>
                <w:b/>
                <w:bCs/>
              </w:rPr>
            </w:pPr>
            <w:r w:rsidRPr="00D42A16">
              <w:rPr>
                <w:rFonts w:eastAsia="SimSun"/>
                <w:b/>
                <w:bCs/>
              </w:rPr>
              <w:t>III</w:t>
            </w:r>
          </w:p>
        </w:tc>
        <w:tc>
          <w:tcPr>
            <w:tcW w:w="2414" w:type="pct"/>
            <w:tcBorders>
              <w:bottom w:val="single" w:sz="12" w:space="0" w:color="9CC2E5"/>
            </w:tcBorders>
            <w:shd w:val="clear" w:color="auto" w:fill="auto"/>
            <w:vAlign w:val="center"/>
            <w:hideMark/>
          </w:tcPr>
          <w:p w:rsidR="007E0D74" w:rsidRPr="00D42A16" w:rsidRDefault="007E0D74" w:rsidP="007E0D74">
            <w:pPr>
              <w:spacing w:before="20" w:after="20"/>
              <w:rPr>
                <w:rFonts w:eastAsia="SimSun"/>
                <w:b/>
                <w:bCs/>
              </w:rPr>
            </w:pPr>
            <w:r w:rsidRPr="00D42A16">
              <w:rPr>
                <w:rFonts w:eastAsia="SimSun"/>
                <w:b/>
                <w:bCs/>
              </w:rPr>
              <w:t>BIZNESI</w:t>
            </w:r>
          </w:p>
        </w:tc>
        <w:tc>
          <w:tcPr>
            <w:tcW w:w="968" w:type="pct"/>
            <w:tcBorders>
              <w:bottom w:val="single" w:sz="12" w:space="0" w:color="9CC2E5"/>
            </w:tcBorders>
            <w:shd w:val="clear" w:color="auto" w:fill="auto"/>
            <w:noWrap/>
            <w:vAlign w:val="center"/>
            <w:hideMark/>
          </w:tcPr>
          <w:p w:rsidR="007E0D74" w:rsidRPr="00D42A16" w:rsidRDefault="007E0D74" w:rsidP="007E0D74">
            <w:pPr>
              <w:spacing w:before="20" w:after="20"/>
              <w:rPr>
                <w:rFonts w:eastAsia="SimSun"/>
                <w:b/>
                <w:bCs/>
              </w:rPr>
            </w:pPr>
            <w:r w:rsidRPr="00D42A16">
              <w:rPr>
                <w:rFonts w:eastAsia="SimSun"/>
                <w:b/>
                <w:bCs/>
              </w:rPr>
              <w:t>Biznes i vogël</w:t>
            </w:r>
          </w:p>
        </w:tc>
        <w:tc>
          <w:tcPr>
            <w:tcW w:w="1112" w:type="pct"/>
            <w:tcBorders>
              <w:bottom w:val="single" w:sz="12" w:space="0" w:color="9CC2E5"/>
            </w:tcBorders>
            <w:shd w:val="clear" w:color="auto" w:fill="auto"/>
            <w:noWrap/>
            <w:vAlign w:val="center"/>
            <w:hideMark/>
          </w:tcPr>
          <w:p w:rsidR="007E0D74" w:rsidRPr="00D42A16" w:rsidRDefault="007E0D74" w:rsidP="007E0D74">
            <w:pPr>
              <w:spacing w:before="20" w:after="20"/>
              <w:rPr>
                <w:rFonts w:eastAsia="SimSun"/>
                <w:b/>
                <w:bCs/>
              </w:rPr>
            </w:pPr>
            <w:r w:rsidRPr="00D42A16">
              <w:rPr>
                <w:rFonts w:eastAsia="SimSun"/>
                <w:b/>
                <w:bCs/>
              </w:rPr>
              <w:t>Biznes i madh</w:t>
            </w:r>
          </w:p>
        </w:tc>
      </w:tr>
      <w:tr w:rsidR="007E0D74" w:rsidRPr="00D42A16" w:rsidTr="007E0D74">
        <w:trPr>
          <w:trHeight w:val="595"/>
        </w:trPr>
        <w:tc>
          <w:tcPr>
            <w:tcW w:w="506" w:type="pct"/>
            <w:shd w:val="clear" w:color="auto" w:fill="DEEAF6"/>
            <w:noWrap/>
            <w:vAlign w:val="center"/>
            <w:hideMark/>
          </w:tcPr>
          <w:p w:rsidR="007E0D74" w:rsidRPr="00D42A16" w:rsidRDefault="007E0D74" w:rsidP="007E0D74">
            <w:pPr>
              <w:spacing w:before="20" w:after="20"/>
              <w:rPr>
                <w:rFonts w:eastAsia="SimSun"/>
                <w:b/>
                <w:bCs/>
              </w:rPr>
            </w:pPr>
            <w:r w:rsidRPr="00D42A16">
              <w:rPr>
                <w:rFonts w:eastAsia="SimSun"/>
                <w:b/>
                <w:bCs/>
              </w:rPr>
              <w:t>III. 1</w:t>
            </w:r>
          </w:p>
        </w:tc>
        <w:tc>
          <w:tcPr>
            <w:tcW w:w="2414" w:type="pct"/>
            <w:shd w:val="clear" w:color="auto" w:fill="DEEAF6"/>
            <w:vAlign w:val="center"/>
            <w:hideMark/>
          </w:tcPr>
          <w:p w:rsidR="007E0D74" w:rsidRPr="00D42A16" w:rsidRDefault="007E0D74" w:rsidP="007E0D74">
            <w:pPr>
              <w:spacing w:before="20" w:after="20"/>
              <w:rPr>
                <w:rFonts w:eastAsia="SimSun"/>
                <w:bCs/>
              </w:rPr>
            </w:pPr>
            <w:r w:rsidRPr="00D42A16">
              <w:rPr>
                <w:rFonts w:eastAsia="SimSun"/>
                <w:bCs/>
              </w:rPr>
              <w:t>Njësi tregtare dhe Shërbimi në Njësinë Administrative Shijak</w:t>
            </w:r>
          </w:p>
        </w:tc>
        <w:tc>
          <w:tcPr>
            <w:tcW w:w="968" w:type="pct"/>
            <w:shd w:val="clear" w:color="auto" w:fill="DEEAF6"/>
            <w:noWrap/>
            <w:vAlign w:val="center"/>
            <w:hideMark/>
          </w:tcPr>
          <w:p w:rsidR="007E0D74" w:rsidRPr="00D42A16" w:rsidRDefault="007E0D74" w:rsidP="007E0D74">
            <w:pPr>
              <w:spacing w:before="20" w:after="20"/>
              <w:rPr>
                <w:rFonts w:eastAsia="SimSun"/>
                <w:bCs/>
              </w:rPr>
            </w:pPr>
            <w:r w:rsidRPr="00D42A16">
              <w:rPr>
                <w:rFonts w:eastAsia="SimSun"/>
                <w:bCs/>
              </w:rPr>
              <w:t>10,000</w:t>
            </w:r>
          </w:p>
        </w:tc>
        <w:tc>
          <w:tcPr>
            <w:tcW w:w="1112" w:type="pct"/>
            <w:shd w:val="clear" w:color="auto" w:fill="DEEAF6"/>
            <w:noWrap/>
            <w:vAlign w:val="center"/>
            <w:hideMark/>
          </w:tcPr>
          <w:p w:rsidR="007E0D74" w:rsidRPr="00D42A16" w:rsidRDefault="007E0D74" w:rsidP="007E0D74">
            <w:pPr>
              <w:spacing w:before="20" w:after="20"/>
              <w:rPr>
                <w:rFonts w:eastAsia="SimSun"/>
                <w:bCs/>
              </w:rPr>
            </w:pPr>
            <w:r w:rsidRPr="00D42A16">
              <w:rPr>
                <w:rFonts w:eastAsia="SimSun"/>
                <w:bCs/>
              </w:rPr>
              <w:t>30,000</w:t>
            </w:r>
          </w:p>
        </w:tc>
      </w:tr>
      <w:tr w:rsidR="007E0D74" w:rsidRPr="00D42A16" w:rsidTr="007E0D74">
        <w:trPr>
          <w:trHeight w:val="209"/>
        </w:trPr>
        <w:tc>
          <w:tcPr>
            <w:tcW w:w="506" w:type="pct"/>
            <w:shd w:val="clear" w:color="auto" w:fill="auto"/>
            <w:noWrap/>
            <w:vAlign w:val="center"/>
            <w:hideMark/>
          </w:tcPr>
          <w:p w:rsidR="007E0D74" w:rsidRPr="00D42A16" w:rsidRDefault="007E0D74" w:rsidP="007E0D74">
            <w:pPr>
              <w:spacing w:before="20" w:after="20"/>
              <w:rPr>
                <w:rFonts w:eastAsia="SimSun"/>
                <w:b/>
                <w:bCs/>
              </w:rPr>
            </w:pPr>
            <w:r w:rsidRPr="00D42A16">
              <w:rPr>
                <w:rFonts w:eastAsia="SimSun"/>
                <w:b/>
                <w:bCs/>
              </w:rPr>
              <w:t>III. 2</w:t>
            </w:r>
          </w:p>
        </w:tc>
        <w:tc>
          <w:tcPr>
            <w:tcW w:w="2414" w:type="pct"/>
            <w:shd w:val="clear" w:color="auto" w:fill="auto"/>
            <w:vAlign w:val="center"/>
            <w:hideMark/>
          </w:tcPr>
          <w:p w:rsidR="007E0D74" w:rsidRPr="00D42A16" w:rsidRDefault="007E0D74" w:rsidP="007E0D74">
            <w:pPr>
              <w:spacing w:before="20" w:after="20"/>
              <w:rPr>
                <w:rFonts w:eastAsia="SimSun"/>
                <w:iCs/>
              </w:rPr>
            </w:pPr>
            <w:r w:rsidRPr="00D42A16">
              <w:rPr>
                <w:rFonts w:eastAsia="SimSun"/>
                <w:bCs/>
              </w:rPr>
              <w:t xml:space="preserve">Njësi tregtare dhe shërbimi në </w:t>
            </w:r>
            <w:r w:rsidRPr="00D42A16">
              <w:rPr>
                <w:rFonts w:eastAsia="SimSun"/>
                <w:iCs/>
              </w:rPr>
              <w:t>Njësitë e tjera Administrative</w:t>
            </w:r>
          </w:p>
        </w:tc>
        <w:tc>
          <w:tcPr>
            <w:tcW w:w="968" w:type="pct"/>
            <w:shd w:val="clear" w:color="auto" w:fill="auto"/>
            <w:noWrap/>
            <w:vAlign w:val="center"/>
            <w:hideMark/>
          </w:tcPr>
          <w:p w:rsidR="007E0D74" w:rsidRPr="00D42A16" w:rsidRDefault="007E0D74" w:rsidP="007E0D74">
            <w:pPr>
              <w:spacing w:before="20" w:after="20"/>
              <w:rPr>
                <w:rFonts w:eastAsia="SimSun"/>
              </w:rPr>
            </w:pPr>
          </w:p>
        </w:tc>
        <w:tc>
          <w:tcPr>
            <w:tcW w:w="1112" w:type="pct"/>
            <w:shd w:val="clear" w:color="auto" w:fill="auto"/>
            <w:noWrap/>
            <w:vAlign w:val="center"/>
            <w:hideMark/>
          </w:tcPr>
          <w:p w:rsidR="007E0D74" w:rsidRPr="00D42A16" w:rsidRDefault="007E0D74" w:rsidP="007E0D74">
            <w:pPr>
              <w:spacing w:before="20" w:after="20"/>
              <w:rPr>
                <w:rFonts w:eastAsia="SimSun"/>
              </w:rPr>
            </w:pPr>
          </w:p>
        </w:tc>
      </w:tr>
      <w:tr w:rsidR="007E0D74" w:rsidRPr="00D42A16" w:rsidTr="007E0D74">
        <w:trPr>
          <w:trHeight w:val="413"/>
        </w:trPr>
        <w:tc>
          <w:tcPr>
            <w:tcW w:w="506" w:type="pct"/>
            <w:shd w:val="clear" w:color="auto" w:fill="DEEAF6"/>
            <w:noWrap/>
            <w:vAlign w:val="center"/>
            <w:hideMark/>
          </w:tcPr>
          <w:p w:rsidR="007E0D74" w:rsidRPr="00D42A16" w:rsidRDefault="007E0D74" w:rsidP="007E0D74">
            <w:pPr>
              <w:spacing w:before="20" w:after="20"/>
              <w:rPr>
                <w:rFonts w:eastAsia="SimSun"/>
                <w:b/>
                <w:bCs/>
              </w:rPr>
            </w:pPr>
          </w:p>
        </w:tc>
        <w:tc>
          <w:tcPr>
            <w:tcW w:w="2414" w:type="pct"/>
            <w:shd w:val="clear" w:color="auto" w:fill="DEEAF6"/>
            <w:vAlign w:val="center"/>
            <w:hideMark/>
          </w:tcPr>
          <w:p w:rsidR="007E0D74" w:rsidRPr="00D42A16" w:rsidRDefault="007E0D74" w:rsidP="007E0D74">
            <w:pPr>
              <w:spacing w:before="20" w:after="20"/>
              <w:rPr>
                <w:rFonts w:eastAsia="SimSun"/>
                <w:bCs/>
              </w:rPr>
            </w:pPr>
            <w:r w:rsidRPr="00D42A16">
              <w:rPr>
                <w:rFonts w:eastAsia="SimSun"/>
                <w:bCs/>
              </w:rPr>
              <w:t>Xhafzotaj</w:t>
            </w:r>
          </w:p>
        </w:tc>
        <w:tc>
          <w:tcPr>
            <w:tcW w:w="968" w:type="pct"/>
            <w:shd w:val="clear" w:color="auto" w:fill="DEEAF6"/>
            <w:noWrap/>
            <w:vAlign w:val="center"/>
            <w:hideMark/>
          </w:tcPr>
          <w:p w:rsidR="007E0D74" w:rsidRPr="00D42A16" w:rsidRDefault="007E0D74" w:rsidP="007E0D74">
            <w:pPr>
              <w:spacing w:before="20" w:after="20"/>
              <w:rPr>
                <w:rFonts w:eastAsia="SimSun"/>
                <w:bCs/>
              </w:rPr>
            </w:pPr>
            <w:r w:rsidRPr="00D42A16">
              <w:rPr>
                <w:rFonts w:eastAsia="SimSun"/>
                <w:bCs/>
              </w:rPr>
              <w:t>10,000</w:t>
            </w:r>
          </w:p>
        </w:tc>
        <w:tc>
          <w:tcPr>
            <w:tcW w:w="1112" w:type="pct"/>
            <w:shd w:val="clear" w:color="auto" w:fill="DEEAF6"/>
            <w:noWrap/>
            <w:vAlign w:val="center"/>
            <w:hideMark/>
          </w:tcPr>
          <w:p w:rsidR="007E0D74" w:rsidRPr="00D42A16" w:rsidRDefault="007E0D74" w:rsidP="007E0D74">
            <w:pPr>
              <w:spacing w:before="20" w:after="20"/>
              <w:rPr>
                <w:rFonts w:eastAsia="SimSun"/>
                <w:bCs/>
              </w:rPr>
            </w:pPr>
            <w:r w:rsidRPr="00D42A16">
              <w:rPr>
                <w:rFonts w:eastAsia="SimSun"/>
                <w:bCs/>
              </w:rPr>
              <w:t>30,000</w:t>
            </w:r>
          </w:p>
        </w:tc>
      </w:tr>
      <w:tr w:rsidR="007E0D74" w:rsidRPr="00D42A16" w:rsidTr="007E0D74">
        <w:trPr>
          <w:trHeight w:val="209"/>
        </w:trPr>
        <w:tc>
          <w:tcPr>
            <w:tcW w:w="506" w:type="pct"/>
            <w:shd w:val="clear" w:color="auto" w:fill="auto"/>
            <w:noWrap/>
            <w:vAlign w:val="center"/>
            <w:hideMark/>
          </w:tcPr>
          <w:p w:rsidR="007E0D74" w:rsidRPr="00D42A16" w:rsidRDefault="007E0D74" w:rsidP="007E0D74">
            <w:pPr>
              <w:spacing w:before="20" w:after="20"/>
              <w:rPr>
                <w:rFonts w:eastAsia="SimSun"/>
                <w:b/>
                <w:bCs/>
              </w:rPr>
            </w:pPr>
          </w:p>
        </w:tc>
        <w:tc>
          <w:tcPr>
            <w:tcW w:w="2414" w:type="pct"/>
            <w:shd w:val="clear" w:color="auto" w:fill="auto"/>
            <w:vAlign w:val="center"/>
            <w:hideMark/>
          </w:tcPr>
          <w:p w:rsidR="007E0D74" w:rsidRPr="00D42A16" w:rsidRDefault="007E0D74" w:rsidP="007E0D74">
            <w:pPr>
              <w:spacing w:before="20" w:after="20"/>
              <w:rPr>
                <w:rFonts w:eastAsia="SimSun"/>
                <w:bCs/>
              </w:rPr>
            </w:pPr>
            <w:r w:rsidRPr="00D42A16">
              <w:rPr>
                <w:rFonts w:eastAsia="SimSun"/>
                <w:bCs/>
              </w:rPr>
              <w:t>Maminas</w:t>
            </w:r>
          </w:p>
        </w:tc>
        <w:tc>
          <w:tcPr>
            <w:tcW w:w="968" w:type="pct"/>
            <w:shd w:val="clear" w:color="auto" w:fill="auto"/>
            <w:noWrap/>
            <w:vAlign w:val="center"/>
            <w:hideMark/>
          </w:tcPr>
          <w:p w:rsidR="007E0D74" w:rsidRPr="00D42A16" w:rsidRDefault="007E0D74" w:rsidP="007E0D74">
            <w:pPr>
              <w:spacing w:before="20" w:after="20"/>
              <w:rPr>
                <w:rFonts w:eastAsia="SimSun"/>
                <w:bCs/>
              </w:rPr>
            </w:pPr>
            <w:r w:rsidRPr="00D42A16">
              <w:rPr>
                <w:rFonts w:eastAsia="SimSun"/>
                <w:bCs/>
              </w:rPr>
              <w:t>8,000</w:t>
            </w:r>
          </w:p>
        </w:tc>
        <w:tc>
          <w:tcPr>
            <w:tcW w:w="1112" w:type="pct"/>
            <w:shd w:val="clear" w:color="auto" w:fill="auto"/>
            <w:noWrap/>
            <w:vAlign w:val="center"/>
            <w:hideMark/>
          </w:tcPr>
          <w:p w:rsidR="007E0D74" w:rsidRPr="00D42A16" w:rsidRDefault="007E0D74" w:rsidP="007E0D74">
            <w:pPr>
              <w:spacing w:before="20" w:after="20"/>
              <w:rPr>
                <w:rFonts w:eastAsia="SimSun"/>
                <w:bCs/>
              </w:rPr>
            </w:pPr>
            <w:r w:rsidRPr="00D42A16">
              <w:rPr>
                <w:rFonts w:eastAsia="SimSun"/>
                <w:bCs/>
              </w:rPr>
              <w:t>30,000</w:t>
            </w:r>
          </w:p>
        </w:tc>
      </w:tr>
      <w:tr w:rsidR="007E0D74" w:rsidRPr="00D42A16" w:rsidTr="007E0D74">
        <w:trPr>
          <w:trHeight w:val="209"/>
        </w:trPr>
        <w:tc>
          <w:tcPr>
            <w:tcW w:w="506" w:type="pct"/>
            <w:shd w:val="clear" w:color="auto" w:fill="DEEAF6"/>
            <w:noWrap/>
            <w:vAlign w:val="center"/>
            <w:hideMark/>
          </w:tcPr>
          <w:p w:rsidR="007E0D74" w:rsidRPr="00D42A16" w:rsidRDefault="007E0D74" w:rsidP="007E0D74">
            <w:pPr>
              <w:spacing w:before="20" w:after="20"/>
              <w:rPr>
                <w:rFonts w:eastAsia="SimSun"/>
                <w:b/>
                <w:bCs/>
              </w:rPr>
            </w:pPr>
          </w:p>
        </w:tc>
        <w:tc>
          <w:tcPr>
            <w:tcW w:w="2414" w:type="pct"/>
            <w:shd w:val="clear" w:color="auto" w:fill="DEEAF6"/>
            <w:vAlign w:val="center"/>
            <w:hideMark/>
          </w:tcPr>
          <w:p w:rsidR="007E0D74" w:rsidRPr="00D42A16" w:rsidRDefault="007E0D74" w:rsidP="007E0D74">
            <w:pPr>
              <w:spacing w:before="20" w:after="20"/>
              <w:rPr>
                <w:rFonts w:eastAsia="SimSun"/>
                <w:bCs/>
              </w:rPr>
            </w:pPr>
            <w:r w:rsidRPr="00D42A16">
              <w:rPr>
                <w:rFonts w:eastAsia="SimSun"/>
                <w:bCs/>
              </w:rPr>
              <w:t>Gjepalaj</w:t>
            </w:r>
          </w:p>
        </w:tc>
        <w:tc>
          <w:tcPr>
            <w:tcW w:w="968" w:type="pct"/>
            <w:shd w:val="clear" w:color="auto" w:fill="DEEAF6"/>
            <w:noWrap/>
            <w:vAlign w:val="center"/>
            <w:hideMark/>
          </w:tcPr>
          <w:p w:rsidR="007E0D74" w:rsidRPr="00D42A16" w:rsidRDefault="007E0D74" w:rsidP="007E0D74">
            <w:pPr>
              <w:spacing w:before="20" w:after="20"/>
              <w:rPr>
                <w:rFonts w:eastAsia="SimSun"/>
                <w:bCs/>
              </w:rPr>
            </w:pPr>
            <w:r w:rsidRPr="00D42A16">
              <w:rPr>
                <w:rFonts w:eastAsia="SimSun"/>
                <w:bCs/>
              </w:rPr>
              <w:t>8,000</w:t>
            </w:r>
          </w:p>
        </w:tc>
        <w:tc>
          <w:tcPr>
            <w:tcW w:w="1112" w:type="pct"/>
            <w:shd w:val="clear" w:color="auto" w:fill="DEEAF6"/>
            <w:noWrap/>
            <w:vAlign w:val="center"/>
            <w:hideMark/>
          </w:tcPr>
          <w:p w:rsidR="007E0D74" w:rsidRPr="00D42A16" w:rsidRDefault="007E0D74" w:rsidP="007E0D74">
            <w:pPr>
              <w:spacing w:before="20" w:after="20"/>
              <w:rPr>
                <w:rFonts w:eastAsia="SimSun"/>
                <w:bCs/>
              </w:rPr>
            </w:pPr>
            <w:r w:rsidRPr="00D42A16">
              <w:rPr>
                <w:rFonts w:eastAsia="SimSun"/>
                <w:bCs/>
              </w:rPr>
              <w:t>30,000</w:t>
            </w:r>
          </w:p>
        </w:tc>
      </w:tr>
      <w:tr w:rsidR="007E0D74" w:rsidRPr="00D42A16" w:rsidTr="007E0D74">
        <w:trPr>
          <w:trHeight w:val="209"/>
        </w:trPr>
        <w:tc>
          <w:tcPr>
            <w:tcW w:w="506" w:type="pct"/>
            <w:shd w:val="clear" w:color="auto" w:fill="auto"/>
            <w:noWrap/>
            <w:vAlign w:val="center"/>
            <w:hideMark/>
          </w:tcPr>
          <w:p w:rsidR="007E0D74" w:rsidRPr="00D42A16" w:rsidRDefault="007E0D74" w:rsidP="007E0D74">
            <w:pPr>
              <w:spacing w:before="20" w:after="20"/>
              <w:rPr>
                <w:rFonts w:eastAsia="SimSun"/>
                <w:b/>
                <w:bCs/>
              </w:rPr>
            </w:pPr>
            <w:r w:rsidRPr="00D42A16">
              <w:rPr>
                <w:rFonts w:eastAsia="SimSun"/>
                <w:b/>
                <w:bCs/>
              </w:rPr>
              <w:t>III. 3</w:t>
            </w:r>
          </w:p>
        </w:tc>
        <w:tc>
          <w:tcPr>
            <w:tcW w:w="2414" w:type="pct"/>
            <w:shd w:val="clear" w:color="auto" w:fill="auto"/>
            <w:vAlign w:val="center"/>
            <w:hideMark/>
          </w:tcPr>
          <w:p w:rsidR="007E0D74" w:rsidRPr="00D42A16" w:rsidRDefault="007E0D74" w:rsidP="007E0D74">
            <w:pPr>
              <w:spacing w:before="20" w:after="20"/>
              <w:rPr>
                <w:rFonts w:eastAsia="SimSun"/>
                <w:bCs/>
              </w:rPr>
            </w:pPr>
            <w:r w:rsidRPr="00D42A16">
              <w:rPr>
                <w:rFonts w:eastAsia="SimSun"/>
                <w:bCs/>
              </w:rPr>
              <w:t>Njësi tregtare për tregtim karburanti</w:t>
            </w:r>
          </w:p>
        </w:tc>
        <w:tc>
          <w:tcPr>
            <w:tcW w:w="968" w:type="pct"/>
            <w:shd w:val="clear" w:color="auto" w:fill="auto"/>
            <w:noWrap/>
            <w:vAlign w:val="center"/>
            <w:hideMark/>
          </w:tcPr>
          <w:p w:rsidR="007E0D74" w:rsidRPr="00D42A16" w:rsidRDefault="007E0D74" w:rsidP="007E0D74">
            <w:pPr>
              <w:spacing w:before="20" w:after="20"/>
              <w:rPr>
                <w:rFonts w:eastAsia="SimSun"/>
              </w:rPr>
            </w:pPr>
            <w:r w:rsidRPr="00D42A16">
              <w:rPr>
                <w:rFonts w:eastAsia="SimSun"/>
              </w:rPr>
              <w:t>15,000</w:t>
            </w:r>
          </w:p>
        </w:tc>
        <w:tc>
          <w:tcPr>
            <w:tcW w:w="1112" w:type="pct"/>
            <w:shd w:val="clear" w:color="auto" w:fill="auto"/>
            <w:noWrap/>
            <w:vAlign w:val="center"/>
            <w:hideMark/>
          </w:tcPr>
          <w:p w:rsidR="007E0D74" w:rsidRPr="00D42A16" w:rsidRDefault="007E0D74" w:rsidP="007E0D74">
            <w:pPr>
              <w:spacing w:before="20" w:after="20"/>
              <w:rPr>
                <w:rFonts w:eastAsia="SimSun"/>
              </w:rPr>
            </w:pPr>
            <w:r w:rsidRPr="00D42A16">
              <w:rPr>
                <w:rFonts w:eastAsia="SimSun"/>
              </w:rPr>
              <w:t>50,000</w:t>
            </w:r>
          </w:p>
        </w:tc>
      </w:tr>
      <w:tr w:rsidR="007E0D74" w:rsidRPr="00D42A16" w:rsidTr="007E0D74">
        <w:trPr>
          <w:trHeight w:val="209"/>
        </w:trPr>
        <w:tc>
          <w:tcPr>
            <w:tcW w:w="506" w:type="pct"/>
            <w:shd w:val="clear" w:color="auto" w:fill="DEEAF6"/>
            <w:noWrap/>
            <w:vAlign w:val="center"/>
            <w:hideMark/>
          </w:tcPr>
          <w:p w:rsidR="007E0D74" w:rsidRPr="00D42A16" w:rsidRDefault="007E0D74" w:rsidP="007E0D74">
            <w:pPr>
              <w:spacing w:before="20" w:after="20"/>
              <w:rPr>
                <w:rFonts w:eastAsia="SimSun"/>
                <w:b/>
                <w:bCs/>
              </w:rPr>
            </w:pPr>
            <w:r w:rsidRPr="00D42A16">
              <w:rPr>
                <w:rFonts w:eastAsia="SimSun"/>
                <w:b/>
                <w:bCs/>
              </w:rPr>
              <w:t>III. 4</w:t>
            </w:r>
          </w:p>
        </w:tc>
        <w:tc>
          <w:tcPr>
            <w:tcW w:w="2414" w:type="pct"/>
            <w:shd w:val="clear" w:color="auto" w:fill="DEEAF6"/>
            <w:vAlign w:val="center"/>
            <w:hideMark/>
          </w:tcPr>
          <w:p w:rsidR="007E0D74" w:rsidRPr="00D42A16" w:rsidRDefault="007E0D74" w:rsidP="007E0D74">
            <w:pPr>
              <w:spacing w:before="20" w:after="20"/>
              <w:rPr>
                <w:rFonts w:eastAsia="SimSun"/>
                <w:bCs/>
              </w:rPr>
            </w:pPr>
            <w:r w:rsidRPr="00D42A16">
              <w:rPr>
                <w:rFonts w:eastAsia="SimSun"/>
                <w:bCs/>
              </w:rPr>
              <w:t>Njësi prodhimi</w:t>
            </w:r>
          </w:p>
        </w:tc>
        <w:tc>
          <w:tcPr>
            <w:tcW w:w="968" w:type="pct"/>
            <w:shd w:val="clear" w:color="auto" w:fill="DEEAF6"/>
            <w:noWrap/>
            <w:vAlign w:val="center"/>
            <w:hideMark/>
          </w:tcPr>
          <w:p w:rsidR="007E0D74" w:rsidRPr="00D42A16" w:rsidRDefault="007E0D74" w:rsidP="007E0D74">
            <w:pPr>
              <w:spacing w:before="20" w:after="20"/>
              <w:rPr>
                <w:rFonts w:eastAsia="SimSun"/>
                <w:bCs/>
              </w:rPr>
            </w:pPr>
          </w:p>
        </w:tc>
        <w:tc>
          <w:tcPr>
            <w:tcW w:w="1112" w:type="pct"/>
            <w:shd w:val="clear" w:color="auto" w:fill="DEEAF6"/>
            <w:noWrap/>
            <w:vAlign w:val="center"/>
            <w:hideMark/>
          </w:tcPr>
          <w:p w:rsidR="007E0D74" w:rsidRPr="00D42A16" w:rsidRDefault="007E0D74" w:rsidP="007E0D74">
            <w:pPr>
              <w:spacing w:before="20" w:after="20"/>
              <w:rPr>
                <w:rFonts w:eastAsia="SimSun"/>
                <w:bCs/>
              </w:rPr>
            </w:pPr>
          </w:p>
        </w:tc>
      </w:tr>
      <w:tr w:rsidR="007E0D74" w:rsidRPr="00D42A16" w:rsidTr="007E0D74">
        <w:trPr>
          <w:trHeight w:val="410"/>
        </w:trPr>
        <w:tc>
          <w:tcPr>
            <w:tcW w:w="506" w:type="pct"/>
            <w:shd w:val="clear" w:color="auto" w:fill="auto"/>
            <w:noWrap/>
            <w:vAlign w:val="center"/>
            <w:hideMark/>
          </w:tcPr>
          <w:p w:rsidR="007E0D74" w:rsidRPr="00D42A16" w:rsidRDefault="007E0D74" w:rsidP="007E0D74">
            <w:pPr>
              <w:spacing w:before="20" w:after="20"/>
              <w:rPr>
                <w:rFonts w:eastAsia="SimSun"/>
                <w:b/>
                <w:bCs/>
              </w:rPr>
            </w:pPr>
          </w:p>
        </w:tc>
        <w:tc>
          <w:tcPr>
            <w:tcW w:w="2414" w:type="pct"/>
            <w:shd w:val="clear" w:color="auto" w:fill="auto"/>
            <w:vAlign w:val="center"/>
            <w:hideMark/>
          </w:tcPr>
          <w:p w:rsidR="007E0D74" w:rsidRPr="00D42A16" w:rsidRDefault="007E0D74" w:rsidP="007E0D74">
            <w:pPr>
              <w:spacing w:before="20" w:after="20"/>
              <w:rPr>
                <w:rFonts w:eastAsia="SimSun"/>
                <w:bCs/>
              </w:rPr>
            </w:pPr>
            <w:r w:rsidRPr="00D42A16">
              <w:rPr>
                <w:rFonts w:eastAsia="SimSun"/>
                <w:bCs/>
              </w:rPr>
              <w:t>Njësi prodhimi në Njësinë Administrative Shijak</w:t>
            </w:r>
          </w:p>
        </w:tc>
        <w:tc>
          <w:tcPr>
            <w:tcW w:w="968" w:type="pct"/>
            <w:shd w:val="clear" w:color="auto" w:fill="auto"/>
            <w:noWrap/>
            <w:vAlign w:val="center"/>
            <w:hideMark/>
          </w:tcPr>
          <w:p w:rsidR="007E0D74" w:rsidRPr="00D42A16" w:rsidRDefault="007E0D74" w:rsidP="007E0D74">
            <w:pPr>
              <w:spacing w:before="20" w:after="20"/>
              <w:rPr>
                <w:rFonts w:eastAsia="SimSun"/>
              </w:rPr>
            </w:pPr>
            <w:r w:rsidRPr="00D42A16">
              <w:rPr>
                <w:rFonts w:eastAsia="SimSun"/>
              </w:rPr>
              <w:t>10,000</w:t>
            </w:r>
          </w:p>
        </w:tc>
        <w:tc>
          <w:tcPr>
            <w:tcW w:w="1112" w:type="pct"/>
            <w:shd w:val="clear" w:color="auto" w:fill="auto"/>
            <w:noWrap/>
            <w:vAlign w:val="center"/>
            <w:hideMark/>
          </w:tcPr>
          <w:p w:rsidR="007E0D74" w:rsidRPr="00D42A16" w:rsidRDefault="007E0D74" w:rsidP="007E0D74">
            <w:pPr>
              <w:spacing w:before="20" w:after="20"/>
              <w:rPr>
                <w:rFonts w:eastAsia="SimSun"/>
              </w:rPr>
            </w:pPr>
            <w:r w:rsidRPr="00D42A16">
              <w:rPr>
                <w:rFonts w:eastAsia="SimSun"/>
              </w:rPr>
              <w:t>50,000</w:t>
            </w:r>
          </w:p>
        </w:tc>
      </w:tr>
      <w:tr w:rsidR="007E0D74" w:rsidRPr="00D42A16" w:rsidTr="007E0D74">
        <w:trPr>
          <w:trHeight w:val="410"/>
        </w:trPr>
        <w:tc>
          <w:tcPr>
            <w:tcW w:w="506" w:type="pct"/>
            <w:shd w:val="clear" w:color="auto" w:fill="DEEAF6"/>
            <w:noWrap/>
            <w:vAlign w:val="center"/>
            <w:hideMark/>
          </w:tcPr>
          <w:p w:rsidR="007E0D74" w:rsidRPr="00D42A16" w:rsidRDefault="007E0D74" w:rsidP="007E0D74">
            <w:pPr>
              <w:spacing w:before="20" w:after="20"/>
              <w:rPr>
                <w:rFonts w:eastAsia="SimSun"/>
                <w:b/>
                <w:bCs/>
              </w:rPr>
            </w:pPr>
          </w:p>
        </w:tc>
        <w:tc>
          <w:tcPr>
            <w:tcW w:w="2414" w:type="pct"/>
            <w:shd w:val="clear" w:color="auto" w:fill="DEEAF6"/>
            <w:vAlign w:val="center"/>
            <w:hideMark/>
          </w:tcPr>
          <w:p w:rsidR="007E0D74" w:rsidRPr="00D42A16" w:rsidRDefault="007E0D74" w:rsidP="007E0D74">
            <w:pPr>
              <w:spacing w:before="20" w:after="20"/>
              <w:rPr>
                <w:rFonts w:eastAsia="SimSun"/>
                <w:bCs/>
              </w:rPr>
            </w:pPr>
            <w:r w:rsidRPr="00D42A16">
              <w:rPr>
                <w:rFonts w:eastAsia="SimSun"/>
                <w:bCs/>
              </w:rPr>
              <w:t>Xhafzotaj</w:t>
            </w:r>
          </w:p>
        </w:tc>
        <w:tc>
          <w:tcPr>
            <w:tcW w:w="968" w:type="pct"/>
            <w:shd w:val="clear" w:color="auto" w:fill="DEEAF6"/>
            <w:noWrap/>
            <w:vAlign w:val="center"/>
            <w:hideMark/>
          </w:tcPr>
          <w:p w:rsidR="007E0D74" w:rsidRPr="00D42A16" w:rsidRDefault="007E0D74" w:rsidP="007E0D74">
            <w:pPr>
              <w:spacing w:before="20" w:after="20"/>
              <w:rPr>
                <w:rFonts w:eastAsia="SimSun"/>
                <w:bCs/>
              </w:rPr>
            </w:pPr>
            <w:r w:rsidRPr="00D42A16">
              <w:rPr>
                <w:rFonts w:eastAsia="SimSun"/>
                <w:bCs/>
              </w:rPr>
              <w:t>10,000</w:t>
            </w:r>
          </w:p>
        </w:tc>
        <w:tc>
          <w:tcPr>
            <w:tcW w:w="1112" w:type="pct"/>
            <w:shd w:val="clear" w:color="auto" w:fill="DEEAF6"/>
            <w:noWrap/>
            <w:vAlign w:val="center"/>
            <w:hideMark/>
          </w:tcPr>
          <w:p w:rsidR="007E0D74" w:rsidRPr="00D42A16" w:rsidRDefault="007E0D74" w:rsidP="007E0D74">
            <w:pPr>
              <w:spacing w:before="20" w:after="20"/>
              <w:rPr>
                <w:rFonts w:eastAsia="SimSun"/>
                <w:bCs/>
              </w:rPr>
            </w:pPr>
            <w:r w:rsidRPr="00D42A16">
              <w:rPr>
                <w:rFonts w:eastAsia="SimSun"/>
                <w:bCs/>
              </w:rPr>
              <w:t>50,000</w:t>
            </w:r>
          </w:p>
        </w:tc>
      </w:tr>
      <w:tr w:rsidR="007E0D74" w:rsidRPr="00D42A16" w:rsidTr="007E0D74">
        <w:trPr>
          <w:trHeight w:val="118"/>
        </w:trPr>
        <w:tc>
          <w:tcPr>
            <w:tcW w:w="506" w:type="pct"/>
            <w:shd w:val="clear" w:color="auto" w:fill="auto"/>
            <w:vAlign w:val="center"/>
            <w:hideMark/>
          </w:tcPr>
          <w:p w:rsidR="007E0D74" w:rsidRPr="00D42A16" w:rsidRDefault="007E0D74" w:rsidP="007E0D74">
            <w:pPr>
              <w:spacing w:before="20" w:after="20"/>
              <w:rPr>
                <w:rFonts w:eastAsia="SimSun"/>
                <w:b/>
                <w:bCs/>
              </w:rPr>
            </w:pPr>
          </w:p>
        </w:tc>
        <w:tc>
          <w:tcPr>
            <w:tcW w:w="2414" w:type="pct"/>
            <w:shd w:val="clear" w:color="auto" w:fill="auto"/>
            <w:vAlign w:val="center"/>
            <w:hideMark/>
          </w:tcPr>
          <w:p w:rsidR="007E0D74" w:rsidRPr="00D42A16" w:rsidRDefault="007E0D74" w:rsidP="007E0D74">
            <w:pPr>
              <w:spacing w:before="20" w:after="20"/>
              <w:rPr>
                <w:rFonts w:eastAsia="SimSun"/>
                <w:bCs/>
              </w:rPr>
            </w:pPr>
            <w:r w:rsidRPr="00D42A16">
              <w:rPr>
                <w:rFonts w:eastAsia="SimSun"/>
                <w:bCs/>
              </w:rPr>
              <w:t>Maminas</w:t>
            </w:r>
          </w:p>
        </w:tc>
        <w:tc>
          <w:tcPr>
            <w:tcW w:w="968" w:type="pct"/>
            <w:shd w:val="clear" w:color="auto" w:fill="auto"/>
            <w:vAlign w:val="center"/>
            <w:hideMark/>
          </w:tcPr>
          <w:p w:rsidR="007E0D74" w:rsidRPr="00D42A16" w:rsidRDefault="007E0D74" w:rsidP="007E0D74">
            <w:pPr>
              <w:spacing w:before="20" w:after="20"/>
              <w:rPr>
                <w:rFonts w:eastAsia="SimSun"/>
                <w:bCs/>
              </w:rPr>
            </w:pPr>
            <w:r w:rsidRPr="00D42A16">
              <w:rPr>
                <w:rFonts w:eastAsia="SimSun"/>
                <w:bCs/>
              </w:rPr>
              <w:t>8,000</w:t>
            </w:r>
          </w:p>
        </w:tc>
        <w:tc>
          <w:tcPr>
            <w:tcW w:w="1112" w:type="pct"/>
            <w:shd w:val="clear" w:color="auto" w:fill="auto"/>
            <w:vAlign w:val="center"/>
            <w:hideMark/>
          </w:tcPr>
          <w:p w:rsidR="007E0D74" w:rsidRPr="00D42A16" w:rsidRDefault="007E0D74" w:rsidP="007E0D74">
            <w:pPr>
              <w:spacing w:before="20" w:after="20"/>
              <w:rPr>
                <w:rFonts w:eastAsia="SimSun"/>
                <w:bCs/>
              </w:rPr>
            </w:pPr>
            <w:r w:rsidRPr="00D42A16">
              <w:rPr>
                <w:rFonts w:eastAsia="SimSun"/>
                <w:bCs/>
              </w:rPr>
              <w:t>50,000</w:t>
            </w:r>
          </w:p>
        </w:tc>
      </w:tr>
      <w:tr w:rsidR="007E0D74" w:rsidRPr="00D42A16" w:rsidTr="007E0D74">
        <w:trPr>
          <w:trHeight w:val="410"/>
        </w:trPr>
        <w:tc>
          <w:tcPr>
            <w:tcW w:w="506" w:type="pct"/>
            <w:shd w:val="clear" w:color="auto" w:fill="DEEAF6"/>
            <w:noWrap/>
            <w:vAlign w:val="center"/>
            <w:hideMark/>
          </w:tcPr>
          <w:p w:rsidR="007E0D74" w:rsidRPr="00D42A16" w:rsidRDefault="007E0D74" w:rsidP="007E0D74">
            <w:pPr>
              <w:spacing w:before="20" w:after="20"/>
              <w:rPr>
                <w:rFonts w:eastAsia="SimSun"/>
                <w:b/>
                <w:bCs/>
              </w:rPr>
            </w:pPr>
          </w:p>
        </w:tc>
        <w:tc>
          <w:tcPr>
            <w:tcW w:w="2414" w:type="pct"/>
            <w:shd w:val="clear" w:color="auto" w:fill="DEEAF6"/>
            <w:vAlign w:val="center"/>
            <w:hideMark/>
          </w:tcPr>
          <w:p w:rsidR="007E0D74" w:rsidRPr="00D42A16" w:rsidRDefault="007E0D74" w:rsidP="007E0D74">
            <w:pPr>
              <w:spacing w:before="20" w:after="20"/>
              <w:rPr>
                <w:rFonts w:eastAsia="SimSun"/>
                <w:bCs/>
              </w:rPr>
            </w:pPr>
            <w:r w:rsidRPr="00D42A16">
              <w:rPr>
                <w:rFonts w:eastAsia="SimSun"/>
                <w:bCs/>
              </w:rPr>
              <w:t>Gjepalaj</w:t>
            </w:r>
          </w:p>
        </w:tc>
        <w:tc>
          <w:tcPr>
            <w:tcW w:w="968" w:type="pct"/>
            <w:shd w:val="clear" w:color="auto" w:fill="DEEAF6"/>
            <w:noWrap/>
            <w:vAlign w:val="center"/>
            <w:hideMark/>
          </w:tcPr>
          <w:p w:rsidR="007E0D74" w:rsidRPr="00D42A16" w:rsidRDefault="007E0D74" w:rsidP="007E0D74">
            <w:pPr>
              <w:spacing w:before="20" w:after="20"/>
              <w:rPr>
                <w:rFonts w:eastAsia="SimSun"/>
                <w:bCs/>
              </w:rPr>
            </w:pPr>
            <w:r w:rsidRPr="00D42A16">
              <w:rPr>
                <w:rFonts w:eastAsia="SimSun"/>
                <w:bCs/>
              </w:rPr>
              <w:t>8,000</w:t>
            </w:r>
          </w:p>
        </w:tc>
        <w:tc>
          <w:tcPr>
            <w:tcW w:w="1112" w:type="pct"/>
            <w:shd w:val="clear" w:color="auto" w:fill="DEEAF6"/>
            <w:noWrap/>
            <w:vAlign w:val="center"/>
            <w:hideMark/>
          </w:tcPr>
          <w:p w:rsidR="007E0D74" w:rsidRPr="00D42A16" w:rsidRDefault="007E0D74" w:rsidP="007E0D74">
            <w:pPr>
              <w:spacing w:before="20" w:after="20"/>
              <w:rPr>
                <w:rFonts w:eastAsia="SimSun"/>
                <w:bCs/>
              </w:rPr>
            </w:pPr>
            <w:r w:rsidRPr="00D42A16">
              <w:rPr>
                <w:rFonts w:eastAsia="SimSun"/>
                <w:bCs/>
              </w:rPr>
              <w:t>50,000</w:t>
            </w:r>
          </w:p>
        </w:tc>
      </w:tr>
      <w:tr w:rsidR="007E0D74" w:rsidRPr="00D42A16" w:rsidTr="007E0D74">
        <w:trPr>
          <w:trHeight w:val="410"/>
        </w:trPr>
        <w:tc>
          <w:tcPr>
            <w:tcW w:w="506" w:type="pct"/>
            <w:shd w:val="clear" w:color="auto" w:fill="auto"/>
            <w:noWrap/>
            <w:vAlign w:val="center"/>
            <w:hideMark/>
          </w:tcPr>
          <w:p w:rsidR="007E0D74" w:rsidRPr="00D42A16" w:rsidRDefault="007E0D74" w:rsidP="007E0D74">
            <w:pPr>
              <w:spacing w:before="20" w:after="20"/>
              <w:rPr>
                <w:rFonts w:eastAsia="SimSun"/>
                <w:b/>
                <w:bCs/>
              </w:rPr>
            </w:pPr>
            <w:r w:rsidRPr="00D42A16">
              <w:rPr>
                <w:rFonts w:eastAsia="SimSun"/>
                <w:b/>
                <w:bCs/>
              </w:rPr>
              <w:t>III. 5</w:t>
            </w:r>
          </w:p>
        </w:tc>
        <w:tc>
          <w:tcPr>
            <w:tcW w:w="2414" w:type="pct"/>
            <w:shd w:val="clear" w:color="auto" w:fill="auto"/>
            <w:vAlign w:val="center"/>
            <w:hideMark/>
          </w:tcPr>
          <w:p w:rsidR="007E0D74" w:rsidRPr="00D42A16" w:rsidRDefault="007E0D74" w:rsidP="007E0D74">
            <w:pPr>
              <w:spacing w:before="20" w:after="20"/>
              <w:rPr>
                <w:rFonts w:eastAsia="SimSun"/>
                <w:bCs/>
              </w:rPr>
            </w:pPr>
            <w:r w:rsidRPr="00D42A16">
              <w:rPr>
                <w:rFonts w:eastAsia="SimSun"/>
                <w:bCs/>
              </w:rPr>
              <w:t>Subjekte transporti</w:t>
            </w:r>
          </w:p>
        </w:tc>
        <w:tc>
          <w:tcPr>
            <w:tcW w:w="968" w:type="pct"/>
            <w:shd w:val="clear" w:color="auto" w:fill="auto"/>
            <w:noWrap/>
            <w:vAlign w:val="center"/>
            <w:hideMark/>
          </w:tcPr>
          <w:p w:rsidR="007E0D74" w:rsidRPr="00D42A16" w:rsidRDefault="007E0D74" w:rsidP="007E0D74">
            <w:pPr>
              <w:spacing w:before="20" w:after="20"/>
              <w:rPr>
                <w:rFonts w:eastAsia="SimSun"/>
                <w:bCs/>
              </w:rPr>
            </w:pPr>
            <w:r w:rsidRPr="00D42A16">
              <w:rPr>
                <w:rFonts w:eastAsia="SimSun"/>
                <w:bCs/>
              </w:rPr>
              <w:t>8,000</w:t>
            </w:r>
          </w:p>
        </w:tc>
        <w:tc>
          <w:tcPr>
            <w:tcW w:w="1112" w:type="pct"/>
            <w:shd w:val="clear" w:color="auto" w:fill="auto"/>
            <w:noWrap/>
            <w:vAlign w:val="center"/>
            <w:hideMark/>
          </w:tcPr>
          <w:p w:rsidR="007E0D74" w:rsidRPr="00D42A16" w:rsidRDefault="007E0D74" w:rsidP="007E0D74">
            <w:pPr>
              <w:spacing w:before="20" w:after="20"/>
              <w:rPr>
                <w:rFonts w:eastAsia="SimSun"/>
                <w:bCs/>
              </w:rPr>
            </w:pPr>
            <w:r w:rsidRPr="00D42A16">
              <w:rPr>
                <w:rFonts w:eastAsia="SimSun"/>
                <w:bCs/>
              </w:rPr>
              <w:t>30,000</w:t>
            </w:r>
          </w:p>
        </w:tc>
      </w:tr>
      <w:tr w:rsidR="007E0D74" w:rsidRPr="00D42A16" w:rsidTr="007E0D74">
        <w:trPr>
          <w:trHeight w:val="209"/>
        </w:trPr>
        <w:tc>
          <w:tcPr>
            <w:tcW w:w="506" w:type="pct"/>
            <w:shd w:val="clear" w:color="auto" w:fill="DEEAF6"/>
            <w:noWrap/>
            <w:vAlign w:val="center"/>
            <w:hideMark/>
          </w:tcPr>
          <w:p w:rsidR="007E0D74" w:rsidRPr="00D42A16" w:rsidRDefault="007E0D74" w:rsidP="007E0D74">
            <w:pPr>
              <w:spacing w:before="20" w:after="20"/>
              <w:rPr>
                <w:rFonts w:eastAsia="SimSun"/>
                <w:b/>
                <w:bCs/>
              </w:rPr>
            </w:pPr>
            <w:r w:rsidRPr="00D42A16">
              <w:rPr>
                <w:rFonts w:eastAsia="SimSun"/>
                <w:b/>
                <w:bCs/>
              </w:rPr>
              <w:t>III. 6</w:t>
            </w:r>
          </w:p>
        </w:tc>
        <w:tc>
          <w:tcPr>
            <w:tcW w:w="2414" w:type="pct"/>
            <w:shd w:val="clear" w:color="auto" w:fill="DEEAF6"/>
            <w:vAlign w:val="center"/>
            <w:hideMark/>
          </w:tcPr>
          <w:p w:rsidR="007E0D74" w:rsidRPr="00D42A16" w:rsidRDefault="007E0D74" w:rsidP="007E0D74">
            <w:pPr>
              <w:autoSpaceDE w:val="0"/>
              <w:autoSpaceDN w:val="0"/>
              <w:adjustRightInd w:val="0"/>
              <w:spacing w:before="20" w:after="20"/>
              <w:rPr>
                <w:rFonts w:eastAsia="SimSun"/>
                <w:bCs/>
              </w:rPr>
            </w:pPr>
            <w:r w:rsidRPr="00D42A16">
              <w:rPr>
                <w:rFonts w:eastAsia="SimSun"/>
                <w:bCs/>
              </w:rPr>
              <w:t>Subjektet e ndërtimit</w:t>
            </w:r>
          </w:p>
        </w:tc>
        <w:tc>
          <w:tcPr>
            <w:tcW w:w="968" w:type="pct"/>
            <w:shd w:val="clear" w:color="auto" w:fill="DEEAF6"/>
            <w:noWrap/>
            <w:vAlign w:val="center"/>
            <w:hideMark/>
          </w:tcPr>
          <w:p w:rsidR="007E0D74" w:rsidRPr="00D42A16" w:rsidRDefault="007E0D74" w:rsidP="007E0D74">
            <w:pPr>
              <w:spacing w:before="20" w:after="20"/>
              <w:rPr>
                <w:rFonts w:eastAsia="SimSun"/>
              </w:rPr>
            </w:pPr>
          </w:p>
        </w:tc>
        <w:tc>
          <w:tcPr>
            <w:tcW w:w="1112" w:type="pct"/>
            <w:shd w:val="clear" w:color="auto" w:fill="DEEAF6"/>
            <w:noWrap/>
            <w:vAlign w:val="center"/>
            <w:hideMark/>
          </w:tcPr>
          <w:p w:rsidR="007E0D74" w:rsidRPr="00D42A16" w:rsidRDefault="007E0D74" w:rsidP="007E0D74">
            <w:pPr>
              <w:spacing w:before="20" w:after="20"/>
              <w:rPr>
                <w:rFonts w:eastAsia="SimSun"/>
              </w:rPr>
            </w:pPr>
            <w:r w:rsidRPr="00D42A16">
              <w:rPr>
                <w:rFonts w:eastAsia="SimSun"/>
                <w:bCs/>
              </w:rPr>
              <w:t>75,000</w:t>
            </w:r>
          </w:p>
        </w:tc>
      </w:tr>
      <w:tr w:rsidR="007E0D74" w:rsidRPr="00D42A16" w:rsidTr="007E0D74">
        <w:trPr>
          <w:trHeight w:val="209"/>
        </w:trPr>
        <w:tc>
          <w:tcPr>
            <w:tcW w:w="506" w:type="pct"/>
            <w:shd w:val="clear" w:color="auto" w:fill="auto"/>
            <w:noWrap/>
            <w:vAlign w:val="center"/>
            <w:hideMark/>
          </w:tcPr>
          <w:p w:rsidR="007E0D74" w:rsidRPr="00D42A16" w:rsidRDefault="007E0D74" w:rsidP="007E0D74">
            <w:pPr>
              <w:spacing w:before="20" w:after="20"/>
              <w:rPr>
                <w:rFonts w:eastAsia="SimSun"/>
                <w:b/>
                <w:bCs/>
              </w:rPr>
            </w:pPr>
            <w:r w:rsidRPr="00D42A16">
              <w:rPr>
                <w:rFonts w:eastAsia="SimSun"/>
                <w:b/>
                <w:bCs/>
              </w:rPr>
              <w:t>III. 7</w:t>
            </w:r>
          </w:p>
        </w:tc>
        <w:tc>
          <w:tcPr>
            <w:tcW w:w="2414" w:type="pct"/>
            <w:shd w:val="clear" w:color="auto" w:fill="auto"/>
            <w:vAlign w:val="center"/>
            <w:hideMark/>
          </w:tcPr>
          <w:p w:rsidR="007E0D74" w:rsidRPr="00D42A16" w:rsidRDefault="007E0D74" w:rsidP="007E0D74">
            <w:pPr>
              <w:autoSpaceDE w:val="0"/>
              <w:autoSpaceDN w:val="0"/>
              <w:adjustRightInd w:val="0"/>
              <w:spacing w:before="20" w:after="20"/>
              <w:rPr>
                <w:rFonts w:eastAsia="SimSun"/>
              </w:rPr>
            </w:pPr>
            <w:r w:rsidRPr="00D42A16">
              <w:rPr>
                <w:rFonts w:eastAsia="SimSun"/>
              </w:rPr>
              <w:t>Subj. përp. metale, fonderi, bitum e të ngjashme</w:t>
            </w:r>
          </w:p>
        </w:tc>
        <w:tc>
          <w:tcPr>
            <w:tcW w:w="968" w:type="pct"/>
            <w:shd w:val="clear" w:color="auto" w:fill="auto"/>
            <w:noWrap/>
            <w:vAlign w:val="center"/>
            <w:hideMark/>
          </w:tcPr>
          <w:p w:rsidR="007E0D74" w:rsidRPr="00D42A16" w:rsidRDefault="007E0D74" w:rsidP="007E0D74">
            <w:pPr>
              <w:spacing w:before="20" w:after="20"/>
              <w:rPr>
                <w:rFonts w:eastAsia="SimSun"/>
              </w:rPr>
            </w:pPr>
          </w:p>
        </w:tc>
        <w:tc>
          <w:tcPr>
            <w:tcW w:w="1112" w:type="pct"/>
            <w:shd w:val="clear" w:color="auto" w:fill="auto"/>
            <w:noWrap/>
            <w:vAlign w:val="center"/>
            <w:hideMark/>
          </w:tcPr>
          <w:p w:rsidR="007E0D74" w:rsidRPr="00D42A16" w:rsidRDefault="007E0D74" w:rsidP="007E0D74">
            <w:pPr>
              <w:spacing w:before="20" w:after="20"/>
              <w:rPr>
                <w:rFonts w:eastAsia="SimSun"/>
              </w:rPr>
            </w:pPr>
            <w:r w:rsidRPr="00D42A16">
              <w:rPr>
                <w:rFonts w:eastAsia="SimSun"/>
              </w:rPr>
              <w:t>100,000</w:t>
            </w:r>
          </w:p>
        </w:tc>
      </w:tr>
      <w:tr w:rsidR="007E0D74" w:rsidRPr="00D42A16" w:rsidTr="007E0D74">
        <w:trPr>
          <w:trHeight w:val="209"/>
        </w:trPr>
        <w:tc>
          <w:tcPr>
            <w:tcW w:w="506" w:type="pct"/>
            <w:shd w:val="clear" w:color="auto" w:fill="DEEAF6"/>
            <w:noWrap/>
            <w:vAlign w:val="center"/>
            <w:hideMark/>
          </w:tcPr>
          <w:p w:rsidR="007E0D74" w:rsidRPr="00D42A16" w:rsidRDefault="007E0D74" w:rsidP="007E0D74">
            <w:pPr>
              <w:spacing w:before="20" w:after="20"/>
              <w:rPr>
                <w:rFonts w:eastAsia="SimSun"/>
                <w:b/>
                <w:bCs/>
              </w:rPr>
            </w:pPr>
            <w:r w:rsidRPr="00D42A16">
              <w:rPr>
                <w:rFonts w:eastAsia="SimSun"/>
                <w:b/>
                <w:bCs/>
              </w:rPr>
              <w:t>III. 8</w:t>
            </w:r>
          </w:p>
        </w:tc>
        <w:tc>
          <w:tcPr>
            <w:tcW w:w="2414" w:type="pct"/>
            <w:shd w:val="clear" w:color="auto" w:fill="DEEAF6"/>
            <w:vAlign w:val="center"/>
            <w:hideMark/>
          </w:tcPr>
          <w:p w:rsidR="007E0D74" w:rsidRPr="00D42A16" w:rsidRDefault="007E0D74" w:rsidP="007E0D74">
            <w:pPr>
              <w:autoSpaceDE w:val="0"/>
              <w:autoSpaceDN w:val="0"/>
              <w:adjustRightInd w:val="0"/>
              <w:spacing w:before="20" w:after="20"/>
              <w:rPr>
                <w:rFonts w:eastAsia="SimSun"/>
              </w:rPr>
            </w:pPr>
            <w:r w:rsidRPr="00D42A16">
              <w:rPr>
                <w:rFonts w:eastAsia="SimSun"/>
              </w:rPr>
              <w:t>Subj. përp, beton, inerte, gurë e  të ngjashme</w:t>
            </w:r>
          </w:p>
        </w:tc>
        <w:tc>
          <w:tcPr>
            <w:tcW w:w="968" w:type="pct"/>
            <w:shd w:val="clear" w:color="auto" w:fill="DEEAF6"/>
            <w:noWrap/>
            <w:vAlign w:val="center"/>
            <w:hideMark/>
          </w:tcPr>
          <w:p w:rsidR="007E0D74" w:rsidRPr="00D42A16" w:rsidRDefault="007E0D74" w:rsidP="007E0D74">
            <w:pPr>
              <w:spacing w:before="20" w:after="20"/>
              <w:rPr>
                <w:rFonts w:eastAsia="SimSun"/>
              </w:rPr>
            </w:pPr>
          </w:p>
        </w:tc>
        <w:tc>
          <w:tcPr>
            <w:tcW w:w="1112" w:type="pct"/>
            <w:shd w:val="clear" w:color="auto" w:fill="DEEAF6"/>
            <w:noWrap/>
            <w:vAlign w:val="center"/>
            <w:hideMark/>
          </w:tcPr>
          <w:p w:rsidR="007E0D74" w:rsidRPr="00D42A16" w:rsidRDefault="007E0D74" w:rsidP="007E0D74">
            <w:pPr>
              <w:spacing w:before="20" w:after="20"/>
              <w:rPr>
                <w:rFonts w:eastAsia="SimSun"/>
              </w:rPr>
            </w:pPr>
            <w:r w:rsidRPr="00D42A16">
              <w:rPr>
                <w:rFonts w:eastAsia="SimSun"/>
              </w:rPr>
              <w:t>50,000</w:t>
            </w:r>
          </w:p>
        </w:tc>
      </w:tr>
      <w:tr w:rsidR="007E0D74" w:rsidRPr="00D42A16" w:rsidTr="007E0D74">
        <w:trPr>
          <w:trHeight w:val="209"/>
        </w:trPr>
        <w:tc>
          <w:tcPr>
            <w:tcW w:w="506" w:type="pct"/>
            <w:shd w:val="clear" w:color="auto" w:fill="auto"/>
            <w:noWrap/>
            <w:vAlign w:val="center"/>
            <w:hideMark/>
          </w:tcPr>
          <w:p w:rsidR="007E0D74" w:rsidRPr="00D42A16" w:rsidRDefault="007E0D74" w:rsidP="007E0D74">
            <w:pPr>
              <w:spacing w:before="20" w:after="20"/>
              <w:rPr>
                <w:rFonts w:eastAsia="SimSun"/>
                <w:b/>
                <w:bCs/>
              </w:rPr>
            </w:pPr>
            <w:r w:rsidRPr="00D42A16">
              <w:rPr>
                <w:rFonts w:eastAsia="SimSun"/>
                <w:b/>
                <w:bCs/>
              </w:rPr>
              <w:t>III. 9</w:t>
            </w:r>
          </w:p>
        </w:tc>
        <w:tc>
          <w:tcPr>
            <w:tcW w:w="2414" w:type="pct"/>
            <w:shd w:val="clear" w:color="auto" w:fill="auto"/>
            <w:vAlign w:val="center"/>
            <w:hideMark/>
          </w:tcPr>
          <w:p w:rsidR="007E0D74" w:rsidRPr="00D42A16" w:rsidRDefault="007E0D74" w:rsidP="007E0D74">
            <w:pPr>
              <w:autoSpaceDE w:val="0"/>
              <w:autoSpaceDN w:val="0"/>
              <w:adjustRightInd w:val="0"/>
              <w:spacing w:before="20" w:after="20"/>
              <w:rPr>
                <w:rFonts w:eastAsia="SimSun"/>
              </w:rPr>
            </w:pPr>
            <w:r w:rsidRPr="00D42A16">
              <w:rPr>
                <w:rFonts w:eastAsia="SimSun"/>
              </w:rPr>
              <w:t>Subj. tregtimi, beton, inerte, gurë e  të ngjashme</w:t>
            </w:r>
          </w:p>
        </w:tc>
        <w:tc>
          <w:tcPr>
            <w:tcW w:w="968" w:type="pct"/>
            <w:shd w:val="clear" w:color="auto" w:fill="auto"/>
            <w:noWrap/>
            <w:vAlign w:val="center"/>
            <w:hideMark/>
          </w:tcPr>
          <w:p w:rsidR="007E0D74" w:rsidRPr="00D42A16" w:rsidRDefault="007E0D74" w:rsidP="007E0D74">
            <w:pPr>
              <w:spacing w:before="20" w:after="20"/>
              <w:rPr>
                <w:rFonts w:eastAsia="SimSun"/>
              </w:rPr>
            </w:pPr>
          </w:p>
        </w:tc>
        <w:tc>
          <w:tcPr>
            <w:tcW w:w="1112" w:type="pct"/>
            <w:shd w:val="clear" w:color="auto" w:fill="auto"/>
            <w:noWrap/>
            <w:vAlign w:val="center"/>
            <w:hideMark/>
          </w:tcPr>
          <w:p w:rsidR="007E0D74" w:rsidRPr="00D42A16" w:rsidRDefault="007E0D74" w:rsidP="007E0D74">
            <w:pPr>
              <w:spacing w:before="20" w:after="20"/>
              <w:rPr>
                <w:rFonts w:eastAsia="SimSun"/>
              </w:rPr>
            </w:pPr>
            <w:r w:rsidRPr="00D42A16">
              <w:rPr>
                <w:rFonts w:eastAsia="SimSun"/>
              </w:rPr>
              <w:t>50,000</w:t>
            </w:r>
          </w:p>
        </w:tc>
      </w:tr>
      <w:tr w:rsidR="007E0D74" w:rsidRPr="00D42A16" w:rsidTr="007E0D74">
        <w:trPr>
          <w:trHeight w:val="209"/>
        </w:trPr>
        <w:tc>
          <w:tcPr>
            <w:tcW w:w="506" w:type="pct"/>
            <w:shd w:val="clear" w:color="auto" w:fill="DEEAF6"/>
            <w:noWrap/>
            <w:vAlign w:val="center"/>
            <w:hideMark/>
          </w:tcPr>
          <w:p w:rsidR="007E0D74" w:rsidRPr="00D42A16" w:rsidRDefault="007E0D74" w:rsidP="007E0D74">
            <w:pPr>
              <w:spacing w:before="20" w:after="20"/>
              <w:rPr>
                <w:rFonts w:eastAsia="SimSun"/>
                <w:b/>
                <w:bCs/>
              </w:rPr>
            </w:pPr>
            <w:r w:rsidRPr="00D42A16">
              <w:rPr>
                <w:rFonts w:eastAsia="SimSun"/>
                <w:b/>
                <w:bCs/>
              </w:rPr>
              <w:t>III. 10</w:t>
            </w:r>
          </w:p>
        </w:tc>
        <w:tc>
          <w:tcPr>
            <w:tcW w:w="2414" w:type="pct"/>
            <w:shd w:val="clear" w:color="auto" w:fill="DEEAF6"/>
            <w:vAlign w:val="center"/>
            <w:hideMark/>
          </w:tcPr>
          <w:p w:rsidR="007E0D74" w:rsidRPr="00D42A16" w:rsidRDefault="007E0D74" w:rsidP="007E0D74">
            <w:pPr>
              <w:autoSpaceDE w:val="0"/>
              <w:autoSpaceDN w:val="0"/>
              <w:adjustRightInd w:val="0"/>
              <w:spacing w:before="20" w:after="20"/>
              <w:rPr>
                <w:rFonts w:eastAsia="SimSun"/>
              </w:rPr>
            </w:pPr>
            <w:r w:rsidRPr="00D42A16">
              <w:rPr>
                <w:rFonts w:eastAsia="SimSun"/>
              </w:rPr>
              <w:t>Subj. përp. mbetje plastike, letër, dru etj.</w:t>
            </w:r>
          </w:p>
        </w:tc>
        <w:tc>
          <w:tcPr>
            <w:tcW w:w="968" w:type="pct"/>
            <w:shd w:val="clear" w:color="auto" w:fill="DEEAF6"/>
            <w:noWrap/>
            <w:vAlign w:val="center"/>
            <w:hideMark/>
          </w:tcPr>
          <w:p w:rsidR="007E0D74" w:rsidRPr="00D42A16" w:rsidRDefault="007E0D74" w:rsidP="007E0D74">
            <w:pPr>
              <w:spacing w:before="20" w:after="20"/>
              <w:rPr>
                <w:rFonts w:eastAsia="SimSun"/>
              </w:rPr>
            </w:pPr>
          </w:p>
        </w:tc>
        <w:tc>
          <w:tcPr>
            <w:tcW w:w="1112" w:type="pct"/>
            <w:shd w:val="clear" w:color="auto" w:fill="DEEAF6"/>
            <w:noWrap/>
            <w:vAlign w:val="center"/>
            <w:hideMark/>
          </w:tcPr>
          <w:p w:rsidR="007E0D74" w:rsidRPr="00D42A16" w:rsidRDefault="007E0D74" w:rsidP="007E0D74">
            <w:pPr>
              <w:spacing w:before="20" w:after="20"/>
              <w:rPr>
                <w:rFonts w:eastAsia="SimSun"/>
              </w:rPr>
            </w:pPr>
            <w:r w:rsidRPr="00D42A16">
              <w:rPr>
                <w:rFonts w:eastAsia="SimSun"/>
              </w:rPr>
              <w:t>60,000</w:t>
            </w:r>
          </w:p>
        </w:tc>
      </w:tr>
      <w:tr w:rsidR="007E0D74" w:rsidRPr="00D42A16" w:rsidTr="007E0D74">
        <w:trPr>
          <w:trHeight w:val="410"/>
        </w:trPr>
        <w:tc>
          <w:tcPr>
            <w:tcW w:w="506" w:type="pct"/>
            <w:shd w:val="clear" w:color="auto" w:fill="auto"/>
            <w:noWrap/>
            <w:vAlign w:val="center"/>
            <w:hideMark/>
          </w:tcPr>
          <w:p w:rsidR="007E0D74" w:rsidRPr="00D42A16" w:rsidRDefault="007E0D74" w:rsidP="007E0D74">
            <w:pPr>
              <w:spacing w:before="20" w:after="20"/>
              <w:rPr>
                <w:rFonts w:eastAsia="SimSun"/>
                <w:b/>
                <w:bCs/>
              </w:rPr>
            </w:pPr>
            <w:r w:rsidRPr="00D42A16">
              <w:rPr>
                <w:rFonts w:eastAsia="SimSun"/>
                <w:b/>
                <w:bCs/>
              </w:rPr>
              <w:t>III. 11</w:t>
            </w:r>
          </w:p>
        </w:tc>
        <w:tc>
          <w:tcPr>
            <w:tcW w:w="2414" w:type="pct"/>
            <w:shd w:val="clear" w:color="auto" w:fill="auto"/>
            <w:vAlign w:val="center"/>
            <w:hideMark/>
          </w:tcPr>
          <w:p w:rsidR="007E0D74" w:rsidRPr="00D42A16" w:rsidRDefault="007E0D74" w:rsidP="007E0D74">
            <w:pPr>
              <w:spacing w:before="20" w:after="20"/>
              <w:rPr>
                <w:rFonts w:eastAsia="SimSun"/>
                <w:bCs/>
              </w:rPr>
            </w:pPr>
            <w:r w:rsidRPr="00D42A16">
              <w:rPr>
                <w:rFonts w:eastAsia="SimSun"/>
                <w:bCs/>
              </w:rPr>
              <w:t>Shoqata, fondacione, ente të ndryshme shtetërore, organizata joqeveritar</w:t>
            </w:r>
          </w:p>
        </w:tc>
        <w:tc>
          <w:tcPr>
            <w:tcW w:w="968" w:type="pct"/>
            <w:shd w:val="clear" w:color="auto" w:fill="auto"/>
            <w:vAlign w:val="center"/>
          </w:tcPr>
          <w:p w:rsidR="007E0D74" w:rsidRPr="00D42A16" w:rsidRDefault="007E0D74" w:rsidP="007E0D74">
            <w:pPr>
              <w:spacing w:before="20" w:after="20"/>
              <w:rPr>
                <w:rFonts w:eastAsia="SimSun"/>
                <w:bCs/>
              </w:rPr>
            </w:pPr>
          </w:p>
        </w:tc>
        <w:tc>
          <w:tcPr>
            <w:tcW w:w="1112" w:type="pct"/>
            <w:shd w:val="clear" w:color="auto" w:fill="auto"/>
            <w:vAlign w:val="center"/>
          </w:tcPr>
          <w:p w:rsidR="007E0D74" w:rsidRPr="00D42A16" w:rsidRDefault="007E0D74" w:rsidP="007E0D74">
            <w:pPr>
              <w:spacing w:before="20" w:after="20"/>
              <w:rPr>
                <w:rFonts w:eastAsia="SimSun"/>
                <w:bCs/>
              </w:rPr>
            </w:pPr>
          </w:p>
        </w:tc>
      </w:tr>
      <w:tr w:rsidR="007E0D74" w:rsidRPr="00D42A16" w:rsidTr="007E0D74">
        <w:trPr>
          <w:trHeight w:val="209"/>
        </w:trPr>
        <w:tc>
          <w:tcPr>
            <w:tcW w:w="506" w:type="pct"/>
            <w:shd w:val="clear" w:color="auto" w:fill="DEEAF6"/>
            <w:noWrap/>
            <w:vAlign w:val="center"/>
            <w:hideMark/>
          </w:tcPr>
          <w:p w:rsidR="007E0D74" w:rsidRPr="00D42A16" w:rsidRDefault="007E0D74" w:rsidP="007E0D74">
            <w:pPr>
              <w:spacing w:before="20" w:after="20"/>
              <w:rPr>
                <w:rFonts w:eastAsia="SimSun"/>
                <w:b/>
                <w:bCs/>
              </w:rPr>
            </w:pPr>
          </w:p>
        </w:tc>
        <w:tc>
          <w:tcPr>
            <w:tcW w:w="2414" w:type="pct"/>
            <w:shd w:val="clear" w:color="auto" w:fill="DEEAF6"/>
            <w:vAlign w:val="center"/>
            <w:hideMark/>
          </w:tcPr>
          <w:p w:rsidR="007E0D74" w:rsidRPr="00D42A16" w:rsidRDefault="007E0D74" w:rsidP="007E0D74">
            <w:pPr>
              <w:spacing w:before="20" w:after="20"/>
              <w:rPr>
                <w:rFonts w:eastAsia="SimSun"/>
                <w:bCs/>
              </w:rPr>
            </w:pPr>
            <w:r w:rsidRPr="00D42A16">
              <w:rPr>
                <w:rFonts w:eastAsia="SimSun"/>
                <w:bCs/>
              </w:rPr>
              <w:t>Institucione Administrative Publike</w:t>
            </w:r>
          </w:p>
        </w:tc>
        <w:tc>
          <w:tcPr>
            <w:tcW w:w="968" w:type="pct"/>
            <w:shd w:val="clear" w:color="auto" w:fill="DEEAF6"/>
            <w:noWrap/>
            <w:vAlign w:val="center"/>
            <w:hideMark/>
          </w:tcPr>
          <w:p w:rsidR="007E0D74" w:rsidRPr="00D42A16" w:rsidRDefault="007E0D74" w:rsidP="007E0D74">
            <w:pPr>
              <w:spacing w:before="20" w:after="20"/>
              <w:rPr>
                <w:rFonts w:eastAsia="SimSun"/>
                <w:bCs/>
              </w:rPr>
            </w:pPr>
          </w:p>
        </w:tc>
        <w:tc>
          <w:tcPr>
            <w:tcW w:w="1112" w:type="pct"/>
            <w:shd w:val="clear" w:color="auto" w:fill="DEEAF6"/>
            <w:vAlign w:val="center"/>
          </w:tcPr>
          <w:p w:rsidR="007E0D74" w:rsidRPr="00D42A16" w:rsidRDefault="007E0D74" w:rsidP="007E0D74">
            <w:pPr>
              <w:spacing w:before="20" w:after="20"/>
              <w:rPr>
                <w:rFonts w:eastAsia="SimSun"/>
                <w:bCs/>
              </w:rPr>
            </w:pPr>
            <w:r w:rsidRPr="00D42A16">
              <w:rPr>
                <w:rFonts w:eastAsia="SimSun"/>
                <w:bCs/>
              </w:rPr>
              <w:t>5,000</w:t>
            </w:r>
          </w:p>
        </w:tc>
      </w:tr>
      <w:tr w:rsidR="007E0D74" w:rsidRPr="00D42A16" w:rsidTr="007E0D74">
        <w:trPr>
          <w:trHeight w:val="209"/>
        </w:trPr>
        <w:tc>
          <w:tcPr>
            <w:tcW w:w="506" w:type="pct"/>
            <w:shd w:val="clear" w:color="auto" w:fill="auto"/>
            <w:noWrap/>
            <w:vAlign w:val="center"/>
            <w:hideMark/>
          </w:tcPr>
          <w:p w:rsidR="007E0D74" w:rsidRPr="00D42A16" w:rsidRDefault="007E0D74" w:rsidP="007E0D74">
            <w:pPr>
              <w:spacing w:before="20" w:after="20"/>
              <w:rPr>
                <w:rFonts w:eastAsia="SimSun"/>
                <w:b/>
                <w:bCs/>
              </w:rPr>
            </w:pPr>
          </w:p>
        </w:tc>
        <w:tc>
          <w:tcPr>
            <w:tcW w:w="2414" w:type="pct"/>
            <w:shd w:val="clear" w:color="auto" w:fill="auto"/>
            <w:vAlign w:val="center"/>
            <w:hideMark/>
          </w:tcPr>
          <w:p w:rsidR="007E0D74" w:rsidRPr="00D42A16" w:rsidRDefault="007E0D74" w:rsidP="007E0D74">
            <w:pPr>
              <w:spacing w:before="20" w:after="20"/>
              <w:rPr>
                <w:rFonts w:eastAsia="SimSun"/>
                <w:bCs/>
              </w:rPr>
            </w:pPr>
            <w:r w:rsidRPr="00D42A16">
              <w:rPr>
                <w:rFonts w:eastAsia="SimSun"/>
                <w:bCs/>
              </w:rPr>
              <w:t>Organizata të tjera jofitimprurëse</w:t>
            </w:r>
          </w:p>
        </w:tc>
        <w:tc>
          <w:tcPr>
            <w:tcW w:w="968" w:type="pct"/>
            <w:shd w:val="clear" w:color="auto" w:fill="auto"/>
            <w:noWrap/>
            <w:vAlign w:val="center"/>
            <w:hideMark/>
          </w:tcPr>
          <w:p w:rsidR="007E0D74" w:rsidRPr="00D42A16" w:rsidRDefault="007E0D74" w:rsidP="007E0D74">
            <w:pPr>
              <w:spacing w:before="20" w:after="20"/>
              <w:rPr>
                <w:rFonts w:eastAsia="SimSun"/>
                <w:bCs/>
              </w:rPr>
            </w:pPr>
          </w:p>
        </w:tc>
        <w:tc>
          <w:tcPr>
            <w:tcW w:w="1112" w:type="pct"/>
            <w:shd w:val="clear" w:color="auto" w:fill="auto"/>
            <w:noWrap/>
            <w:vAlign w:val="center"/>
            <w:hideMark/>
          </w:tcPr>
          <w:p w:rsidR="007E0D74" w:rsidRPr="00D42A16" w:rsidRDefault="007E0D74" w:rsidP="007E0D74">
            <w:pPr>
              <w:spacing w:before="20" w:after="20"/>
              <w:rPr>
                <w:rFonts w:eastAsia="SimSun"/>
                <w:bCs/>
              </w:rPr>
            </w:pPr>
            <w:r w:rsidRPr="00D42A16">
              <w:rPr>
                <w:rFonts w:eastAsia="SimSun"/>
                <w:bCs/>
              </w:rPr>
              <w:t>3,000</w:t>
            </w:r>
          </w:p>
        </w:tc>
      </w:tr>
      <w:tr w:rsidR="007E0D74" w:rsidRPr="00D42A16" w:rsidTr="007E0D74">
        <w:trPr>
          <w:trHeight w:val="209"/>
        </w:trPr>
        <w:tc>
          <w:tcPr>
            <w:tcW w:w="506" w:type="pct"/>
            <w:shd w:val="clear" w:color="auto" w:fill="DEEAF6"/>
            <w:noWrap/>
            <w:vAlign w:val="center"/>
            <w:hideMark/>
          </w:tcPr>
          <w:p w:rsidR="007E0D74" w:rsidRPr="00D42A16" w:rsidRDefault="007E0D74" w:rsidP="007E0D74">
            <w:pPr>
              <w:spacing w:before="20" w:after="20"/>
              <w:rPr>
                <w:rFonts w:eastAsia="SimSun"/>
                <w:b/>
                <w:bCs/>
              </w:rPr>
            </w:pPr>
            <w:r w:rsidRPr="00D42A16">
              <w:rPr>
                <w:rFonts w:eastAsia="SimSun"/>
                <w:b/>
                <w:bCs/>
              </w:rPr>
              <w:t>III. 12</w:t>
            </w:r>
          </w:p>
        </w:tc>
        <w:tc>
          <w:tcPr>
            <w:tcW w:w="2414" w:type="pct"/>
            <w:shd w:val="clear" w:color="auto" w:fill="DEEAF6"/>
            <w:vAlign w:val="center"/>
            <w:hideMark/>
          </w:tcPr>
          <w:p w:rsidR="007E0D74" w:rsidRPr="00D42A16" w:rsidRDefault="007E0D74" w:rsidP="007E0D74">
            <w:pPr>
              <w:spacing w:before="20" w:after="20"/>
              <w:rPr>
                <w:rFonts w:eastAsia="SimSun"/>
                <w:bCs/>
              </w:rPr>
            </w:pPr>
            <w:r w:rsidRPr="00D42A16">
              <w:rPr>
                <w:rFonts w:eastAsia="SimSun"/>
                <w:bCs/>
              </w:rPr>
              <w:t>Profesione të lira</w:t>
            </w:r>
          </w:p>
        </w:tc>
        <w:tc>
          <w:tcPr>
            <w:tcW w:w="968" w:type="pct"/>
            <w:shd w:val="clear" w:color="auto" w:fill="DEEAF6"/>
            <w:noWrap/>
            <w:vAlign w:val="center"/>
            <w:hideMark/>
          </w:tcPr>
          <w:p w:rsidR="007E0D74" w:rsidRPr="00D42A16" w:rsidRDefault="007E0D74" w:rsidP="007E0D74">
            <w:pPr>
              <w:spacing w:before="20" w:after="20"/>
              <w:rPr>
                <w:rFonts w:eastAsia="SimSun"/>
                <w:bCs/>
              </w:rPr>
            </w:pPr>
          </w:p>
        </w:tc>
        <w:tc>
          <w:tcPr>
            <w:tcW w:w="1112" w:type="pct"/>
            <w:shd w:val="clear" w:color="auto" w:fill="DEEAF6"/>
            <w:noWrap/>
            <w:vAlign w:val="center"/>
            <w:hideMark/>
          </w:tcPr>
          <w:p w:rsidR="007E0D74" w:rsidRPr="00D42A16" w:rsidRDefault="007E0D74" w:rsidP="007E0D74">
            <w:pPr>
              <w:spacing w:before="20" w:after="20"/>
              <w:rPr>
                <w:rFonts w:eastAsia="SimSun"/>
                <w:bCs/>
              </w:rPr>
            </w:pPr>
          </w:p>
        </w:tc>
      </w:tr>
      <w:tr w:rsidR="007E0D74" w:rsidRPr="00D42A16" w:rsidTr="007E0D74">
        <w:trPr>
          <w:trHeight w:val="209"/>
        </w:trPr>
        <w:tc>
          <w:tcPr>
            <w:tcW w:w="506" w:type="pct"/>
            <w:shd w:val="clear" w:color="auto" w:fill="auto"/>
            <w:noWrap/>
            <w:vAlign w:val="center"/>
            <w:hideMark/>
          </w:tcPr>
          <w:p w:rsidR="007E0D74" w:rsidRPr="00D42A16" w:rsidRDefault="007E0D74" w:rsidP="007E0D74">
            <w:pPr>
              <w:spacing w:before="20" w:after="20"/>
              <w:rPr>
                <w:rFonts w:eastAsia="SimSun"/>
                <w:b/>
                <w:bCs/>
              </w:rPr>
            </w:pPr>
          </w:p>
        </w:tc>
        <w:tc>
          <w:tcPr>
            <w:tcW w:w="2414" w:type="pct"/>
            <w:shd w:val="clear" w:color="auto" w:fill="auto"/>
            <w:vAlign w:val="center"/>
            <w:hideMark/>
          </w:tcPr>
          <w:p w:rsidR="007E0D74" w:rsidRPr="00D42A16" w:rsidRDefault="007E0D74" w:rsidP="007E0D74">
            <w:pPr>
              <w:spacing w:before="20" w:after="20"/>
              <w:rPr>
                <w:rFonts w:eastAsia="SimSun"/>
                <w:bCs/>
              </w:rPr>
            </w:pPr>
            <w:r w:rsidRPr="00D42A16">
              <w:rPr>
                <w:rFonts w:eastAsia="SimSun"/>
                <w:bCs/>
              </w:rPr>
              <w:t>Profesone të lira</w:t>
            </w:r>
          </w:p>
        </w:tc>
        <w:tc>
          <w:tcPr>
            <w:tcW w:w="968" w:type="pct"/>
            <w:shd w:val="clear" w:color="auto" w:fill="auto"/>
            <w:noWrap/>
            <w:vAlign w:val="center"/>
            <w:hideMark/>
          </w:tcPr>
          <w:p w:rsidR="007E0D74" w:rsidRPr="00D42A16" w:rsidRDefault="007E0D74" w:rsidP="007E0D74">
            <w:pPr>
              <w:spacing w:before="20" w:after="20"/>
              <w:rPr>
                <w:rFonts w:eastAsia="SimSun"/>
                <w:bCs/>
              </w:rPr>
            </w:pPr>
            <w:r w:rsidRPr="00D42A16">
              <w:rPr>
                <w:rFonts w:eastAsia="SimSun"/>
                <w:bCs/>
              </w:rPr>
              <w:t>5,000</w:t>
            </w:r>
          </w:p>
        </w:tc>
        <w:tc>
          <w:tcPr>
            <w:tcW w:w="1112" w:type="pct"/>
            <w:shd w:val="clear" w:color="auto" w:fill="auto"/>
            <w:noWrap/>
            <w:vAlign w:val="center"/>
            <w:hideMark/>
          </w:tcPr>
          <w:p w:rsidR="007E0D74" w:rsidRPr="00D42A16" w:rsidRDefault="007E0D74" w:rsidP="007E0D74">
            <w:pPr>
              <w:spacing w:before="20" w:after="20"/>
              <w:rPr>
                <w:rFonts w:eastAsia="SimSun"/>
                <w:bCs/>
              </w:rPr>
            </w:pPr>
            <w:r w:rsidRPr="00D42A16">
              <w:rPr>
                <w:rFonts w:eastAsia="SimSun"/>
                <w:bCs/>
              </w:rPr>
              <w:t>10,000</w:t>
            </w:r>
          </w:p>
        </w:tc>
      </w:tr>
      <w:tr w:rsidR="007E0D74" w:rsidRPr="00D42A16" w:rsidTr="007E0D74">
        <w:trPr>
          <w:trHeight w:val="209"/>
        </w:trPr>
        <w:tc>
          <w:tcPr>
            <w:tcW w:w="506" w:type="pct"/>
            <w:shd w:val="clear" w:color="auto" w:fill="DEEAF6"/>
            <w:noWrap/>
            <w:vAlign w:val="center"/>
            <w:hideMark/>
          </w:tcPr>
          <w:p w:rsidR="007E0D74" w:rsidRPr="00D42A16" w:rsidRDefault="007E0D74" w:rsidP="007E0D74">
            <w:pPr>
              <w:spacing w:before="20" w:after="20"/>
              <w:rPr>
                <w:rFonts w:eastAsia="SimSun"/>
                <w:b/>
                <w:bCs/>
              </w:rPr>
            </w:pPr>
            <w:r w:rsidRPr="00D42A16">
              <w:rPr>
                <w:rFonts w:eastAsia="SimSun"/>
                <w:b/>
                <w:bCs/>
              </w:rPr>
              <w:t>III. 13</w:t>
            </w:r>
          </w:p>
        </w:tc>
        <w:tc>
          <w:tcPr>
            <w:tcW w:w="2414" w:type="pct"/>
            <w:shd w:val="clear" w:color="auto" w:fill="DEEAF6"/>
            <w:vAlign w:val="center"/>
            <w:hideMark/>
          </w:tcPr>
          <w:p w:rsidR="007E0D74" w:rsidRPr="00D42A16" w:rsidRDefault="007E0D74" w:rsidP="007E0D74">
            <w:pPr>
              <w:spacing w:before="20" w:after="20"/>
              <w:rPr>
                <w:rFonts w:eastAsia="SimSun"/>
                <w:bCs/>
              </w:rPr>
            </w:pPr>
            <w:r w:rsidRPr="00D42A16">
              <w:rPr>
                <w:rFonts w:eastAsia="SimSun"/>
                <w:bCs/>
              </w:rPr>
              <w:t xml:space="preserve">Ambulant  </w:t>
            </w:r>
            <w:r w:rsidRPr="00D42A16">
              <w:rPr>
                <w:rFonts w:eastAsia="SimSun"/>
              </w:rPr>
              <w:t>Subjekte që nuk kanë një vendndodhje fikse, taksi, tregtia ambulante në tregje publike dhe private.</w:t>
            </w:r>
          </w:p>
        </w:tc>
        <w:tc>
          <w:tcPr>
            <w:tcW w:w="968" w:type="pct"/>
            <w:shd w:val="clear" w:color="auto" w:fill="DEEAF6"/>
            <w:noWrap/>
            <w:vAlign w:val="center"/>
            <w:hideMark/>
          </w:tcPr>
          <w:p w:rsidR="007E0D74" w:rsidRPr="00D42A16" w:rsidRDefault="007E0D74" w:rsidP="007E0D74">
            <w:pPr>
              <w:spacing w:before="20" w:after="20"/>
              <w:rPr>
                <w:rFonts w:eastAsia="SimSun"/>
              </w:rPr>
            </w:pPr>
            <w:r w:rsidRPr="00D42A16">
              <w:rPr>
                <w:rFonts w:eastAsia="SimSun"/>
              </w:rPr>
              <w:t>5000</w:t>
            </w:r>
          </w:p>
        </w:tc>
        <w:tc>
          <w:tcPr>
            <w:tcW w:w="1112" w:type="pct"/>
            <w:shd w:val="clear" w:color="auto" w:fill="DEEAF6"/>
            <w:noWrap/>
            <w:vAlign w:val="center"/>
            <w:hideMark/>
          </w:tcPr>
          <w:p w:rsidR="007E0D74" w:rsidRPr="00D42A16" w:rsidRDefault="007E0D74" w:rsidP="007E0D74">
            <w:pPr>
              <w:spacing w:before="20" w:after="20"/>
              <w:rPr>
                <w:rFonts w:eastAsia="SimSun"/>
              </w:rPr>
            </w:pPr>
          </w:p>
        </w:tc>
      </w:tr>
      <w:tr w:rsidR="007E0D74" w:rsidRPr="00D42A16" w:rsidTr="007E0D74">
        <w:trPr>
          <w:trHeight w:val="410"/>
        </w:trPr>
        <w:tc>
          <w:tcPr>
            <w:tcW w:w="506" w:type="pct"/>
            <w:shd w:val="clear" w:color="auto" w:fill="auto"/>
            <w:noWrap/>
            <w:vAlign w:val="center"/>
            <w:hideMark/>
          </w:tcPr>
          <w:p w:rsidR="007E0D74" w:rsidRPr="00D42A16" w:rsidRDefault="007E0D74" w:rsidP="007E0D74">
            <w:pPr>
              <w:spacing w:before="20" w:after="20"/>
              <w:rPr>
                <w:rFonts w:eastAsia="SimSun"/>
                <w:b/>
                <w:bCs/>
              </w:rPr>
            </w:pPr>
            <w:r w:rsidRPr="00D42A16">
              <w:rPr>
                <w:rFonts w:eastAsia="SimSun"/>
                <w:b/>
                <w:bCs/>
              </w:rPr>
              <w:t>III.14</w:t>
            </w:r>
          </w:p>
        </w:tc>
        <w:tc>
          <w:tcPr>
            <w:tcW w:w="2414" w:type="pct"/>
            <w:shd w:val="clear" w:color="auto" w:fill="auto"/>
            <w:vAlign w:val="center"/>
            <w:hideMark/>
          </w:tcPr>
          <w:p w:rsidR="007E0D74" w:rsidRPr="00D42A16" w:rsidRDefault="007E0D74" w:rsidP="007E0D74">
            <w:pPr>
              <w:spacing w:before="20" w:after="20"/>
              <w:rPr>
                <w:rFonts w:eastAsia="SimSun"/>
              </w:rPr>
            </w:pPr>
            <w:r w:rsidRPr="00D42A16">
              <w:rPr>
                <w:rFonts w:eastAsia="SimSun"/>
              </w:rPr>
              <w:t>Subjekte qe shrytezojne liqenet</w:t>
            </w:r>
          </w:p>
        </w:tc>
        <w:tc>
          <w:tcPr>
            <w:tcW w:w="968" w:type="pct"/>
            <w:shd w:val="clear" w:color="auto" w:fill="auto"/>
            <w:vAlign w:val="center"/>
          </w:tcPr>
          <w:p w:rsidR="007E0D74" w:rsidRPr="00D42A16" w:rsidRDefault="007E0D74" w:rsidP="007E0D74">
            <w:pPr>
              <w:spacing w:before="20" w:after="20"/>
              <w:rPr>
                <w:rFonts w:eastAsia="SimSun"/>
              </w:rPr>
            </w:pPr>
            <w:r w:rsidRPr="00D42A16">
              <w:rPr>
                <w:rFonts w:eastAsia="SimSun"/>
              </w:rPr>
              <w:t>10000</w:t>
            </w:r>
          </w:p>
        </w:tc>
        <w:tc>
          <w:tcPr>
            <w:tcW w:w="1112" w:type="pct"/>
            <w:shd w:val="clear" w:color="auto" w:fill="auto"/>
            <w:vAlign w:val="center"/>
          </w:tcPr>
          <w:p w:rsidR="007E0D74" w:rsidRPr="00D42A16" w:rsidRDefault="007E0D74" w:rsidP="007E0D74">
            <w:pPr>
              <w:spacing w:before="20" w:after="20"/>
              <w:rPr>
                <w:rFonts w:eastAsia="SimSun"/>
              </w:rPr>
            </w:pPr>
            <w:r w:rsidRPr="00D42A16">
              <w:rPr>
                <w:rFonts w:eastAsia="SimSun"/>
              </w:rPr>
              <w:t>30000</w:t>
            </w:r>
          </w:p>
        </w:tc>
      </w:tr>
      <w:tr w:rsidR="007E0D74" w:rsidRPr="00D42A16" w:rsidTr="007E0D74">
        <w:trPr>
          <w:trHeight w:val="410"/>
        </w:trPr>
        <w:tc>
          <w:tcPr>
            <w:tcW w:w="506" w:type="pct"/>
            <w:shd w:val="clear" w:color="auto" w:fill="auto"/>
            <w:noWrap/>
            <w:vAlign w:val="center"/>
            <w:hideMark/>
          </w:tcPr>
          <w:p w:rsidR="007E0D74" w:rsidRPr="00D42A16" w:rsidRDefault="007E0D74" w:rsidP="007E0D74">
            <w:pPr>
              <w:spacing w:before="20" w:after="20"/>
              <w:rPr>
                <w:rFonts w:eastAsia="SimSun"/>
                <w:b/>
                <w:bCs/>
              </w:rPr>
            </w:pPr>
            <w:r w:rsidRPr="00D42A16">
              <w:rPr>
                <w:rFonts w:eastAsia="SimSun"/>
                <w:b/>
                <w:bCs/>
              </w:rPr>
              <w:t>III.15</w:t>
            </w:r>
          </w:p>
        </w:tc>
        <w:tc>
          <w:tcPr>
            <w:tcW w:w="2414" w:type="pct"/>
            <w:shd w:val="clear" w:color="auto" w:fill="auto"/>
            <w:vAlign w:val="center"/>
            <w:hideMark/>
          </w:tcPr>
          <w:p w:rsidR="007E0D74" w:rsidRPr="00D42A16" w:rsidRDefault="007E0D74" w:rsidP="007E0D74">
            <w:pPr>
              <w:spacing w:before="20" w:after="20"/>
              <w:rPr>
                <w:rFonts w:eastAsia="SimSun"/>
              </w:rPr>
            </w:pPr>
            <w:r w:rsidRPr="00D42A16">
              <w:rPr>
                <w:rFonts w:eastAsia="SimSun"/>
              </w:rPr>
              <w:t>Ferma  bujqesore</w:t>
            </w:r>
          </w:p>
        </w:tc>
        <w:tc>
          <w:tcPr>
            <w:tcW w:w="968" w:type="pct"/>
            <w:shd w:val="clear" w:color="auto" w:fill="auto"/>
            <w:vAlign w:val="center"/>
          </w:tcPr>
          <w:p w:rsidR="007E0D74" w:rsidRPr="00D42A16" w:rsidRDefault="007E0D74" w:rsidP="007E0D74">
            <w:pPr>
              <w:spacing w:before="20" w:after="20"/>
              <w:rPr>
                <w:rFonts w:eastAsia="SimSun"/>
              </w:rPr>
            </w:pPr>
            <w:r w:rsidRPr="00D42A16">
              <w:rPr>
                <w:rFonts w:eastAsia="SimSun"/>
              </w:rPr>
              <w:t>10000</w:t>
            </w:r>
          </w:p>
        </w:tc>
        <w:tc>
          <w:tcPr>
            <w:tcW w:w="1112" w:type="pct"/>
            <w:shd w:val="clear" w:color="auto" w:fill="auto"/>
            <w:vAlign w:val="center"/>
          </w:tcPr>
          <w:p w:rsidR="007E0D74" w:rsidRPr="00D42A16" w:rsidRDefault="007E0D74" w:rsidP="007E0D74">
            <w:pPr>
              <w:spacing w:before="20" w:after="20"/>
              <w:rPr>
                <w:rFonts w:eastAsia="SimSun"/>
              </w:rPr>
            </w:pPr>
            <w:r w:rsidRPr="00D42A16">
              <w:rPr>
                <w:rFonts w:eastAsia="SimSun"/>
              </w:rPr>
              <w:t>30000</w:t>
            </w:r>
          </w:p>
        </w:tc>
      </w:tr>
    </w:tbl>
    <w:p w:rsidR="007E0D74" w:rsidRPr="00D42A16" w:rsidRDefault="007E0D74" w:rsidP="007E0D74"/>
    <w:p w:rsidR="007E0D74" w:rsidRPr="00D42A16" w:rsidRDefault="007E0D74" w:rsidP="007E0D74">
      <w:pPr>
        <w:autoSpaceDE w:val="0"/>
        <w:autoSpaceDN w:val="0"/>
        <w:adjustRightInd w:val="0"/>
      </w:pPr>
      <w:r w:rsidRPr="00D42A16">
        <w:rPr>
          <w:b/>
        </w:rPr>
        <w:t>Baza e tarifës</w:t>
      </w:r>
      <w:r w:rsidRPr="00D42A16">
        <w:t xml:space="preserve">: Vlera në lekë sipas kategorive e cila duhet të afrohet me  koston e shërbimit. </w:t>
      </w:r>
    </w:p>
    <w:p w:rsidR="007E0D74" w:rsidRPr="00D42A16" w:rsidRDefault="007E0D74" w:rsidP="007E0D74">
      <w:r w:rsidRPr="00D42A16">
        <w:rPr>
          <w:b/>
          <w:bCs/>
          <w:iCs/>
        </w:rPr>
        <w:t xml:space="preserve">Detyrimi për pagesën: </w:t>
      </w:r>
      <w:r w:rsidRPr="00D42A16">
        <w:t>Detyrimi për Tarifën e pastrimit është vjetor.</w:t>
      </w:r>
    </w:p>
    <w:p w:rsidR="007E0D74" w:rsidRPr="00D42A16" w:rsidRDefault="007E0D74" w:rsidP="007E0D74">
      <w:pPr>
        <w:ind w:left="2880" w:hanging="2880"/>
      </w:pPr>
      <w:r w:rsidRPr="00D42A16">
        <w:rPr>
          <w:b/>
        </w:rPr>
        <w:t>Kategoria I. “Familjarët”</w:t>
      </w:r>
      <w:r w:rsidRPr="00D42A16">
        <w:t>:</w:t>
      </w:r>
      <w:r w:rsidRPr="00D42A16">
        <w:tab/>
        <w:t xml:space="preserve">Detyrimi paguhet brenda 6 mujorit të I-rë për çdo familje. Në momentin e kalimit të Ndërmarrjes së Ujësjellësit në vartësi të Bashkisë kjo tarifë do të paguhet në këste mujore njëkohësisht me pagesën e konsumit të ujit.  Për çdo familje të re, afati i pagesës së tarifës së pastrimit do të jetë 30 ditë nga dita e regjistrimit të saj në Zyrën e Gjendjes Civile përkatëse dhe detyrimi tatimor do të llogaritet nga muaji korrent i  regjistrimit të saj. </w:t>
      </w:r>
    </w:p>
    <w:p w:rsidR="007E0D74" w:rsidRPr="00D42A16" w:rsidRDefault="007E0D74" w:rsidP="007E0D74">
      <w:pPr>
        <w:ind w:left="2880" w:hanging="2880"/>
        <w:rPr>
          <w:b/>
          <w:bCs/>
        </w:rPr>
      </w:pPr>
      <w:r w:rsidRPr="00D42A16">
        <w:rPr>
          <w:b/>
        </w:rPr>
        <w:lastRenderedPageBreak/>
        <w:tab/>
      </w:r>
    </w:p>
    <w:p w:rsidR="007E0D74" w:rsidRPr="00D42A16" w:rsidRDefault="007E0D74" w:rsidP="007E0D74">
      <w:pPr>
        <w:ind w:left="2880" w:hanging="2880"/>
      </w:pPr>
      <w:r w:rsidRPr="00D42A16">
        <w:rPr>
          <w:b/>
        </w:rPr>
        <w:t xml:space="preserve">Kategoria </w:t>
      </w:r>
      <w:r w:rsidRPr="00D42A16">
        <w:rPr>
          <w:b/>
          <w:bCs/>
        </w:rPr>
        <w:t>II, III.</w:t>
      </w:r>
      <w:r w:rsidRPr="00D42A16">
        <w:rPr>
          <w:bCs/>
        </w:rPr>
        <w:tab/>
      </w:r>
      <w:r w:rsidRPr="00D42A16">
        <w:t>Detyrimi paguhet brenda datë 20 prill. Afati i pagesës për detyrimet e lindura pas datës 20 Prill është 30 ditë pas lindjes së detyrimit. Për subjektet e reja detyrimi tatimor do të llogaritet nga muaji korrent i regjistrimit pranë QKR.Per cdo subjekt detyrimi llogaritet per cdo vendndodhje te  aktivitetit .</w:t>
      </w:r>
    </w:p>
    <w:p w:rsidR="007E0D74" w:rsidRPr="00D42A16" w:rsidRDefault="007E0D74" w:rsidP="007E0D74">
      <w:pPr>
        <w:ind w:left="2880" w:hanging="2880"/>
      </w:pPr>
      <w:r w:rsidRPr="00D42A16">
        <w:rPr>
          <w:b/>
        </w:rPr>
        <w:t>Për të gjitha kategoritë:</w:t>
      </w:r>
      <w:r w:rsidRPr="00D42A16">
        <w:tab/>
        <w:t>Nëse subjekti taksapagues pushon veprimtarinë gjatë vitit, detyrimi tatimor llogaritet duke shumëzuar tarifën për vitin e plotë kalendarik me numrin e muajve të plotë gjatë të cilëve veprimtaria është kryer (përfshirë muajin korrent për të cilin është bërë kërkesa) dhe duke e pjesëtuar atë me 12 muajt e vitit kalendarik fiskal.</w:t>
      </w:r>
    </w:p>
    <w:p w:rsidR="007E0D74" w:rsidRPr="00D42A16" w:rsidRDefault="007E0D74" w:rsidP="007E0D74">
      <w:pPr>
        <w:rPr>
          <w:b/>
        </w:rPr>
      </w:pPr>
    </w:p>
    <w:p w:rsidR="007E0D74" w:rsidRPr="00D42A16" w:rsidRDefault="007E0D74" w:rsidP="007E0D74">
      <w:pPr>
        <w:rPr>
          <w:b/>
        </w:rPr>
      </w:pPr>
      <w:r w:rsidRPr="00D42A16">
        <w:rPr>
          <w:b/>
        </w:rPr>
        <w:t>Përjashtime për kategoritë e ndryshme:</w:t>
      </w:r>
      <w:bookmarkStart w:id="282" w:name="_Toc439603439"/>
    </w:p>
    <w:p w:rsidR="007E0D74" w:rsidRPr="00D42A16" w:rsidRDefault="007E0D74" w:rsidP="007E0D74">
      <w:pPr>
        <w:rPr>
          <w:b/>
        </w:rPr>
      </w:pPr>
    </w:p>
    <w:p w:rsidR="007E0D74" w:rsidRPr="00D42A16" w:rsidRDefault="007E0D74" w:rsidP="007E0D74">
      <w:pPr>
        <w:spacing w:after="60"/>
        <w:rPr>
          <w:bCs/>
        </w:rPr>
      </w:pPr>
      <w:bookmarkStart w:id="283" w:name="_Toc466644888"/>
      <w:bookmarkEnd w:id="282"/>
      <w:r w:rsidRPr="00D42A16">
        <w:rPr>
          <w:bCs/>
          <w:sz w:val="20"/>
          <w:szCs w:val="18"/>
          <w:lang w:val="it-IT"/>
        </w:rPr>
        <w:t>Tabela 12: Përjashtimet për individët dhe familjet nga tarifa e pastrimit</w:t>
      </w:r>
      <w:bookmarkEnd w:id="283"/>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652"/>
        <w:gridCol w:w="6206"/>
        <w:gridCol w:w="2385"/>
      </w:tblGrid>
      <w:tr w:rsidR="007E0D74" w:rsidRPr="00D42A16" w:rsidTr="007E0D74">
        <w:trPr>
          <w:trHeight w:val="209"/>
        </w:trPr>
        <w:tc>
          <w:tcPr>
            <w:tcW w:w="353" w:type="pct"/>
            <w:tcBorders>
              <w:bottom w:val="single" w:sz="12" w:space="0" w:color="9CC2E5"/>
            </w:tcBorders>
            <w:shd w:val="clear" w:color="auto" w:fill="auto"/>
            <w:noWrap/>
            <w:vAlign w:val="center"/>
            <w:hideMark/>
          </w:tcPr>
          <w:p w:rsidR="007E0D74" w:rsidRPr="00D42A16" w:rsidRDefault="007E0D74" w:rsidP="007E0D74">
            <w:pPr>
              <w:rPr>
                <w:rFonts w:eastAsia="SimSun"/>
                <w:b/>
                <w:bCs/>
              </w:rPr>
            </w:pPr>
          </w:p>
        </w:tc>
        <w:tc>
          <w:tcPr>
            <w:tcW w:w="3357" w:type="pct"/>
            <w:tcBorders>
              <w:bottom w:val="single" w:sz="12" w:space="0" w:color="9CC2E5"/>
            </w:tcBorders>
            <w:shd w:val="clear" w:color="auto" w:fill="auto"/>
            <w:vAlign w:val="center"/>
            <w:hideMark/>
          </w:tcPr>
          <w:p w:rsidR="007E0D74" w:rsidRPr="00D42A16" w:rsidRDefault="007E0D74" w:rsidP="007E0D74">
            <w:pPr>
              <w:rPr>
                <w:rFonts w:eastAsia="SimSun"/>
                <w:b/>
                <w:bCs/>
              </w:rPr>
            </w:pPr>
            <w:r w:rsidRPr="00D42A16">
              <w:rPr>
                <w:rFonts w:eastAsia="SimSun"/>
                <w:b/>
                <w:bCs/>
              </w:rPr>
              <w:t>Përjashtime</w:t>
            </w:r>
          </w:p>
        </w:tc>
        <w:tc>
          <w:tcPr>
            <w:tcW w:w="1290" w:type="pct"/>
            <w:tcBorders>
              <w:bottom w:val="single" w:sz="12" w:space="0" w:color="9CC2E5"/>
            </w:tcBorders>
            <w:shd w:val="clear" w:color="auto" w:fill="auto"/>
            <w:noWrap/>
            <w:vAlign w:val="center"/>
            <w:hideMark/>
          </w:tcPr>
          <w:p w:rsidR="007E0D74" w:rsidRPr="00D42A16" w:rsidRDefault="007E0D74" w:rsidP="007E0D74">
            <w:pPr>
              <w:rPr>
                <w:rFonts w:eastAsia="SimSun"/>
                <w:b/>
                <w:bCs/>
              </w:rPr>
            </w:pPr>
            <w:r w:rsidRPr="00D42A16">
              <w:rPr>
                <w:rFonts w:eastAsia="SimSun"/>
                <w:b/>
                <w:bCs/>
              </w:rPr>
              <w:t>Lekë/vit</w:t>
            </w:r>
          </w:p>
        </w:tc>
      </w:tr>
      <w:tr w:rsidR="007E0D74" w:rsidRPr="00D42A16" w:rsidTr="007E0D74">
        <w:trPr>
          <w:trHeight w:val="627"/>
        </w:trPr>
        <w:tc>
          <w:tcPr>
            <w:tcW w:w="353" w:type="pct"/>
            <w:shd w:val="clear" w:color="auto" w:fill="DEEAF6"/>
            <w:noWrap/>
            <w:vAlign w:val="center"/>
            <w:hideMark/>
          </w:tcPr>
          <w:p w:rsidR="007E0D74" w:rsidRPr="00D42A16" w:rsidRDefault="007E0D74" w:rsidP="007E0D74">
            <w:pPr>
              <w:rPr>
                <w:rFonts w:eastAsia="SimSun"/>
                <w:b/>
                <w:bCs/>
              </w:rPr>
            </w:pPr>
            <w:r w:rsidRPr="00D42A16">
              <w:rPr>
                <w:rFonts w:eastAsia="SimSun"/>
                <w:b/>
                <w:bCs/>
              </w:rPr>
              <w:t>1</w:t>
            </w:r>
          </w:p>
        </w:tc>
        <w:tc>
          <w:tcPr>
            <w:tcW w:w="3357" w:type="pct"/>
            <w:shd w:val="clear" w:color="auto" w:fill="DEEAF6"/>
            <w:vAlign w:val="center"/>
            <w:hideMark/>
          </w:tcPr>
          <w:p w:rsidR="007E0D74" w:rsidRPr="00D42A16" w:rsidRDefault="007E0D74" w:rsidP="007E0D74">
            <w:pPr>
              <w:rPr>
                <w:rFonts w:eastAsia="SimSun"/>
              </w:rPr>
            </w:pPr>
            <w:r w:rsidRPr="00D42A16">
              <w:rPr>
                <w:rFonts w:eastAsia="SimSun"/>
              </w:rPr>
              <w:t xml:space="preserve">Invalidët e punës, të verbëritë, të sëmurët paraplegjik dhe tetraplegjik (kryefamiljarë) pa </w:t>
            </w:r>
            <w:r w:rsidRPr="00D42A16">
              <w:rPr>
                <w:rFonts w:eastAsia="SimSun"/>
                <w:bCs/>
              </w:rPr>
              <w:t>persona madhorë në ngarkim (përveç bashkëshortit/bashkëshortes).</w:t>
            </w:r>
          </w:p>
        </w:tc>
        <w:tc>
          <w:tcPr>
            <w:tcW w:w="1290" w:type="pct"/>
            <w:shd w:val="clear" w:color="auto" w:fill="DEEAF6"/>
            <w:noWrap/>
            <w:vAlign w:val="center"/>
            <w:hideMark/>
          </w:tcPr>
          <w:p w:rsidR="007E0D74" w:rsidRPr="00D42A16" w:rsidRDefault="007E0D74" w:rsidP="007E0D74">
            <w:pPr>
              <w:rPr>
                <w:rFonts w:eastAsia="SimSun"/>
              </w:rPr>
            </w:pPr>
            <w:r w:rsidRPr="00D42A16">
              <w:rPr>
                <w:rFonts w:eastAsia="SimSun"/>
              </w:rPr>
              <w:t>300</w:t>
            </w:r>
          </w:p>
        </w:tc>
      </w:tr>
      <w:tr w:rsidR="007E0D74" w:rsidRPr="00D42A16" w:rsidTr="007E0D74">
        <w:trPr>
          <w:trHeight w:val="209"/>
        </w:trPr>
        <w:tc>
          <w:tcPr>
            <w:tcW w:w="353" w:type="pct"/>
            <w:shd w:val="clear" w:color="auto" w:fill="auto"/>
            <w:noWrap/>
            <w:vAlign w:val="center"/>
            <w:hideMark/>
          </w:tcPr>
          <w:p w:rsidR="007E0D74" w:rsidRPr="00D42A16" w:rsidRDefault="007E0D74" w:rsidP="007E0D74">
            <w:pPr>
              <w:rPr>
                <w:rFonts w:eastAsia="SimSun"/>
                <w:b/>
                <w:bCs/>
              </w:rPr>
            </w:pPr>
            <w:r w:rsidRPr="00D42A16">
              <w:rPr>
                <w:rFonts w:eastAsia="SimSun"/>
                <w:b/>
                <w:bCs/>
              </w:rPr>
              <w:t>2</w:t>
            </w:r>
          </w:p>
        </w:tc>
        <w:tc>
          <w:tcPr>
            <w:tcW w:w="3357" w:type="pct"/>
            <w:shd w:val="clear" w:color="auto" w:fill="auto"/>
            <w:vAlign w:val="center"/>
            <w:hideMark/>
          </w:tcPr>
          <w:p w:rsidR="007E0D74" w:rsidRPr="00D42A16" w:rsidRDefault="007E0D74" w:rsidP="007E0D74">
            <w:pPr>
              <w:rPr>
                <w:rFonts w:eastAsia="SimSun"/>
              </w:rPr>
            </w:pPr>
            <w:r w:rsidRPr="00D42A16">
              <w:rPr>
                <w:rFonts w:eastAsia="SimSun"/>
              </w:rPr>
              <w:t>Përfituesit e ndihmës ekonomike</w:t>
            </w:r>
          </w:p>
        </w:tc>
        <w:tc>
          <w:tcPr>
            <w:tcW w:w="1290" w:type="pct"/>
            <w:shd w:val="clear" w:color="auto" w:fill="auto"/>
            <w:noWrap/>
            <w:vAlign w:val="center"/>
            <w:hideMark/>
          </w:tcPr>
          <w:p w:rsidR="007E0D74" w:rsidRPr="00D42A16" w:rsidRDefault="007E0D74" w:rsidP="007E0D74">
            <w:pPr>
              <w:rPr>
                <w:rFonts w:eastAsia="SimSun"/>
              </w:rPr>
            </w:pPr>
            <w:r w:rsidRPr="00D42A16">
              <w:rPr>
                <w:rFonts w:eastAsia="SimSun"/>
              </w:rPr>
              <w:t>300</w:t>
            </w:r>
          </w:p>
        </w:tc>
      </w:tr>
      <w:tr w:rsidR="007E0D74" w:rsidRPr="00D42A16" w:rsidTr="007E0D74">
        <w:trPr>
          <w:trHeight w:val="268"/>
        </w:trPr>
        <w:tc>
          <w:tcPr>
            <w:tcW w:w="353" w:type="pct"/>
            <w:shd w:val="clear" w:color="auto" w:fill="DEEAF6"/>
            <w:noWrap/>
            <w:vAlign w:val="center"/>
            <w:hideMark/>
          </w:tcPr>
          <w:p w:rsidR="007E0D74" w:rsidRPr="00D42A16" w:rsidRDefault="007E0D74" w:rsidP="007E0D74">
            <w:pPr>
              <w:rPr>
                <w:rFonts w:eastAsia="SimSun"/>
                <w:b/>
                <w:bCs/>
              </w:rPr>
            </w:pPr>
            <w:r w:rsidRPr="00D42A16">
              <w:rPr>
                <w:rFonts w:eastAsia="SimSun"/>
                <w:b/>
                <w:bCs/>
              </w:rPr>
              <w:t>3</w:t>
            </w:r>
          </w:p>
        </w:tc>
        <w:tc>
          <w:tcPr>
            <w:tcW w:w="3357" w:type="pct"/>
            <w:shd w:val="clear" w:color="auto" w:fill="DEEAF6"/>
            <w:vAlign w:val="center"/>
            <w:hideMark/>
          </w:tcPr>
          <w:p w:rsidR="007E0D74" w:rsidRPr="00D42A16" w:rsidRDefault="007E0D74" w:rsidP="007E0D74">
            <w:pPr>
              <w:rPr>
                <w:rFonts w:eastAsia="SimSun"/>
                <w:bCs/>
              </w:rPr>
            </w:pPr>
            <w:r w:rsidRPr="00D42A16">
              <w:rPr>
                <w:rFonts w:eastAsia="SimSun"/>
                <w:bCs/>
              </w:rPr>
              <w:t>Kryefamiljarë p</w:t>
            </w:r>
            <w:r w:rsidRPr="00D42A16">
              <w:rPr>
                <w:rFonts w:eastAsia="SimSun"/>
              </w:rPr>
              <w:t xml:space="preserve">ensionistë pa </w:t>
            </w:r>
            <w:r w:rsidRPr="00D42A16">
              <w:rPr>
                <w:rFonts w:eastAsia="SimSun"/>
                <w:bCs/>
              </w:rPr>
              <w:t>persona madhorë në ngarkim (përveç bashkëshortit/bashkëshortes);</w:t>
            </w:r>
          </w:p>
          <w:p w:rsidR="007E0D74" w:rsidRPr="00D42A16" w:rsidRDefault="007E0D74" w:rsidP="007E0D74">
            <w:pPr>
              <w:rPr>
                <w:rFonts w:eastAsia="SimSun"/>
              </w:rPr>
            </w:pPr>
            <w:r w:rsidRPr="00D42A16">
              <w:rPr>
                <w:rFonts w:eastAsia="SimSun"/>
                <w:bCs/>
              </w:rPr>
              <w:t>Kryefamiljarët gra me mbi dy fëmijë në ngarkim (nën  22 vjeç).</w:t>
            </w:r>
          </w:p>
        </w:tc>
        <w:tc>
          <w:tcPr>
            <w:tcW w:w="1290" w:type="pct"/>
            <w:shd w:val="clear" w:color="auto" w:fill="DEEAF6"/>
            <w:noWrap/>
            <w:vAlign w:val="center"/>
            <w:hideMark/>
          </w:tcPr>
          <w:p w:rsidR="007E0D74" w:rsidRPr="00D42A16" w:rsidRDefault="007E0D74" w:rsidP="007E0D74">
            <w:pPr>
              <w:rPr>
                <w:rFonts w:eastAsia="SimSun"/>
              </w:rPr>
            </w:pPr>
            <w:r w:rsidRPr="00D42A16">
              <w:rPr>
                <w:rFonts w:eastAsia="SimSun"/>
              </w:rPr>
              <w:t>0</w:t>
            </w:r>
          </w:p>
        </w:tc>
      </w:tr>
    </w:tbl>
    <w:p w:rsidR="007E0D74" w:rsidRPr="00D42A16" w:rsidRDefault="007E0D74" w:rsidP="007E0D74">
      <w:pPr>
        <w:rPr>
          <w:b/>
          <w:bCs/>
        </w:rPr>
      </w:pPr>
    </w:p>
    <w:p w:rsidR="007E0D74" w:rsidRPr="00D42A16" w:rsidRDefault="007E0D74" w:rsidP="007E0D74">
      <w:pPr>
        <w:numPr>
          <w:ilvl w:val="0"/>
          <w:numId w:val="55"/>
        </w:numPr>
        <w:spacing w:after="0"/>
        <w:rPr>
          <w:bCs/>
        </w:rPr>
      </w:pPr>
      <w:r w:rsidRPr="00D42A16">
        <w:rPr>
          <w:bCs/>
        </w:rPr>
        <w:t>Nënkategoritë 1-3 përjashtohen apo lehtësohen nga pagesa e tarifës së pastrimit (vetëm në rastet kur janë familjarë pensionistë pa persona madhorë në ngarkim mbi moshën 22 vjeç). Këto grupe duhet të dorëzojnë pranë Sektorit te Taksave dhe tarifave vendore  dëshminë e gjendjes së tyre dhe më konkretisht:</w:t>
      </w:r>
    </w:p>
    <w:p w:rsidR="007E0D74" w:rsidRPr="00D42A16" w:rsidRDefault="007E0D74" w:rsidP="007E0D74">
      <w:pPr>
        <w:tabs>
          <w:tab w:val="left" w:pos="3265"/>
        </w:tabs>
        <w:rPr>
          <w:bCs/>
        </w:rPr>
      </w:pPr>
      <w:r w:rsidRPr="00D42A16">
        <w:rPr>
          <w:bCs/>
        </w:rPr>
        <w:tab/>
      </w:r>
    </w:p>
    <w:p w:rsidR="007E0D74" w:rsidRPr="00D42A16" w:rsidRDefault="007E0D74" w:rsidP="007E0D74">
      <w:pPr>
        <w:numPr>
          <w:ilvl w:val="0"/>
          <w:numId w:val="54"/>
        </w:numPr>
        <w:spacing w:after="0"/>
        <w:rPr>
          <w:bCs/>
        </w:rPr>
      </w:pPr>
      <w:r w:rsidRPr="00D42A16">
        <w:rPr>
          <w:bCs/>
        </w:rPr>
        <w:t>Certifikatën familjare, statusin e invalidit të punës, statusin e të verbërit, librezën për paraplegjik e tetraplegjik, librezën e pensionit dhe vërtetimin nga Bashkia për përfituesit e ndihmës ekonomike.</w:t>
      </w:r>
    </w:p>
    <w:p w:rsidR="007E0D74" w:rsidRPr="00D42A16" w:rsidRDefault="007E0D74" w:rsidP="007E0D74">
      <w:pPr>
        <w:ind w:left="720"/>
        <w:rPr>
          <w:bCs/>
        </w:rPr>
      </w:pPr>
    </w:p>
    <w:p w:rsidR="007E0D74" w:rsidRPr="00D42A16" w:rsidRDefault="007E0D74" w:rsidP="007E0D74">
      <w:pPr>
        <w:rPr>
          <w:bCs/>
        </w:rPr>
      </w:pPr>
      <w:r w:rsidRPr="00D42A16">
        <w:rPr>
          <w:bCs/>
        </w:rPr>
        <w:lastRenderedPageBreak/>
        <w:t>Listat e përfituesve administrohen nga Sektorit te Taksave dhe tarifave vendore, që rivlerëson detyrimin dhe sipas rastit, dërgon informacionin për zbatim tek agjenti tatimor.</w:t>
      </w:r>
    </w:p>
    <w:p w:rsidR="007E0D74" w:rsidRPr="00D42A16" w:rsidRDefault="007E0D74" w:rsidP="007E0D74">
      <w:pPr>
        <w:rPr>
          <w:bCs/>
        </w:rPr>
      </w:pPr>
    </w:p>
    <w:p w:rsidR="007E0D74" w:rsidRPr="00D42A16" w:rsidRDefault="007E0D74" w:rsidP="007E0D74">
      <w:pPr>
        <w:numPr>
          <w:ilvl w:val="0"/>
          <w:numId w:val="55"/>
        </w:numPr>
        <w:autoSpaceDE w:val="0"/>
        <w:autoSpaceDN w:val="0"/>
        <w:adjustRightInd w:val="0"/>
        <w:spacing w:after="0"/>
        <w:contextualSpacing/>
      </w:pPr>
      <w:r w:rsidRPr="00D42A16">
        <w:t>Në kategorinë III “Biznesi”, fermerët që janë regjistruar me NIPT sipas vërtetimit nga Drejtoria Rajonale Tatimore sipas udhëzimit Nr. 19, datë 3.11.2014, “Për zbatimin e regjimit të veçantë të skemës së kompensimit të prodhuesve bujqësorë për qëllime të tatimit mbi vlerën e shtuar” përjashtohen nga tarifa vendore  për biznesin.</w:t>
      </w:r>
    </w:p>
    <w:p w:rsidR="007E0D74" w:rsidRPr="00D42A16" w:rsidRDefault="007E0D74" w:rsidP="007E0D74">
      <w:pPr>
        <w:autoSpaceDE w:val="0"/>
        <w:autoSpaceDN w:val="0"/>
        <w:adjustRightInd w:val="0"/>
        <w:ind w:left="720"/>
        <w:contextualSpacing/>
        <w:rPr>
          <w:bCs/>
        </w:rPr>
      </w:pPr>
    </w:p>
    <w:p w:rsidR="007E0D74" w:rsidRPr="00D42A16" w:rsidRDefault="007E0D74" w:rsidP="007E0D74">
      <w:pPr>
        <w:numPr>
          <w:ilvl w:val="0"/>
          <w:numId w:val="55"/>
        </w:numPr>
        <w:spacing w:after="0"/>
        <w:contextualSpacing/>
      </w:pPr>
      <w:r w:rsidRPr="00D42A16">
        <w:rPr>
          <w:b/>
        </w:rPr>
        <w:t>Përjashtohen nga tarifa vendore:</w:t>
      </w:r>
      <w:r w:rsidRPr="00D42A16">
        <w:t xml:space="preserve"> Institucionet, subjektet dhe organizatat në pronësi të bashkisë Shijak; Institucionet dhe subjektet e varësisë së Bashkisë Shijak, Institucionet që shpenzimet operative ia mbulon vetë Bashkia Shijak; Komunitetet fetare të njohura me ligj.</w:t>
      </w:r>
    </w:p>
    <w:p w:rsidR="007E0D74" w:rsidRPr="00D42A16" w:rsidRDefault="007E0D74" w:rsidP="007E0D74">
      <w:pPr>
        <w:contextualSpacing/>
      </w:pPr>
    </w:p>
    <w:p w:rsidR="007E0D74" w:rsidRPr="00D42A16" w:rsidRDefault="007E0D74" w:rsidP="007E0D74">
      <w:pPr>
        <w:rPr>
          <w:b/>
        </w:rPr>
      </w:pPr>
      <w:r w:rsidRPr="00D42A16">
        <w:rPr>
          <w:b/>
        </w:rPr>
        <w:t>Strukturat përgjegjëse për vjeljet e tarifës:</w:t>
      </w:r>
    </w:p>
    <w:p w:rsidR="007E0D74" w:rsidRPr="00D42A16" w:rsidRDefault="007E0D74" w:rsidP="007E0D74">
      <w:pPr>
        <w:rPr>
          <w:b/>
        </w:rPr>
      </w:pPr>
    </w:p>
    <w:p w:rsidR="007E0D74" w:rsidRPr="00D42A16" w:rsidRDefault="007E0D74" w:rsidP="007E0D74">
      <w:pPr>
        <w:rPr>
          <w:bCs/>
          <w:iCs/>
        </w:rPr>
      </w:pPr>
      <w:r w:rsidRPr="00D42A16">
        <w:rPr>
          <w:b/>
        </w:rPr>
        <w:t xml:space="preserve">Për Kategoria I: </w:t>
      </w:r>
      <w:r w:rsidRPr="00D42A16">
        <w:t xml:space="preserve">Struktura e ngarkuar është </w:t>
      </w:r>
      <w:r w:rsidRPr="00D42A16">
        <w:rPr>
          <w:bCs/>
          <w:iCs/>
        </w:rPr>
        <w:t>Sektori i Taksave dhe Tarifave Vendore në Bashkinë Shijak.</w:t>
      </w:r>
    </w:p>
    <w:p w:rsidR="007E0D74" w:rsidRPr="00D42A16" w:rsidRDefault="007E0D74" w:rsidP="007E0D74">
      <w:pPr>
        <w:rPr>
          <w:bCs/>
          <w:iCs/>
        </w:rPr>
      </w:pPr>
      <w:r w:rsidRPr="00D42A16">
        <w:t>Inspektoret i taksave të popullsisë në NJA-të Xhafzotaj, Maminas,Gjepale.</w:t>
      </w:r>
    </w:p>
    <w:p w:rsidR="007E0D74" w:rsidRPr="00D42A16" w:rsidRDefault="007E0D74" w:rsidP="007E0D74">
      <w:pPr>
        <w:rPr>
          <w:bCs/>
          <w:iCs/>
        </w:rPr>
      </w:pPr>
      <w:r w:rsidRPr="00D42A16">
        <w:rPr>
          <w:b/>
        </w:rPr>
        <w:t xml:space="preserve">Kategoria </w:t>
      </w:r>
      <w:r w:rsidRPr="00D42A16">
        <w:rPr>
          <w:b/>
          <w:bCs/>
        </w:rPr>
        <w:t>III:</w:t>
      </w:r>
      <w:r w:rsidRPr="00D42A16">
        <w:rPr>
          <w:bCs/>
        </w:rPr>
        <w:t xml:space="preserve"> “Biznesi”, </w:t>
      </w:r>
      <w:r w:rsidRPr="00D42A16">
        <w:rPr>
          <w:bCs/>
          <w:iCs/>
        </w:rPr>
        <w:t>Struktura e ngarkuar për vjeljen e tarifës së pastrimit, është Sektori i taksave dhe tarifave vendore  Bashkia Shijak.</w:t>
      </w:r>
    </w:p>
    <w:p w:rsidR="007E0D74" w:rsidRPr="00D42A16" w:rsidRDefault="007E0D74" w:rsidP="007E0D74">
      <w:pPr>
        <w:keepNext/>
        <w:keepLines/>
        <w:spacing w:before="200"/>
        <w:ind w:left="720"/>
        <w:outlineLvl w:val="2"/>
        <w:rPr>
          <w:rFonts w:eastAsia="SimSun"/>
          <w:b/>
          <w:bCs/>
        </w:rPr>
      </w:pPr>
      <w:bookmarkStart w:id="284" w:name="_Toc440566796"/>
      <w:bookmarkStart w:id="285" w:name="_Toc465846081"/>
      <w:bookmarkStart w:id="286" w:name="_Toc466880788"/>
      <w:bookmarkStart w:id="287" w:name="_Toc515627692"/>
      <w:r w:rsidRPr="00D42A16">
        <w:rPr>
          <w:rFonts w:eastAsia="SimSun"/>
          <w:b/>
          <w:bCs/>
        </w:rPr>
        <w:t>II.2 Tarifa e ndriçimit</w:t>
      </w:r>
      <w:bookmarkEnd w:id="284"/>
      <w:bookmarkEnd w:id="285"/>
      <w:bookmarkEnd w:id="286"/>
      <w:bookmarkEnd w:id="287"/>
    </w:p>
    <w:p w:rsidR="007E0D74" w:rsidRPr="00D42A16" w:rsidRDefault="007E0D74" w:rsidP="007E0D74">
      <w:r w:rsidRPr="00D42A16">
        <w:rPr>
          <w:b/>
        </w:rPr>
        <w:t>Përkufizimi</w:t>
      </w:r>
      <w:r w:rsidRPr="00D42A16">
        <w:t xml:space="preserve">: Tarifa e ndriçimit paguhet nga bizneset vendas ose të huaj, personat fizikë ose juridikë, vendas ose të huaj, që banojnë/janë rezidentë brenda territorit të Bashkisë Shijak. </w:t>
      </w:r>
    </w:p>
    <w:p w:rsidR="007E0D74" w:rsidRPr="00D42A16" w:rsidRDefault="007E0D74" w:rsidP="007E0D74">
      <w:pPr>
        <w:spacing w:before="160"/>
      </w:pPr>
      <w:r w:rsidRPr="00D42A16">
        <w:t>Kategoritë, nënkategoritë dhe nivelet treguese të tarifës së ndriçimit janë të shprehura si më poshtë:</w:t>
      </w:r>
    </w:p>
    <w:p w:rsidR="007E0D74" w:rsidRPr="00D42A16" w:rsidRDefault="007E0D74" w:rsidP="007E0D74">
      <w:pPr>
        <w:spacing w:after="60"/>
        <w:ind w:left="-90"/>
        <w:rPr>
          <w:bCs/>
          <w:sz w:val="28"/>
        </w:rPr>
      </w:pPr>
      <w:bookmarkStart w:id="288" w:name="_Toc466644889"/>
      <w:r w:rsidRPr="00D42A16">
        <w:rPr>
          <w:bCs/>
          <w:sz w:val="20"/>
          <w:szCs w:val="18"/>
          <w:lang w:val="it-IT"/>
        </w:rPr>
        <w:t>Tabela 13: Tarifë ndriçimi për familje për vitet 2017, 2018, 2019</w:t>
      </w:r>
      <w:bookmarkEnd w:id="288"/>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503"/>
        <w:gridCol w:w="5459"/>
        <w:gridCol w:w="1682"/>
        <w:gridCol w:w="1599"/>
      </w:tblGrid>
      <w:tr w:rsidR="007E0D74" w:rsidRPr="00D42A16" w:rsidTr="007E0D74">
        <w:trPr>
          <w:trHeight w:val="349"/>
        </w:trPr>
        <w:tc>
          <w:tcPr>
            <w:tcW w:w="272" w:type="pct"/>
            <w:tcBorders>
              <w:bottom w:val="single" w:sz="12" w:space="0" w:color="9CC2E5"/>
            </w:tcBorders>
            <w:shd w:val="clear" w:color="auto" w:fill="auto"/>
            <w:noWrap/>
            <w:vAlign w:val="center"/>
          </w:tcPr>
          <w:p w:rsidR="007E0D74" w:rsidRPr="00D42A16" w:rsidRDefault="007E0D74" w:rsidP="007E0D74">
            <w:pPr>
              <w:spacing w:before="40" w:after="40"/>
              <w:rPr>
                <w:rFonts w:eastAsia="SimSun"/>
                <w:b/>
                <w:bCs/>
              </w:rPr>
            </w:pPr>
          </w:p>
        </w:tc>
        <w:tc>
          <w:tcPr>
            <w:tcW w:w="2953" w:type="pct"/>
            <w:tcBorders>
              <w:bottom w:val="single" w:sz="12" w:space="0" w:color="9CC2E5"/>
            </w:tcBorders>
            <w:shd w:val="clear" w:color="auto" w:fill="auto"/>
            <w:vAlign w:val="center"/>
          </w:tcPr>
          <w:p w:rsidR="007E0D74" w:rsidRPr="00D42A16" w:rsidRDefault="007E0D74" w:rsidP="007E0D74">
            <w:pPr>
              <w:spacing w:before="40" w:after="40"/>
              <w:rPr>
                <w:rFonts w:eastAsia="SimSun"/>
                <w:b/>
                <w:bCs/>
              </w:rPr>
            </w:pPr>
            <w:r w:rsidRPr="00D42A16">
              <w:rPr>
                <w:rFonts w:eastAsia="SimSun"/>
                <w:b/>
                <w:bCs/>
              </w:rPr>
              <w:t>Tarifë ndriçimi për familje</w:t>
            </w:r>
          </w:p>
        </w:tc>
        <w:tc>
          <w:tcPr>
            <w:tcW w:w="910" w:type="pct"/>
            <w:tcBorders>
              <w:bottom w:val="single" w:sz="12" w:space="0" w:color="9CC2E5"/>
            </w:tcBorders>
            <w:shd w:val="clear" w:color="auto" w:fill="auto"/>
            <w:noWrap/>
            <w:vAlign w:val="center"/>
          </w:tcPr>
          <w:p w:rsidR="007E0D74" w:rsidRPr="00D42A16" w:rsidRDefault="007E0D74" w:rsidP="007E0D74">
            <w:pPr>
              <w:spacing w:before="40" w:after="40"/>
              <w:rPr>
                <w:rFonts w:eastAsia="SimSun"/>
                <w:b/>
                <w:bCs/>
              </w:rPr>
            </w:pPr>
            <w:r w:rsidRPr="00D42A16">
              <w:rPr>
                <w:rFonts w:eastAsia="SimSun"/>
                <w:b/>
                <w:bCs/>
              </w:rPr>
              <w:t>Njësia</w:t>
            </w:r>
          </w:p>
        </w:tc>
        <w:tc>
          <w:tcPr>
            <w:tcW w:w="865" w:type="pct"/>
            <w:tcBorders>
              <w:bottom w:val="single" w:sz="12" w:space="0" w:color="9CC2E5"/>
            </w:tcBorders>
            <w:shd w:val="clear" w:color="auto" w:fill="auto"/>
            <w:vAlign w:val="center"/>
          </w:tcPr>
          <w:p w:rsidR="007E0D74" w:rsidRPr="00D42A16" w:rsidRDefault="007E0D74" w:rsidP="007E0D74">
            <w:pPr>
              <w:spacing w:before="40" w:after="40"/>
              <w:rPr>
                <w:rFonts w:eastAsia="SimSun"/>
                <w:b/>
                <w:bCs/>
              </w:rPr>
            </w:pPr>
            <w:r w:rsidRPr="00D42A16">
              <w:rPr>
                <w:rFonts w:eastAsia="SimSun"/>
                <w:b/>
                <w:bCs/>
              </w:rPr>
              <w:t>Tarifa</w:t>
            </w:r>
          </w:p>
        </w:tc>
      </w:tr>
      <w:tr w:rsidR="007E0D74" w:rsidRPr="00D42A16" w:rsidTr="007E0D74">
        <w:trPr>
          <w:trHeight w:val="472"/>
        </w:trPr>
        <w:tc>
          <w:tcPr>
            <w:tcW w:w="272" w:type="pct"/>
            <w:shd w:val="clear" w:color="auto" w:fill="DEEAF6"/>
            <w:noWrap/>
            <w:vAlign w:val="center"/>
          </w:tcPr>
          <w:p w:rsidR="007E0D74" w:rsidRPr="00D42A16" w:rsidRDefault="007E0D74" w:rsidP="007E0D74">
            <w:pPr>
              <w:spacing w:before="40" w:after="40"/>
              <w:rPr>
                <w:rFonts w:eastAsia="SimSun"/>
                <w:b/>
                <w:bCs/>
              </w:rPr>
            </w:pPr>
            <w:r w:rsidRPr="00D42A16">
              <w:rPr>
                <w:rFonts w:eastAsia="SimSun"/>
                <w:b/>
                <w:bCs/>
              </w:rPr>
              <w:t>I</w:t>
            </w:r>
          </w:p>
        </w:tc>
        <w:tc>
          <w:tcPr>
            <w:tcW w:w="2953" w:type="pct"/>
            <w:shd w:val="clear" w:color="auto" w:fill="DEEAF6"/>
            <w:vAlign w:val="center"/>
          </w:tcPr>
          <w:p w:rsidR="007E0D74" w:rsidRPr="00D42A16" w:rsidRDefault="007E0D74" w:rsidP="007E0D74">
            <w:pPr>
              <w:spacing w:before="40" w:after="40"/>
              <w:rPr>
                <w:rFonts w:eastAsia="SimSun"/>
                <w:bCs/>
              </w:rPr>
            </w:pPr>
            <w:r w:rsidRPr="00D42A16">
              <w:rPr>
                <w:rFonts w:eastAsia="SimSun"/>
                <w:bCs/>
              </w:rPr>
              <w:t>Familje NJA Shijak (për familje)</w:t>
            </w:r>
          </w:p>
        </w:tc>
        <w:tc>
          <w:tcPr>
            <w:tcW w:w="910" w:type="pct"/>
            <w:shd w:val="clear" w:color="auto" w:fill="DEEAF6"/>
            <w:noWrap/>
            <w:vAlign w:val="center"/>
          </w:tcPr>
          <w:p w:rsidR="007E0D74" w:rsidRPr="00D42A16" w:rsidRDefault="007E0D74" w:rsidP="007E0D74">
            <w:pPr>
              <w:spacing w:before="40" w:after="40"/>
              <w:rPr>
                <w:rFonts w:eastAsia="SimSun"/>
              </w:rPr>
            </w:pPr>
            <w:r w:rsidRPr="00D42A16">
              <w:rPr>
                <w:rFonts w:eastAsia="SimSun"/>
              </w:rPr>
              <w:t>lekë/vit/familje</w:t>
            </w:r>
          </w:p>
        </w:tc>
        <w:tc>
          <w:tcPr>
            <w:tcW w:w="865" w:type="pct"/>
            <w:shd w:val="clear" w:color="auto" w:fill="DEEAF6"/>
            <w:vAlign w:val="center"/>
          </w:tcPr>
          <w:p w:rsidR="007E0D74" w:rsidRPr="00D42A16" w:rsidRDefault="007E0D74" w:rsidP="007E0D74">
            <w:pPr>
              <w:spacing w:before="40" w:after="40"/>
              <w:rPr>
                <w:rFonts w:eastAsia="SimSun"/>
              </w:rPr>
            </w:pPr>
            <w:r w:rsidRPr="00D42A16">
              <w:rPr>
                <w:rFonts w:eastAsia="SimSun"/>
              </w:rPr>
              <w:t>500</w:t>
            </w:r>
          </w:p>
        </w:tc>
      </w:tr>
    </w:tbl>
    <w:p w:rsidR="007E0D74" w:rsidRPr="00D42A16" w:rsidRDefault="007E0D74" w:rsidP="007E0D74">
      <w:pPr>
        <w:spacing w:after="40"/>
        <w:rPr>
          <w:b/>
          <w:bCs/>
        </w:rPr>
      </w:pPr>
      <w:bookmarkStart w:id="289" w:name="_Toc439603440"/>
      <w:bookmarkStart w:id="290" w:name="_Toc439603442"/>
    </w:p>
    <w:p w:rsidR="007E0D74" w:rsidRPr="00D42A16" w:rsidRDefault="007E0D74" w:rsidP="007E0D74">
      <w:pPr>
        <w:spacing w:after="60"/>
        <w:ind w:left="-90"/>
        <w:rPr>
          <w:bCs/>
          <w:sz w:val="20"/>
          <w:szCs w:val="18"/>
          <w:lang w:val="it-IT"/>
        </w:rPr>
      </w:pPr>
      <w:bookmarkStart w:id="291" w:name="_Toc466644890"/>
      <w:bookmarkEnd w:id="289"/>
      <w:r w:rsidRPr="00D42A16">
        <w:rPr>
          <w:bCs/>
          <w:sz w:val="20"/>
          <w:szCs w:val="18"/>
          <w:lang w:val="it-IT"/>
        </w:rPr>
        <w:t>Tabela 14: Tarifë ndriçimi për institucione për vitet 2017, 2018, 2019</w:t>
      </w:r>
      <w:bookmarkEnd w:id="291"/>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537"/>
        <w:gridCol w:w="5490"/>
        <w:gridCol w:w="1586"/>
        <w:gridCol w:w="1630"/>
      </w:tblGrid>
      <w:tr w:rsidR="007E0D74" w:rsidRPr="00D42A16" w:rsidTr="007E0D74">
        <w:trPr>
          <w:trHeight w:val="349"/>
        </w:trPr>
        <w:tc>
          <w:tcPr>
            <w:tcW w:w="290" w:type="pct"/>
            <w:tcBorders>
              <w:bottom w:val="single" w:sz="12" w:space="0" w:color="9CC2E5"/>
            </w:tcBorders>
            <w:shd w:val="clear" w:color="auto" w:fill="auto"/>
            <w:noWrap/>
            <w:vAlign w:val="center"/>
          </w:tcPr>
          <w:p w:rsidR="007E0D74" w:rsidRPr="00D42A16" w:rsidRDefault="007E0D74" w:rsidP="007E0D74">
            <w:pPr>
              <w:rPr>
                <w:rFonts w:eastAsia="SimSun"/>
                <w:b/>
                <w:bCs/>
              </w:rPr>
            </w:pPr>
          </w:p>
        </w:tc>
        <w:tc>
          <w:tcPr>
            <w:tcW w:w="2970" w:type="pct"/>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Tarifë ndriçimi për institucione</w:t>
            </w:r>
          </w:p>
        </w:tc>
        <w:tc>
          <w:tcPr>
            <w:tcW w:w="858" w:type="pct"/>
            <w:tcBorders>
              <w:bottom w:val="single" w:sz="12" w:space="0" w:color="9CC2E5"/>
            </w:tcBorders>
            <w:shd w:val="clear" w:color="auto" w:fill="auto"/>
            <w:noWrap/>
            <w:vAlign w:val="center"/>
          </w:tcPr>
          <w:p w:rsidR="007E0D74" w:rsidRPr="00D42A16" w:rsidRDefault="007E0D74" w:rsidP="007E0D74">
            <w:pPr>
              <w:rPr>
                <w:rFonts w:eastAsia="SimSun"/>
                <w:b/>
                <w:bCs/>
              </w:rPr>
            </w:pPr>
            <w:r w:rsidRPr="00D42A16">
              <w:rPr>
                <w:rFonts w:eastAsia="SimSun"/>
                <w:b/>
                <w:bCs/>
              </w:rPr>
              <w:t>Njësia</w:t>
            </w:r>
          </w:p>
        </w:tc>
        <w:tc>
          <w:tcPr>
            <w:tcW w:w="882" w:type="pct"/>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Tarifa</w:t>
            </w:r>
          </w:p>
        </w:tc>
      </w:tr>
      <w:tr w:rsidR="007E0D74" w:rsidRPr="00D42A16" w:rsidTr="007E0D74">
        <w:trPr>
          <w:trHeight w:val="690"/>
        </w:trPr>
        <w:tc>
          <w:tcPr>
            <w:tcW w:w="290" w:type="pct"/>
            <w:shd w:val="clear" w:color="auto" w:fill="DEEAF6"/>
            <w:noWrap/>
            <w:vAlign w:val="center"/>
          </w:tcPr>
          <w:p w:rsidR="007E0D74" w:rsidRPr="00D42A16" w:rsidRDefault="007E0D74" w:rsidP="007E0D74">
            <w:pPr>
              <w:rPr>
                <w:rFonts w:eastAsia="SimSun"/>
                <w:b/>
                <w:bCs/>
              </w:rPr>
            </w:pPr>
            <w:r w:rsidRPr="00D42A16">
              <w:rPr>
                <w:rFonts w:eastAsia="SimSun"/>
                <w:b/>
                <w:bCs/>
              </w:rPr>
              <w:t>II</w:t>
            </w:r>
          </w:p>
        </w:tc>
        <w:tc>
          <w:tcPr>
            <w:tcW w:w="2970" w:type="pct"/>
            <w:shd w:val="clear" w:color="auto" w:fill="DEEAF6"/>
            <w:vAlign w:val="center"/>
          </w:tcPr>
          <w:p w:rsidR="007E0D74" w:rsidRPr="00D42A16" w:rsidRDefault="007E0D74" w:rsidP="007E0D74">
            <w:pPr>
              <w:rPr>
                <w:rFonts w:eastAsia="SimSun"/>
                <w:bCs/>
              </w:rPr>
            </w:pPr>
            <w:r w:rsidRPr="00D42A16">
              <w:rPr>
                <w:rFonts w:eastAsia="SimSun"/>
                <w:bCs/>
              </w:rPr>
              <w:t xml:space="preserve">Institucione shtetërore </w:t>
            </w:r>
            <w:r w:rsidRPr="00D42A16">
              <w:rPr>
                <w:rFonts w:eastAsia="SimSun"/>
              </w:rPr>
              <w:t>administrative, arsimore, kulturore, shëndetësore, sportive, etj. dhe ojf.</w:t>
            </w:r>
          </w:p>
        </w:tc>
        <w:tc>
          <w:tcPr>
            <w:tcW w:w="858" w:type="pct"/>
            <w:shd w:val="clear" w:color="auto" w:fill="DEEAF6"/>
            <w:noWrap/>
            <w:vAlign w:val="center"/>
          </w:tcPr>
          <w:p w:rsidR="007E0D74" w:rsidRPr="00D42A16" w:rsidRDefault="007E0D74" w:rsidP="007E0D74">
            <w:pPr>
              <w:rPr>
                <w:rFonts w:eastAsia="SimSun"/>
              </w:rPr>
            </w:pPr>
            <w:r w:rsidRPr="00D42A16">
              <w:rPr>
                <w:rFonts w:eastAsia="SimSun"/>
              </w:rPr>
              <w:t>lekë/vit/njësi</w:t>
            </w:r>
          </w:p>
        </w:tc>
        <w:tc>
          <w:tcPr>
            <w:tcW w:w="882" w:type="pct"/>
            <w:shd w:val="clear" w:color="auto" w:fill="DEEAF6"/>
            <w:vAlign w:val="center"/>
          </w:tcPr>
          <w:p w:rsidR="007E0D74" w:rsidRPr="00D42A16" w:rsidRDefault="007E0D74" w:rsidP="007E0D74">
            <w:pPr>
              <w:rPr>
                <w:rFonts w:eastAsia="SimSun"/>
              </w:rPr>
            </w:pPr>
            <w:r w:rsidRPr="00D42A16">
              <w:rPr>
                <w:rFonts w:eastAsia="SimSun"/>
              </w:rPr>
              <w:t>1.000</w:t>
            </w:r>
          </w:p>
        </w:tc>
      </w:tr>
    </w:tbl>
    <w:p w:rsidR="007E0D74" w:rsidRPr="00D42A16" w:rsidRDefault="007E0D74" w:rsidP="007E0D74">
      <w:pPr>
        <w:rPr>
          <w:b/>
        </w:rPr>
      </w:pPr>
    </w:p>
    <w:p w:rsidR="007E0D74" w:rsidRPr="00D42A16" w:rsidRDefault="007E0D74" w:rsidP="007E0D74">
      <w:pPr>
        <w:spacing w:after="60"/>
        <w:ind w:left="-90"/>
        <w:rPr>
          <w:bCs/>
          <w:sz w:val="20"/>
          <w:szCs w:val="18"/>
          <w:lang w:val="it-IT"/>
        </w:rPr>
      </w:pPr>
      <w:bookmarkStart w:id="292" w:name="_Toc466644891"/>
      <w:bookmarkStart w:id="293" w:name="_Toc515627615"/>
      <w:bookmarkEnd w:id="290"/>
      <w:r w:rsidRPr="00D42A16">
        <w:rPr>
          <w:bCs/>
          <w:sz w:val="20"/>
          <w:szCs w:val="18"/>
          <w:lang w:val="it-IT"/>
        </w:rPr>
        <w:t xml:space="preserve">Tabela </w:t>
      </w:r>
      <w:r w:rsidR="0093057E" w:rsidRPr="00D42A16">
        <w:rPr>
          <w:bCs/>
          <w:sz w:val="20"/>
          <w:szCs w:val="18"/>
          <w:lang w:val="it-IT"/>
        </w:rPr>
        <w:fldChar w:fldCharType="begin"/>
      </w:r>
      <w:r w:rsidRPr="00D42A16">
        <w:rPr>
          <w:bCs/>
          <w:sz w:val="20"/>
          <w:szCs w:val="18"/>
          <w:lang w:val="it-IT"/>
        </w:rPr>
        <w:instrText xml:space="preserve"> SEQ Tabela \* ARABIC </w:instrText>
      </w:r>
      <w:r w:rsidR="0093057E" w:rsidRPr="00D42A16">
        <w:rPr>
          <w:bCs/>
          <w:sz w:val="20"/>
          <w:szCs w:val="18"/>
          <w:lang w:val="it-IT"/>
        </w:rPr>
        <w:fldChar w:fldCharType="separate"/>
      </w:r>
      <w:r w:rsidR="00DE5982">
        <w:rPr>
          <w:bCs/>
          <w:sz w:val="20"/>
          <w:szCs w:val="18"/>
          <w:lang w:val="it-IT"/>
        </w:rPr>
        <w:t>59</w:t>
      </w:r>
      <w:r w:rsidR="0093057E" w:rsidRPr="00D42A16">
        <w:rPr>
          <w:bCs/>
          <w:sz w:val="20"/>
          <w:szCs w:val="18"/>
          <w:lang w:val="it-IT"/>
        </w:rPr>
        <w:fldChar w:fldCharType="end"/>
      </w:r>
      <w:r w:rsidRPr="00D42A16">
        <w:rPr>
          <w:bCs/>
          <w:sz w:val="20"/>
          <w:szCs w:val="18"/>
          <w:lang w:val="it-IT"/>
        </w:rPr>
        <w:t>: Tarifë ndriçimi për biznesin për vitet 2017, 2018, 2019</w:t>
      </w:r>
      <w:bookmarkEnd w:id="292"/>
      <w:bookmarkEnd w:id="293"/>
    </w:p>
    <w:tbl>
      <w:tblPr>
        <w:tblW w:w="5064"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75"/>
        <w:gridCol w:w="5575"/>
        <w:gridCol w:w="1619"/>
        <w:gridCol w:w="1692"/>
      </w:tblGrid>
      <w:tr w:rsidR="007E0D74" w:rsidRPr="00D42A16" w:rsidTr="007E0D74">
        <w:trPr>
          <w:trHeight w:val="248"/>
        </w:trPr>
        <w:tc>
          <w:tcPr>
            <w:tcW w:w="253" w:type="pct"/>
            <w:tcBorders>
              <w:bottom w:val="single" w:sz="12" w:space="0" w:color="9CC2E5"/>
            </w:tcBorders>
            <w:shd w:val="clear" w:color="auto" w:fill="auto"/>
            <w:noWrap/>
            <w:vAlign w:val="center"/>
          </w:tcPr>
          <w:p w:rsidR="007E0D74" w:rsidRPr="00D42A16" w:rsidRDefault="007E0D74" w:rsidP="007E0D74">
            <w:pPr>
              <w:spacing w:before="40" w:after="40"/>
              <w:rPr>
                <w:rFonts w:eastAsia="SimSun"/>
                <w:b/>
                <w:bCs/>
              </w:rPr>
            </w:pPr>
          </w:p>
        </w:tc>
        <w:tc>
          <w:tcPr>
            <w:tcW w:w="2978" w:type="pct"/>
            <w:tcBorders>
              <w:bottom w:val="single" w:sz="12" w:space="0" w:color="9CC2E5"/>
            </w:tcBorders>
            <w:shd w:val="clear" w:color="auto" w:fill="auto"/>
            <w:vAlign w:val="center"/>
          </w:tcPr>
          <w:p w:rsidR="007E0D74" w:rsidRPr="00D42A16" w:rsidRDefault="007E0D74" w:rsidP="007E0D74">
            <w:pPr>
              <w:spacing w:before="40" w:after="40"/>
              <w:rPr>
                <w:rFonts w:eastAsia="SimSun"/>
                <w:b/>
                <w:bCs/>
              </w:rPr>
            </w:pPr>
            <w:r w:rsidRPr="00D42A16">
              <w:rPr>
                <w:rFonts w:eastAsia="SimSun"/>
                <w:b/>
                <w:bCs/>
              </w:rPr>
              <w:t>Tarifë ndriçimi për biznesin</w:t>
            </w:r>
          </w:p>
        </w:tc>
        <w:tc>
          <w:tcPr>
            <w:tcW w:w="865" w:type="pct"/>
            <w:tcBorders>
              <w:bottom w:val="single" w:sz="12" w:space="0" w:color="9CC2E5"/>
            </w:tcBorders>
            <w:shd w:val="clear" w:color="auto" w:fill="auto"/>
            <w:noWrap/>
            <w:vAlign w:val="center"/>
          </w:tcPr>
          <w:p w:rsidR="007E0D74" w:rsidRPr="00D42A16" w:rsidRDefault="007E0D74" w:rsidP="007E0D74">
            <w:pPr>
              <w:spacing w:before="40" w:after="40"/>
              <w:rPr>
                <w:rFonts w:eastAsia="SimSun"/>
                <w:b/>
                <w:bCs/>
              </w:rPr>
            </w:pPr>
            <w:r w:rsidRPr="00D42A16">
              <w:rPr>
                <w:rFonts w:eastAsia="SimSun"/>
                <w:b/>
                <w:bCs/>
              </w:rPr>
              <w:t>Njësia</w:t>
            </w:r>
          </w:p>
        </w:tc>
        <w:tc>
          <w:tcPr>
            <w:tcW w:w="904" w:type="pct"/>
            <w:tcBorders>
              <w:bottom w:val="single" w:sz="12" w:space="0" w:color="9CC2E5"/>
            </w:tcBorders>
            <w:shd w:val="clear" w:color="auto" w:fill="auto"/>
            <w:vAlign w:val="center"/>
          </w:tcPr>
          <w:p w:rsidR="007E0D74" w:rsidRPr="00D42A16" w:rsidRDefault="007E0D74" w:rsidP="007E0D74">
            <w:pPr>
              <w:spacing w:before="40" w:after="40"/>
              <w:rPr>
                <w:rFonts w:eastAsia="SimSun"/>
                <w:b/>
                <w:bCs/>
              </w:rPr>
            </w:pPr>
            <w:r w:rsidRPr="00D42A16">
              <w:rPr>
                <w:rFonts w:eastAsia="SimSun"/>
                <w:b/>
                <w:bCs/>
              </w:rPr>
              <w:t>Tarifa</w:t>
            </w:r>
          </w:p>
        </w:tc>
      </w:tr>
      <w:tr w:rsidR="007E0D74" w:rsidRPr="00D42A16" w:rsidTr="007E0D74">
        <w:trPr>
          <w:trHeight w:val="248"/>
        </w:trPr>
        <w:tc>
          <w:tcPr>
            <w:tcW w:w="253" w:type="pct"/>
            <w:shd w:val="clear" w:color="auto" w:fill="DEEAF6"/>
            <w:noWrap/>
            <w:vAlign w:val="center"/>
          </w:tcPr>
          <w:p w:rsidR="007E0D74" w:rsidRPr="00D42A16" w:rsidRDefault="007E0D74" w:rsidP="007E0D74">
            <w:pPr>
              <w:spacing w:before="40" w:after="40"/>
              <w:rPr>
                <w:rFonts w:eastAsia="SimSun"/>
                <w:b/>
                <w:bCs/>
              </w:rPr>
            </w:pPr>
            <w:r w:rsidRPr="00D42A16">
              <w:rPr>
                <w:rFonts w:eastAsia="SimSun"/>
                <w:b/>
                <w:bCs/>
              </w:rPr>
              <w:t>III</w:t>
            </w:r>
          </w:p>
        </w:tc>
        <w:tc>
          <w:tcPr>
            <w:tcW w:w="2978" w:type="pct"/>
            <w:shd w:val="clear" w:color="auto" w:fill="DEEAF6"/>
            <w:vAlign w:val="center"/>
          </w:tcPr>
          <w:p w:rsidR="007E0D74" w:rsidRPr="00D42A16" w:rsidRDefault="007E0D74" w:rsidP="007E0D74">
            <w:pPr>
              <w:spacing w:before="40" w:after="40"/>
              <w:rPr>
                <w:rFonts w:eastAsia="SimSun"/>
                <w:b/>
                <w:bCs/>
              </w:rPr>
            </w:pPr>
            <w:r w:rsidRPr="00D42A16">
              <w:rPr>
                <w:rFonts w:eastAsia="SimSun"/>
                <w:b/>
                <w:bCs/>
              </w:rPr>
              <w:t>Biznesi</w:t>
            </w:r>
          </w:p>
        </w:tc>
        <w:tc>
          <w:tcPr>
            <w:tcW w:w="865" w:type="pct"/>
            <w:shd w:val="clear" w:color="auto" w:fill="DEEAF6"/>
            <w:noWrap/>
            <w:vAlign w:val="center"/>
          </w:tcPr>
          <w:p w:rsidR="007E0D74" w:rsidRPr="00D42A16" w:rsidRDefault="007E0D74" w:rsidP="007E0D74">
            <w:pPr>
              <w:spacing w:before="40" w:after="40"/>
              <w:rPr>
                <w:rFonts w:eastAsia="SimSun"/>
              </w:rPr>
            </w:pPr>
            <w:r w:rsidRPr="00D42A16">
              <w:rPr>
                <w:rFonts w:eastAsia="SimSun"/>
              </w:rPr>
              <w:t>Lekë/vit/njësi</w:t>
            </w:r>
          </w:p>
        </w:tc>
        <w:tc>
          <w:tcPr>
            <w:tcW w:w="904" w:type="pct"/>
            <w:shd w:val="clear" w:color="auto" w:fill="DEEAF6"/>
            <w:vAlign w:val="center"/>
          </w:tcPr>
          <w:p w:rsidR="007E0D74" w:rsidRPr="00D42A16" w:rsidRDefault="007E0D74" w:rsidP="007E0D74">
            <w:pPr>
              <w:spacing w:before="40" w:after="40"/>
              <w:rPr>
                <w:rFonts w:eastAsia="SimSun"/>
              </w:rPr>
            </w:pPr>
          </w:p>
        </w:tc>
      </w:tr>
      <w:tr w:rsidR="007E0D74" w:rsidRPr="00D42A16" w:rsidTr="007E0D74">
        <w:trPr>
          <w:trHeight w:val="638"/>
        </w:trPr>
        <w:tc>
          <w:tcPr>
            <w:tcW w:w="253" w:type="pct"/>
            <w:shd w:val="clear" w:color="auto" w:fill="auto"/>
            <w:noWrap/>
            <w:vAlign w:val="center"/>
          </w:tcPr>
          <w:p w:rsidR="007E0D74" w:rsidRPr="00D42A16" w:rsidRDefault="007E0D74" w:rsidP="007E0D74">
            <w:pPr>
              <w:spacing w:before="40" w:after="40"/>
              <w:rPr>
                <w:rFonts w:eastAsia="SimSun"/>
                <w:b/>
                <w:bCs/>
              </w:rPr>
            </w:pPr>
            <w:r w:rsidRPr="00D42A16">
              <w:rPr>
                <w:rFonts w:eastAsia="SimSun"/>
                <w:b/>
                <w:bCs/>
              </w:rPr>
              <w:t>1</w:t>
            </w:r>
          </w:p>
          <w:p w:rsidR="007E0D74" w:rsidRPr="00D42A16" w:rsidRDefault="007E0D74" w:rsidP="007E0D74">
            <w:pPr>
              <w:spacing w:before="40" w:after="40"/>
              <w:rPr>
                <w:rFonts w:eastAsia="SimSun"/>
                <w:b/>
                <w:bCs/>
              </w:rPr>
            </w:pPr>
          </w:p>
        </w:tc>
        <w:tc>
          <w:tcPr>
            <w:tcW w:w="2978" w:type="pct"/>
            <w:shd w:val="clear" w:color="auto" w:fill="auto"/>
            <w:vAlign w:val="center"/>
          </w:tcPr>
          <w:p w:rsidR="007E0D74" w:rsidRPr="00D42A16" w:rsidRDefault="007E0D74" w:rsidP="007E0D74">
            <w:pPr>
              <w:spacing w:before="40" w:after="40"/>
              <w:rPr>
                <w:rFonts w:eastAsia="SimSun"/>
                <w:bCs/>
              </w:rPr>
            </w:pPr>
            <w:r w:rsidRPr="00D42A16">
              <w:rPr>
                <w:rFonts w:eastAsia="SimSun"/>
                <w:bCs/>
              </w:rPr>
              <w:t>Subjekte tregtare dhe shërbimi</w:t>
            </w:r>
          </w:p>
          <w:p w:rsidR="007E0D74" w:rsidRPr="00D42A16" w:rsidRDefault="007E0D74" w:rsidP="007E0D74">
            <w:pPr>
              <w:spacing w:before="40" w:after="40"/>
              <w:rPr>
                <w:rFonts w:eastAsia="SimSun"/>
                <w:bCs/>
              </w:rPr>
            </w:pPr>
            <w:r w:rsidRPr="00D42A16">
              <w:rPr>
                <w:rFonts w:eastAsia="SimSun"/>
                <w:bCs/>
              </w:rPr>
              <w:t>Për subjekte biznesi i vogël</w:t>
            </w:r>
          </w:p>
        </w:tc>
        <w:tc>
          <w:tcPr>
            <w:tcW w:w="865" w:type="pct"/>
            <w:shd w:val="clear" w:color="auto" w:fill="auto"/>
            <w:noWrap/>
            <w:vAlign w:val="center"/>
          </w:tcPr>
          <w:p w:rsidR="007E0D74" w:rsidRPr="00D42A16" w:rsidRDefault="007E0D74" w:rsidP="007E0D74">
            <w:pPr>
              <w:spacing w:before="40" w:after="40"/>
              <w:rPr>
                <w:rFonts w:eastAsia="SimSun"/>
              </w:rPr>
            </w:pPr>
            <w:r w:rsidRPr="00D42A16">
              <w:rPr>
                <w:rFonts w:eastAsia="SimSun"/>
              </w:rPr>
              <w:t>Lekë/vit/njësi</w:t>
            </w:r>
          </w:p>
        </w:tc>
        <w:tc>
          <w:tcPr>
            <w:tcW w:w="904" w:type="pct"/>
            <w:shd w:val="clear" w:color="auto" w:fill="auto"/>
            <w:vAlign w:val="center"/>
          </w:tcPr>
          <w:p w:rsidR="007E0D74" w:rsidRPr="00D42A16" w:rsidRDefault="007E0D74" w:rsidP="007E0D74">
            <w:pPr>
              <w:spacing w:before="40" w:after="40"/>
              <w:rPr>
                <w:rFonts w:eastAsia="SimSun"/>
              </w:rPr>
            </w:pPr>
            <w:r w:rsidRPr="00D42A16">
              <w:rPr>
                <w:rFonts w:eastAsia="SimSun"/>
              </w:rPr>
              <w:t xml:space="preserve">1.000    </w:t>
            </w:r>
          </w:p>
        </w:tc>
      </w:tr>
      <w:tr w:rsidR="007E0D74" w:rsidRPr="00D42A16" w:rsidTr="007E0D74">
        <w:trPr>
          <w:trHeight w:val="377"/>
        </w:trPr>
        <w:tc>
          <w:tcPr>
            <w:tcW w:w="253" w:type="pct"/>
            <w:shd w:val="clear" w:color="auto" w:fill="auto"/>
            <w:noWrap/>
            <w:vAlign w:val="center"/>
          </w:tcPr>
          <w:p w:rsidR="007E0D74" w:rsidRPr="00D42A16" w:rsidRDefault="007E0D74" w:rsidP="007E0D74">
            <w:pPr>
              <w:spacing w:before="40" w:after="40"/>
              <w:rPr>
                <w:rFonts w:eastAsia="SimSun"/>
                <w:b/>
                <w:bCs/>
              </w:rPr>
            </w:pPr>
            <w:r w:rsidRPr="00D42A16">
              <w:rPr>
                <w:rFonts w:eastAsia="SimSun"/>
                <w:b/>
                <w:bCs/>
              </w:rPr>
              <w:t>2</w:t>
            </w:r>
          </w:p>
        </w:tc>
        <w:tc>
          <w:tcPr>
            <w:tcW w:w="2978" w:type="pct"/>
            <w:shd w:val="clear" w:color="auto" w:fill="auto"/>
            <w:vAlign w:val="center"/>
          </w:tcPr>
          <w:p w:rsidR="007E0D74" w:rsidRPr="00D42A16" w:rsidRDefault="007E0D74" w:rsidP="007E0D74">
            <w:pPr>
              <w:spacing w:before="40" w:after="40"/>
              <w:rPr>
                <w:rFonts w:eastAsia="SimSun"/>
                <w:bCs/>
              </w:rPr>
            </w:pPr>
            <w:r w:rsidRPr="00D42A16">
              <w:rPr>
                <w:rFonts w:eastAsia="SimSun"/>
              </w:rPr>
              <w:t>Për subjekte biznesi i madh</w:t>
            </w:r>
          </w:p>
        </w:tc>
        <w:tc>
          <w:tcPr>
            <w:tcW w:w="865" w:type="pct"/>
            <w:shd w:val="clear" w:color="auto" w:fill="auto"/>
            <w:noWrap/>
            <w:vAlign w:val="center"/>
          </w:tcPr>
          <w:p w:rsidR="007E0D74" w:rsidRPr="00D42A16" w:rsidRDefault="007E0D74" w:rsidP="007E0D74">
            <w:pPr>
              <w:spacing w:before="40" w:after="40"/>
              <w:rPr>
                <w:rFonts w:eastAsia="SimSun"/>
              </w:rPr>
            </w:pPr>
            <w:r w:rsidRPr="00D42A16">
              <w:rPr>
                <w:rFonts w:eastAsia="SimSun"/>
              </w:rPr>
              <w:t>Lekë/vit/njësi</w:t>
            </w:r>
          </w:p>
        </w:tc>
        <w:tc>
          <w:tcPr>
            <w:tcW w:w="904" w:type="pct"/>
            <w:shd w:val="clear" w:color="auto" w:fill="auto"/>
            <w:vAlign w:val="center"/>
          </w:tcPr>
          <w:p w:rsidR="007E0D74" w:rsidRPr="00D42A16" w:rsidRDefault="007E0D74" w:rsidP="007E0D74">
            <w:pPr>
              <w:spacing w:before="40" w:after="40"/>
              <w:rPr>
                <w:rFonts w:eastAsia="SimSun"/>
              </w:rPr>
            </w:pPr>
            <w:r w:rsidRPr="00D42A16">
              <w:rPr>
                <w:rFonts w:eastAsia="SimSun"/>
              </w:rPr>
              <w:t>2,000</w:t>
            </w:r>
          </w:p>
        </w:tc>
      </w:tr>
    </w:tbl>
    <w:p w:rsidR="007E0D74" w:rsidRPr="00D42A16" w:rsidRDefault="007E0D74" w:rsidP="007E0D74">
      <w:pPr>
        <w:ind w:left="2880" w:hanging="2880"/>
        <w:rPr>
          <w:b/>
        </w:rPr>
      </w:pPr>
    </w:p>
    <w:p w:rsidR="007E0D74" w:rsidRPr="00D42A16" w:rsidRDefault="007E0D74" w:rsidP="007E0D74">
      <w:pPr>
        <w:ind w:left="2880" w:hanging="2880"/>
        <w:rPr>
          <w:b/>
        </w:rPr>
      </w:pPr>
    </w:p>
    <w:p w:rsidR="007E0D74" w:rsidRPr="00D42A16" w:rsidRDefault="007E0D74" w:rsidP="007E0D74">
      <w:pPr>
        <w:ind w:left="2880" w:hanging="2880"/>
      </w:pPr>
      <w:r w:rsidRPr="00D42A16">
        <w:rPr>
          <w:b/>
        </w:rPr>
        <w:t>Kategoria I. “Familjarët”</w:t>
      </w:r>
      <w:r w:rsidRPr="00D42A16">
        <w:t>:</w:t>
      </w:r>
      <w:r w:rsidRPr="00D42A16">
        <w:tab/>
        <w:t xml:space="preserve">Detyrimi paguhet brenda 6 mujorit te I-re  për çdo familje.(Ne momentin e kalimit te Ndërmarrjes se ujësjellësit te vartësi te Bashkisë kjo tarife do te paguhet ne këste mujore njëkohësisht me pagesën e konsumit të ujit.  .  Për çdo familje të re, afati i pagesës së tarifës se ndriçimit do të jetë 30 ditë nga dita e regjistrimit të saj në Zyrën e Gjendjes Civile përkatëse dhe detyrimi tatimor do të llogaritet nga muaji korrent i  regjistrimit të saj. </w:t>
      </w:r>
    </w:p>
    <w:p w:rsidR="007E0D74" w:rsidRPr="00D42A16" w:rsidRDefault="007E0D74" w:rsidP="007E0D74">
      <w:pPr>
        <w:ind w:left="2880" w:hanging="2880"/>
        <w:rPr>
          <w:b/>
          <w:bCs/>
        </w:rPr>
      </w:pPr>
      <w:r w:rsidRPr="00D42A16">
        <w:rPr>
          <w:b/>
        </w:rPr>
        <w:tab/>
      </w:r>
    </w:p>
    <w:p w:rsidR="007E0D74" w:rsidRPr="00D42A16" w:rsidRDefault="007E0D74" w:rsidP="007E0D74">
      <w:pPr>
        <w:ind w:left="2880" w:hanging="2880"/>
      </w:pPr>
      <w:r w:rsidRPr="00D42A16">
        <w:rPr>
          <w:b/>
        </w:rPr>
        <w:t xml:space="preserve">Kategoritë II, </w:t>
      </w:r>
      <w:r w:rsidRPr="00D42A16">
        <w:rPr>
          <w:b/>
          <w:bCs/>
        </w:rPr>
        <w:t>III:</w:t>
      </w:r>
      <w:r w:rsidRPr="00D42A16">
        <w:rPr>
          <w:bCs/>
        </w:rPr>
        <w:tab/>
      </w:r>
      <w:r w:rsidRPr="00D42A16">
        <w:t>Detyrimi paguhet brenda datë 20 prill. Afati i pagesës për detyrimet e lindura pas datës 20 Prill është 30 ditë pas lindjes së detyrimit. Për subjektet e reja detyrimi tatimor do të llogaritet për çdo njësi ku subjekti kryen aktivitet nga muaji korrent i regjistrimit pranë QKR.</w:t>
      </w:r>
    </w:p>
    <w:p w:rsidR="007E0D74" w:rsidRPr="00D42A16" w:rsidRDefault="007E0D74" w:rsidP="007E0D74">
      <w:pPr>
        <w:ind w:left="2880" w:hanging="2880"/>
      </w:pPr>
    </w:p>
    <w:p w:rsidR="007E0D74" w:rsidRPr="00D42A16" w:rsidRDefault="007E0D74" w:rsidP="007E0D74">
      <w:pPr>
        <w:ind w:left="2880" w:hanging="2880"/>
      </w:pPr>
      <w:r w:rsidRPr="00D42A16">
        <w:rPr>
          <w:b/>
        </w:rPr>
        <w:t>Për të gjitha kategoritë:</w:t>
      </w:r>
      <w:r w:rsidRPr="00D42A16">
        <w:tab/>
        <w:t>Nëse subjekti taksapagues pushon veprimtarinë gjatë vitit, detyrimi tatimor llogaritet duke shumëzuar tarifën për vitin e plotë kalendarik me numrin e muajve të plotë gjatë të cilëve veprimtaria është kryer (përfshirë muajin korrent për të cilin është bërë kërkesa) dhe duke e pjesëtuar atë me 12 muajt e vitit kalendarik fiskal.</w:t>
      </w:r>
    </w:p>
    <w:p w:rsidR="007E0D74" w:rsidRPr="00D42A16" w:rsidRDefault="007E0D74" w:rsidP="007E0D74">
      <w:pPr>
        <w:rPr>
          <w:b/>
        </w:rPr>
      </w:pPr>
    </w:p>
    <w:p w:rsidR="007E0D74" w:rsidRPr="00D42A16" w:rsidRDefault="007E0D74" w:rsidP="007E0D74">
      <w:pPr>
        <w:rPr>
          <w:b/>
        </w:rPr>
      </w:pPr>
      <w:r w:rsidRPr="00D42A16">
        <w:rPr>
          <w:b/>
        </w:rPr>
        <w:t>Strukturat përgjegjëse për vjeljen e tarifës:</w:t>
      </w:r>
    </w:p>
    <w:p w:rsidR="007E0D74" w:rsidRPr="00D42A16" w:rsidRDefault="007E0D74" w:rsidP="007E0D74">
      <w:pPr>
        <w:rPr>
          <w:bCs/>
          <w:iCs/>
        </w:rPr>
      </w:pPr>
      <w:r w:rsidRPr="00D42A16">
        <w:rPr>
          <w:b/>
        </w:rPr>
        <w:t xml:space="preserve">Për Kategoria I “Familjarët”: </w:t>
      </w:r>
      <w:r w:rsidRPr="00D42A16">
        <w:rPr>
          <w:bCs/>
          <w:iCs/>
        </w:rPr>
        <w:t>Sektori i taksave dhe tarifave vendore Bashkia Shijak.</w:t>
      </w:r>
    </w:p>
    <w:p w:rsidR="007E0D74" w:rsidRPr="00D42A16" w:rsidRDefault="007E0D74" w:rsidP="007E0D74">
      <w:pPr>
        <w:rPr>
          <w:bCs/>
          <w:iCs/>
        </w:rPr>
      </w:pPr>
      <w:r w:rsidRPr="00D42A16">
        <w:rPr>
          <w:b/>
        </w:rPr>
        <w:t xml:space="preserve">Kategoria II: </w:t>
      </w:r>
      <w:r w:rsidRPr="00D42A16">
        <w:t xml:space="preserve">“Institucione shtetërore administrative, arsimore, kulturore, shëndetësore, sportive, etj. dhe OJF” dhe III. “Biznesi”, struktura e ngarkuar për vjeljen e tarifës së ndriçimit është </w:t>
      </w:r>
      <w:r w:rsidRPr="00D42A16">
        <w:rPr>
          <w:bCs/>
          <w:iCs/>
        </w:rPr>
        <w:t>Sektori i taksave dhe tarifave vendore Bashkia Shijak.</w:t>
      </w:r>
    </w:p>
    <w:p w:rsidR="007E0D74" w:rsidRPr="00D42A16" w:rsidRDefault="007E0D74" w:rsidP="007E0D74">
      <w:pPr>
        <w:spacing w:after="60"/>
        <w:ind w:left="-180"/>
        <w:rPr>
          <w:bCs/>
        </w:rPr>
      </w:pPr>
      <w:bookmarkStart w:id="294" w:name="_Toc466644892"/>
      <w:r w:rsidRPr="00D42A16">
        <w:rPr>
          <w:bCs/>
          <w:sz w:val="20"/>
          <w:szCs w:val="18"/>
          <w:lang w:val="it-IT"/>
        </w:rPr>
        <w:t xml:space="preserve">  Tabela16: Përjashtime për kategoritë e ndryshme</w:t>
      </w:r>
      <w:bookmarkEnd w:id="294"/>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863"/>
        <w:gridCol w:w="6688"/>
        <w:gridCol w:w="1692"/>
      </w:tblGrid>
      <w:tr w:rsidR="007E0D74" w:rsidRPr="00D42A16" w:rsidTr="007E0D74">
        <w:trPr>
          <w:trHeight w:val="209"/>
        </w:trPr>
        <w:tc>
          <w:tcPr>
            <w:tcW w:w="474" w:type="pct"/>
            <w:tcBorders>
              <w:bottom w:val="single" w:sz="12" w:space="0" w:color="9CC2E5"/>
            </w:tcBorders>
            <w:shd w:val="clear" w:color="auto" w:fill="auto"/>
            <w:noWrap/>
            <w:vAlign w:val="center"/>
            <w:hideMark/>
          </w:tcPr>
          <w:p w:rsidR="007E0D74" w:rsidRPr="00D42A16" w:rsidRDefault="007E0D74" w:rsidP="007E0D74">
            <w:pPr>
              <w:spacing w:before="40" w:after="40"/>
              <w:rPr>
                <w:rFonts w:eastAsia="SimSun"/>
                <w:b/>
                <w:bCs/>
              </w:rPr>
            </w:pPr>
            <w:r w:rsidRPr="00D42A16">
              <w:rPr>
                <w:rFonts w:eastAsia="SimSun"/>
                <w:b/>
                <w:bCs/>
              </w:rPr>
              <w:t>Nr.</w:t>
            </w:r>
          </w:p>
        </w:tc>
        <w:tc>
          <w:tcPr>
            <w:tcW w:w="3625" w:type="pct"/>
            <w:tcBorders>
              <w:bottom w:val="single" w:sz="12" w:space="0" w:color="9CC2E5"/>
            </w:tcBorders>
            <w:shd w:val="clear" w:color="auto" w:fill="auto"/>
            <w:vAlign w:val="center"/>
            <w:hideMark/>
          </w:tcPr>
          <w:p w:rsidR="007E0D74" w:rsidRPr="00D42A16" w:rsidRDefault="007E0D74" w:rsidP="007E0D74">
            <w:pPr>
              <w:spacing w:before="40" w:after="40"/>
              <w:rPr>
                <w:rFonts w:eastAsia="SimSun"/>
                <w:b/>
                <w:bCs/>
              </w:rPr>
            </w:pPr>
            <w:r w:rsidRPr="00D42A16">
              <w:rPr>
                <w:rFonts w:eastAsia="SimSun"/>
                <w:b/>
                <w:bCs/>
              </w:rPr>
              <w:t>Përjashtime</w:t>
            </w:r>
          </w:p>
        </w:tc>
        <w:tc>
          <w:tcPr>
            <w:tcW w:w="901" w:type="pct"/>
            <w:tcBorders>
              <w:bottom w:val="single" w:sz="12" w:space="0" w:color="9CC2E5"/>
            </w:tcBorders>
            <w:shd w:val="clear" w:color="auto" w:fill="auto"/>
            <w:noWrap/>
            <w:vAlign w:val="center"/>
            <w:hideMark/>
          </w:tcPr>
          <w:p w:rsidR="007E0D74" w:rsidRPr="00D42A16" w:rsidRDefault="007E0D74" w:rsidP="007E0D74">
            <w:pPr>
              <w:spacing w:before="40" w:after="40"/>
              <w:rPr>
                <w:rFonts w:eastAsia="SimSun"/>
                <w:b/>
                <w:bCs/>
              </w:rPr>
            </w:pPr>
            <w:r w:rsidRPr="00D42A16">
              <w:rPr>
                <w:rFonts w:eastAsia="SimSun"/>
                <w:b/>
                <w:bCs/>
              </w:rPr>
              <w:t>Lekë/familje/vit</w:t>
            </w:r>
          </w:p>
        </w:tc>
      </w:tr>
      <w:tr w:rsidR="007E0D74" w:rsidRPr="00D42A16" w:rsidTr="007E0D74">
        <w:trPr>
          <w:trHeight w:val="209"/>
        </w:trPr>
        <w:tc>
          <w:tcPr>
            <w:tcW w:w="474" w:type="pct"/>
            <w:shd w:val="clear" w:color="auto" w:fill="DEEAF6"/>
            <w:noWrap/>
            <w:vAlign w:val="center"/>
            <w:hideMark/>
          </w:tcPr>
          <w:p w:rsidR="007E0D74" w:rsidRPr="00D42A16" w:rsidRDefault="007E0D74" w:rsidP="007E0D74">
            <w:pPr>
              <w:spacing w:before="40" w:after="40"/>
              <w:rPr>
                <w:rFonts w:eastAsia="SimSun"/>
                <w:b/>
                <w:bCs/>
              </w:rPr>
            </w:pPr>
            <w:r w:rsidRPr="00D42A16">
              <w:rPr>
                <w:rFonts w:eastAsia="SimSun"/>
                <w:b/>
                <w:bCs/>
              </w:rPr>
              <w:t>1</w:t>
            </w:r>
          </w:p>
        </w:tc>
        <w:tc>
          <w:tcPr>
            <w:tcW w:w="3625" w:type="pct"/>
            <w:shd w:val="clear" w:color="auto" w:fill="DEEAF6"/>
            <w:vAlign w:val="center"/>
            <w:hideMark/>
          </w:tcPr>
          <w:p w:rsidR="007E0D74" w:rsidRPr="00D42A16" w:rsidRDefault="007E0D74" w:rsidP="007E0D74">
            <w:pPr>
              <w:spacing w:before="40" w:after="40"/>
              <w:rPr>
                <w:rFonts w:eastAsia="SimSun"/>
              </w:rPr>
            </w:pPr>
            <w:r w:rsidRPr="00D42A16">
              <w:rPr>
                <w:rFonts w:eastAsia="SimSun"/>
              </w:rPr>
              <w:t xml:space="preserve">Invalidët e punës, të verbërit, të sëmurët paraplegjik dhe tetraplegjik </w:t>
            </w:r>
            <w:r w:rsidRPr="00D42A16">
              <w:rPr>
                <w:rFonts w:eastAsia="SimSun"/>
              </w:rPr>
              <w:lastRenderedPageBreak/>
              <w:t xml:space="preserve">(kryefamiljarë) pa </w:t>
            </w:r>
            <w:r w:rsidRPr="00D42A16">
              <w:rPr>
                <w:rFonts w:eastAsia="SimSun"/>
                <w:bCs/>
              </w:rPr>
              <w:t>persona madhorë në ngarkim (përveç bashkëshortit/bashkëshortes).</w:t>
            </w:r>
          </w:p>
        </w:tc>
        <w:tc>
          <w:tcPr>
            <w:tcW w:w="901" w:type="pct"/>
            <w:shd w:val="clear" w:color="auto" w:fill="DEEAF6"/>
            <w:noWrap/>
            <w:vAlign w:val="center"/>
            <w:hideMark/>
          </w:tcPr>
          <w:p w:rsidR="007E0D74" w:rsidRPr="00D42A16" w:rsidRDefault="007E0D74" w:rsidP="007E0D74">
            <w:pPr>
              <w:spacing w:before="40" w:after="40"/>
              <w:rPr>
                <w:rFonts w:eastAsia="SimSun"/>
              </w:rPr>
            </w:pPr>
            <w:r w:rsidRPr="00D42A16">
              <w:rPr>
                <w:rFonts w:eastAsia="SimSun"/>
              </w:rPr>
              <w:lastRenderedPageBreak/>
              <w:t>200</w:t>
            </w:r>
          </w:p>
        </w:tc>
      </w:tr>
      <w:tr w:rsidR="007E0D74" w:rsidRPr="00D42A16" w:rsidTr="007E0D74">
        <w:trPr>
          <w:trHeight w:val="209"/>
        </w:trPr>
        <w:tc>
          <w:tcPr>
            <w:tcW w:w="474" w:type="pct"/>
            <w:shd w:val="clear" w:color="auto" w:fill="auto"/>
            <w:noWrap/>
            <w:vAlign w:val="center"/>
            <w:hideMark/>
          </w:tcPr>
          <w:p w:rsidR="007E0D74" w:rsidRPr="00D42A16" w:rsidRDefault="007E0D74" w:rsidP="007E0D74">
            <w:pPr>
              <w:spacing w:before="40" w:after="40"/>
              <w:rPr>
                <w:rFonts w:eastAsia="SimSun"/>
                <w:b/>
                <w:bCs/>
              </w:rPr>
            </w:pPr>
            <w:r w:rsidRPr="00D42A16">
              <w:rPr>
                <w:rFonts w:eastAsia="SimSun"/>
                <w:b/>
                <w:bCs/>
              </w:rPr>
              <w:lastRenderedPageBreak/>
              <w:t>2</w:t>
            </w:r>
          </w:p>
        </w:tc>
        <w:tc>
          <w:tcPr>
            <w:tcW w:w="3625" w:type="pct"/>
            <w:shd w:val="clear" w:color="auto" w:fill="auto"/>
            <w:vAlign w:val="center"/>
            <w:hideMark/>
          </w:tcPr>
          <w:p w:rsidR="007E0D74" w:rsidRPr="00D42A16" w:rsidRDefault="007E0D74" w:rsidP="007E0D74">
            <w:pPr>
              <w:spacing w:before="40" w:after="40"/>
              <w:rPr>
                <w:rFonts w:eastAsia="SimSun"/>
              </w:rPr>
            </w:pPr>
            <w:r w:rsidRPr="00D42A16">
              <w:rPr>
                <w:rFonts w:eastAsia="SimSun"/>
              </w:rPr>
              <w:t>Përfituesit e ndihmës ekonomike</w:t>
            </w:r>
          </w:p>
        </w:tc>
        <w:tc>
          <w:tcPr>
            <w:tcW w:w="901" w:type="pct"/>
            <w:shd w:val="clear" w:color="auto" w:fill="auto"/>
            <w:noWrap/>
            <w:vAlign w:val="center"/>
            <w:hideMark/>
          </w:tcPr>
          <w:p w:rsidR="007E0D74" w:rsidRPr="00D42A16" w:rsidRDefault="007E0D74" w:rsidP="007E0D74">
            <w:pPr>
              <w:spacing w:before="40" w:after="40"/>
              <w:rPr>
                <w:rFonts w:eastAsia="SimSun"/>
              </w:rPr>
            </w:pPr>
            <w:r w:rsidRPr="00D42A16">
              <w:rPr>
                <w:rFonts w:eastAsia="SimSun"/>
              </w:rPr>
              <w:t>200</w:t>
            </w:r>
          </w:p>
        </w:tc>
      </w:tr>
      <w:tr w:rsidR="007E0D74" w:rsidRPr="00D42A16" w:rsidTr="007E0D74">
        <w:trPr>
          <w:trHeight w:val="434"/>
        </w:trPr>
        <w:tc>
          <w:tcPr>
            <w:tcW w:w="474" w:type="pct"/>
            <w:shd w:val="clear" w:color="auto" w:fill="DEEAF6"/>
            <w:noWrap/>
            <w:vAlign w:val="center"/>
            <w:hideMark/>
          </w:tcPr>
          <w:p w:rsidR="007E0D74" w:rsidRPr="00D42A16" w:rsidRDefault="007E0D74" w:rsidP="007E0D74">
            <w:pPr>
              <w:spacing w:before="40" w:after="40"/>
              <w:rPr>
                <w:rFonts w:eastAsia="SimSun"/>
                <w:b/>
                <w:bCs/>
              </w:rPr>
            </w:pPr>
            <w:r w:rsidRPr="00D42A16">
              <w:rPr>
                <w:rFonts w:eastAsia="SimSun"/>
                <w:b/>
                <w:bCs/>
              </w:rPr>
              <w:t>3</w:t>
            </w:r>
          </w:p>
        </w:tc>
        <w:tc>
          <w:tcPr>
            <w:tcW w:w="3625" w:type="pct"/>
            <w:shd w:val="clear" w:color="auto" w:fill="DEEAF6"/>
            <w:vAlign w:val="center"/>
            <w:hideMark/>
          </w:tcPr>
          <w:p w:rsidR="007E0D74" w:rsidRPr="00D42A16" w:rsidRDefault="007E0D74" w:rsidP="007E0D74">
            <w:pPr>
              <w:spacing w:before="40" w:after="40"/>
              <w:rPr>
                <w:rFonts w:eastAsia="SimSun"/>
                <w:bCs/>
              </w:rPr>
            </w:pPr>
            <w:r w:rsidRPr="00D42A16">
              <w:rPr>
                <w:rFonts w:eastAsia="SimSun"/>
                <w:bCs/>
              </w:rPr>
              <w:t>Kryefamiljarë p</w:t>
            </w:r>
            <w:r w:rsidRPr="00D42A16">
              <w:rPr>
                <w:rFonts w:eastAsia="SimSun"/>
              </w:rPr>
              <w:t xml:space="preserve">ensionistë pa </w:t>
            </w:r>
            <w:r w:rsidRPr="00D42A16">
              <w:rPr>
                <w:rFonts w:eastAsia="SimSun"/>
                <w:bCs/>
              </w:rPr>
              <w:t>persona madhorë në ngarkim (përveç bashkëshortit/bashkëshortes);</w:t>
            </w:r>
          </w:p>
          <w:p w:rsidR="007E0D74" w:rsidRPr="00D42A16" w:rsidRDefault="007E0D74" w:rsidP="007E0D74">
            <w:pPr>
              <w:spacing w:before="40" w:after="40"/>
              <w:rPr>
                <w:rFonts w:eastAsia="SimSun"/>
              </w:rPr>
            </w:pPr>
            <w:r w:rsidRPr="00D42A16">
              <w:rPr>
                <w:rFonts w:eastAsia="SimSun"/>
                <w:bCs/>
              </w:rPr>
              <w:t>Kryefamiljarët gra me mbi dy fëmijë në ngarkim (nën  22 vjeç).</w:t>
            </w:r>
          </w:p>
        </w:tc>
        <w:tc>
          <w:tcPr>
            <w:tcW w:w="901" w:type="pct"/>
            <w:shd w:val="clear" w:color="auto" w:fill="DEEAF6"/>
            <w:noWrap/>
            <w:vAlign w:val="center"/>
            <w:hideMark/>
          </w:tcPr>
          <w:p w:rsidR="007E0D74" w:rsidRPr="00D42A16" w:rsidRDefault="007E0D74" w:rsidP="007E0D74">
            <w:pPr>
              <w:spacing w:before="40" w:after="40"/>
              <w:rPr>
                <w:rFonts w:eastAsia="SimSun"/>
              </w:rPr>
            </w:pPr>
            <w:r w:rsidRPr="00D42A16">
              <w:rPr>
                <w:rFonts w:eastAsia="SimSun"/>
              </w:rPr>
              <w:t>0</w:t>
            </w:r>
          </w:p>
        </w:tc>
      </w:tr>
    </w:tbl>
    <w:p w:rsidR="007E0D74" w:rsidRPr="00D42A16" w:rsidRDefault="007E0D74" w:rsidP="007E0D74">
      <w:pPr>
        <w:rPr>
          <w:b/>
          <w:bCs/>
        </w:rPr>
      </w:pPr>
    </w:p>
    <w:p w:rsidR="007E0D74" w:rsidRPr="00D42A16" w:rsidRDefault="007E0D74" w:rsidP="007E0D74">
      <w:pPr>
        <w:numPr>
          <w:ilvl w:val="0"/>
          <w:numId w:val="55"/>
        </w:numPr>
        <w:spacing w:after="0"/>
        <w:rPr>
          <w:bCs/>
        </w:rPr>
      </w:pPr>
      <w:r w:rsidRPr="00D42A16">
        <w:rPr>
          <w:bCs/>
        </w:rPr>
        <w:t>Në Kategorinë “</w:t>
      </w:r>
      <w:r w:rsidRPr="00D42A16">
        <w:rPr>
          <w:b/>
        </w:rPr>
        <w:t xml:space="preserve">Tarifë ndriçimi për familje” </w:t>
      </w:r>
      <w:r w:rsidRPr="00D42A16">
        <w:rPr>
          <w:bCs/>
        </w:rPr>
        <w:t>përjashtohen apo lehtësohen nga pagesa e tarifës së ndriçimit (vetëm në rastet kur janë familjarë pensionistë pa persona madhorë në ngarkim mbi moshën 22 vjeç, përveç bashkëshortit/bashkëshortes).  Këto grupe duhet të dorëzojnë pranë Drejtorisë së të Ardhurave  dëshminë e gjendjes së tyre dhe më konkretisht:</w:t>
      </w:r>
    </w:p>
    <w:p w:rsidR="007E0D74" w:rsidRPr="00D42A16" w:rsidRDefault="007E0D74" w:rsidP="007E0D74">
      <w:pPr>
        <w:tabs>
          <w:tab w:val="left" w:pos="3265"/>
        </w:tabs>
        <w:rPr>
          <w:bCs/>
          <w:sz w:val="12"/>
        </w:rPr>
      </w:pPr>
      <w:r w:rsidRPr="00D42A16">
        <w:rPr>
          <w:bCs/>
        </w:rPr>
        <w:tab/>
      </w:r>
    </w:p>
    <w:p w:rsidR="007E0D74" w:rsidRPr="00D42A16" w:rsidRDefault="007E0D74" w:rsidP="007E0D74">
      <w:pPr>
        <w:numPr>
          <w:ilvl w:val="0"/>
          <w:numId w:val="54"/>
        </w:numPr>
        <w:spacing w:after="0"/>
        <w:rPr>
          <w:bCs/>
        </w:rPr>
      </w:pPr>
      <w:r w:rsidRPr="00D42A16">
        <w:rPr>
          <w:bCs/>
        </w:rPr>
        <w:t>Certifikatën familjare, statusin e invalidit të punës, statusin e të verbërit, librezën për paraplegjik e tetraplegjik, librezën e pensionit dhe vërtetimin nga Bashkia për përfituesit e ndihmës ekonomike.</w:t>
      </w:r>
    </w:p>
    <w:p w:rsidR="007E0D74" w:rsidRPr="00D42A16" w:rsidRDefault="007E0D74" w:rsidP="007E0D74">
      <w:pPr>
        <w:ind w:left="720"/>
        <w:rPr>
          <w:bCs/>
          <w:sz w:val="12"/>
        </w:rPr>
      </w:pPr>
    </w:p>
    <w:p w:rsidR="007E0D74" w:rsidRPr="00D42A16" w:rsidRDefault="007E0D74" w:rsidP="007E0D74">
      <w:pPr>
        <w:rPr>
          <w:bCs/>
        </w:rPr>
      </w:pPr>
      <w:r w:rsidRPr="00D42A16">
        <w:rPr>
          <w:bCs/>
        </w:rPr>
        <w:t>Listat e përfituesve administrohen nga Sektori i Taksave dhe Tarifave Vendore Bashkia Shijak, që rivlerëson detyrimin dhe sipas rastit, dërgon informacionin për zbatim tek agjenti tatimor.</w:t>
      </w:r>
    </w:p>
    <w:p w:rsidR="007E0D74" w:rsidRPr="00D42A16" w:rsidRDefault="007E0D74" w:rsidP="007E0D74">
      <w:pPr>
        <w:numPr>
          <w:ilvl w:val="0"/>
          <w:numId w:val="55"/>
        </w:numPr>
        <w:autoSpaceDE w:val="0"/>
        <w:autoSpaceDN w:val="0"/>
        <w:adjustRightInd w:val="0"/>
        <w:spacing w:after="0"/>
        <w:contextualSpacing/>
      </w:pPr>
      <w:r w:rsidRPr="00D42A16">
        <w:rPr>
          <w:b/>
        </w:rPr>
        <w:t>Në kategorinë III “Biznesi”,</w:t>
      </w:r>
      <w:r w:rsidRPr="00D42A16">
        <w:t xml:space="preserve"> fermerët që janë regjistruar me NIPT sipas vërtetimit nga Drejtoria Rajonale Tatimore sipas udhëzimit Nr. 19, datë 3.11.2014, “Për zbatimin e regjimit të veçantë të skemës së kompensimit të prodhuesve bujqësorë për qëllime të tatimit mbi vlerën e shtuar” përjashtohen nga tarifa vendore  për biznesin.</w:t>
      </w:r>
    </w:p>
    <w:p w:rsidR="007E0D74" w:rsidRPr="00D42A16" w:rsidRDefault="007E0D74" w:rsidP="007E0D74">
      <w:pPr>
        <w:autoSpaceDE w:val="0"/>
        <w:autoSpaceDN w:val="0"/>
        <w:adjustRightInd w:val="0"/>
        <w:ind w:left="720"/>
        <w:contextualSpacing/>
        <w:rPr>
          <w:bCs/>
        </w:rPr>
      </w:pPr>
    </w:p>
    <w:p w:rsidR="007E0D74" w:rsidRPr="00D42A16" w:rsidRDefault="007E0D74" w:rsidP="007E0D74">
      <w:pPr>
        <w:numPr>
          <w:ilvl w:val="0"/>
          <w:numId w:val="55"/>
        </w:numPr>
        <w:spacing w:after="0"/>
        <w:contextualSpacing/>
      </w:pPr>
      <w:r w:rsidRPr="00D42A16">
        <w:rPr>
          <w:b/>
        </w:rPr>
        <w:t>Përjashtohen nga tarifa vendore:</w:t>
      </w:r>
      <w:r w:rsidRPr="00D42A16">
        <w:t xml:space="preserve"> Institucionet, subjektet dhe organizatat në pronësi të bashkisë Shijak; institucionet dhe subjektet e varësisë së Bashkisë Shijak; institucionet që shpenzimet operative ia mbulon vetë Bashkia Shijak; komunitetet fetare të njohura me ligj.</w:t>
      </w:r>
      <w:bookmarkStart w:id="295" w:name="_Toc440566798"/>
    </w:p>
    <w:bookmarkEnd w:id="295"/>
    <w:p w:rsidR="007E0D74" w:rsidRPr="00D42A16" w:rsidRDefault="007E0D74" w:rsidP="007E0D74"/>
    <w:p w:rsidR="007E0D74" w:rsidRPr="00D42A16" w:rsidRDefault="007E0D74" w:rsidP="007E0D74">
      <w:pPr>
        <w:keepNext/>
        <w:keepLines/>
        <w:spacing w:before="200"/>
        <w:ind w:left="720"/>
        <w:outlineLvl w:val="2"/>
        <w:rPr>
          <w:rFonts w:eastAsia="SimSun"/>
          <w:b/>
          <w:bCs/>
          <w:lang w:val="it-IT"/>
        </w:rPr>
      </w:pPr>
      <w:bookmarkStart w:id="296" w:name="_Toc466880789"/>
      <w:bookmarkStart w:id="297" w:name="_Toc515627693"/>
      <w:r w:rsidRPr="00D42A16">
        <w:rPr>
          <w:rFonts w:eastAsia="SimSun"/>
          <w:b/>
          <w:bCs/>
          <w:lang w:val="it-IT"/>
        </w:rPr>
        <w:t>II.3 Tarifa të Drejtorisë së Kontrollit të Zhvillimit të Territorit</w:t>
      </w:r>
      <w:bookmarkStart w:id="298" w:name="_Toc439603446"/>
      <w:bookmarkEnd w:id="296"/>
      <w:bookmarkEnd w:id="297"/>
    </w:p>
    <w:bookmarkEnd w:id="298"/>
    <w:p w:rsidR="007E0D74" w:rsidRPr="00D42A16" w:rsidRDefault="007E0D74" w:rsidP="007E0D74">
      <w:pPr>
        <w:autoSpaceDE w:val="0"/>
        <w:autoSpaceDN w:val="0"/>
        <w:adjustRightInd w:val="0"/>
      </w:pPr>
      <w:r w:rsidRPr="00D42A16">
        <w:t>Tarifat e Shqyrtimit të Praktikave për leje zhvillimi, ndërtimi, mirëmbajtje, certifikate përdorimi, akte kontrolli si detyrim ligjor i 107/2014 “Për planifikimin dhe zhvillimin e territorit” si edhe VKM nr. 408 datë 13.05.2015 “Për miratimin e Rregullores së Zhvillimit të Territorit” me ndryshimet përkatëse, si edhe pas funksionimit të sistemit elektronik të e-lejeve, janë si më poshtë vijon:</w:t>
      </w:r>
    </w:p>
    <w:p w:rsidR="007E0D74" w:rsidRPr="00D42A16" w:rsidRDefault="007E0D74" w:rsidP="007E0D74">
      <w:pPr>
        <w:spacing w:after="60"/>
        <w:rPr>
          <w:bCs/>
        </w:rPr>
      </w:pPr>
      <w:bookmarkStart w:id="299" w:name="_Toc466644893"/>
      <w:r w:rsidRPr="00D42A16">
        <w:rPr>
          <w:bCs/>
          <w:sz w:val="20"/>
          <w:szCs w:val="18"/>
          <w:lang w:val="it-IT"/>
        </w:rPr>
        <w:t>Tabela 17: Tarifat e shërbimeve të Sektorit të Planifikimit dhe Kontrollit të Zhvillimit të Territorit për vitet 2017, 2018, 2019</w:t>
      </w:r>
      <w:bookmarkEnd w:id="299"/>
    </w:p>
    <w:tbl>
      <w:tblPr>
        <w:tblW w:w="92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556"/>
        <w:gridCol w:w="7202"/>
        <w:gridCol w:w="1530"/>
      </w:tblGrid>
      <w:tr w:rsidR="007E0D74" w:rsidRPr="00D42A16" w:rsidTr="007E0D74">
        <w:tc>
          <w:tcPr>
            <w:tcW w:w="556" w:type="dxa"/>
            <w:tcBorders>
              <w:bottom w:val="single" w:sz="12" w:space="0" w:color="9CC2E5"/>
            </w:tcBorders>
            <w:shd w:val="clear" w:color="auto" w:fill="auto"/>
            <w:vAlign w:val="center"/>
          </w:tcPr>
          <w:p w:rsidR="007E0D74" w:rsidRPr="00D42A16" w:rsidRDefault="007E0D74" w:rsidP="007E0D74">
            <w:pPr>
              <w:autoSpaceDE w:val="0"/>
              <w:autoSpaceDN w:val="0"/>
              <w:adjustRightInd w:val="0"/>
              <w:spacing w:before="40" w:after="40"/>
              <w:rPr>
                <w:b/>
                <w:bCs/>
              </w:rPr>
            </w:pPr>
            <w:r w:rsidRPr="00D42A16">
              <w:rPr>
                <w:b/>
                <w:bCs/>
              </w:rPr>
              <w:t>Nr.</w:t>
            </w:r>
          </w:p>
        </w:tc>
        <w:tc>
          <w:tcPr>
            <w:tcW w:w="7202" w:type="dxa"/>
            <w:tcBorders>
              <w:bottom w:val="single" w:sz="12" w:space="0" w:color="9CC2E5"/>
            </w:tcBorders>
            <w:shd w:val="clear" w:color="auto" w:fill="auto"/>
            <w:vAlign w:val="center"/>
          </w:tcPr>
          <w:p w:rsidR="007E0D74" w:rsidRPr="00D42A16" w:rsidRDefault="007E0D74" w:rsidP="007E0D74">
            <w:pPr>
              <w:autoSpaceDE w:val="0"/>
              <w:autoSpaceDN w:val="0"/>
              <w:adjustRightInd w:val="0"/>
              <w:spacing w:before="40" w:after="40"/>
              <w:rPr>
                <w:b/>
                <w:bCs/>
              </w:rPr>
            </w:pPr>
            <w:r w:rsidRPr="00D42A16">
              <w:rPr>
                <w:b/>
                <w:bCs/>
              </w:rPr>
              <w:t>Shërbimi</w:t>
            </w:r>
          </w:p>
        </w:tc>
        <w:tc>
          <w:tcPr>
            <w:tcW w:w="1530" w:type="dxa"/>
            <w:tcBorders>
              <w:bottom w:val="single" w:sz="12" w:space="0" w:color="9CC2E5"/>
            </w:tcBorders>
            <w:shd w:val="clear" w:color="auto" w:fill="auto"/>
            <w:vAlign w:val="center"/>
          </w:tcPr>
          <w:p w:rsidR="007E0D74" w:rsidRPr="00D42A16" w:rsidRDefault="007E0D74" w:rsidP="007E0D74">
            <w:pPr>
              <w:autoSpaceDE w:val="0"/>
              <w:autoSpaceDN w:val="0"/>
              <w:adjustRightInd w:val="0"/>
              <w:spacing w:before="40" w:after="40"/>
              <w:ind w:left="-108"/>
              <w:rPr>
                <w:b/>
                <w:bCs/>
              </w:rPr>
            </w:pPr>
            <w:r w:rsidRPr="00D42A16">
              <w:rPr>
                <w:b/>
                <w:bCs/>
              </w:rPr>
              <w:t>Vlera e Tarifës (lekë)</w:t>
            </w:r>
          </w:p>
        </w:tc>
      </w:tr>
      <w:tr w:rsidR="007E0D74" w:rsidRPr="00D42A16" w:rsidTr="007E0D74">
        <w:tc>
          <w:tcPr>
            <w:tcW w:w="556" w:type="dxa"/>
            <w:shd w:val="clear" w:color="auto" w:fill="DEEAF6"/>
            <w:vAlign w:val="center"/>
          </w:tcPr>
          <w:p w:rsidR="007E0D74" w:rsidRPr="00D42A16" w:rsidRDefault="007E0D74" w:rsidP="007E0D74">
            <w:pPr>
              <w:autoSpaceDE w:val="0"/>
              <w:autoSpaceDN w:val="0"/>
              <w:adjustRightInd w:val="0"/>
              <w:spacing w:before="40" w:after="40"/>
              <w:rPr>
                <w:b/>
                <w:bCs/>
              </w:rPr>
            </w:pPr>
            <w:r w:rsidRPr="00D42A16">
              <w:rPr>
                <w:b/>
                <w:bCs/>
              </w:rPr>
              <w:t>1.</w:t>
            </w:r>
          </w:p>
        </w:tc>
        <w:tc>
          <w:tcPr>
            <w:tcW w:w="7202" w:type="dxa"/>
            <w:shd w:val="clear" w:color="auto" w:fill="DEEAF6"/>
            <w:vAlign w:val="center"/>
          </w:tcPr>
          <w:p w:rsidR="007E0D74" w:rsidRPr="00D42A16" w:rsidRDefault="007E0D74" w:rsidP="007E0D74">
            <w:pPr>
              <w:autoSpaceDE w:val="0"/>
              <w:autoSpaceDN w:val="0"/>
              <w:adjustRightInd w:val="0"/>
              <w:spacing w:before="40" w:after="40"/>
            </w:pPr>
            <w:r w:rsidRPr="00D42A16">
              <w:t>Tarifë për shqyrtim kërkesë Leje Zhvillimi.</w:t>
            </w:r>
          </w:p>
        </w:tc>
        <w:tc>
          <w:tcPr>
            <w:tcW w:w="1530" w:type="dxa"/>
            <w:shd w:val="clear" w:color="auto" w:fill="DEEAF6"/>
            <w:vAlign w:val="center"/>
          </w:tcPr>
          <w:p w:rsidR="007E0D74" w:rsidRPr="00D42A16" w:rsidRDefault="007E0D74" w:rsidP="007E0D74">
            <w:pPr>
              <w:autoSpaceDE w:val="0"/>
              <w:autoSpaceDN w:val="0"/>
              <w:adjustRightInd w:val="0"/>
              <w:spacing w:before="40" w:after="40"/>
            </w:pPr>
            <w:r w:rsidRPr="00D42A16">
              <w:t>5’000</w:t>
            </w:r>
          </w:p>
        </w:tc>
      </w:tr>
      <w:tr w:rsidR="007E0D74" w:rsidRPr="00D42A16" w:rsidTr="007E0D74">
        <w:tc>
          <w:tcPr>
            <w:tcW w:w="556" w:type="dxa"/>
            <w:shd w:val="clear" w:color="auto" w:fill="auto"/>
            <w:vAlign w:val="center"/>
          </w:tcPr>
          <w:p w:rsidR="007E0D74" w:rsidRPr="00D42A16" w:rsidRDefault="007E0D74" w:rsidP="007E0D74">
            <w:pPr>
              <w:autoSpaceDE w:val="0"/>
              <w:autoSpaceDN w:val="0"/>
              <w:adjustRightInd w:val="0"/>
              <w:spacing w:before="40" w:after="40"/>
              <w:rPr>
                <w:b/>
                <w:bCs/>
              </w:rPr>
            </w:pPr>
            <w:r w:rsidRPr="00D42A16">
              <w:rPr>
                <w:b/>
                <w:bCs/>
              </w:rPr>
              <w:t>2.</w:t>
            </w:r>
          </w:p>
        </w:tc>
        <w:tc>
          <w:tcPr>
            <w:tcW w:w="7202" w:type="dxa"/>
            <w:shd w:val="clear" w:color="auto" w:fill="auto"/>
            <w:vAlign w:val="center"/>
          </w:tcPr>
          <w:p w:rsidR="007E0D74" w:rsidRPr="00D42A16" w:rsidRDefault="007E0D74" w:rsidP="007E0D74">
            <w:pPr>
              <w:autoSpaceDE w:val="0"/>
              <w:autoSpaceDN w:val="0"/>
              <w:adjustRightInd w:val="0"/>
              <w:spacing w:before="40" w:after="40"/>
            </w:pPr>
            <w:r w:rsidRPr="00D42A16">
              <w:t xml:space="preserve">Tarifë për shqyrtim Leje Ndërtimi për ndërtim të ri për sipërfaqe </w:t>
            </w:r>
            <w:r w:rsidRPr="00D42A16">
              <w:rPr>
                <w:b/>
              </w:rPr>
              <w:t xml:space="preserve">më të </w:t>
            </w:r>
            <w:r w:rsidRPr="00D42A16">
              <w:rPr>
                <w:b/>
              </w:rPr>
              <w:lastRenderedPageBreak/>
              <w:t>madhe se 250 m</w:t>
            </w:r>
            <w:r w:rsidRPr="00D42A16">
              <w:rPr>
                <w:b/>
                <w:vertAlign w:val="superscript"/>
              </w:rPr>
              <w:t>2</w:t>
            </w:r>
            <w:r w:rsidRPr="00D42A16">
              <w:t xml:space="preserve"> që në momentin e dorëzimit të kërkesës për leje.</w:t>
            </w:r>
          </w:p>
        </w:tc>
        <w:tc>
          <w:tcPr>
            <w:tcW w:w="1530" w:type="dxa"/>
            <w:shd w:val="clear" w:color="auto" w:fill="auto"/>
            <w:vAlign w:val="center"/>
          </w:tcPr>
          <w:p w:rsidR="007E0D74" w:rsidRPr="00D42A16" w:rsidRDefault="007E0D74" w:rsidP="007E0D74">
            <w:pPr>
              <w:autoSpaceDE w:val="0"/>
              <w:autoSpaceDN w:val="0"/>
              <w:adjustRightInd w:val="0"/>
              <w:spacing w:before="40" w:after="40"/>
            </w:pPr>
            <w:r w:rsidRPr="00D42A16">
              <w:lastRenderedPageBreak/>
              <w:t>10’000</w:t>
            </w:r>
          </w:p>
        </w:tc>
      </w:tr>
      <w:tr w:rsidR="007E0D74" w:rsidRPr="00D42A16" w:rsidTr="007E0D74">
        <w:tc>
          <w:tcPr>
            <w:tcW w:w="556" w:type="dxa"/>
            <w:shd w:val="clear" w:color="auto" w:fill="DEEAF6"/>
            <w:vAlign w:val="center"/>
          </w:tcPr>
          <w:p w:rsidR="007E0D74" w:rsidRPr="00D42A16" w:rsidRDefault="007E0D74" w:rsidP="007E0D74">
            <w:pPr>
              <w:autoSpaceDE w:val="0"/>
              <w:autoSpaceDN w:val="0"/>
              <w:adjustRightInd w:val="0"/>
              <w:spacing w:before="40" w:after="40"/>
              <w:rPr>
                <w:b/>
                <w:bCs/>
              </w:rPr>
            </w:pPr>
            <w:r w:rsidRPr="00D42A16">
              <w:rPr>
                <w:b/>
                <w:bCs/>
              </w:rPr>
              <w:lastRenderedPageBreak/>
              <w:t>3.</w:t>
            </w:r>
          </w:p>
        </w:tc>
        <w:tc>
          <w:tcPr>
            <w:tcW w:w="7202" w:type="dxa"/>
            <w:shd w:val="clear" w:color="auto" w:fill="DEEAF6"/>
            <w:vAlign w:val="center"/>
          </w:tcPr>
          <w:p w:rsidR="007E0D74" w:rsidRPr="00D42A16" w:rsidRDefault="007E0D74" w:rsidP="007E0D74">
            <w:pPr>
              <w:autoSpaceDE w:val="0"/>
              <w:autoSpaceDN w:val="0"/>
              <w:adjustRightInd w:val="0"/>
              <w:spacing w:before="40" w:after="40"/>
            </w:pPr>
            <w:r w:rsidRPr="00D42A16">
              <w:t xml:space="preserve">Tarifë për shqyrtim  Leje Ndërtimi për ndërtim të ri për sipërfaqe </w:t>
            </w:r>
            <w:r w:rsidRPr="00D42A16">
              <w:rPr>
                <w:b/>
              </w:rPr>
              <w:t>deri 250 m</w:t>
            </w:r>
            <w:r w:rsidRPr="00D42A16">
              <w:rPr>
                <w:b/>
                <w:vertAlign w:val="superscript"/>
              </w:rPr>
              <w:t>2</w:t>
            </w:r>
            <w:r w:rsidRPr="00D42A16">
              <w:t xml:space="preserve"> që në momentin e dorëzimit të kërkesës për leje.</w:t>
            </w:r>
          </w:p>
        </w:tc>
        <w:tc>
          <w:tcPr>
            <w:tcW w:w="1530" w:type="dxa"/>
            <w:shd w:val="clear" w:color="auto" w:fill="DEEAF6"/>
            <w:vAlign w:val="center"/>
          </w:tcPr>
          <w:p w:rsidR="007E0D74" w:rsidRPr="00D42A16" w:rsidRDefault="007E0D74" w:rsidP="007E0D74">
            <w:pPr>
              <w:autoSpaceDE w:val="0"/>
              <w:autoSpaceDN w:val="0"/>
              <w:adjustRightInd w:val="0"/>
              <w:spacing w:before="40" w:after="40"/>
            </w:pPr>
            <w:r w:rsidRPr="00D42A16">
              <w:t>5’000</w:t>
            </w:r>
          </w:p>
        </w:tc>
      </w:tr>
      <w:tr w:rsidR="007E0D74" w:rsidRPr="00D42A16" w:rsidTr="007E0D74">
        <w:tc>
          <w:tcPr>
            <w:tcW w:w="556" w:type="dxa"/>
            <w:shd w:val="clear" w:color="auto" w:fill="auto"/>
            <w:vAlign w:val="center"/>
          </w:tcPr>
          <w:p w:rsidR="007E0D74" w:rsidRPr="00D42A16" w:rsidRDefault="007E0D74" w:rsidP="007E0D74">
            <w:pPr>
              <w:autoSpaceDE w:val="0"/>
              <w:autoSpaceDN w:val="0"/>
              <w:adjustRightInd w:val="0"/>
              <w:spacing w:before="40" w:after="40"/>
              <w:rPr>
                <w:b/>
                <w:bCs/>
              </w:rPr>
            </w:pPr>
            <w:r w:rsidRPr="00D42A16">
              <w:rPr>
                <w:b/>
                <w:bCs/>
              </w:rPr>
              <w:t>4.</w:t>
            </w:r>
          </w:p>
        </w:tc>
        <w:tc>
          <w:tcPr>
            <w:tcW w:w="7202" w:type="dxa"/>
            <w:shd w:val="clear" w:color="auto" w:fill="auto"/>
            <w:vAlign w:val="center"/>
          </w:tcPr>
          <w:p w:rsidR="007E0D74" w:rsidRPr="00D42A16" w:rsidRDefault="007E0D74" w:rsidP="007E0D74">
            <w:pPr>
              <w:autoSpaceDE w:val="0"/>
              <w:autoSpaceDN w:val="0"/>
              <w:adjustRightInd w:val="0"/>
              <w:spacing w:before="40" w:after="40"/>
            </w:pPr>
            <w:r w:rsidRPr="00D42A16">
              <w:t xml:space="preserve">Tarifë për shqyrtim Leje Ndërtimi për shtesë në ndërtim ekzistues për sip. </w:t>
            </w:r>
            <w:r w:rsidRPr="00D42A16">
              <w:rPr>
                <w:b/>
              </w:rPr>
              <w:t xml:space="preserve">më të madhe se 250m2 </w:t>
            </w:r>
            <w:r w:rsidRPr="00D42A16">
              <w:t>që në momentin e dorëzimit të kërkesës për leje.</w:t>
            </w:r>
          </w:p>
        </w:tc>
        <w:tc>
          <w:tcPr>
            <w:tcW w:w="1530" w:type="dxa"/>
            <w:shd w:val="clear" w:color="auto" w:fill="auto"/>
            <w:vAlign w:val="center"/>
          </w:tcPr>
          <w:p w:rsidR="007E0D74" w:rsidRPr="00D42A16" w:rsidRDefault="007E0D74" w:rsidP="007E0D74">
            <w:pPr>
              <w:autoSpaceDE w:val="0"/>
              <w:autoSpaceDN w:val="0"/>
              <w:adjustRightInd w:val="0"/>
              <w:spacing w:before="40" w:after="40"/>
            </w:pPr>
            <w:r w:rsidRPr="00D42A16">
              <w:t>10’000</w:t>
            </w:r>
          </w:p>
        </w:tc>
      </w:tr>
      <w:tr w:rsidR="007E0D74" w:rsidRPr="00D42A16" w:rsidTr="007E0D74">
        <w:tc>
          <w:tcPr>
            <w:tcW w:w="556" w:type="dxa"/>
            <w:shd w:val="clear" w:color="auto" w:fill="DEEAF6"/>
            <w:vAlign w:val="center"/>
          </w:tcPr>
          <w:p w:rsidR="007E0D74" w:rsidRPr="00D42A16" w:rsidRDefault="007E0D74" w:rsidP="007E0D74">
            <w:pPr>
              <w:autoSpaceDE w:val="0"/>
              <w:autoSpaceDN w:val="0"/>
              <w:adjustRightInd w:val="0"/>
              <w:spacing w:before="40" w:after="40"/>
              <w:rPr>
                <w:b/>
                <w:bCs/>
              </w:rPr>
            </w:pPr>
            <w:r w:rsidRPr="00D42A16">
              <w:rPr>
                <w:b/>
                <w:bCs/>
              </w:rPr>
              <w:t>5.</w:t>
            </w:r>
          </w:p>
        </w:tc>
        <w:tc>
          <w:tcPr>
            <w:tcW w:w="7202" w:type="dxa"/>
            <w:shd w:val="clear" w:color="auto" w:fill="DEEAF6"/>
            <w:vAlign w:val="center"/>
          </w:tcPr>
          <w:p w:rsidR="007E0D74" w:rsidRPr="00D42A16" w:rsidRDefault="007E0D74" w:rsidP="007E0D74">
            <w:pPr>
              <w:autoSpaceDE w:val="0"/>
              <w:autoSpaceDN w:val="0"/>
              <w:adjustRightInd w:val="0"/>
              <w:spacing w:before="40" w:after="40"/>
            </w:pPr>
            <w:r w:rsidRPr="00D42A16">
              <w:t xml:space="preserve">Tarifë për shqyrtim Leje Ndërtimi për shtese në ndërtim ekzistues </w:t>
            </w:r>
            <w:r w:rsidRPr="00D42A16">
              <w:rPr>
                <w:b/>
              </w:rPr>
              <w:t>për sip. deri 250m</w:t>
            </w:r>
            <w:r w:rsidRPr="00D42A16">
              <w:rPr>
                <w:b/>
                <w:vertAlign w:val="superscript"/>
              </w:rPr>
              <w:t xml:space="preserve">2 </w:t>
            </w:r>
            <w:r w:rsidRPr="00D42A16">
              <w:t>që në momentin e dorëzimit të kërkesës për leje.</w:t>
            </w:r>
          </w:p>
        </w:tc>
        <w:tc>
          <w:tcPr>
            <w:tcW w:w="1530" w:type="dxa"/>
            <w:shd w:val="clear" w:color="auto" w:fill="DEEAF6"/>
            <w:vAlign w:val="center"/>
          </w:tcPr>
          <w:p w:rsidR="007E0D74" w:rsidRPr="00D42A16" w:rsidRDefault="007E0D74" w:rsidP="007E0D74">
            <w:pPr>
              <w:autoSpaceDE w:val="0"/>
              <w:autoSpaceDN w:val="0"/>
              <w:adjustRightInd w:val="0"/>
              <w:spacing w:before="40" w:after="40"/>
            </w:pPr>
            <w:r w:rsidRPr="00D42A16">
              <w:t>5’000</w:t>
            </w:r>
          </w:p>
        </w:tc>
      </w:tr>
      <w:tr w:rsidR="007E0D74" w:rsidRPr="00D42A16" w:rsidTr="007E0D74">
        <w:tc>
          <w:tcPr>
            <w:tcW w:w="556" w:type="dxa"/>
            <w:shd w:val="clear" w:color="auto" w:fill="auto"/>
            <w:vAlign w:val="center"/>
          </w:tcPr>
          <w:p w:rsidR="007E0D74" w:rsidRPr="00D42A16" w:rsidRDefault="007E0D74" w:rsidP="007E0D74">
            <w:pPr>
              <w:autoSpaceDE w:val="0"/>
              <w:autoSpaceDN w:val="0"/>
              <w:adjustRightInd w:val="0"/>
              <w:spacing w:before="40" w:after="40"/>
              <w:rPr>
                <w:b/>
                <w:bCs/>
              </w:rPr>
            </w:pPr>
            <w:r w:rsidRPr="00D42A16">
              <w:rPr>
                <w:b/>
                <w:bCs/>
              </w:rPr>
              <w:t>6.</w:t>
            </w:r>
          </w:p>
        </w:tc>
        <w:tc>
          <w:tcPr>
            <w:tcW w:w="7202" w:type="dxa"/>
            <w:shd w:val="clear" w:color="auto" w:fill="auto"/>
            <w:vAlign w:val="center"/>
          </w:tcPr>
          <w:p w:rsidR="007E0D74" w:rsidRPr="00D42A16" w:rsidRDefault="007E0D74" w:rsidP="007E0D74">
            <w:pPr>
              <w:autoSpaceDE w:val="0"/>
              <w:autoSpaceDN w:val="0"/>
              <w:adjustRightInd w:val="0"/>
              <w:spacing w:before="40" w:after="40"/>
            </w:pPr>
            <w:r w:rsidRPr="00D42A16">
              <w:t>Tarifë për shqyrtim Leje Ndërtimi për prishje ndërtimi ekzistues.</w:t>
            </w:r>
          </w:p>
        </w:tc>
        <w:tc>
          <w:tcPr>
            <w:tcW w:w="1530" w:type="dxa"/>
            <w:shd w:val="clear" w:color="auto" w:fill="auto"/>
            <w:vAlign w:val="center"/>
          </w:tcPr>
          <w:p w:rsidR="007E0D74" w:rsidRPr="00D42A16" w:rsidRDefault="007E0D74" w:rsidP="007E0D74">
            <w:pPr>
              <w:autoSpaceDE w:val="0"/>
              <w:autoSpaceDN w:val="0"/>
              <w:adjustRightInd w:val="0"/>
              <w:spacing w:before="40" w:after="40"/>
            </w:pPr>
            <w:r w:rsidRPr="00D42A16">
              <w:t>10’000</w:t>
            </w:r>
          </w:p>
        </w:tc>
      </w:tr>
      <w:tr w:rsidR="007E0D74" w:rsidRPr="00D42A16" w:rsidTr="007E0D74">
        <w:tc>
          <w:tcPr>
            <w:tcW w:w="556" w:type="dxa"/>
            <w:shd w:val="clear" w:color="auto" w:fill="DEEAF6"/>
            <w:vAlign w:val="center"/>
          </w:tcPr>
          <w:p w:rsidR="007E0D74" w:rsidRPr="00D42A16" w:rsidRDefault="007E0D74" w:rsidP="007E0D74">
            <w:pPr>
              <w:autoSpaceDE w:val="0"/>
              <w:autoSpaceDN w:val="0"/>
              <w:adjustRightInd w:val="0"/>
              <w:spacing w:before="40" w:after="40"/>
              <w:rPr>
                <w:b/>
                <w:bCs/>
              </w:rPr>
            </w:pPr>
            <w:r w:rsidRPr="00D42A16">
              <w:rPr>
                <w:b/>
                <w:bCs/>
              </w:rPr>
              <w:t>7.</w:t>
            </w:r>
          </w:p>
        </w:tc>
        <w:tc>
          <w:tcPr>
            <w:tcW w:w="7202" w:type="dxa"/>
            <w:shd w:val="clear" w:color="auto" w:fill="DEEAF6"/>
            <w:vAlign w:val="center"/>
          </w:tcPr>
          <w:p w:rsidR="007E0D74" w:rsidRPr="00D42A16" w:rsidRDefault="007E0D74" w:rsidP="007E0D74">
            <w:pPr>
              <w:autoSpaceDE w:val="0"/>
              <w:autoSpaceDN w:val="0"/>
              <w:adjustRightInd w:val="0"/>
              <w:spacing w:before="40" w:after="40"/>
            </w:pPr>
            <w:r w:rsidRPr="00D42A16">
              <w:t>Tarifë për shqyrtim kërkesë për mirëmbajtje të zakonshme, në momentin e aplikimit</w:t>
            </w:r>
          </w:p>
        </w:tc>
        <w:tc>
          <w:tcPr>
            <w:tcW w:w="1530" w:type="dxa"/>
            <w:shd w:val="clear" w:color="auto" w:fill="DEEAF6"/>
            <w:vAlign w:val="center"/>
          </w:tcPr>
          <w:p w:rsidR="007E0D74" w:rsidRPr="00D42A16" w:rsidRDefault="007E0D74" w:rsidP="007E0D74">
            <w:pPr>
              <w:autoSpaceDE w:val="0"/>
              <w:autoSpaceDN w:val="0"/>
              <w:adjustRightInd w:val="0"/>
              <w:spacing w:before="40" w:after="40"/>
            </w:pPr>
            <w:r w:rsidRPr="00D42A16">
              <w:t>2’000</w:t>
            </w:r>
          </w:p>
        </w:tc>
      </w:tr>
      <w:tr w:rsidR="007E0D74" w:rsidRPr="00D42A16" w:rsidTr="007E0D74">
        <w:tc>
          <w:tcPr>
            <w:tcW w:w="556" w:type="dxa"/>
            <w:shd w:val="clear" w:color="auto" w:fill="auto"/>
            <w:vAlign w:val="center"/>
          </w:tcPr>
          <w:p w:rsidR="007E0D74" w:rsidRPr="00D42A16" w:rsidRDefault="007E0D74" w:rsidP="007E0D74">
            <w:pPr>
              <w:autoSpaceDE w:val="0"/>
              <w:autoSpaceDN w:val="0"/>
              <w:adjustRightInd w:val="0"/>
              <w:spacing w:before="40" w:after="40"/>
              <w:rPr>
                <w:b/>
                <w:bCs/>
              </w:rPr>
            </w:pPr>
            <w:r w:rsidRPr="00D42A16">
              <w:rPr>
                <w:b/>
                <w:bCs/>
              </w:rPr>
              <w:t>8.</w:t>
            </w:r>
          </w:p>
        </w:tc>
        <w:tc>
          <w:tcPr>
            <w:tcW w:w="7202" w:type="dxa"/>
            <w:shd w:val="clear" w:color="auto" w:fill="auto"/>
            <w:vAlign w:val="center"/>
          </w:tcPr>
          <w:p w:rsidR="007E0D74" w:rsidRPr="00D42A16" w:rsidRDefault="007E0D74" w:rsidP="007E0D74">
            <w:pPr>
              <w:autoSpaceDE w:val="0"/>
              <w:autoSpaceDN w:val="0"/>
              <w:adjustRightInd w:val="0"/>
              <w:spacing w:before="40" w:after="40"/>
            </w:pPr>
            <w:r w:rsidRPr="00D42A16">
              <w:t>Tarifë për shqyrtim Leje Ndërtimi për rikonstruksion pa ndryshim funksioni, që në momentin e dorëzimit të kërkesës për leje.</w:t>
            </w:r>
          </w:p>
        </w:tc>
        <w:tc>
          <w:tcPr>
            <w:tcW w:w="1530" w:type="dxa"/>
            <w:shd w:val="clear" w:color="auto" w:fill="auto"/>
            <w:vAlign w:val="center"/>
          </w:tcPr>
          <w:p w:rsidR="007E0D74" w:rsidRPr="00D42A16" w:rsidRDefault="007E0D74" w:rsidP="007E0D74">
            <w:pPr>
              <w:autoSpaceDE w:val="0"/>
              <w:autoSpaceDN w:val="0"/>
              <w:adjustRightInd w:val="0"/>
              <w:spacing w:before="40" w:after="40"/>
            </w:pPr>
            <w:r w:rsidRPr="00D42A16">
              <w:t>10’000</w:t>
            </w:r>
          </w:p>
        </w:tc>
      </w:tr>
      <w:tr w:rsidR="007E0D74" w:rsidRPr="00D42A16" w:rsidTr="007E0D74">
        <w:tc>
          <w:tcPr>
            <w:tcW w:w="556" w:type="dxa"/>
            <w:shd w:val="clear" w:color="auto" w:fill="DEEAF6"/>
            <w:vAlign w:val="center"/>
          </w:tcPr>
          <w:p w:rsidR="007E0D74" w:rsidRPr="00D42A16" w:rsidRDefault="007E0D74" w:rsidP="007E0D74">
            <w:pPr>
              <w:autoSpaceDE w:val="0"/>
              <w:autoSpaceDN w:val="0"/>
              <w:adjustRightInd w:val="0"/>
              <w:spacing w:before="40" w:after="40"/>
              <w:rPr>
                <w:b/>
                <w:bCs/>
              </w:rPr>
            </w:pPr>
            <w:r w:rsidRPr="00D42A16">
              <w:rPr>
                <w:b/>
                <w:bCs/>
              </w:rPr>
              <w:t>9.</w:t>
            </w:r>
          </w:p>
        </w:tc>
        <w:tc>
          <w:tcPr>
            <w:tcW w:w="7202" w:type="dxa"/>
            <w:shd w:val="clear" w:color="auto" w:fill="DEEAF6"/>
            <w:vAlign w:val="center"/>
          </w:tcPr>
          <w:p w:rsidR="007E0D74" w:rsidRPr="00D42A16" w:rsidRDefault="007E0D74" w:rsidP="007E0D74">
            <w:pPr>
              <w:autoSpaceDE w:val="0"/>
              <w:autoSpaceDN w:val="0"/>
              <w:adjustRightInd w:val="0"/>
              <w:spacing w:before="40" w:after="40"/>
            </w:pPr>
            <w:r w:rsidRPr="00D42A16">
              <w:t>Tarifë për shqyrtim Leje Ndërtimi për rikonstruksion me ndryshim funksioni që në momentin e dorëzimit të kërkesës për leje.</w:t>
            </w:r>
          </w:p>
        </w:tc>
        <w:tc>
          <w:tcPr>
            <w:tcW w:w="1530" w:type="dxa"/>
            <w:shd w:val="clear" w:color="auto" w:fill="DEEAF6"/>
            <w:vAlign w:val="center"/>
          </w:tcPr>
          <w:p w:rsidR="007E0D74" w:rsidRPr="00D42A16" w:rsidRDefault="007E0D74" w:rsidP="007E0D74">
            <w:pPr>
              <w:autoSpaceDE w:val="0"/>
              <w:autoSpaceDN w:val="0"/>
              <w:adjustRightInd w:val="0"/>
              <w:spacing w:before="40" w:after="40"/>
            </w:pPr>
            <w:r w:rsidRPr="00D42A16">
              <w:t>10’000</w:t>
            </w:r>
          </w:p>
        </w:tc>
      </w:tr>
      <w:tr w:rsidR="007E0D74" w:rsidRPr="00D42A16" w:rsidTr="007E0D74">
        <w:tc>
          <w:tcPr>
            <w:tcW w:w="556" w:type="dxa"/>
            <w:shd w:val="clear" w:color="auto" w:fill="auto"/>
            <w:vAlign w:val="center"/>
          </w:tcPr>
          <w:p w:rsidR="007E0D74" w:rsidRPr="00D42A16" w:rsidRDefault="007E0D74" w:rsidP="007E0D74">
            <w:pPr>
              <w:autoSpaceDE w:val="0"/>
              <w:autoSpaceDN w:val="0"/>
              <w:adjustRightInd w:val="0"/>
              <w:spacing w:before="40" w:after="40"/>
              <w:rPr>
                <w:b/>
                <w:bCs/>
              </w:rPr>
            </w:pPr>
            <w:r w:rsidRPr="00D42A16">
              <w:rPr>
                <w:b/>
                <w:bCs/>
              </w:rPr>
              <w:t>10.</w:t>
            </w:r>
          </w:p>
        </w:tc>
        <w:tc>
          <w:tcPr>
            <w:tcW w:w="7202" w:type="dxa"/>
            <w:shd w:val="clear" w:color="auto" w:fill="auto"/>
            <w:vAlign w:val="center"/>
          </w:tcPr>
          <w:p w:rsidR="007E0D74" w:rsidRPr="00D42A16" w:rsidRDefault="007E0D74" w:rsidP="007E0D74">
            <w:pPr>
              <w:autoSpaceDE w:val="0"/>
              <w:autoSpaceDN w:val="0"/>
              <w:adjustRightInd w:val="0"/>
              <w:spacing w:before="40" w:after="40"/>
            </w:pPr>
            <w:r w:rsidRPr="00D42A16">
              <w:t>Tarifë për shqyrtim Deklaratë paraprake punimeshqë në momentin e dorëzimit të kërkesës për pajisje me deklarate.</w:t>
            </w:r>
          </w:p>
        </w:tc>
        <w:tc>
          <w:tcPr>
            <w:tcW w:w="1530" w:type="dxa"/>
            <w:shd w:val="clear" w:color="auto" w:fill="auto"/>
            <w:vAlign w:val="center"/>
          </w:tcPr>
          <w:p w:rsidR="007E0D74" w:rsidRPr="00D42A16" w:rsidRDefault="007E0D74" w:rsidP="007E0D74">
            <w:pPr>
              <w:autoSpaceDE w:val="0"/>
              <w:autoSpaceDN w:val="0"/>
              <w:adjustRightInd w:val="0"/>
              <w:spacing w:before="40" w:after="40"/>
            </w:pPr>
            <w:r w:rsidRPr="00D42A16">
              <w:t>5’000</w:t>
            </w:r>
          </w:p>
        </w:tc>
      </w:tr>
      <w:tr w:rsidR="007E0D74" w:rsidRPr="00D42A16" w:rsidTr="007E0D74">
        <w:tc>
          <w:tcPr>
            <w:tcW w:w="556" w:type="dxa"/>
            <w:shd w:val="clear" w:color="auto" w:fill="DEEAF6"/>
            <w:vAlign w:val="center"/>
          </w:tcPr>
          <w:p w:rsidR="007E0D74" w:rsidRPr="00D42A16" w:rsidRDefault="007E0D74" w:rsidP="007E0D74">
            <w:pPr>
              <w:autoSpaceDE w:val="0"/>
              <w:autoSpaceDN w:val="0"/>
              <w:adjustRightInd w:val="0"/>
              <w:spacing w:before="40" w:after="40"/>
              <w:rPr>
                <w:b/>
                <w:bCs/>
              </w:rPr>
            </w:pPr>
            <w:r w:rsidRPr="00D42A16">
              <w:rPr>
                <w:b/>
                <w:bCs/>
              </w:rPr>
              <w:t>11.</w:t>
            </w:r>
          </w:p>
        </w:tc>
        <w:tc>
          <w:tcPr>
            <w:tcW w:w="7202" w:type="dxa"/>
            <w:shd w:val="clear" w:color="auto" w:fill="DEEAF6"/>
            <w:vAlign w:val="center"/>
          </w:tcPr>
          <w:p w:rsidR="007E0D74" w:rsidRPr="00D42A16" w:rsidRDefault="007E0D74" w:rsidP="007E0D74">
            <w:pPr>
              <w:autoSpaceDE w:val="0"/>
              <w:autoSpaceDN w:val="0"/>
              <w:adjustRightInd w:val="0"/>
              <w:spacing w:before="40" w:after="40"/>
              <w:rPr>
                <w:highlight w:val="yellow"/>
              </w:rPr>
            </w:pPr>
            <w:r w:rsidRPr="00D42A16">
              <w:t>Tarifë për shqyrtim Leje për Shtyrjen e afatit të lejes.</w:t>
            </w:r>
          </w:p>
        </w:tc>
        <w:tc>
          <w:tcPr>
            <w:tcW w:w="1530" w:type="dxa"/>
            <w:shd w:val="clear" w:color="auto" w:fill="DEEAF6"/>
            <w:vAlign w:val="center"/>
          </w:tcPr>
          <w:p w:rsidR="007E0D74" w:rsidRPr="00D42A16" w:rsidRDefault="007E0D74" w:rsidP="007E0D74">
            <w:pPr>
              <w:autoSpaceDE w:val="0"/>
              <w:autoSpaceDN w:val="0"/>
              <w:adjustRightInd w:val="0"/>
              <w:spacing w:before="40" w:after="40"/>
            </w:pPr>
            <w:r w:rsidRPr="00D42A16">
              <w:t>5’000</w:t>
            </w:r>
          </w:p>
        </w:tc>
      </w:tr>
      <w:tr w:rsidR="007E0D74" w:rsidRPr="00D42A16" w:rsidTr="007E0D74">
        <w:tc>
          <w:tcPr>
            <w:tcW w:w="556" w:type="dxa"/>
            <w:shd w:val="clear" w:color="auto" w:fill="auto"/>
            <w:vAlign w:val="center"/>
          </w:tcPr>
          <w:p w:rsidR="007E0D74" w:rsidRPr="00D42A16" w:rsidRDefault="007E0D74" w:rsidP="007E0D74">
            <w:pPr>
              <w:autoSpaceDE w:val="0"/>
              <w:autoSpaceDN w:val="0"/>
              <w:adjustRightInd w:val="0"/>
              <w:spacing w:before="40" w:after="40"/>
              <w:rPr>
                <w:b/>
                <w:bCs/>
              </w:rPr>
            </w:pPr>
            <w:r w:rsidRPr="00D42A16">
              <w:rPr>
                <w:b/>
                <w:bCs/>
              </w:rPr>
              <w:t>12.</w:t>
            </w:r>
          </w:p>
        </w:tc>
        <w:tc>
          <w:tcPr>
            <w:tcW w:w="7202" w:type="dxa"/>
            <w:shd w:val="clear" w:color="auto" w:fill="auto"/>
            <w:vAlign w:val="center"/>
          </w:tcPr>
          <w:p w:rsidR="007E0D74" w:rsidRPr="00D42A16" w:rsidRDefault="007E0D74" w:rsidP="007E0D74">
            <w:pPr>
              <w:autoSpaceDE w:val="0"/>
              <w:autoSpaceDN w:val="0"/>
              <w:adjustRightInd w:val="0"/>
              <w:spacing w:before="40" w:after="40"/>
            </w:pPr>
            <w:r w:rsidRPr="00D42A16">
              <w:t>Tarifë për Leje për ndryshimin e projektit gjatë ndërtimit.</w:t>
            </w:r>
          </w:p>
        </w:tc>
        <w:tc>
          <w:tcPr>
            <w:tcW w:w="1530" w:type="dxa"/>
            <w:shd w:val="clear" w:color="auto" w:fill="auto"/>
            <w:vAlign w:val="center"/>
          </w:tcPr>
          <w:p w:rsidR="007E0D74" w:rsidRPr="00D42A16" w:rsidRDefault="007E0D74" w:rsidP="007E0D74">
            <w:pPr>
              <w:autoSpaceDE w:val="0"/>
              <w:autoSpaceDN w:val="0"/>
              <w:adjustRightInd w:val="0"/>
              <w:spacing w:before="40" w:after="40"/>
            </w:pPr>
            <w:r w:rsidRPr="00D42A16">
              <w:t>5’000</w:t>
            </w:r>
          </w:p>
        </w:tc>
      </w:tr>
      <w:tr w:rsidR="007E0D74" w:rsidRPr="00D42A16" w:rsidTr="007E0D74">
        <w:tc>
          <w:tcPr>
            <w:tcW w:w="556" w:type="dxa"/>
            <w:shd w:val="clear" w:color="auto" w:fill="DEEAF6"/>
            <w:vAlign w:val="center"/>
          </w:tcPr>
          <w:p w:rsidR="007E0D74" w:rsidRPr="00D42A16" w:rsidRDefault="007E0D74" w:rsidP="007E0D74">
            <w:pPr>
              <w:autoSpaceDE w:val="0"/>
              <w:autoSpaceDN w:val="0"/>
              <w:adjustRightInd w:val="0"/>
              <w:spacing w:before="40" w:after="40"/>
              <w:rPr>
                <w:b/>
                <w:bCs/>
              </w:rPr>
            </w:pPr>
            <w:r w:rsidRPr="00D42A16">
              <w:rPr>
                <w:b/>
                <w:bCs/>
              </w:rPr>
              <w:t>13.</w:t>
            </w:r>
          </w:p>
        </w:tc>
        <w:tc>
          <w:tcPr>
            <w:tcW w:w="7202" w:type="dxa"/>
            <w:shd w:val="clear" w:color="auto" w:fill="DEEAF6"/>
            <w:vAlign w:val="center"/>
          </w:tcPr>
          <w:p w:rsidR="007E0D74" w:rsidRPr="00D42A16" w:rsidRDefault="007E0D74" w:rsidP="007E0D74">
            <w:pPr>
              <w:autoSpaceDE w:val="0"/>
              <w:autoSpaceDN w:val="0"/>
              <w:adjustRightInd w:val="0"/>
              <w:spacing w:before="40" w:after="40"/>
            </w:pPr>
            <w:r w:rsidRPr="00D42A16">
              <w:t>Tarifë për shqyrtim Leje për ndryshimin e funksionit/aktiviteteve.</w:t>
            </w:r>
          </w:p>
        </w:tc>
        <w:tc>
          <w:tcPr>
            <w:tcW w:w="1530" w:type="dxa"/>
            <w:shd w:val="clear" w:color="auto" w:fill="DEEAF6"/>
            <w:vAlign w:val="center"/>
          </w:tcPr>
          <w:p w:rsidR="007E0D74" w:rsidRPr="00D42A16" w:rsidRDefault="007E0D74" w:rsidP="007E0D74">
            <w:pPr>
              <w:autoSpaceDE w:val="0"/>
              <w:autoSpaceDN w:val="0"/>
              <w:adjustRightInd w:val="0"/>
              <w:spacing w:before="40" w:after="40"/>
              <w:rPr>
                <w:highlight w:val="yellow"/>
              </w:rPr>
            </w:pPr>
            <w:r w:rsidRPr="00D42A16">
              <w:t>5’000</w:t>
            </w:r>
          </w:p>
        </w:tc>
      </w:tr>
      <w:tr w:rsidR="007E0D74" w:rsidRPr="00D42A16" w:rsidTr="007E0D74">
        <w:tc>
          <w:tcPr>
            <w:tcW w:w="556" w:type="dxa"/>
            <w:shd w:val="clear" w:color="auto" w:fill="auto"/>
            <w:vAlign w:val="center"/>
          </w:tcPr>
          <w:p w:rsidR="007E0D74" w:rsidRPr="00D42A16" w:rsidRDefault="007E0D74" w:rsidP="007E0D74">
            <w:pPr>
              <w:autoSpaceDE w:val="0"/>
              <w:autoSpaceDN w:val="0"/>
              <w:adjustRightInd w:val="0"/>
              <w:spacing w:before="40" w:after="40"/>
              <w:rPr>
                <w:b/>
                <w:bCs/>
              </w:rPr>
            </w:pPr>
            <w:r w:rsidRPr="00D42A16">
              <w:rPr>
                <w:b/>
                <w:bCs/>
              </w:rPr>
              <w:t>14.</w:t>
            </w:r>
          </w:p>
        </w:tc>
        <w:tc>
          <w:tcPr>
            <w:tcW w:w="7202" w:type="dxa"/>
            <w:shd w:val="clear" w:color="auto" w:fill="auto"/>
            <w:vAlign w:val="center"/>
          </w:tcPr>
          <w:p w:rsidR="007E0D74" w:rsidRPr="00D42A16" w:rsidRDefault="007E0D74" w:rsidP="007E0D74">
            <w:pPr>
              <w:autoSpaceDE w:val="0"/>
              <w:autoSpaceDN w:val="0"/>
              <w:adjustRightInd w:val="0"/>
              <w:spacing w:before="40" w:after="40"/>
            </w:pPr>
            <w:r w:rsidRPr="00D42A16">
              <w:t>Tarifë për Ndryshimin e Subjektit Zhvillues, Ndërtues dhe/ose funksioneve/aktiviteteve të njësisë individuale.</w:t>
            </w:r>
          </w:p>
        </w:tc>
        <w:tc>
          <w:tcPr>
            <w:tcW w:w="1530" w:type="dxa"/>
            <w:shd w:val="clear" w:color="auto" w:fill="auto"/>
            <w:vAlign w:val="center"/>
          </w:tcPr>
          <w:p w:rsidR="007E0D74" w:rsidRPr="00D42A16" w:rsidRDefault="007E0D74" w:rsidP="007E0D74">
            <w:pPr>
              <w:autoSpaceDE w:val="0"/>
              <w:autoSpaceDN w:val="0"/>
              <w:adjustRightInd w:val="0"/>
              <w:spacing w:before="40" w:after="40"/>
            </w:pPr>
            <w:r w:rsidRPr="00D42A16">
              <w:t>5’000</w:t>
            </w:r>
          </w:p>
        </w:tc>
      </w:tr>
      <w:tr w:rsidR="007E0D74" w:rsidRPr="00D42A16" w:rsidTr="007E0D74">
        <w:tc>
          <w:tcPr>
            <w:tcW w:w="556" w:type="dxa"/>
            <w:shd w:val="clear" w:color="auto" w:fill="DEEAF6"/>
            <w:vAlign w:val="center"/>
          </w:tcPr>
          <w:p w:rsidR="007E0D74" w:rsidRPr="00D42A16" w:rsidRDefault="007E0D74" w:rsidP="007E0D74">
            <w:pPr>
              <w:autoSpaceDE w:val="0"/>
              <w:autoSpaceDN w:val="0"/>
              <w:adjustRightInd w:val="0"/>
              <w:spacing w:before="40" w:after="40"/>
              <w:rPr>
                <w:b/>
                <w:bCs/>
              </w:rPr>
            </w:pPr>
            <w:r w:rsidRPr="00D42A16">
              <w:rPr>
                <w:b/>
                <w:bCs/>
              </w:rPr>
              <w:t>15.</w:t>
            </w:r>
          </w:p>
        </w:tc>
        <w:tc>
          <w:tcPr>
            <w:tcW w:w="7202" w:type="dxa"/>
            <w:shd w:val="clear" w:color="auto" w:fill="DEEAF6"/>
            <w:vAlign w:val="center"/>
          </w:tcPr>
          <w:p w:rsidR="007E0D74" w:rsidRPr="00D42A16" w:rsidRDefault="007E0D74" w:rsidP="007E0D74">
            <w:pPr>
              <w:autoSpaceDE w:val="0"/>
              <w:autoSpaceDN w:val="0"/>
              <w:adjustRightInd w:val="0"/>
              <w:spacing w:before="40" w:after="40"/>
            </w:pPr>
            <w:r w:rsidRPr="00D42A16">
              <w:t>Tarife për Njoftim fillim punimesh.</w:t>
            </w:r>
          </w:p>
        </w:tc>
        <w:tc>
          <w:tcPr>
            <w:tcW w:w="1530" w:type="dxa"/>
            <w:shd w:val="clear" w:color="auto" w:fill="DEEAF6"/>
            <w:vAlign w:val="center"/>
          </w:tcPr>
          <w:p w:rsidR="007E0D74" w:rsidRPr="00D42A16" w:rsidRDefault="007E0D74" w:rsidP="007E0D74">
            <w:pPr>
              <w:autoSpaceDE w:val="0"/>
              <w:autoSpaceDN w:val="0"/>
              <w:adjustRightInd w:val="0"/>
              <w:spacing w:before="40" w:after="40"/>
            </w:pPr>
            <w:r w:rsidRPr="00D42A16">
              <w:t>0</w:t>
            </w:r>
          </w:p>
        </w:tc>
      </w:tr>
      <w:tr w:rsidR="007E0D74" w:rsidRPr="00D42A16" w:rsidTr="007E0D74">
        <w:tc>
          <w:tcPr>
            <w:tcW w:w="556" w:type="dxa"/>
            <w:shd w:val="clear" w:color="auto" w:fill="auto"/>
            <w:vAlign w:val="center"/>
          </w:tcPr>
          <w:p w:rsidR="007E0D74" w:rsidRPr="00D42A16" w:rsidRDefault="007E0D74" w:rsidP="007E0D74">
            <w:pPr>
              <w:autoSpaceDE w:val="0"/>
              <w:autoSpaceDN w:val="0"/>
              <w:adjustRightInd w:val="0"/>
              <w:spacing w:before="40" w:after="40"/>
              <w:rPr>
                <w:b/>
                <w:bCs/>
              </w:rPr>
            </w:pPr>
            <w:r w:rsidRPr="00D42A16">
              <w:rPr>
                <w:b/>
                <w:bCs/>
              </w:rPr>
              <w:t>16.</w:t>
            </w:r>
          </w:p>
        </w:tc>
        <w:tc>
          <w:tcPr>
            <w:tcW w:w="7202" w:type="dxa"/>
            <w:shd w:val="clear" w:color="auto" w:fill="auto"/>
            <w:vAlign w:val="center"/>
          </w:tcPr>
          <w:p w:rsidR="007E0D74" w:rsidRPr="00D42A16" w:rsidRDefault="007E0D74" w:rsidP="007E0D74">
            <w:pPr>
              <w:autoSpaceDE w:val="0"/>
              <w:autoSpaceDN w:val="0"/>
              <w:adjustRightInd w:val="0"/>
              <w:spacing w:before="40" w:after="40"/>
            </w:pPr>
            <w:r w:rsidRPr="00D42A16">
              <w:t>Aktet e kontrollit piketim, kuotë ±0.00 (përfundim themelesh), karabina, sistemim i jashtëm për objekte 1 deri në 2 kate.</w:t>
            </w:r>
          </w:p>
        </w:tc>
        <w:tc>
          <w:tcPr>
            <w:tcW w:w="1530" w:type="dxa"/>
            <w:shd w:val="clear" w:color="auto" w:fill="auto"/>
            <w:vAlign w:val="center"/>
          </w:tcPr>
          <w:p w:rsidR="007E0D74" w:rsidRPr="00D42A16" w:rsidRDefault="007E0D74" w:rsidP="007E0D74">
            <w:pPr>
              <w:autoSpaceDE w:val="0"/>
              <w:autoSpaceDN w:val="0"/>
              <w:adjustRightInd w:val="0"/>
              <w:spacing w:before="40" w:after="40"/>
            </w:pPr>
            <w:r w:rsidRPr="00D42A16">
              <w:t>3’000/çdo akt kontroll</w:t>
            </w:r>
          </w:p>
        </w:tc>
      </w:tr>
      <w:tr w:rsidR="007E0D74" w:rsidRPr="00D42A16" w:rsidTr="007E0D74">
        <w:tc>
          <w:tcPr>
            <w:tcW w:w="556" w:type="dxa"/>
            <w:shd w:val="clear" w:color="auto" w:fill="DEEAF6"/>
            <w:vAlign w:val="center"/>
          </w:tcPr>
          <w:p w:rsidR="007E0D74" w:rsidRPr="00D42A16" w:rsidRDefault="007E0D74" w:rsidP="007E0D74">
            <w:pPr>
              <w:autoSpaceDE w:val="0"/>
              <w:autoSpaceDN w:val="0"/>
              <w:adjustRightInd w:val="0"/>
              <w:spacing w:before="40" w:after="40"/>
              <w:rPr>
                <w:b/>
                <w:bCs/>
              </w:rPr>
            </w:pPr>
            <w:r w:rsidRPr="00D42A16">
              <w:rPr>
                <w:b/>
                <w:bCs/>
              </w:rPr>
              <w:t>17.</w:t>
            </w:r>
          </w:p>
        </w:tc>
        <w:tc>
          <w:tcPr>
            <w:tcW w:w="7202" w:type="dxa"/>
            <w:shd w:val="clear" w:color="auto" w:fill="DEEAF6"/>
            <w:vAlign w:val="center"/>
          </w:tcPr>
          <w:p w:rsidR="007E0D74" w:rsidRPr="00D42A16" w:rsidRDefault="007E0D74" w:rsidP="007E0D74">
            <w:pPr>
              <w:autoSpaceDE w:val="0"/>
              <w:autoSpaceDN w:val="0"/>
              <w:adjustRightInd w:val="0"/>
              <w:spacing w:before="40" w:after="40"/>
              <w:rPr>
                <w:highlight w:val="yellow"/>
              </w:rPr>
            </w:pPr>
            <w:r w:rsidRPr="00D42A16">
              <w:t>Akte kontrolli piketim, kuotë ±0.00, karabina, sistemim i jashtëm për objekte deri në 3 kate.</w:t>
            </w:r>
          </w:p>
        </w:tc>
        <w:tc>
          <w:tcPr>
            <w:tcW w:w="1530" w:type="dxa"/>
            <w:shd w:val="clear" w:color="auto" w:fill="DEEAF6"/>
            <w:vAlign w:val="center"/>
          </w:tcPr>
          <w:p w:rsidR="007E0D74" w:rsidRPr="00D42A16" w:rsidRDefault="007E0D74" w:rsidP="007E0D74">
            <w:pPr>
              <w:autoSpaceDE w:val="0"/>
              <w:autoSpaceDN w:val="0"/>
              <w:adjustRightInd w:val="0"/>
              <w:spacing w:before="40" w:after="40"/>
              <w:rPr>
                <w:highlight w:val="yellow"/>
              </w:rPr>
            </w:pPr>
            <w:r w:rsidRPr="00D42A16">
              <w:t>6’000/çdo akt kontroll</w:t>
            </w:r>
          </w:p>
        </w:tc>
      </w:tr>
      <w:tr w:rsidR="007E0D74" w:rsidRPr="00D42A16" w:rsidTr="007E0D74">
        <w:tc>
          <w:tcPr>
            <w:tcW w:w="556" w:type="dxa"/>
            <w:shd w:val="clear" w:color="auto" w:fill="auto"/>
            <w:vAlign w:val="center"/>
          </w:tcPr>
          <w:p w:rsidR="007E0D74" w:rsidRPr="00D42A16" w:rsidRDefault="007E0D74" w:rsidP="007E0D74">
            <w:pPr>
              <w:autoSpaceDE w:val="0"/>
              <w:autoSpaceDN w:val="0"/>
              <w:adjustRightInd w:val="0"/>
              <w:spacing w:before="40" w:after="40"/>
              <w:rPr>
                <w:b/>
                <w:bCs/>
              </w:rPr>
            </w:pPr>
            <w:r w:rsidRPr="00D42A16">
              <w:rPr>
                <w:b/>
                <w:bCs/>
              </w:rPr>
              <w:t>18.</w:t>
            </w:r>
          </w:p>
        </w:tc>
        <w:tc>
          <w:tcPr>
            <w:tcW w:w="7202" w:type="dxa"/>
            <w:shd w:val="clear" w:color="auto" w:fill="auto"/>
            <w:vAlign w:val="center"/>
          </w:tcPr>
          <w:p w:rsidR="007E0D74" w:rsidRPr="00D42A16" w:rsidRDefault="007E0D74" w:rsidP="007E0D74">
            <w:pPr>
              <w:autoSpaceDE w:val="0"/>
              <w:autoSpaceDN w:val="0"/>
              <w:adjustRightInd w:val="0"/>
              <w:spacing w:before="40" w:after="40"/>
            </w:pPr>
            <w:r w:rsidRPr="00D42A16">
              <w:t>Akte kontrolli piketim, kuote ±0.00, objekte mbi 3 deri në 6 kate (për çdo aktkontroll).</w:t>
            </w:r>
          </w:p>
        </w:tc>
        <w:tc>
          <w:tcPr>
            <w:tcW w:w="1530" w:type="dxa"/>
            <w:shd w:val="clear" w:color="auto" w:fill="auto"/>
            <w:vAlign w:val="center"/>
          </w:tcPr>
          <w:p w:rsidR="007E0D74" w:rsidRPr="00D42A16" w:rsidRDefault="007E0D74" w:rsidP="007E0D74">
            <w:pPr>
              <w:autoSpaceDE w:val="0"/>
              <w:autoSpaceDN w:val="0"/>
              <w:adjustRightInd w:val="0"/>
              <w:spacing w:before="40" w:after="40"/>
              <w:rPr>
                <w:highlight w:val="yellow"/>
              </w:rPr>
            </w:pPr>
            <w:r w:rsidRPr="00D42A16">
              <w:t>10’000</w:t>
            </w:r>
          </w:p>
        </w:tc>
      </w:tr>
      <w:tr w:rsidR="007E0D74" w:rsidRPr="00D42A16" w:rsidTr="007E0D74">
        <w:tc>
          <w:tcPr>
            <w:tcW w:w="556" w:type="dxa"/>
            <w:shd w:val="clear" w:color="auto" w:fill="DEEAF6"/>
            <w:vAlign w:val="center"/>
          </w:tcPr>
          <w:p w:rsidR="007E0D74" w:rsidRPr="00D42A16" w:rsidRDefault="007E0D74" w:rsidP="007E0D74">
            <w:pPr>
              <w:autoSpaceDE w:val="0"/>
              <w:autoSpaceDN w:val="0"/>
              <w:adjustRightInd w:val="0"/>
              <w:spacing w:before="40" w:after="40"/>
              <w:rPr>
                <w:b/>
                <w:bCs/>
              </w:rPr>
            </w:pPr>
            <w:r w:rsidRPr="00D42A16">
              <w:rPr>
                <w:b/>
                <w:bCs/>
              </w:rPr>
              <w:t>19.</w:t>
            </w:r>
          </w:p>
        </w:tc>
        <w:tc>
          <w:tcPr>
            <w:tcW w:w="7202" w:type="dxa"/>
            <w:shd w:val="clear" w:color="auto" w:fill="DEEAF6"/>
            <w:vAlign w:val="center"/>
          </w:tcPr>
          <w:p w:rsidR="007E0D74" w:rsidRPr="00D42A16" w:rsidRDefault="007E0D74" w:rsidP="007E0D74">
            <w:pPr>
              <w:autoSpaceDE w:val="0"/>
              <w:autoSpaceDN w:val="0"/>
              <w:adjustRightInd w:val="0"/>
              <w:spacing w:before="40" w:after="40"/>
            </w:pPr>
            <w:r w:rsidRPr="00D42A16">
              <w:t>Akte kontrolli piketim, kuote ±0.00, objekte mbi 6 kate (për çdo aktkontroll).</w:t>
            </w:r>
          </w:p>
        </w:tc>
        <w:tc>
          <w:tcPr>
            <w:tcW w:w="1530" w:type="dxa"/>
            <w:shd w:val="clear" w:color="auto" w:fill="DEEAF6"/>
            <w:vAlign w:val="center"/>
          </w:tcPr>
          <w:p w:rsidR="007E0D74" w:rsidRPr="00D42A16" w:rsidRDefault="007E0D74" w:rsidP="007E0D74">
            <w:pPr>
              <w:autoSpaceDE w:val="0"/>
              <w:autoSpaceDN w:val="0"/>
              <w:adjustRightInd w:val="0"/>
              <w:spacing w:before="40" w:after="40"/>
              <w:rPr>
                <w:highlight w:val="yellow"/>
              </w:rPr>
            </w:pPr>
            <w:r w:rsidRPr="00D42A16">
              <w:t>15’000</w:t>
            </w:r>
          </w:p>
        </w:tc>
      </w:tr>
      <w:tr w:rsidR="007E0D74" w:rsidRPr="00D42A16" w:rsidTr="007E0D74">
        <w:trPr>
          <w:trHeight w:val="506"/>
        </w:trPr>
        <w:tc>
          <w:tcPr>
            <w:tcW w:w="556" w:type="dxa"/>
            <w:shd w:val="clear" w:color="auto" w:fill="auto"/>
            <w:vAlign w:val="center"/>
          </w:tcPr>
          <w:p w:rsidR="007E0D74" w:rsidRPr="00D42A16" w:rsidRDefault="007E0D74" w:rsidP="007E0D74">
            <w:pPr>
              <w:autoSpaceDE w:val="0"/>
              <w:autoSpaceDN w:val="0"/>
              <w:adjustRightInd w:val="0"/>
              <w:spacing w:before="40" w:after="40"/>
              <w:rPr>
                <w:b/>
                <w:bCs/>
              </w:rPr>
            </w:pPr>
            <w:r w:rsidRPr="00D42A16">
              <w:rPr>
                <w:b/>
                <w:bCs/>
              </w:rPr>
              <w:t>20.</w:t>
            </w:r>
          </w:p>
        </w:tc>
        <w:tc>
          <w:tcPr>
            <w:tcW w:w="7202" w:type="dxa"/>
            <w:shd w:val="clear" w:color="auto" w:fill="auto"/>
            <w:vAlign w:val="center"/>
          </w:tcPr>
          <w:p w:rsidR="007E0D74" w:rsidRPr="00D42A16" w:rsidRDefault="007E0D74" w:rsidP="007E0D74">
            <w:pPr>
              <w:autoSpaceDE w:val="0"/>
              <w:autoSpaceDN w:val="0"/>
              <w:adjustRightInd w:val="0"/>
              <w:spacing w:before="40" w:after="40"/>
            </w:pPr>
            <w:r w:rsidRPr="00D42A16">
              <w:t>Akte kontrolli piketim, kuote ±0.00, karabina, sistemim i jashtëm për objekte industriale (për çdo aktkontroll).</w:t>
            </w:r>
          </w:p>
        </w:tc>
        <w:tc>
          <w:tcPr>
            <w:tcW w:w="1530" w:type="dxa"/>
            <w:shd w:val="clear" w:color="auto" w:fill="auto"/>
            <w:vAlign w:val="center"/>
          </w:tcPr>
          <w:p w:rsidR="007E0D74" w:rsidRPr="00D42A16" w:rsidRDefault="007E0D74" w:rsidP="007E0D74">
            <w:pPr>
              <w:autoSpaceDE w:val="0"/>
              <w:autoSpaceDN w:val="0"/>
              <w:adjustRightInd w:val="0"/>
              <w:spacing w:before="40" w:after="40"/>
            </w:pPr>
            <w:r w:rsidRPr="00D42A16">
              <w:t>15’000</w:t>
            </w:r>
          </w:p>
        </w:tc>
      </w:tr>
      <w:tr w:rsidR="007E0D74" w:rsidRPr="00D42A16" w:rsidTr="007E0D74">
        <w:tc>
          <w:tcPr>
            <w:tcW w:w="556" w:type="dxa"/>
            <w:shd w:val="clear" w:color="auto" w:fill="DEEAF6"/>
            <w:vAlign w:val="center"/>
          </w:tcPr>
          <w:p w:rsidR="007E0D74" w:rsidRPr="00D42A16" w:rsidRDefault="007E0D74" w:rsidP="007E0D74">
            <w:pPr>
              <w:autoSpaceDE w:val="0"/>
              <w:autoSpaceDN w:val="0"/>
              <w:adjustRightInd w:val="0"/>
              <w:spacing w:before="40" w:after="40"/>
              <w:rPr>
                <w:b/>
                <w:bCs/>
              </w:rPr>
            </w:pPr>
            <w:r w:rsidRPr="00D42A16">
              <w:rPr>
                <w:b/>
                <w:bCs/>
              </w:rPr>
              <w:t>21.</w:t>
            </w:r>
          </w:p>
        </w:tc>
        <w:tc>
          <w:tcPr>
            <w:tcW w:w="7202" w:type="dxa"/>
            <w:shd w:val="clear" w:color="auto" w:fill="DEEAF6"/>
            <w:vAlign w:val="center"/>
          </w:tcPr>
          <w:p w:rsidR="007E0D74" w:rsidRPr="00D42A16" w:rsidRDefault="007E0D74" w:rsidP="007E0D74">
            <w:pPr>
              <w:autoSpaceDE w:val="0"/>
              <w:autoSpaceDN w:val="0"/>
              <w:adjustRightInd w:val="0"/>
              <w:spacing w:before="40" w:after="40"/>
            </w:pPr>
            <w:r w:rsidRPr="00D42A16">
              <w:t xml:space="preserve">Akte Kontrolli piketim, kuote ±0.00, karabina, sistemim i jashtëm  për objekte turistike </w:t>
            </w:r>
            <w:r w:rsidRPr="00D42A16">
              <w:rPr>
                <w:i/>
              </w:rPr>
              <w:t>(kur kanë më shumë se një objekt).</w:t>
            </w:r>
          </w:p>
        </w:tc>
        <w:tc>
          <w:tcPr>
            <w:tcW w:w="1530" w:type="dxa"/>
            <w:shd w:val="clear" w:color="auto" w:fill="DEEAF6"/>
            <w:vAlign w:val="center"/>
          </w:tcPr>
          <w:p w:rsidR="007E0D74" w:rsidRPr="00D42A16" w:rsidRDefault="007E0D74" w:rsidP="007E0D74">
            <w:pPr>
              <w:autoSpaceDE w:val="0"/>
              <w:autoSpaceDN w:val="0"/>
              <w:adjustRightInd w:val="0"/>
              <w:spacing w:before="40" w:after="40"/>
            </w:pPr>
            <w:r w:rsidRPr="00D42A16">
              <w:t>5’000 x nr. e objekteve</w:t>
            </w:r>
          </w:p>
        </w:tc>
      </w:tr>
      <w:tr w:rsidR="007E0D74" w:rsidRPr="00D42A16" w:rsidTr="007E0D74">
        <w:trPr>
          <w:trHeight w:val="416"/>
        </w:trPr>
        <w:tc>
          <w:tcPr>
            <w:tcW w:w="556" w:type="dxa"/>
            <w:shd w:val="clear" w:color="auto" w:fill="auto"/>
            <w:vAlign w:val="center"/>
          </w:tcPr>
          <w:p w:rsidR="007E0D74" w:rsidRPr="00D42A16" w:rsidRDefault="007E0D74" w:rsidP="007E0D74">
            <w:pPr>
              <w:autoSpaceDE w:val="0"/>
              <w:autoSpaceDN w:val="0"/>
              <w:adjustRightInd w:val="0"/>
              <w:spacing w:before="40" w:after="40"/>
              <w:rPr>
                <w:b/>
                <w:bCs/>
              </w:rPr>
            </w:pPr>
            <w:r w:rsidRPr="00D42A16">
              <w:rPr>
                <w:b/>
                <w:bCs/>
              </w:rPr>
              <w:t>22.</w:t>
            </w:r>
          </w:p>
        </w:tc>
        <w:tc>
          <w:tcPr>
            <w:tcW w:w="7202" w:type="dxa"/>
            <w:shd w:val="clear" w:color="auto" w:fill="auto"/>
            <w:vAlign w:val="center"/>
          </w:tcPr>
          <w:p w:rsidR="007E0D74" w:rsidRPr="00D42A16" w:rsidRDefault="007E0D74" w:rsidP="007E0D74">
            <w:pPr>
              <w:autoSpaceDE w:val="0"/>
              <w:autoSpaceDN w:val="0"/>
              <w:adjustRightInd w:val="0"/>
              <w:spacing w:before="40" w:after="40"/>
              <w:rPr>
                <w:highlight w:val="yellow"/>
              </w:rPr>
            </w:pPr>
            <w:r w:rsidRPr="00D42A16">
              <w:t>Akt kontroll karabina, sistemim i jashtëm për objekte mbi 3 kate.</w:t>
            </w:r>
          </w:p>
        </w:tc>
        <w:tc>
          <w:tcPr>
            <w:tcW w:w="1530" w:type="dxa"/>
            <w:shd w:val="clear" w:color="auto" w:fill="auto"/>
            <w:vAlign w:val="center"/>
          </w:tcPr>
          <w:p w:rsidR="007E0D74" w:rsidRPr="00D42A16" w:rsidRDefault="007E0D74" w:rsidP="007E0D74">
            <w:pPr>
              <w:autoSpaceDE w:val="0"/>
              <w:autoSpaceDN w:val="0"/>
              <w:adjustRightInd w:val="0"/>
              <w:spacing w:before="40" w:after="40"/>
            </w:pPr>
            <w:r w:rsidRPr="00D42A16">
              <w:t>1’500 për çdo kat</w:t>
            </w:r>
          </w:p>
        </w:tc>
      </w:tr>
      <w:tr w:rsidR="007E0D74" w:rsidRPr="00D42A16" w:rsidTr="007E0D74">
        <w:tc>
          <w:tcPr>
            <w:tcW w:w="556" w:type="dxa"/>
            <w:shd w:val="clear" w:color="auto" w:fill="DEEAF6"/>
            <w:vAlign w:val="center"/>
          </w:tcPr>
          <w:p w:rsidR="007E0D74" w:rsidRPr="00D42A16" w:rsidRDefault="007E0D74" w:rsidP="007E0D74">
            <w:pPr>
              <w:autoSpaceDE w:val="0"/>
              <w:autoSpaceDN w:val="0"/>
              <w:adjustRightInd w:val="0"/>
              <w:spacing w:before="40" w:after="40"/>
              <w:rPr>
                <w:b/>
                <w:bCs/>
              </w:rPr>
            </w:pPr>
            <w:r w:rsidRPr="00D42A16">
              <w:rPr>
                <w:b/>
                <w:bCs/>
              </w:rPr>
              <w:t>26</w:t>
            </w:r>
          </w:p>
        </w:tc>
        <w:tc>
          <w:tcPr>
            <w:tcW w:w="7202" w:type="dxa"/>
            <w:shd w:val="clear" w:color="auto" w:fill="DEEAF6"/>
            <w:vAlign w:val="center"/>
          </w:tcPr>
          <w:p w:rsidR="007E0D74" w:rsidRPr="00D42A16" w:rsidRDefault="007E0D74" w:rsidP="007E0D74">
            <w:pPr>
              <w:autoSpaceDE w:val="0"/>
              <w:autoSpaceDN w:val="0"/>
              <w:adjustRightInd w:val="0"/>
              <w:spacing w:before="40" w:after="40"/>
            </w:pPr>
            <w:r w:rsidRPr="00D42A16">
              <w:t>Tarifë për shkrese përcjellëse (Aluizni, ZRPP, AKKP etj.).</w:t>
            </w:r>
          </w:p>
        </w:tc>
        <w:tc>
          <w:tcPr>
            <w:tcW w:w="1530" w:type="dxa"/>
            <w:shd w:val="clear" w:color="auto" w:fill="DEEAF6"/>
            <w:vAlign w:val="center"/>
          </w:tcPr>
          <w:p w:rsidR="007E0D74" w:rsidRPr="00D42A16" w:rsidRDefault="007E0D74" w:rsidP="007E0D74">
            <w:pPr>
              <w:autoSpaceDE w:val="0"/>
              <w:autoSpaceDN w:val="0"/>
              <w:adjustRightInd w:val="0"/>
              <w:spacing w:before="40" w:after="40"/>
            </w:pPr>
            <w:r w:rsidRPr="00D42A16">
              <w:t>500</w:t>
            </w:r>
          </w:p>
        </w:tc>
      </w:tr>
      <w:tr w:rsidR="007E0D74" w:rsidRPr="00D42A16" w:rsidTr="007E0D74">
        <w:tc>
          <w:tcPr>
            <w:tcW w:w="556" w:type="dxa"/>
            <w:shd w:val="clear" w:color="auto" w:fill="auto"/>
            <w:vAlign w:val="center"/>
          </w:tcPr>
          <w:p w:rsidR="007E0D74" w:rsidRPr="00D42A16" w:rsidRDefault="007E0D74" w:rsidP="007E0D74">
            <w:pPr>
              <w:autoSpaceDE w:val="0"/>
              <w:autoSpaceDN w:val="0"/>
              <w:adjustRightInd w:val="0"/>
              <w:spacing w:before="40" w:after="40"/>
              <w:rPr>
                <w:b/>
                <w:bCs/>
              </w:rPr>
            </w:pPr>
            <w:r w:rsidRPr="00D42A16">
              <w:rPr>
                <w:b/>
                <w:bCs/>
              </w:rPr>
              <w:t>27.</w:t>
            </w:r>
          </w:p>
        </w:tc>
        <w:tc>
          <w:tcPr>
            <w:tcW w:w="7202" w:type="dxa"/>
            <w:shd w:val="clear" w:color="auto" w:fill="auto"/>
            <w:vAlign w:val="center"/>
          </w:tcPr>
          <w:p w:rsidR="007E0D74" w:rsidRPr="00D42A16" w:rsidRDefault="007E0D74" w:rsidP="007E0D74">
            <w:pPr>
              <w:autoSpaceDE w:val="0"/>
              <w:autoSpaceDN w:val="0"/>
              <w:adjustRightInd w:val="0"/>
              <w:spacing w:before="40" w:after="40"/>
            </w:pPr>
            <w:r w:rsidRPr="00D42A16">
              <w:t>Shqyrtim për pajisje me certifikate përdorimi.</w:t>
            </w:r>
          </w:p>
        </w:tc>
        <w:tc>
          <w:tcPr>
            <w:tcW w:w="1530" w:type="dxa"/>
            <w:shd w:val="clear" w:color="auto" w:fill="auto"/>
            <w:vAlign w:val="center"/>
          </w:tcPr>
          <w:p w:rsidR="007E0D74" w:rsidRPr="00D42A16" w:rsidRDefault="007E0D74" w:rsidP="007E0D74">
            <w:pPr>
              <w:autoSpaceDE w:val="0"/>
              <w:autoSpaceDN w:val="0"/>
              <w:adjustRightInd w:val="0"/>
              <w:spacing w:before="40" w:after="40"/>
            </w:pPr>
            <w:r w:rsidRPr="00D42A16">
              <w:t>10’000</w:t>
            </w:r>
          </w:p>
        </w:tc>
      </w:tr>
      <w:tr w:rsidR="007E0D74" w:rsidRPr="00D42A16" w:rsidTr="007E0D74">
        <w:trPr>
          <w:trHeight w:val="488"/>
        </w:trPr>
        <w:tc>
          <w:tcPr>
            <w:tcW w:w="556" w:type="dxa"/>
            <w:shd w:val="clear" w:color="auto" w:fill="DEEAF6"/>
            <w:vAlign w:val="center"/>
          </w:tcPr>
          <w:p w:rsidR="007E0D74" w:rsidRPr="00D42A16" w:rsidRDefault="007E0D74" w:rsidP="007E0D74">
            <w:pPr>
              <w:autoSpaceDE w:val="0"/>
              <w:autoSpaceDN w:val="0"/>
              <w:adjustRightInd w:val="0"/>
              <w:spacing w:before="40" w:after="40"/>
              <w:rPr>
                <w:b/>
                <w:bCs/>
              </w:rPr>
            </w:pPr>
            <w:r w:rsidRPr="00D42A16">
              <w:rPr>
                <w:b/>
                <w:bCs/>
              </w:rPr>
              <w:lastRenderedPageBreak/>
              <w:t>28.</w:t>
            </w:r>
          </w:p>
        </w:tc>
        <w:tc>
          <w:tcPr>
            <w:tcW w:w="7202" w:type="dxa"/>
            <w:shd w:val="clear" w:color="auto" w:fill="DEEAF6"/>
            <w:vAlign w:val="center"/>
          </w:tcPr>
          <w:p w:rsidR="007E0D74" w:rsidRPr="00D42A16" w:rsidRDefault="007E0D74" w:rsidP="007E0D74">
            <w:pPr>
              <w:autoSpaceDE w:val="0"/>
              <w:autoSpaceDN w:val="0"/>
              <w:adjustRightInd w:val="0"/>
              <w:spacing w:before="40" w:after="40"/>
            </w:pPr>
            <w:r w:rsidRPr="00D42A16">
              <w:t>Tarifë për certifikate përdorimi për objekte industriale, për volumin e objektit të ndërtuar.</w:t>
            </w:r>
          </w:p>
        </w:tc>
        <w:tc>
          <w:tcPr>
            <w:tcW w:w="1530" w:type="dxa"/>
            <w:shd w:val="clear" w:color="auto" w:fill="DEEAF6"/>
            <w:vAlign w:val="center"/>
          </w:tcPr>
          <w:p w:rsidR="007E0D74" w:rsidRPr="00D42A16" w:rsidRDefault="007E0D74" w:rsidP="007E0D74">
            <w:pPr>
              <w:autoSpaceDE w:val="0"/>
              <w:autoSpaceDN w:val="0"/>
              <w:adjustRightInd w:val="0"/>
              <w:spacing w:before="40" w:after="40"/>
            </w:pPr>
            <w:r w:rsidRPr="00D42A16">
              <w:t>50 lekë/m</w:t>
            </w:r>
            <w:r w:rsidRPr="00D42A16">
              <w:rPr>
                <w:vertAlign w:val="superscript"/>
              </w:rPr>
              <w:t>3</w:t>
            </w:r>
          </w:p>
        </w:tc>
      </w:tr>
      <w:tr w:rsidR="007E0D74" w:rsidRPr="00D42A16" w:rsidTr="007E0D74">
        <w:trPr>
          <w:trHeight w:val="398"/>
        </w:trPr>
        <w:tc>
          <w:tcPr>
            <w:tcW w:w="556" w:type="dxa"/>
            <w:shd w:val="clear" w:color="auto" w:fill="auto"/>
            <w:vAlign w:val="center"/>
          </w:tcPr>
          <w:p w:rsidR="007E0D74" w:rsidRPr="00D42A16" w:rsidRDefault="007E0D74" w:rsidP="007E0D74">
            <w:pPr>
              <w:autoSpaceDE w:val="0"/>
              <w:autoSpaceDN w:val="0"/>
              <w:adjustRightInd w:val="0"/>
              <w:spacing w:before="40" w:after="40"/>
              <w:rPr>
                <w:b/>
                <w:bCs/>
              </w:rPr>
            </w:pPr>
            <w:r w:rsidRPr="00D42A16">
              <w:rPr>
                <w:b/>
                <w:bCs/>
              </w:rPr>
              <w:t>29.</w:t>
            </w:r>
          </w:p>
        </w:tc>
        <w:tc>
          <w:tcPr>
            <w:tcW w:w="7202" w:type="dxa"/>
            <w:shd w:val="clear" w:color="auto" w:fill="auto"/>
            <w:vAlign w:val="center"/>
          </w:tcPr>
          <w:p w:rsidR="007E0D74" w:rsidRPr="00D42A16" w:rsidRDefault="007E0D74" w:rsidP="007E0D74">
            <w:pPr>
              <w:autoSpaceDE w:val="0"/>
              <w:autoSpaceDN w:val="0"/>
              <w:adjustRightInd w:val="0"/>
              <w:spacing w:before="40" w:after="40"/>
            </w:pPr>
            <w:r w:rsidRPr="00D42A16">
              <w:t>Tarifë për certifikate përdorimi për shtëpi banimi, dhe ndërtime apo ambiente shërbimi për volumin e objektit të ndërtuar (jo industriale).</w:t>
            </w:r>
          </w:p>
        </w:tc>
        <w:tc>
          <w:tcPr>
            <w:tcW w:w="1530" w:type="dxa"/>
            <w:shd w:val="clear" w:color="auto" w:fill="auto"/>
            <w:vAlign w:val="center"/>
          </w:tcPr>
          <w:p w:rsidR="007E0D74" w:rsidRPr="00D42A16" w:rsidRDefault="007E0D74" w:rsidP="007E0D74">
            <w:pPr>
              <w:autoSpaceDE w:val="0"/>
              <w:autoSpaceDN w:val="0"/>
              <w:adjustRightInd w:val="0"/>
              <w:spacing w:before="40" w:after="40"/>
            </w:pPr>
            <w:r w:rsidRPr="00D42A16">
              <w:t>30 lekë/m</w:t>
            </w:r>
            <w:r w:rsidRPr="00D42A16">
              <w:rPr>
                <w:vertAlign w:val="superscript"/>
              </w:rPr>
              <w:t>3</w:t>
            </w:r>
          </w:p>
        </w:tc>
      </w:tr>
    </w:tbl>
    <w:p w:rsidR="007E0D74" w:rsidRPr="00D42A16" w:rsidRDefault="007E0D74" w:rsidP="007E0D74">
      <w:pPr>
        <w:spacing w:before="200" w:after="100"/>
        <w:rPr>
          <w:bCs/>
          <w:iCs/>
        </w:rPr>
      </w:pPr>
      <w:r w:rsidRPr="00D42A16">
        <w:rPr>
          <w:bCs/>
          <w:iCs/>
        </w:rPr>
        <w:t>Tarifa gjelberimi per leje ndertimi</w:t>
      </w:r>
    </w:p>
    <w:tbl>
      <w:tblPr>
        <w:tblW w:w="92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557"/>
        <w:gridCol w:w="7201"/>
        <w:gridCol w:w="1530"/>
      </w:tblGrid>
      <w:tr w:rsidR="007E0D74" w:rsidRPr="00D42A16" w:rsidTr="007E0D74">
        <w:trPr>
          <w:trHeight w:val="506"/>
        </w:trPr>
        <w:tc>
          <w:tcPr>
            <w:tcW w:w="556" w:type="dxa"/>
            <w:shd w:val="clear" w:color="auto" w:fill="auto"/>
            <w:vAlign w:val="center"/>
          </w:tcPr>
          <w:p w:rsidR="007E0D74" w:rsidRPr="00D42A16" w:rsidRDefault="007E0D74" w:rsidP="007E0D74">
            <w:pPr>
              <w:autoSpaceDE w:val="0"/>
              <w:autoSpaceDN w:val="0"/>
              <w:adjustRightInd w:val="0"/>
              <w:spacing w:before="40" w:after="40"/>
              <w:rPr>
                <w:b/>
                <w:bCs/>
              </w:rPr>
            </w:pPr>
            <w:r w:rsidRPr="00D42A16">
              <w:rPr>
                <w:b/>
                <w:bCs/>
              </w:rPr>
              <w:t xml:space="preserve">Nr </w:t>
            </w:r>
          </w:p>
        </w:tc>
        <w:tc>
          <w:tcPr>
            <w:tcW w:w="7202" w:type="dxa"/>
            <w:shd w:val="clear" w:color="auto" w:fill="auto"/>
            <w:vAlign w:val="center"/>
          </w:tcPr>
          <w:p w:rsidR="007E0D74" w:rsidRPr="00D42A16" w:rsidRDefault="007E0D74" w:rsidP="007E0D74">
            <w:pPr>
              <w:autoSpaceDE w:val="0"/>
              <w:autoSpaceDN w:val="0"/>
              <w:adjustRightInd w:val="0"/>
              <w:spacing w:before="40" w:after="40"/>
            </w:pPr>
            <w:r w:rsidRPr="00D42A16">
              <w:t>Kategorite</w:t>
            </w:r>
          </w:p>
        </w:tc>
        <w:tc>
          <w:tcPr>
            <w:tcW w:w="1530" w:type="dxa"/>
            <w:shd w:val="clear" w:color="auto" w:fill="auto"/>
            <w:vAlign w:val="center"/>
          </w:tcPr>
          <w:p w:rsidR="007E0D74" w:rsidRPr="00D42A16" w:rsidRDefault="007E0D74" w:rsidP="007E0D74">
            <w:pPr>
              <w:autoSpaceDE w:val="0"/>
              <w:autoSpaceDN w:val="0"/>
              <w:adjustRightInd w:val="0"/>
              <w:spacing w:before="40" w:after="40"/>
            </w:pPr>
          </w:p>
        </w:tc>
      </w:tr>
      <w:tr w:rsidR="007E0D74" w:rsidRPr="00D42A16" w:rsidTr="007E0D74">
        <w:tc>
          <w:tcPr>
            <w:tcW w:w="556" w:type="dxa"/>
            <w:shd w:val="clear" w:color="auto" w:fill="DEEAF6"/>
            <w:vAlign w:val="center"/>
          </w:tcPr>
          <w:p w:rsidR="007E0D74" w:rsidRPr="00D42A16" w:rsidRDefault="007E0D74" w:rsidP="007E0D74">
            <w:pPr>
              <w:autoSpaceDE w:val="0"/>
              <w:autoSpaceDN w:val="0"/>
              <w:adjustRightInd w:val="0"/>
              <w:spacing w:before="40" w:after="40"/>
              <w:rPr>
                <w:b/>
                <w:bCs/>
              </w:rPr>
            </w:pPr>
            <w:r w:rsidRPr="00D42A16">
              <w:rPr>
                <w:b/>
                <w:bCs/>
              </w:rPr>
              <w:t>1</w:t>
            </w:r>
          </w:p>
        </w:tc>
        <w:tc>
          <w:tcPr>
            <w:tcW w:w="7202" w:type="dxa"/>
            <w:shd w:val="clear" w:color="auto" w:fill="DEEAF6"/>
            <w:vAlign w:val="center"/>
          </w:tcPr>
          <w:p w:rsidR="007E0D74" w:rsidRPr="00D42A16" w:rsidRDefault="007E0D74" w:rsidP="007E0D74">
            <w:pPr>
              <w:autoSpaceDE w:val="0"/>
              <w:autoSpaceDN w:val="0"/>
              <w:adjustRightInd w:val="0"/>
              <w:spacing w:before="40" w:after="40"/>
            </w:pPr>
            <w:r w:rsidRPr="00D42A16">
              <w:t>Subjekte  ndertimi</w:t>
            </w:r>
          </w:p>
        </w:tc>
        <w:tc>
          <w:tcPr>
            <w:tcW w:w="1530" w:type="dxa"/>
            <w:shd w:val="clear" w:color="auto" w:fill="DEEAF6"/>
            <w:vAlign w:val="center"/>
          </w:tcPr>
          <w:p w:rsidR="007E0D74" w:rsidRPr="00D42A16" w:rsidRDefault="007E0D74" w:rsidP="007E0D74">
            <w:pPr>
              <w:autoSpaceDE w:val="0"/>
              <w:autoSpaceDN w:val="0"/>
              <w:adjustRightInd w:val="0"/>
              <w:spacing w:before="40" w:after="40"/>
            </w:pPr>
          </w:p>
        </w:tc>
      </w:tr>
      <w:tr w:rsidR="007E0D74" w:rsidRPr="00D42A16" w:rsidTr="007E0D74">
        <w:trPr>
          <w:trHeight w:val="416"/>
        </w:trPr>
        <w:tc>
          <w:tcPr>
            <w:tcW w:w="556" w:type="dxa"/>
            <w:shd w:val="clear" w:color="auto" w:fill="auto"/>
            <w:vAlign w:val="center"/>
          </w:tcPr>
          <w:p w:rsidR="007E0D74" w:rsidRPr="00D42A16" w:rsidRDefault="007E0D74" w:rsidP="007E0D74">
            <w:pPr>
              <w:autoSpaceDE w:val="0"/>
              <w:autoSpaceDN w:val="0"/>
              <w:adjustRightInd w:val="0"/>
              <w:spacing w:before="40" w:after="40"/>
              <w:rPr>
                <w:b/>
                <w:bCs/>
              </w:rPr>
            </w:pPr>
            <w:r w:rsidRPr="00D42A16">
              <w:rPr>
                <w:b/>
                <w:bCs/>
              </w:rPr>
              <w:t>1.1</w:t>
            </w:r>
          </w:p>
        </w:tc>
        <w:tc>
          <w:tcPr>
            <w:tcW w:w="7202" w:type="dxa"/>
            <w:shd w:val="clear" w:color="auto" w:fill="auto"/>
            <w:vAlign w:val="center"/>
          </w:tcPr>
          <w:p w:rsidR="007E0D74" w:rsidRPr="00D42A16" w:rsidRDefault="007E0D74" w:rsidP="007E0D74">
            <w:pPr>
              <w:autoSpaceDE w:val="0"/>
              <w:autoSpaceDN w:val="0"/>
              <w:adjustRightInd w:val="0"/>
              <w:spacing w:before="40" w:after="40"/>
              <w:rPr>
                <w:highlight w:val="yellow"/>
              </w:rPr>
            </w:pPr>
            <w:r w:rsidRPr="00D42A16">
              <w:t>Per cdo leje ndertimi ,rikonstruksione te objektit ekzistues,shtese 1 kate mbi ekzistuesen ku objekti behet deri ne 2 kate,ndryshime funksioni perdorimi ,si dhe per objekte 1-2 kate mbi toke</w:t>
            </w:r>
          </w:p>
        </w:tc>
        <w:tc>
          <w:tcPr>
            <w:tcW w:w="1530" w:type="dxa"/>
            <w:shd w:val="clear" w:color="auto" w:fill="auto"/>
            <w:vAlign w:val="center"/>
          </w:tcPr>
          <w:p w:rsidR="007E0D74" w:rsidRPr="00D42A16" w:rsidRDefault="007E0D74" w:rsidP="007E0D74">
            <w:pPr>
              <w:autoSpaceDE w:val="0"/>
              <w:autoSpaceDN w:val="0"/>
              <w:adjustRightInd w:val="0"/>
              <w:spacing w:before="40" w:after="40"/>
            </w:pPr>
            <w:r w:rsidRPr="00D42A16">
              <w:t>5.000leke/leje ndertimi</w:t>
            </w:r>
          </w:p>
        </w:tc>
      </w:tr>
      <w:tr w:rsidR="007E0D74" w:rsidRPr="00D42A16" w:rsidTr="007E0D74">
        <w:tc>
          <w:tcPr>
            <w:tcW w:w="556" w:type="dxa"/>
            <w:shd w:val="clear" w:color="auto" w:fill="DEEAF6"/>
            <w:vAlign w:val="center"/>
          </w:tcPr>
          <w:p w:rsidR="007E0D74" w:rsidRPr="00D42A16" w:rsidRDefault="007E0D74" w:rsidP="007E0D74">
            <w:pPr>
              <w:autoSpaceDE w:val="0"/>
              <w:autoSpaceDN w:val="0"/>
              <w:adjustRightInd w:val="0"/>
              <w:spacing w:before="40" w:after="40"/>
              <w:rPr>
                <w:b/>
                <w:bCs/>
              </w:rPr>
            </w:pPr>
            <w:r w:rsidRPr="00D42A16">
              <w:rPr>
                <w:b/>
                <w:bCs/>
              </w:rPr>
              <w:t>1.2.</w:t>
            </w:r>
          </w:p>
        </w:tc>
        <w:tc>
          <w:tcPr>
            <w:tcW w:w="7202" w:type="dxa"/>
            <w:shd w:val="clear" w:color="auto" w:fill="DEEAF6"/>
            <w:vAlign w:val="center"/>
          </w:tcPr>
          <w:p w:rsidR="007E0D74" w:rsidRPr="00D42A16" w:rsidRDefault="007E0D74" w:rsidP="007E0D74">
            <w:pPr>
              <w:autoSpaceDE w:val="0"/>
              <w:autoSpaceDN w:val="0"/>
              <w:adjustRightInd w:val="0"/>
              <w:spacing w:before="40" w:after="40"/>
            </w:pPr>
            <w:r w:rsidRPr="00D42A16">
              <w:t>Per cdo leje ndertimi per objekt 3-4 kate mbi toke</w:t>
            </w:r>
          </w:p>
        </w:tc>
        <w:tc>
          <w:tcPr>
            <w:tcW w:w="1530" w:type="dxa"/>
            <w:shd w:val="clear" w:color="auto" w:fill="DEEAF6"/>
            <w:vAlign w:val="center"/>
          </w:tcPr>
          <w:p w:rsidR="007E0D74" w:rsidRPr="00D42A16" w:rsidRDefault="007E0D74" w:rsidP="007E0D74">
            <w:pPr>
              <w:autoSpaceDE w:val="0"/>
              <w:autoSpaceDN w:val="0"/>
              <w:adjustRightInd w:val="0"/>
              <w:spacing w:before="40" w:after="40"/>
            </w:pPr>
            <w:r w:rsidRPr="00D42A16">
              <w:t>10.000 leke/leje ndertimi</w:t>
            </w:r>
          </w:p>
        </w:tc>
      </w:tr>
      <w:tr w:rsidR="007E0D74" w:rsidRPr="00D42A16" w:rsidTr="007E0D74">
        <w:tc>
          <w:tcPr>
            <w:tcW w:w="556" w:type="dxa"/>
            <w:shd w:val="clear" w:color="auto" w:fill="auto"/>
            <w:vAlign w:val="center"/>
          </w:tcPr>
          <w:p w:rsidR="007E0D74" w:rsidRPr="00D42A16" w:rsidRDefault="007E0D74" w:rsidP="007E0D74">
            <w:pPr>
              <w:autoSpaceDE w:val="0"/>
              <w:autoSpaceDN w:val="0"/>
              <w:adjustRightInd w:val="0"/>
              <w:spacing w:before="40" w:after="40"/>
              <w:rPr>
                <w:b/>
                <w:bCs/>
              </w:rPr>
            </w:pPr>
            <w:r w:rsidRPr="00D42A16">
              <w:rPr>
                <w:b/>
                <w:bCs/>
              </w:rPr>
              <w:t>1.3</w:t>
            </w:r>
          </w:p>
        </w:tc>
        <w:tc>
          <w:tcPr>
            <w:tcW w:w="7202" w:type="dxa"/>
            <w:shd w:val="clear" w:color="auto" w:fill="auto"/>
            <w:vAlign w:val="center"/>
          </w:tcPr>
          <w:p w:rsidR="007E0D74" w:rsidRPr="00D42A16" w:rsidRDefault="007E0D74" w:rsidP="007E0D74">
            <w:pPr>
              <w:autoSpaceDE w:val="0"/>
              <w:autoSpaceDN w:val="0"/>
              <w:adjustRightInd w:val="0"/>
              <w:spacing w:before="40" w:after="40"/>
            </w:pPr>
            <w:r w:rsidRPr="00D42A16">
              <w:t xml:space="preserve"> Per cdo leje ndertimi per objekte industrial dhe  turistike  si dhe  objekte industrial dhe turistike si dhe objekte sherbimi e banimi me me shume se 4 kate mbi toke.</w:t>
            </w:r>
          </w:p>
        </w:tc>
        <w:tc>
          <w:tcPr>
            <w:tcW w:w="1530" w:type="dxa"/>
            <w:shd w:val="clear" w:color="auto" w:fill="auto"/>
            <w:vAlign w:val="center"/>
          </w:tcPr>
          <w:p w:rsidR="007E0D74" w:rsidRPr="00D42A16" w:rsidRDefault="007E0D74" w:rsidP="007E0D74">
            <w:pPr>
              <w:autoSpaceDE w:val="0"/>
              <w:autoSpaceDN w:val="0"/>
              <w:adjustRightInd w:val="0"/>
              <w:spacing w:before="40" w:after="40"/>
            </w:pPr>
            <w:r w:rsidRPr="00D42A16">
              <w:t>30.000 leke/leje ndertimi</w:t>
            </w:r>
          </w:p>
        </w:tc>
      </w:tr>
      <w:tr w:rsidR="007E0D74" w:rsidRPr="00D42A16" w:rsidTr="007E0D74">
        <w:trPr>
          <w:trHeight w:val="488"/>
        </w:trPr>
        <w:tc>
          <w:tcPr>
            <w:tcW w:w="556" w:type="dxa"/>
            <w:shd w:val="clear" w:color="auto" w:fill="DEEAF6"/>
            <w:vAlign w:val="center"/>
          </w:tcPr>
          <w:p w:rsidR="007E0D74" w:rsidRPr="00D42A16" w:rsidRDefault="007E0D74" w:rsidP="007E0D74">
            <w:pPr>
              <w:autoSpaceDE w:val="0"/>
              <w:autoSpaceDN w:val="0"/>
              <w:adjustRightInd w:val="0"/>
              <w:spacing w:before="40" w:after="40"/>
              <w:rPr>
                <w:b/>
                <w:bCs/>
              </w:rPr>
            </w:pPr>
          </w:p>
        </w:tc>
        <w:tc>
          <w:tcPr>
            <w:tcW w:w="7202" w:type="dxa"/>
            <w:shd w:val="clear" w:color="auto" w:fill="DEEAF6"/>
            <w:vAlign w:val="center"/>
          </w:tcPr>
          <w:p w:rsidR="007E0D74" w:rsidRPr="00D42A16" w:rsidRDefault="007E0D74" w:rsidP="007E0D74">
            <w:pPr>
              <w:autoSpaceDE w:val="0"/>
              <w:autoSpaceDN w:val="0"/>
              <w:adjustRightInd w:val="0"/>
              <w:spacing w:before="40" w:after="40"/>
            </w:pPr>
          </w:p>
        </w:tc>
        <w:tc>
          <w:tcPr>
            <w:tcW w:w="1530" w:type="dxa"/>
            <w:shd w:val="clear" w:color="auto" w:fill="DEEAF6"/>
            <w:vAlign w:val="center"/>
          </w:tcPr>
          <w:p w:rsidR="007E0D74" w:rsidRPr="00D42A16" w:rsidRDefault="007E0D74" w:rsidP="007E0D74">
            <w:pPr>
              <w:autoSpaceDE w:val="0"/>
              <w:autoSpaceDN w:val="0"/>
              <w:adjustRightInd w:val="0"/>
              <w:spacing w:before="40" w:after="40"/>
            </w:pPr>
          </w:p>
        </w:tc>
      </w:tr>
    </w:tbl>
    <w:p w:rsidR="007E0D74" w:rsidRPr="00D42A16" w:rsidRDefault="007E0D74" w:rsidP="007E0D74">
      <w:pPr>
        <w:spacing w:before="200" w:after="100"/>
        <w:rPr>
          <w:bCs/>
          <w:iCs/>
        </w:rPr>
      </w:pPr>
      <w:r w:rsidRPr="00D42A16">
        <w:rPr>
          <w:bCs/>
          <w:iCs/>
        </w:rPr>
        <w:t xml:space="preserve">   Perjashtimisht tarifa e gjelberimit ,per subjektet qe pajisen me “Leje ndertimi” sipas ketyre kategorive –kategorise 1 dhe nenkategorite llogaritet dhe vilet nje here te vetme ,ne momentin e dhenis se lejes se ndertimit subjektit apo individ nga Bashkia Shijak.</w:t>
      </w:r>
    </w:p>
    <w:p w:rsidR="007E0D74" w:rsidRPr="00D42A16" w:rsidRDefault="007E0D74" w:rsidP="007E0D74">
      <w:pPr>
        <w:spacing w:before="200" w:after="100"/>
        <w:rPr>
          <w:bCs/>
          <w:iCs/>
        </w:rPr>
      </w:pPr>
      <w:r w:rsidRPr="00D42A16">
        <w:rPr>
          <w:bCs/>
          <w:iCs/>
        </w:rPr>
        <w:t xml:space="preserve">   Ne  cdo rast te shtyrjes se afatit te lejes se ndertimit si me siper ,subjekti nuk eshte I detyruar te paguaje  tarifen e gjelberimit rishtas.</w:t>
      </w:r>
    </w:p>
    <w:p w:rsidR="007E0D74" w:rsidRPr="00D42A16" w:rsidRDefault="007E0D74" w:rsidP="007E0D74">
      <w:pPr>
        <w:spacing w:before="200" w:after="100"/>
        <w:rPr>
          <w:bCs/>
          <w:iCs/>
        </w:rPr>
      </w:pPr>
      <w:r w:rsidRPr="00D42A16">
        <w:rPr>
          <w:bCs/>
          <w:iCs/>
        </w:rPr>
        <w:t xml:space="preserve">Drejtoria e Kontrollit të Zhvillimit të Territorit përcakton objektet, sipërfaqen, numrin e kateve etj., e cila hap pas hapi përcjell informacionin dhe llogaritjen e detyrimit tek Sektori i Taksave dhe Tarifave Vendore. </w:t>
      </w:r>
    </w:p>
    <w:p w:rsidR="007E0D74" w:rsidRPr="00D42A16" w:rsidRDefault="007E0D74" w:rsidP="007E0D74">
      <w:pPr>
        <w:spacing w:after="100"/>
        <w:rPr>
          <w:bCs/>
          <w:iCs/>
        </w:rPr>
      </w:pPr>
      <w:r w:rsidRPr="00D42A16">
        <w:rPr>
          <w:bCs/>
          <w:iCs/>
        </w:rPr>
        <w:t xml:space="preserve">Tarifat mbulohen nga subjekti ndërtues që përfiton shërbimin. </w:t>
      </w:r>
    </w:p>
    <w:p w:rsidR="007E0D74" w:rsidRPr="00D42A16" w:rsidRDefault="007E0D74" w:rsidP="007E0D74">
      <w:pPr>
        <w:spacing w:after="300"/>
        <w:rPr>
          <w:bCs/>
          <w:iCs/>
        </w:rPr>
      </w:pPr>
      <w:r w:rsidRPr="00D42A16">
        <w:rPr>
          <w:bCs/>
          <w:iCs/>
        </w:rPr>
        <w:t>Struktura e ngarkuar për vjeljen e tarifës së këtyre shërbimeve është Sektori i Financës.</w:t>
      </w:r>
    </w:p>
    <w:p w:rsidR="007E0D74" w:rsidRPr="00D42A16" w:rsidRDefault="007E0D74" w:rsidP="007E0D74">
      <w:pPr>
        <w:keepNext/>
        <w:keepLines/>
        <w:spacing w:before="200" w:after="240"/>
        <w:ind w:left="720"/>
        <w:outlineLvl w:val="2"/>
        <w:rPr>
          <w:rFonts w:eastAsia="SimSun"/>
          <w:b/>
          <w:bCs/>
          <w:lang w:val="it-IT"/>
        </w:rPr>
      </w:pPr>
      <w:bookmarkStart w:id="300" w:name="_Toc466880790"/>
      <w:bookmarkStart w:id="301" w:name="_Toc515627694"/>
      <w:r w:rsidRPr="00D42A16">
        <w:rPr>
          <w:rFonts w:eastAsia="SimSun"/>
          <w:b/>
          <w:bCs/>
          <w:lang w:val="it-IT"/>
        </w:rPr>
        <w:t>II.4 Tarifa të shërbimit veteriner</w:t>
      </w:r>
      <w:bookmarkEnd w:id="300"/>
      <w:bookmarkEnd w:id="301"/>
    </w:p>
    <w:p w:rsidR="007E0D74" w:rsidRPr="00D42A16" w:rsidRDefault="007E0D74" w:rsidP="007E0D74">
      <w:pPr>
        <w:spacing w:after="60"/>
        <w:rPr>
          <w:bCs/>
        </w:rPr>
      </w:pPr>
      <w:bookmarkStart w:id="302" w:name="_Toc466644894"/>
      <w:r w:rsidRPr="00D42A16">
        <w:rPr>
          <w:bCs/>
          <w:sz w:val="20"/>
          <w:szCs w:val="18"/>
          <w:lang w:val="it-IT"/>
        </w:rPr>
        <w:t>Tabela 18: Tarifa për leje dhe shërbim veteriner</w:t>
      </w:r>
      <w:bookmarkEnd w:id="302"/>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556"/>
        <w:gridCol w:w="5613"/>
        <w:gridCol w:w="3074"/>
      </w:tblGrid>
      <w:tr w:rsidR="007E0D74" w:rsidRPr="00D42A16" w:rsidTr="007E0D74">
        <w:tc>
          <w:tcPr>
            <w:tcW w:w="556" w:type="dxa"/>
            <w:tcBorders>
              <w:bottom w:val="single" w:sz="12" w:space="0" w:color="9CC2E5"/>
            </w:tcBorders>
            <w:shd w:val="clear" w:color="auto" w:fill="auto"/>
            <w:vAlign w:val="center"/>
          </w:tcPr>
          <w:p w:rsidR="007E0D74" w:rsidRPr="00D42A16" w:rsidRDefault="007E0D74" w:rsidP="007E0D74">
            <w:pPr>
              <w:spacing w:before="40" w:after="40"/>
              <w:rPr>
                <w:rFonts w:eastAsia="Batang"/>
                <w:b/>
                <w:bCs/>
              </w:rPr>
            </w:pPr>
            <w:r w:rsidRPr="00D42A16">
              <w:rPr>
                <w:rFonts w:eastAsia="Batang"/>
                <w:b/>
                <w:bCs/>
              </w:rPr>
              <w:t>Nr.</w:t>
            </w:r>
          </w:p>
        </w:tc>
        <w:tc>
          <w:tcPr>
            <w:tcW w:w="5613" w:type="dxa"/>
            <w:tcBorders>
              <w:bottom w:val="single" w:sz="12" w:space="0" w:color="9CC2E5"/>
            </w:tcBorders>
            <w:shd w:val="clear" w:color="auto" w:fill="auto"/>
            <w:vAlign w:val="center"/>
          </w:tcPr>
          <w:p w:rsidR="007E0D74" w:rsidRPr="00D42A16" w:rsidRDefault="007E0D74" w:rsidP="007E0D74">
            <w:pPr>
              <w:spacing w:before="40" w:after="40"/>
              <w:rPr>
                <w:rFonts w:eastAsia="Batang"/>
                <w:b/>
                <w:bCs/>
              </w:rPr>
            </w:pPr>
            <w:r w:rsidRPr="00D42A16">
              <w:rPr>
                <w:rFonts w:eastAsia="Batang"/>
                <w:b/>
                <w:bCs/>
              </w:rPr>
              <w:t>Llojet e tarifave</w:t>
            </w:r>
          </w:p>
        </w:tc>
        <w:tc>
          <w:tcPr>
            <w:tcW w:w="3074" w:type="dxa"/>
            <w:tcBorders>
              <w:bottom w:val="single" w:sz="12" w:space="0" w:color="9CC2E5"/>
            </w:tcBorders>
            <w:shd w:val="clear" w:color="auto" w:fill="auto"/>
            <w:vAlign w:val="center"/>
          </w:tcPr>
          <w:p w:rsidR="007E0D74" w:rsidRPr="00D42A16" w:rsidRDefault="007E0D74" w:rsidP="007E0D74">
            <w:pPr>
              <w:spacing w:before="40" w:after="40"/>
              <w:rPr>
                <w:rFonts w:eastAsia="Batang"/>
                <w:b/>
                <w:bCs/>
              </w:rPr>
            </w:pPr>
            <w:r w:rsidRPr="00D42A16">
              <w:rPr>
                <w:rFonts w:eastAsia="Batang"/>
                <w:b/>
                <w:bCs/>
              </w:rPr>
              <w:t>Vlera/lekë për krerë</w:t>
            </w:r>
          </w:p>
        </w:tc>
      </w:tr>
      <w:tr w:rsidR="007E0D74" w:rsidRPr="00D42A16" w:rsidTr="007E0D74">
        <w:tc>
          <w:tcPr>
            <w:tcW w:w="556" w:type="dxa"/>
            <w:shd w:val="clear" w:color="auto" w:fill="DEEAF6"/>
            <w:vAlign w:val="center"/>
          </w:tcPr>
          <w:p w:rsidR="007E0D74" w:rsidRPr="00D42A16" w:rsidRDefault="007E0D74" w:rsidP="007E0D74">
            <w:pPr>
              <w:spacing w:before="40" w:after="40"/>
              <w:rPr>
                <w:rFonts w:eastAsia="Batang"/>
                <w:b/>
                <w:bCs/>
              </w:rPr>
            </w:pPr>
            <w:r w:rsidRPr="00D42A16">
              <w:rPr>
                <w:rFonts w:eastAsia="Batang"/>
                <w:b/>
                <w:bCs/>
              </w:rPr>
              <w:t>I</w:t>
            </w:r>
          </w:p>
        </w:tc>
        <w:tc>
          <w:tcPr>
            <w:tcW w:w="5613" w:type="dxa"/>
            <w:shd w:val="clear" w:color="auto" w:fill="DEEAF6"/>
            <w:vAlign w:val="center"/>
          </w:tcPr>
          <w:p w:rsidR="007E0D74" w:rsidRPr="00D42A16" w:rsidRDefault="007E0D74" w:rsidP="007E0D74">
            <w:pPr>
              <w:spacing w:before="40" w:after="40"/>
              <w:rPr>
                <w:rFonts w:eastAsia="Batang"/>
                <w:b/>
              </w:rPr>
            </w:pPr>
            <w:r w:rsidRPr="00D42A16">
              <w:rPr>
                <w:rFonts w:eastAsia="Batang"/>
                <w:b/>
              </w:rPr>
              <w:t>Tarifë për çdo bagëti të therur</w:t>
            </w:r>
          </w:p>
        </w:tc>
        <w:tc>
          <w:tcPr>
            <w:tcW w:w="3074" w:type="dxa"/>
            <w:shd w:val="clear" w:color="auto" w:fill="DEEAF6"/>
            <w:vAlign w:val="center"/>
          </w:tcPr>
          <w:p w:rsidR="007E0D74" w:rsidRPr="00D42A16" w:rsidRDefault="007E0D74" w:rsidP="007E0D74">
            <w:pPr>
              <w:spacing w:before="40" w:after="40"/>
              <w:rPr>
                <w:rFonts w:eastAsia="Batang"/>
              </w:rPr>
            </w:pPr>
          </w:p>
        </w:tc>
      </w:tr>
      <w:tr w:rsidR="007E0D74" w:rsidRPr="00D42A16" w:rsidTr="007E0D74">
        <w:tc>
          <w:tcPr>
            <w:tcW w:w="556" w:type="dxa"/>
            <w:shd w:val="clear" w:color="auto" w:fill="auto"/>
            <w:vAlign w:val="center"/>
          </w:tcPr>
          <w:p w:rsidR="007E0D74" w:rsidRPr="00D42A16" w:rsidRDefault="007E0D74" w:rsidP="007E0D74">
            <w:pPr>
              <w:spacing w:before="40" w:after="40"/>
              <w:rPr>
                <w:rFonts w:eastAsia="Batang"/>
                <w:b/>
                <w:bCs/>
              </w:rPr>
            </w:pPr>
          </w:p>
        </w:tc>
        <w:tc>
          <w:tcPr>
            <w:tcW w:w="5613" w:type="dxa"/>
            <w:shd w:val="clear" w:color="auto" w:fill="auto"/>
            <w:vAlign w:val="center"/>
          </w:tcPr>
          <w:p w:rsidR="007E0D74" w:rsidRPr="00D42A16" w:rsidRDefault="007E0D74" w:rsidP="007E0D74">
            <w:pPr>
              <w:spacing w:before="40" w:after="40"/>
              <w:rPr>
                <w:rFonts w:eastAsia="Batang"/>
              </w:rPr>
            </w:pPr>
            <w:r w:rsidRPr="00D42A16">
              <w:rPr>
                <w:rFonts w:eastAsia="Batang"/>
              </w:rPr>
              <w:t>1. Për lopë, ka, buall</w:t>
            </w:r>
          </w:p>
        </w:tc>
        <w:tc>
          <w:tcPr>
            <w:tcW w:w="3074" w:type="dxa"/>
            <w:shd w:val="clear" w:color="auto" w:fill="auto"/>
            <w:vAlign w:val="center"/>
          </w:tcPr>
          <w:p w:rsidR="007E0D74" w:rsidRPr="00D42A16" w:rsidRDefault="007E0D74" w:rsidP="007E0D74">
            <w:pPr>
              <w:spacing w:before="40" w:after="40"/>
              <w:rPr>
                <w:rFonts w:eastAsia="Batang"/>
              </w:rPr>
            </w:pPr>
            <w:r w:rsidRPr="00D42A16">
              <w:rPr>
                <w:rFonts w:eastAsia="Batang"/>
              </w:rPr>
              <w:t>100</w:t>
            </w:r>
          </w:p>
        </w:tc>
      </w:tr>
      <w:tr w:rsidR="007E0D74" w:rsidRPr="00D42A16" w:rsidTr="007E0D74">
        <w:tc>
          <w:tcPr>
            <w:tcW w:w="556" w:type="dxa"/>
            <w:shd w:val="clear" w:color="auto" w:fill="DEEAF6"/>
            <w:vAlign w:val="center"/>
          </w:tcPr>
          <w:p w:rsidR="007E0D74" w:rsidRPr="00D42A16" w:rsidRDefault="007E0D74" w:rsidP="007E0D74">
            <w:pPr>
              <w:spacing w:before="40" w:after="40"/>
              <w:rPr>
                <w:rFonts w:eastAsia="Batang"/>
                <w:b/>
                <w:bCs/>
              </w:rPr>
            </w:pPr>
          </w:p>
        </w:tc>
        <w:tc>
          <w:tcPr>
            <w:tcW w:w="5613" w:type="dxa"/>
            <w:shd w:val="clear" w:color="auto" w:fill="DEEAF6"/>
            <w:vAlign w:val="center"/>
          </w:tcPr>
          <w:p w:rsidR="007E0D74" w:rsidRPr="00D42A16" w:rsidRDefault="007E0D74" w:rsidP="007E0D74">
            <w:pPr>
              <w:spacing w:before="40" w:after="40"/>
              <w:rPr>
                <w:rFonts w:eastAsia="Batang"/>
              </w:rPr>
            </w:pPr>
            <w:r w:rsidRPr="00D42A16">
              <w:rPr>
                <w:rFonts w:eastAsia="Batang"/>
              </w:rPr>
              <w:t>2. Për viça dhe derra</w:t>
            </w:r>
          </w:p>
        </w:tc>
        <w:tc>
          <w:tcPr>
            <w:tcW w:w="3074" w:type="dxa"/>
            <w:shd w:val="clear" w:color="auto" w:fill="DEEAF6"/>
            <w:vAlign w:val="center"/>
          </w:tcPr>
          <w:p w:rsidR="007E0D74" w:rsidRPr="00D42A16" w:rsidRDefault="007E0D74" w:rsidP="007E0D74">
            <w:pPr>
              <w:spacing w:before="40" w:after="40"/>
              <w:rPr>
                <w:rFonts w:eastAsia="Batang"/>
              </w:rPr>
            </w:pPr>
            <w:r w:rsidRPr="00D42A16">
              <w:rPr>
                <w:rFonts w:eastAsia="Batang"/>
              </w:rPr>
              <w:t>60</w:t>
            </w:r>
          </w:p>
        </w:tc>
      </w:tr>
      <w:tr w:rsidR="007E0D74" w:rsidRPr="00D42A16" w:rsidTr="007E0D74">
        <w:tc>
          <w:tcPr>
            <w:tcW w:w="556" w:type="dxa"/>
            <w:shd w:val="clear" w:color="auto" w:fill="auto"/>
            <w:vAlign w:val="center"/>
          </w:tcPr>
          <w:p w:rsidR="007E0D74" w:rsidRPr="00D42A16" w:rsidRDefault="007E0D74" w:rsidP="007E0D74">
            <w:pPr>
              <w:spacing w:before="40" w:after="40"/>
              <w:rPr>
                <w:rFonts w:eastAsia="Batang"/>
                <w:b/>
                <w:bCs/>
              </w:rPr>
            </w:pPr>
          </w:p>
        </w:tc>
        <w:tc>
          <w:tcPr>
            <w:tcW w:w="5613" w:type="dxa"/>
            <w:shd w:val="clear" w:color="auto" w:fill="auto"/>
            <w:vAlign w:val="center"/>
          </w:tcPr>
          <w:p w:rsidR="007E0D74" w:rsidRPr="00D42A16" w:rsidRDefault="007E0D74" w:rsidP="007E0D74">
            <w:pPr>
              <w:spacing w:before="40" w:after="40"/>
              <w:rPr>
                <w:rFonts w:eastAsia="Batang"/>
              </w:rPr>
            </w:pPr>
            <w:r w:rsidRPr="00D42A16">
              <w:rPr>
                <w:rFonts w:eastAsia="Batang"/>
              </w:rPr>
              <w:t>3. Për bagëti të imta</w:t>
            </w:r>
          </w:p>
        </w:tc>
        <w:tc>
          <w:tcPr>
            <w:tcW w:w="3074" w:type="dxa"/>
            <w:shd w:val="clear" w:color="auto" w:fill="auto"/>
            <w:vAlign w:val="center"/>
          </w:tcPr>
          <w:p w:rsidR="007E0D74" w:rsidRPr="00D42A16" w:rsidRDefault="007E0D74" w:rsidP="007E0D74">
            <w:pPr>
              <w:spacing w:before="40" w:after="40"/>
              <w:rPr>
                <w:rFonts w:eastAsia="Batang"/>
              </w:rPr>
            </w:pPr>
            <w:r w:rsidRPr="00D42A16">
              <w:rPr>
                <w:rFonts w:eastAsia="Batang"/>
              </w:rPr>
              <w:t>10</w:t>
            </w:r>
          </w:p>
        </w:tc>
      </w:tr>
      <w:tr w:rsidR="007E0D74" w:rsidRPr="00D42A16" w:rsidTr="007E0D74">
        <w:tc>
          <w:tcPr>
            <w:tcW w:w="556" w:type="dxa"/>
            <w:shd w:val="clear" w:color="auto" w:fill="DEEAF6"/>
            <w:vAlign w:val="center"/>
          </w:tcPr>
          <w:p w:rsidR="007E0D74" w:rsidRPr="00D42A16" w:rsidRDefault="007E0D74" w:rsidP="007E0D74">
            <w:pPr>
              <w:spacing w:before="40" w:after="40"/>
              <w:rPr>
                <w:rFonts w:eastAsia="Batang"/>
                <w:b/>
                <w:bCs/>
              </w:rPr>
            </w:pPr>
            <w:r w:rsidRPr="00D42A16">
              <w:rPr>
                <w:rFonts w:eastAsia="Batang"/>
                <w:b/>
                <w:bCs/>
              </w:rPr>
              <w:t>II</w:t>
            </w:r>
          </w:p>
        </w:tc>
        <w:tc>
          <w:tcPr>
            <w:tcW w:w="5613" w:type="dxa"/>
            <w:shd w:val="clear" w:color="auto" w:fill="DEEAF6"/>
            <w:vAlign w:val="center"/>
          </w:tcPr>
          <w:p w:rsidR="007E0D74" w:rsidRPr="00D42A16" w:rsidRDefault="007E0D74" w:rsidP="007E0D74">
            <w:pPr>
              <w:spacing w:before="40" w:after="40"/>
              <w:rPr>
                <w:rFonts w:eastAsia="Batang"/>
                <w:b/>
              </w:rPr>
            </w:pPr>
            <w:r w:rsidRPr="00D42A16">
              <w:rPr>
                <w:rFonts w:eastAsia="Batang"/>
                <w:b/>
              </w:rPr>
              <w:t>Shërbimi për veterinar për kontrollin</w:t>
            </w:r>
          </w:p>
        </w:tc>
        <w:tc>
          <w:tcPr>
            <w:tcW w:w="3074" w:type="dxa"/>
            <w:shd w:val="clear" w:color="auto" w:fill="DEEAF6"/>
            <w:vAlign w:val="center"/>
          </w:tcPr>
          <w:p w:rsidR="007E0D74" w:rsidRPr="00D42A16" w:rsidRDefault="007E0D74" w:rsidP="007E0D74">
            <w:pPr>
              <w:spacing w:before="40" w:after="40"/>
              <w:rPr>
                <w:rFonts w:eastAsia="Batang"/>
              </w:rPr>
            </w:pPr>
          </w:p>
        </w:tc>
      </w:tr>
      <w:tr w:rsidR="007E0D74" w:rsidRPr="00D42A16" w:rsidTr="007E0D74">
        <w:tc>
          <w:tcPr>
            <w:tcW w:w="556" w:type="dxa"/>
            <w:shd w:val="clear" w:color="auto" w:fill="auto"/>
            <w:vAlign w:val="center"/>
          </w:tcPr>
          <w:p w:rsidR="007E0D74" w:rsidRPr="00D42A16" w:rsidRDefault="007E0D74" w:rsidP="007E0D74">
            <w:pPr>
              <w:spacing w:before="40" w:after="40"/>
              <w:rPr>
                <w:rFonts w:eastAsia="Batang"/>
                <w:b/>
                <w:bCs/>
              </w:rPr>
            </w:pPr>
            <w:r w:rsidRPr="00D42A16">
              <w:rPr>
                <w:rFonts w:eastAsia="Batang"/>
                <w:b/>
                <w:bCs/>
              </w:rPr>
              <w:t>A</w:t>
            </w:r>
          </w:p>
        </w:tc>
        <w:tc>
          <w:tcPr>
            <w:tcW w:w="5613" w:type="dxa"/>
            <w:shd w:val="clear" w:color="auto" w:fill="auto"/>
            <w:vAlign w:val="center"/>
          </w:tcPr>
          <w:p w:rsidR="007E0D74" w:rsidRPr="00D42A16" w:rsidRDefault="007E0D74" w:rsidP="007E0D74">
            <w:pPr>
              <w:spacing w:before="40" w:after="40"/>
              <w:rPr>
                <w:rFonts w:eastAsia="Batang"/>
              </w:rPr>
            </w:pPr>
            <w:r w:rsidRPr="00D42A16">
              <w:rPr>
                <w:rFonts w:eastAsia="Batang"/>
              </w:rPr>
              <w:t>Kontrolli para therjes</w:t>
            </w:r>
          </w:p>
        </w:tc>
        <w:tc>
          <w:tcPr>
            <w:tcW w:w="3074" w:type="dxa"/>
            <w:shd w:val="clear" w:color="auto" w:fill="auto"/>
            <w:vAlign w:val="center"/>
          </w:tcPr>
          <w:p w:rsidR="007E0D74" w:rsidRPr="00D42A16" w:rsidRDefault="007E0D74" w:rsidP="007E0D74">
            <w:pPr>
              <w:spacing w:before="40" w:after="40"/>
              <w:rPr>
                <w:rFonts w:eastAsia="Batang"/>
              </w:rPr>
            </w:pPr>
          </w:p>
        </w:tc>
      </w:tr>
      <w:tr w:rsidR="007E0D74" w:rsidRPr="00D42A16" w:rsidTr="007E0D74">
        <w:tc>
          <w:tcPr>
            <w:tcW w:w="556" w:type="dxa"/>
            <w:shd w:val="clear" w:color="auto" w:fill="DEEAF6"/>
            <w:vAlign w:val="center"/>
          </w:tcPr>
          <w:p w:rsidR="007E0D74" w:rsidRPr="00D42A16" w:rsidRDefault="007E0D74" w:rsidP="007E0D74">
            <w:pPr>
              <w:spacing w:before="40" w:after="40"/>
              <w:rPr>
                <w:rFonts w:eastAsia="Batang"/>
                <w:b/>
                <w:bCs/>
              </w:rPr>
            </w:pPr>
          </w:p>
        </w:tc>
        <w:tc>
          <w:tcPr>
            <w:tcW w:w="5613" w:type="dxa"/>
            <w:shd w:val="clear" w:color="auto" w:fill="DEEAF6"/>
            <w:vAlign w:val="center"/>
          </w:tcPr>
          <w:p w:rsidR="007E0D74" w:rsidRPr="00D42A16" w:rsidRDefault="007E0D74" w:rsidP="007E0D74">
            <w:pPr>
              <w:spacing w:before="40" w:after="40"/>
              <w:rPr>
                <w:rFonts w:eastAsia="Batang"/>
              </w:rPr>
            </w:pPr>
            <w:r w:rsidRPr="00D42A16">
              <w:rPr>
                <w:rFonts w:eastAsia="Batang"/>
              </w:rPr>
              <w:t>1. Për lopë, ka, buall</w:t>
            </w:r>
          </w:p>
        </w:tc>
        <w:tc>
          <w:tcPr>
            <w:tcW w:w="3074" w:type="dxa"/>
            <w:shd w:val="clear" w:color="auto" w:fill="DEEAF6"/>
            <w:vAlign w:val="center"/>
          </w:tcPr>
          <w:p w:rsidR="007E0D74" w:rsidRPr="00D42A16" w:rsidRDefault="007E0D74" w:rsidP="007E0D74">
            <w:pPr>
              <w:spacing w:before="40" w:after="40"/>
              <w:rPr>
                <w:rFonts w:eastAsia="Batang"/>
              </w:rPr>
            </w:pPr>
            <w:r w:rsidRPr="00D42A16">
              <w:rPr>
                <w:rFonts w:eastAsia="Batang"/>
              </w:rPr>
              <w:t>70</w:t>
            </w:r>
          </w:p>
        </w:tc>
      </w:tr>
      <w:tr w:rsidR="007E0D74" w:rsidRPr="00D42A16" w:rsidTr="007E0D74">
        <w:tc>
          <w:tcPr>
            <w:tcW w:w="556" w:type="dxa"/>
            <w:shd w:val="clear" w:color="auto" w:fill="auto"/>
            <w:vAlign w:val="center"/>
          </w:tcPr>
          <w:p w:rsidR="007E0D74" w:rsidRPr="00D42A16" w:rsidRDefault="007E0D74" w:rsidP="007E0D74">
            <w:pPr>
              <w:spacing w:before="40" w:after="40"/>
              <w:rPr>
                <w:rFonts w:eastAsia="Batang"/>
                <w:b/>
                <w:bCs/>
              </w:rPr>
            </w:pPr>
          </w:p>
        </w:tc>
        <w:tc>
          <w:tcPr>
            <w:tcW w:w="5613" w:type="dxa"/>
            <w:shd w:val="clear" w:color="auto" w:fill="auto"/>
            <w:vAlign w:val="center"/>
          </w:tcPr>
          <w:p w:rsidR="007E0D74" w:rsidRPr="00D42A16" w:rsidRDefault="007E0D74" w:rsidP="007E0D74">
            <w:pPr>
              <w:spacing w:before="40" w:after="40"/>
              <w:rPr>
                <w:rFonts w:eastAsia="Batang"/>
              </w:rPr>
            </w:pPr>
            <w:r w:rsidRPr="00D42A16">
              <w:rPr>
                <w:rFonts w:eastAsia="Batang"/>
              </w:rPr>
              <w:t>2. Për viça dhe derra</w:t>
            </w:r>
          </w:p>
        </w:tc>
        <w:tc>
          <w:tcPr>
            <w:tcW w:w="3074" w:type="dxa"/>
            <w:shd w:val="clear" w:color="auto" w:fill="auto"/>
            <w:vAlign w:val="center"/>
          </w:tcPr>
          <w:p w:rsidR="007E0D74" w:rsidRPr="00D42A16" w:rsidRDefault="007E0D74" w:rsidP="007E0D74">
            <w:pPr>
              <w:spacing w:before="40" w:after="40"/>
              <w:rPr>
                <w:rFonts w:eastAsia="Batang"/>
              </w:rPr>
            </w:pPr>
            <w:r w:rsidRPr="00D42A16">
              <w:rPr>
                <w:rFonts w:eastAsia="Batang"/>
              </w:rPr>
              <w:t>40</w:t>
            </w:r>
          </w:p>
        </w:tc>
      </w:tr>
      <w:tr w:rsidR="007E0D74" w:rsidRPr="00D42A16" w:rsidTr="007E0D74">
        <w:tc>
          <w:tcPr>
            <w:tcW w:w="556" w:type="dxa"/>
            <w:shd w:val="clear" w:color="auto" w:fill="DEEAF6"/>
            <w:vAlign w:val="center"/>
          </w:tcPr>
          <w:p w:rsidR="007E0D74" w:rsidRPr="00D42A16" w:rsidRDefault="007E0D74" w:rsidP="007E0D74">
            <w:pPr>
              <w:spacing w:before="40" w:after="40"/>
              <w:rPr>
                <w:rFonts w:eastAsia="Batang"/>
                <w:b/>
                <w:bCs/>
              </w:rPr>
            </w:pPr>
          </w:p>
        </w:tc>
        <w:tc>
          <w:tcPr>
            <w:tcW w:w="5613" w:type="dxa"/>
            <w:shd w:val="clear" w:color="auto" w:fill="DEEAF6"/>
            <w:vAlign w:val="center"/>
          </w:tcPr>
          <w:p w:rsidR="007E0D74" w:rsidRPr="00D42A16" w:rsidRDefault="007E0D74" w:rsidP="007E0D74">
            <w:pPr>
              <w:spacing w:before="40" w:after="40"/>
              <w:rPr>
                <w:rFonts w:eastAsia="Batang"/>
              </w:rPr>
            </w:pPr>
            <w:r w:rsidRPr="00D42A16">
              <w:rPr>
                <w:rFonts w:eastAsia="Batang"/>
              </w:rPr>
              <w:t>3. Për bagëti të imta</w:t>
            </w:r>
          </w:p>
        </w:tc>
        <w:tc>
          <w:tcPr>
            <w:tcW w:w="3074" w:type="dxa"/>
            <w:shd w:val="clear" w:color="auto" w:fill="DEEAF6"/>
            <w:vAlign w:val="center"/>
          </w:tcPr>
          <w:p w:rsidR="007E0D74" w:rsidRPr="00D42A16" w:rsidRDefault="007E0D74" w:rsidP="007E0D74">
            <w:pPr>
              <w:spacing w:before="40" w:after="40"/>
              <w:rPr>
                <w:rFonts w:eastAsia="Batang"/>
              </w:rPr>
            </w:pPr>
            <w:r w:rsidRPr="00D42A16">
              <w:rPr>
                <w:rFonts w:eastAsia="Batang"/>
              </w:rPr>
              <w:t>10</w:t>
            </w:r>
          </w:p>
        </w:tc>
      </w:tr>
      <w:tr w:rsidR="007E0D74" w:rsidRPr="00D42A16" w:rsidTr="007E0D74">
        <w:tc>
          <w:tcPr>
            <w:tcW w:w="556" w:type="dxa"/>
            <w:shd w:val="clear" w:color="auto" w:fill="auto"/>
            <w:vAlign w:val="center"/>
          </w:tcPr>
          <w:p w:rsidR="007E0D74" w:rsidRPr="00D42A16" w:rsidRDefault="007E0D74" w:rsidP="007E0D74">
            <w:pPr>
              <w:spacing w:before="40" w:after="40"/>
              <w:rPr>
                <w:rFonts w:eastAsia="Batang"/>
                <w:b/>
                <w:bCs/>
              </w:rPr>
            </w:pPr>
            <w:r w:rsidRPr="00D42A16">
              <w:rPr>
                <w:rFonts w:eastAsia="Batang"/>
                <w:b/>
                <w:bCs/>
              </w:rPr>
              <w:t>B</w:t>
            </w:r>
          </w:p>
        </w:tc>
        <w:tc>
          <w:tcPr>
            <w:tcW w:w="5613" w:type="dxa"/>
            <w:shd w:val="clear" w:color="auto" w:fill="auto"/>
            <w:vAlign w:val="center"/>
          </w:tcPr>
          <w:p w:rsidR="007E0D74" w:rsidRPr="00D42A16" w:rsidRDefault="007E0D74" w:rsidP="007E0D74">
            <w:pPr>
              <w:spacing w:before="40" w:after="40"/>
              <w:rPr>
                <w:rFonts w:eastAsia="Batang"/>
              </w:rPr>
            </w:pPr>
            <w:r w:rsidRPr="00D42A16">
              <w:rPr>
                <w:rFonts w:eastAsia="Batang"/>
              </w:rPr>
              <w:t>Kontrolli i mishit</w:t>
            </w:r>
          </w:p>
        </w:tc>
        <w:tc>
          <w:tcPr>
            <w:tcW w:w="3074" w:type="dxa"/>
            <w:shd w:val="clear" w:color="auto" w:fill="auto"/>
            <w:vAlign w:val="center"/>
          </w:tcPr>
          <w:p w:rsidR="007E0D74" w:rsidRPr="00D42A16" w:rsidRDefault="007E0D74" w:rsidP="007E0D74">
            <w:pPr>
              <w:spacing w:before="40" w:after="40"/>
              <w:rPr>
                <w:rFonts w:eastAsia="Batang"/>
              </w:rPr>
            </w:pPr>
          </w:p>
        </w:tc>
      </w:tr>
      <w:tr w:rsidR="007E0D74" w:rsidRPr="00D42A16" w:rsidTr="007E0D74">
        <w:tc>
          <w:tcPr>
            <w:tcW w:w="556" w:type="dxa"/>
            <w:shd w:val="clear" w:color="auto" w:fill="DEEAF6"/>
            <w:vAlign w:val="center"/>
          </w:tcPr>
          <w:p w:rsidR="007E0D74" w:rsidRPr="00D42A16" w:rsidRDefault="007E0D74" w:rsidP="007E0D74">
            <w:pPr>
              <w:spacing w:before="40" w:after="40"/>
              <w:rPr>
                <w:rFonts w:eastAsia="Batang"/>
                <w:b/>
                <w:bCs/>
              </w:rPr>
            </w:pPr>
          </w:p>
        </w:tc>
        <w:tc>
          <w:tcPr>
            <w:tcW w:w="5613" w:type="dxa"/>
            <w:shd w:val="clear" w:color="auto" w:fill="DEEAF6"/>
            <w:vAlign w:val="center"/>
          </w:tcPr>
          <w:p w:rsidR="007E0D74" w:rsidRPr="00D42A16" w:rsidRDefault="007E0D74" w:rsidP="007E0D74">
            <w:pPr>
              <w:spacing w:before="40" w:after="40"/>
              <w:rPr>
                <w:rFonts w:eastAsia="Batang"/>
              </w:rPr>
            </w:pPr>
            <w:r w:rsidRPr="00D42A16">
              <w:rPr>
                <w:rFonts w:eastAsia="Batang"/>
              </w:rPr>
              <w:t>1. Për lopë, ka, buall</w:t>
            </w:r>
          </w:p>
        </w:tc>
        <w:tc>
          <w:tcPr>
            <w:tcW w:w="3074" w:type="dxa"/>
            <w:shd w:val="clear" w:color="auto" w:fill="DEEAF6"/>
            <w:vAlign w:val="center"/>
          </w:tcPr>
          <w:p w:rsidR="007E0D74" w:rsidRPr="00D42A16" w:rsidRDefault="007E0D74" w:rsidP="007E0D74">
            <w:pPr>
              <w:spacing w:before="40" w:after="40"/>
              <w:rPr>
                <w:rFonts w:eastAsia="Batang"/>
              </w:rPr>
            </w:pPr>
            <w:r w:rsidRPr="00D42A16">
              <w:rPr>
                <w:rFonts w:eastAsia="Batang"/>
              </w:rPr>
              <w:t>70</w:t>
            </w:r>
          </w:p>
        </w:tc>
      </w:tr>
      <w:tr w:rsidR="007E0D74" w:rsidRPr="00D42A16" w:rsidTr="007E0D74">
        <w:tc>
          <w:tcPr>
            <w:tcW w:w="556" w:type="dxa"/>
            <w:shd w:val="clear" w:color="auto" w:fill="auto"/>
            <w:vAlign w:val="center"/>
          </w:tcPr>
          <w:p w:rsidR="007E0D74" w:rsidRPr="00D42A16" w:rsidRDefault="007E0D74" w:rsidP="007E0D74">
            <w:pPr>
              <w:spacing w:before="40" w:after="40"/>
              <w:rPr>
                <w:rFonts w:eastAsia="Batang"/>
                <w:b/>
                <w:bCs/>
              </w:rPr>
            </w:pPr>
          </w:p>
        </w:tc>
        <w:tc>
          <w:tcPr>
            <w:tcW w:w="5613" w:type="dxa"/>
            <w:shd w:val="clear" w:color="auto" w:fill="auto"/>
            <w:vAlign w:val="center"/>
          </w:tcPr>
          <w:p w:rsidR="007E0D74" w:rsidRPr="00D42A16" w:rsidRDefault="007E0D74" w:rsidP="007E0D74">
            <w:pPr>
              <w:spacing w:before="40" w:after="40"/>
              <w:rPr>
                <w:rFonts w:eastAsia="Batang"/>
              </w:rPr>
            </w:pPr>
            <w:r w:rsidRPr="00D42A16">
              <w:rPr>
                <w:rFonts w:eastAsia="Batang"/>
              </w:rPr>
              <w:t>2. Për viça dhe derra</w:t>
            </w:r>
          </w:p>
        </w:tc>
        <w:tc>
          <w:tcPr>
            <w:tcW w:w="3074" w:type="dxa"/>
            <w:shd w:val="clear" w:color="auto" w:fill="auto"/>
            <w:vAlign w:val="center"/>
          </w:tcPr>
          <w:p w:rsidR="007E0D74" w:rsidRPr="00D42A16" w:rsidRDefault="007E0D74" w:rsidP="007E0D74">
            <w:pPr>
              <w:spacing w:before="40" w:after="40"/>
              <w:rPr>
                <w:rFonts w:eastAsia="Batang"/>
              </w:rPr>
            </w:pPr>
            <w:r w:rsidRPr="00D42A16">
              <w:rPr>
                <w:rFonts w:eastAsia="Batang"/>
              </w:rPr>
              <w:t>40</w:t>
            </w:r>
          </w:p>
        </w:tc>
      </w:tr>
      <w:tr w:rsidR="007E0D74" w:rsidRPr="00D42A16" w:rsidTr="007E0D74">
        <w:tc>
          <w:tcPr>
            <w:tcW w:w="556" w:type="dxa"/>
            <w:shd w:val="clear" w:color="auto" w:fill="DEEAF6"/>
            <w:vAlign w:val="center"/>
          </w:tcPr>
          <w:p w:rsidR="007E0D74" w:rsidRPr="00D42A16" w:rsidRDefault="007E0D74" w:rsidP="007E0D74">
            <w:pPr>
              <w:spacing w:before="40" w:after="40"/>
              <w:rPr>
                <w:rFonts w:eastAsia="Batang"/>
                <w:b/>
                <w:bCs/>
              </w:rPr>
            </w:pPr>
          </w:p>
        </w:tc>
        <w:tc>
          <w:tcPr>
            <w:tcW w:w="5613" w:type="dxa"/>
            <w:shd w:val="clear" w:color="auto" w:fill="DEEAF6"/>
            <w:vAlign w:val="center"/>
          </w:tcPr>
          <w:p w:rsidR="007E0D74" w:rsidRPr="00D42A16" w:rsidRDefault="007E0D74" w:rsidP="007E0D74">
            <w:pPr>
              <w:spacing w:before="40" w:after="40"/>
              <w:rPr>
                <w:rFonts w:eastAsia="Batang"/>
              </w:rPr>
            </w:pPr>
            <w:r w:rsidRPr="00D42A16">
              <w:rPr>
                <w:rFonts w:eastAsia="Batang"/>
              </w:rPr>
              <w:t>3. Për bagëti të imta</w:t>
            </w:r>
          </w:p>
        </w:tc>
        <w:tc>
          <w:tcPr>
            <w:tcW w:w="3074" w:type="dxa"/>
            <w:shd w:val="clear" w:color="auto" w:fill="DEEAF6"/>
            <w:vAlign w:val="center"/>
          </w:tcPr>
          <w:p w:rsidR="007E0D74" w:rsidRPr="00D42A16" w:rsidRDefault="007E0D74" w:rsidP="007E0D74">
            <w:pPr>
              <w:spacing w:before="40" w:after="40"/>
              <w:rPr>
                <w:rFonts w:eastAsia="Batang"/>
              </w:rPr>
            </w:pPr>
            <w:r w:rsidRPr="00D42A16">
              <w:rPr>
                <w:rFonts w:eastAsia="Batang"/>
              </w:rPr>
              <w:t>30</w:t>
            </w:r>
          </w:p>
        </w:tc>
      </w:tr>
      <w:tr w:rsidR="007E0D74" w:rsidRPr="00D42A16" w:rsidTr="007E0D74">
        <w:tc>
          <w:tcPr>
            <w:tcW w:w="556" w:type="dxa"/>
            <w:shd w:val="clear" w:color="auto" w:fill="auto"/>
            <w:vAlign w:val="center"/>
          </w:tcPr>
          <w:p w:rsidR="007E0D74" w:rsidRPr="00D42A16" w:rsidRDefault="007E0D74" w:rsidP="007E0D74">
            <w:pPr>
              <w:spacing w:before="40" w:after="40"/>
              <w:rPr>
                <w:rFonts w:eastAsia="Batang"/>
                <w:b/>
                <w:bCs/>
              </w:rPr>
            </w:pPr>
          </w:p>
        </w:tc>
        <w:tc>
          <w:tcPr>
            <w:tcW w:w="5613" w:type="dxa"/>
            <w:shd w:val="clear" w:color="auto" w:fill="auto"/>
            <w:vAlign w:val="center"/>
          </w:tcPr>
          <w:p w:rsidR="007E0D74" w:rsidRPr="00D42A16" w:rsidRDefault="007E0D74" w:rsidP="007E0D74">
            <w:pPr>
              <w:spacing w:before="40" w:after="40"/>
              <w:rPr>
                <w:rFonts w:eastAsia="Batang"/>
              </w:rPr>
            </w:pPr>
            <w:r w:rsidRPr="00D42A16">
              <w:rPr>
                <w:rFonts w:eastAsia="Batang"/>
              </w:rPr>
              <w:t>4. Kontrolli i peshkut</w:t>
            </w:r>
          </w:p>
        </w:tc>
        <w:tc>
          <w:tcPr>
            <w:tcW w:w="3074" w:type="dxa"/>
            <w:shd w:val="clear" w:color="auto" w:fill="auto"/>
            <w:vAlign w:val="center"/>
          </w:tcPr>
          <w:p w:rsidR="007E0D74" w:rsidRPr="00D42A16" w:rsidRDefault="007E0D74" w:rsidP="007E0D74">
            <w:pPr>
              <w:spacing w:before="40" w:after="40"/>
              <w:rPr>
                <w:rFonts w:eastAsia="Batang"/>
              </w:rPr>
            </w:pPr>
            <w:r w:rsidRPr="00D42A16">
              <w:rPr>
                <w:rFonts w:eastAsia="Batang"/>
              </w:rPr>
              <w:t>50/100kg</w:t>
            </w:r>
          </w:p>
        </w:tc>
      </w:tr>
      <w:tr w:rsidR="007E0D74" w:rsidRPr="00D42A16" w:rsidTr="007E0D74">
        <w:tc>
          <w:tcPr>
            <w:tcW w:w="556" w:type="dxa"/>
            <w:shd w:val="clear" w:color="auto" w:fill="DEEAF6"/>
            <w:vAlign w:val="center"/>
          </w:tcPr>
          <w:p w:rsidR="007E0D74" w:rsidRPr="00D42A16" w:rsidRDefault="007E0D74" w:rsidP="007E0D74">
            <w:pPr>
              <w:spacing w:before="40" w:after="40"/>
              <w:rPr>
                <w:rFonts w:eastAsia="Batang"/>
                <w:b/>
                <w:bCs/>
              </w:rPr>
            </w:pPr>
            <w:r w:rsidRPr="00D42A16">
              <w:rPr>
                <w:rFonts w:eastAsia="Batang"/>
                <w:b/>
                <w:bCs/>
              </w:rPr>
              <w:t>III</w:t>
            </w:r>
          </w:p>
        </w:tc>
        <w:tc>
          <w:tcPr>
            <w:tcW w:w="5613" w:type="dxa"/>
            <w:shd w:val="clear" w:color="auto" w:fill="DEEAF6"/>
            <w:vAlign w:val="center"/>
          </w:tcPr>
          <w:p w:rsidR="007E0D74" w:rsidRPr="00D42A16" w:rsidRDefault="007E0D74" w:rsidP="007E0D74">
            <w:pPr>
              <w:spacing w:before="40" w:after="40"/>
              <w:rPr>
                <w:rFonts w:eastAsia="Batang"/>
                <w:b/>
              </w:rPr>
            </w:pPr>
            <w:r w:rsidRPr="00D42A16">
              <w:rPr>
                <w:rFonts w:eastAsia="Batang"/>
                <w:b/>
              </w:rPr>
              <w:t>Certifikata e veterinerit</w:t>
            </w:r>
          </w:p>
        </w:tc>
        <w:tc>
          <w:tcPr>
            <w:tcW w:w="3074" w:type="dxa"/>
            <w:shd w:val="clear" w:color="auto" w:fill="DEEAF6"/>
            <w:vAlign w:val="center"/>
          </w:tcPr>
          <w:p w:rsidR="007E0D74" w:rsidRPr="00D42A16" w:rsidRDefault="007E0D74" w:rsidP="007E0D74">
            <w:pPr>
              <w:spacing w:before="40" w:after="40"/>
              <w:rPr>
                <w:rFonts w:eastAsia="Batang"/>
              </w:rPr>
            </w:pPr>
          </w:p>
        </w:tc>
      </w:tr>
      <w:tr w:rsidR="007E0D74" w:rsidRPr="00D42A16" w:rsidTr="007E0D74">
        <w:tc>
          <w:tcPr>
            <w:tcW w:w="556" w:type="dxa"/>
            <w:shd w:val="clear" w:color="auto" w:fill="auto"/>
            <w:vAlign w:val="center"/>
          </w:tcPr>
          <w:p w:rsidR="007E0D74" w:rsidRPr="00D42A16" w:rsidRDefault="007E0D74" w:rsidP="007E0D74">
            <w:pPr>
              <w:spacing w:before="40" w:after="40"/>
              <w:rPr>
                <w:rFonts w:eastAsia="Batang"/>
                <w:b/>
                <w:bCs/>
              </w:rPr>
            </w:pPr>
          </w:p>
        </w:tc>
        <w:tc>
          <w:tcPr>
            <w:tcW w:w="5613" w:type="dxa"/>
            <w:shd w:val="clear" w:color="auto" w:fill="auto"/>
            <w:vAlign w:val="center"/>
          </w:tcPr>
          <w:p w:rsidR="007E0D74" w:rsidRPr="00D42A16" w:rsidRDefault="007E0D74" w:rsidP="007E0D74">
            <w:pPr>
              <w:spacing w:before="40" w:after="40"/>
              <w:rPr>
                <w:rFonts w:eastAsia="Batang"/>
              </w:rPr>
            </w:pPr>
            <w:r w:rsidRPr="00D42A16">
              <w:rPr>
                <w:rFonts w:eastAsia="Batang"/>
              </w:rPr>
              <w:t>1. Për lopë, ka, buall</w:t>
            </w:r>
          </w:p>
        </w:tc>
        <w:tc>
          <w:tcPr>
            <w:tcW w:w="3074" w:type="dxa"/>
            <w:shd w:val="clear" w:color="auto" w:fill="auto"/>
            <w:vAlign w:val="center"/>
          </w:tcPr>
          <w:p w:rsidR="007E0D74" w:rsidRPr="00D42A16" w:rsidRDefault="007E0D74" w:rsidP="007E0D74">
            <w:pPr>
              <w:spacing w:before="40" w:after="40"/>
              <w:rPr>
                <w:rFonts w:eastAsia="Batang"/>
              </w:rPr>
            </w:pPr>
            <w:r w:rsidRPr="00D42A16">
              <w:rPr>
                <w:rFonts w:eastAsia="Batang"/>
              </w:rPr>
              <w:t>60</w:t>
            </w:r>
          </w:p>
        </w:tc>
      </w:tr>
      <w:tr w:rsidR="007E0D74" w:rsidRPr="00D42A16" w:rsidTr="007E0D74">
        <w:tc>
          <w:tcPr>
            <w:tcW w:w="556" w:type="dxa"/>
            <w:shd w:val="clear" w:color="auto" w:fill="DEEAF6"/>
            <w:vAlign w:val="center"/>
          </w:tcPr>
          <w:p w:rsidR="007E0D74" w:rsidRPr="00D42A16" w:rsidRDefault="007E0D74" w:rsidP="007E0D74">
            <w:pPr>
              <w:spacing w:before="40" w:after="40"/>
              <w:rPr>
                <w:rFonts w:eastAsia="Batang"/>
                <w:b/>
                <w:bCs/>
              </w:rPr>
            </w:pPr>
          </w:p>
        </w:tc>
        <w:tc>
          <w:tcPr>
            <w:tcW w:w="5613" w:type="dxa"/>
            <w:shd w:val="clear" w:color="auto" w:fill="DEEAF6"/>
            <w:vAlign w:val="center"/>
          </w:tcPr>
          <w:p w:rsidR="007E0D74" w:rsidRPr="00D42A16" w:rsidRDefault="007E0D74" w:rsidP="007E0D74">
            <w:pPr>
              <w:spacing w:before="40" w:after="40"/>
              <w:rPr>
                <w:rFonts w:eastAsia="Batang"/>
              </w:rPr>
            </w:pPr>
            <w:r w:rsidRPr="00D42A16">
              <w:rPr>
                <w:rFonts w:eastAsia="Batang"/>
              </w:rPr>
              <w:t>2. Për viça dhe derra</w:t>
            </w:r>
          </w:p>
        </w:tc>
        <w:tc>
          <w:tcPr>
            <w:tcW w:w="3074" w:type="dxa"/>
            <w:shd w:val="clear" w:color="auto" w:fill="DEEAF6"/>
            <w:vAlign w:val="center"/>
          </w:tcPr>
          <w:p w:rsidR="007E0D74" w:rsidRPr="00D42A16" w:rsidRDefault="007E0D74" w:rsidP="007E0D74">
            <w:pPr>
              <w:spacing w:before="40" w:after="40"/>
              <w:rPr>
                <w:rFonts w:eastAsia="Batang"/>
              </w:rPr>
            </w:pPr>
            <w:r w:rsidRPr="00D42A16">
              <w:rPr>
                <w:rFonts w:eastAsia="Batang"/>
              </w:rPr>
              <w:t>60</w:t>
            </w:r>
          </w:p>
        </w:tc>
      </w:tr>
      <w:tr w:rsidR="007E0D74" w:rsidRPr="00D42A16" w:rsidTr="007E0D74">
        <w:tc>
          <w:tcPr>
            <w:tcW w:w="556" w:type="dxa"/>
            <w:shd w:val="clear" w:color="auto" w:fill="auto"/>
            <w:vAlign w:val="center"/>
          </w:tcPr>
          <w:p w:rsidR="007E0D74" w:rsidRPr="00D42A16" w:rsidRDefault="007E0D74" w:rsidP="007E0D74">
            <w:pPr>
              <w:spacing w:before="40" w:after="40"/>
              <w:rPr>
                <w:rFonts w:eastAsia="Batang"/>
                <w:b/>
                <w:bCs/>
              </w:rPr>
            </w:pPr>
          </w:p>
        </w:tc>
        <w:tc>
          <w:tcPr>
            <w:tcW w:w="5613" w:type="dxa"/>
            <w:shd w:val="clear" w:color="auto" w:fill="auto"/>
            <w:vAlign w:val="center"/>
          </w:tcPr>
          <w:p w:rsidR="007E0D74" w:rsidRPr="00D42A16" w:rsidRDefault="007E0D74" w:rsidP="007E0D74">
            <w:pPr>
              <w:spacing w:before="40" w:after="40"/>
              <w:rPr>
                <w:rFonts w:eastAsia="Batang"/>
              </w:rPr>
            </w:pPr>
            <w:r w:rsidRPr="00D42A16">
              <w:rPr>
                <w:rFonts w:eastAsia="Batang"/>
              </w:rPr>
              <w:t>3. Për bagëti të imta</w:t>
            </w:r>
          </w:p>
        </w:tc>
        <w:tc>
          <w:tcPr>
            <w:tcW w:w="3074" w:type="dxa"/>
            <w:shd w:val="clear" w:color="auto" w:fill="auto"/>
            <w:vAlign w:val="center"/>
          </w:tcPr>
          <w:p w:rsidR="007E0D74" w:rsidRPr="00D42A16" w:rsidRDefault="007E0D74" w:rsidP="007E0D74">
            <w:pPr>
              <w:spacing w:before="40" w:after="40"/>
              <w:rPr>
                <w:rFonts w:eastAsia="Batang"/>
              </w:rPr>
            </w:pPr>
            <w:r w:rsidRPr="00D42A16">
              <w:rPr>
                <w:rFonts w:eastAsia="Batang"/>
              </w:rPr>
              <w:t>50</w:t>
            </w:r>
          </w:p>
        </w:tc>
      </w:tr>
    </w:tbl>
    <w:p w:rsidR="007E0D74" w:rsidRPr="00D42A16" w:rsidRDefault="007E0D74" w:rsidP="007E0D74">
      <w:pPr>
        <w:rPr>
          <w:b/>
        </w:rPr>
      </w:pPr>
    </w:p>
    <w:p w:rsidR="007E0D74" w:rsidRPr="00D42A16" w:rsidRDefault="007E0D74" w:rsidP="007E0D74">
      <w:pPr>
        <w:rPr>
          <w:b/>
        </w:rPr>
      </w:pPr>
      <w:r w:rsidRPr="00D42A16">
        <w:rPr>
          <w:b/>
        </w:rPr>
        <w:t xml:space="preserve">Strukturat përgjegjëse për vjeljet e tarifës: </w:t>
      </w:r>
      <w:r w:rsidRPr="00D42A16">
        <w:rPr>
          <w:bCs/>
          <w:iCs/>
        </w:rPr>
        <w:t>Veterinerët përcjellin informacionin tek Sektori i Taksave dhe Tarifave Vendore Bashkia Shijak.</w:t>
      </w:r>
    </w:p>
    <w:p w:rsidR="007E0D74" w:rsidRPr="00D42A16" w:rsidRDefault="007E0D74" w:rsidP="007E0D74">
      <w:pPr>
        <w:rPr>
          <w:bCs/>
          <w:iCs/>
          <w:sz w:val="2"/>
        </w:rPr>
      </w:pPr>
    </w:p>
    <w:p w:rsidR="007E0D74" w:rsidRPr="00D42A16" w:rsidRDefault="007E0D74" w:rsidP="007E0D74">
      <w:pPr>
        <w:rPr>
          <w:bCs/>
          <w:iCs/>
        </w:rPr>
      </w:pPr>
      <w:r w:rsidRPr="00D42A16">
        <w:rPr>
          <w:bCs/>
          <w:iCs/>
        </w:rPr>
        <w:t>Tarifat mbulohen nga subjekti  që përfiton shërbimin.</w:t>
      </w:r>
    </w:p>
    <w:p w:rsidR="007E0D74" w:rsidRPr="00D42A16" w:rsidRDefault="007E0D74" w:rsidP="007E0D74">
      <w:pPr>
        <w:rPr>
          <w:bCs/>
          <w:iCs/>
        </w:rPr>
      </w:pPr>
      <w:r w:rsidRPr="00D42A16">
        <w:rPr>
          <w:bCs/>
          <w:iCs/>
        </w:rPr>
        <w:t>Struktura e ngarkuar për vjeljen e tarifës së shërbimeve është Sektori Financës në Bashkinë Shijak.</w:t>
      </w:r>
    </w:p>
    <w:p w:rsidR="007E0D74" w:rsidRPr="00D42A16" w:rsidRDefault="007E0D74" w:rsidP="007E0D74">
      <w:pPr>
        <w:keepNext/>
        <w:keepLines/>
        <w:spacing w:before="200" w:after="300"/>
        <w:ind w:left="720"/>
        <w:outlineLvl w:val="2"/>
        <w:rPr>
          <w:rFonts w:eastAsia="SimSun"/>
          <w:b/>
          <w:bCs/>
          <w:lang w:val="it-IT"/>
        </w:rPr>
      </w:pPr>
      <w:bookmarkStart w:id="303" w:name="_Toc466880791"/>
      <w:bookmarkStart w:id="304" w:name="_Toc515627695"/>
      <w:r w:rsidRPr="00D42A16">
        <w:rPr>
          <w:rFonts w:eastAsia="SimSun"/>
          <w:b/>
          <w:bCs/>
          <w:lang w:val="it-IT"/>
        </w:rPr>
        <w:t>II.5 Tarifa për shërbimin në fushën e transportit të pasagjerëve dhe mallrave, dhënien e lejeve për ushtrim aktiviteti</w:t>
      </w:r>
      <w:bookmarkEnd w:id="303"/>
      <w:bookmarkEnd w:id="304"/>
    </w:p>
    <w:p w:rsidR="007E0D74" w:rsidRPr="00D42A16" w:rsidRDefault="007E0D74" w:rsidP="007E0D74">
      <w:pPr>
        <w:spacing w:before="160" w:after="60"/>
        <w:ind w:left="-90"/>
        <w:rPr>
          <w:bCs/>
        </w:rPr>
      </w:pPr>
      <w:bookmarkStart w:id="305" w:name="_Toc466644895"/>
      <w:r w:rsidRPr="00D42A16">
        <w:rPr>
          <w:bCs/>
          <w:sz w:val="20"/>
          <w:szCs w:val="18"/>
          <w:lang w:val="it-IT"/>
        </w:rPr>
        <w:t>Tabela 19: Tarifat e licencimit të veprimtarive të transportit për vitet 2017, 2018, 2019</w:t>
      </w:r>
      <w:bookmarkEnd w:id="305"/>
    </w:p>
    <w:tbl>
      <w:tblPr>
        <w:tblW w:w="5405" w:type="pct"/>
        <w:tblInd w:w="-16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601"/>
        <w:gridCol w:w="6509"/>
        <w:gridCol w:w="1861"/>
        <w:gridCol w:w="1021"/>
      </w:tblGrid>
      <w:tr w:rsidR="007E0D74" w:rsidRPr="00D42A16" w:rsidTr="007E0D74">
        <w:trPr>
          <w:trHeight w:val="253"/>
        </w:trPr>
        <w:tc>
          <w:tcPr>
            <w:tcW w:w="301" w:type="pct"/>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Nr.</w:t>
            </w:r>
          </w:p>
        </w:tc>
        <w:tc>
          <w:tcPr>
            <w:tcW w:w="3257"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Tarifat e licencimit të transportit të udhëtarëve</w:t>
            </w:r>
          </w:p>
        </w:tc>
        <w:tc>
          <w:tcPr>
            <w:tcW w:w="931" w:type="pct"/>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Njësia</w:t>
            </w:r>
          </w:p>
        </w:tc>
        <w:tc>
          <w:tcPr>
            <w:tcW w:w="511"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Tarifa</w:t>
            </w:r>
          </w:p>
        </w:tc>
      </w:tr>
      <w:tr w:rsidR="007E0D74" w:rsidRPr="00D42A16" w:rsidTr="007E0D74">
        <w:trPr>
          <w:trHeight w:val="288"/>
        </w:trPr>
        <w:tc>
          <w:tcPr>
            <w:tcW w:w="301" w:type="pct"/>
            <w:shd w:val="clear" w:color="auto" w:fill="DEEAF6"/>
            <w:noWrap/>
            <w:vAlign w:val="center"/>
          </w:tcPr>
          <w:p w:rsidR="007E0D74" w:rsidRPr="00D42A16" w:rsidRDefault="007E0D74" w:rsidP="007E0D74">
            <w:pPr>
              <w:spacing w:before="20" w:after="20"/>
              <w:rPr>
                <w:rFonts w:eastAsia="SimSun"/>
                <w:b/>
                <w:bCs/>
              </w:rPr>
            </w:pPr>
            <w:r w:rsidRPr="00D42A16">
              <w:rPr>
                <w:rFonts w:eastAsia="SimSun"/>
                <w:b/>
                <w:bCs/>
              </w:rPr>
              <w:t>1.</w:t>
            </w:r>
          </w:p>
        </w:tc>
        <w:tc>
          <w:tcPr>
            <w:tcW w:w="3257" w:type="pct"/>
            <w:shd w:val="clear" w:color="auto" w:fill="DEEAF6"/>
            <w:vAlign w:val="center"/>
          </w:tcPr>
          <w:p w:rsidR="007E0D74" w:rsidRPr="00D42A16" w:rsidRDefault="007E0D74" w:rsidP="007E0D74">
            <w:pPr>
              <w:spacing w:before="20" w:after="20"/>
              <w:rPr>
                <w:rFonts w:eastAsia="SimSun"/>
              </w:rPr>
            </w:pPr>
            <w:r w:rsidRPr="00D42A16">
              <w:rPr>
                <w:rFonts w:eastAsia="SimSun"/>
              </w:rPr>
              <w:t>Licencë për transport udhëtarësh në linjë të rregullt qytetëse</w:t>
            </w:r>
          </w:p>
        </w:tc>
        <w:tc>
          <w:tcPr>
            <w:tcW w:w="931" w:type="pct"/>
            <w:shd w:val="clear" w:color="auto" w:fill="DEEAF6"/>
            <w:vAlign w:val="center"/>
          </w:tcPr>
          <w:p w:rsidR="007E0D74" w:rsidRPr="00D42A16" w:rsidRDefault="007E0D74" w:rsidP="007E0D74">
            <w:pPr>
              <w:spacing w:before="20" w:after="20"/>
              <w:rPr>
                <w:rFonts w:eastAsia="SimSun"/>
              </w:rPr>
            </w:pPr>
            <w:r w:rsidRPr="00D42A16">
              <w:rPr>
                <w:rFonts w:eastAsia="SimSun"/>
              </w:rPr>
              <w:t>Lekë/5 vjet</w:t>
            </w:r>
          </w:p>
        </w:tc>
        <w:tc>
          <w:tcPr>
            <w:tcW w:w="511" w:type="pct"/>
            <w:shd w:val="clear" w:color="auto" w:fill="DEEAF6"/>
            <w:vAlign w:val="center"/>
          </w:tcPr>
          <w:p w:rsidR="007E0D74" w:rsidRPr="00D42A16" w:rsidRDefault="007E0D74" w:rsidP="007E0D74">
            <w:pPr>
              <w:spacing w:before="20" w:after="20"/>
              <w:rPr>
                <w:rFonts w:eastAsia="SimSun"/>
              </w:rPr>
            </w:pPr>
            <w:r w:rsidRPr="00D42A16">
              <w:rPr>
                <w:rFonts w:eastAsia="SimSun"/>
              </w:rPr>
              <w:t>40,000</w:t>
            </w:r>
          </w:p>
        </w:tc>
      </w:tr>
      <w:tr w:rsidR="007E0D74" w:rsidRPr="00D42A16" w:rsidTr="007E0D74">
        <w:trPr>
          <w:trHeight w:val="178"/>
        </w:trPr>
        <w:tc>
          <w:tcPr>
            <w:tcW w:w="301" w:type="pct"/>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2.</w:t>
            </w:r>
          </w:p>
        </w:tc>
        <w:tc>
          <w:tcPr>
            <w:tcW w:w="3257" w:type="pct"/>
            <w:shd w:val="clear" w:color="auto" w:fill="auto"/>
            <w:vAlign w:val="center"/>
          </w:tcPr>
          <w:p w:rsidR="007E0D74" w:rsidRPr="00D42A16" w:rsidRDefault="007E0D74" w:rsidP="007E0D74">
            <w:pPr>
              <w:spacing w:before="20" w:after="20"/>
              <w:rPr>
                <w:rFonts w:eastAsia="SimSun"/>
              </w:rPr>
            </w:pPr>
            <w:r w:rsidRPr="00D42A16">
              <w:rPr>
                <w:rFonts w:eastAsia="SimSun"/>
              </w:rPr>
              <w:t xml:space="preserve">Certifikatë për transport udhëtarësh në linjë të rregullt qytetëse </w:t>
            </w:r>
          </w:p>
        </w:tc>
        <w:tc>
          <w:tcPr>
            <w:tcW w:w="931" w:type="pct"/>
            <w:shd w:val="clear" w:color="auto" w:fill="auto"/>
            <w:vAlign w:val="center"/>
          </w:tcPr>
          <w:p w:rsidR="007E0D74" w:rsidRPr="00D42A16" w:rsidRDefault="007E0D74" w:rsidP="007E0D74">
            <w:pPr>
              <w:spacing w:before="20" w:after="20"/>
              <w:rPr>
                <w:rFonts w:eastAsia="SimSun"/>
              </w:rPr>
            </w:pPr>
            <w:r w:rsidRPr="00D42A16">
              <w:rPr>
                <w:rFonts w:eastAsia="SimSun"/>
              </w:rPr>
              <w:t>Lekë/mjet/vit</w:t>
            </w:r>
          </w:p>
        </w:tc>
        <w:tc>
          <w:tcPr>
            <w:tcW w:w="511" w:type="pct"/>
            <w:shd w:val="clear" w:color="auto" w:fill="auto"/>
            <w:vAlign w:val="center"/>
          </w:tcPr>
          <w:p w:rsidR="007E0D74" w:rsidRPr="00D42A16" w:rsidRDefault="007E0D74" w:rsidP="007E0D74">
            <w:pPr>
              <w:spacing w:before="20" w:after="20"/>
              <w:rPr>
                <w:rFonts w:eastAsia="SimSun"/>
              </w:rPr>
            </w:pPr>
            <w:r w:rsidRPr="00D42A16">
              <w:rPr>
                <w:rFonts w:eastAsia="SimSun"/>
              </w:rPr>
              <w:t>5,000</w:t>
            </w:r>
          </w:p>
        </w:tc>
      </w:tr>
      <w:tr w:rsidR="007E0D74" w:rsidRPr="00D42A16" w:rsidTr="007E0D74">
        <w:trPr>
          <w:trHeight w:val="178"/>
        </w:trPr>
        <w:tc>
          <w:tcPr>
            <w:tcW w:w="301" w:type="pct"/>
            <w:shd w:val="clear" w:color="auto" w:fill="DEEAF6"/>
            <w:noWrap/>
            <w:vAlign w:val="center"/>
          </w:tcPr>
          <w:p w:rsidR="007E0D74" w:rsidRPr="00D42A16" w:rsidRDefault="007E0D74" w:rsidP="007E0D74">
            <w:pPr>
              <w:spacing w:before="20" w:after="20"/>
              <w:rPr>
                <w:rFonts w:eastAsia="SimSun"/>
                <w:b/>
                <w:bCs/>
              </w:rPr>
            </w:pPr>
            <w:r w:rsidRPr="00D42A16">
              <w:rPr>
                <w:rFonts w:eastAsia="SimSun"/>
                <w:b/>
                <w:bCs/>
              </w:rPr>
              <w:t>3.</w:t>
            </w:r>
          </w:p>
        </w:tc>
        <w:tc>
          <w:tcPr>
            <w:tcW w:w="3257" w:type="pct"/>
            <w:shd w:val="clear" w:color="auto" w:fill="DEEAF6"/>
            <w:vAlign w:val="center"/>
          </w:tcPr>
          <w:p w:rsidR="007E0D74" w:rsidRPr="00D42A16" w:rsidRDefault="007E0D74" w:rsidP="007E0D74">
            <w:pPr>
              <w:spacing w:before="20" w:after="20"/>
              <w:rPr>
                <w:rFonts w:eastAsia="SimSun"/>
              </w:rPr>
            </w:pPr>
            <w:r w:rsidRPr="00D42A16">
              <w:rPr>
                <w:rFonts w:eastAsia="SimSun"/>
              </w:rPr>
              <w:t>Licencë për transport udhëtarësh në linjë te rregullt rreth qytetëse</w:t>
            </w:r>
          </w:p>
        </w:tc>
        <w:tc>
          <w:tcPr>
            <w:tcW w:w="931" w:type="pct"/>
            <w:shd w:val="clear" w:color="auto" w:fill="DEEAF6"/>
            <w:vAlign w:val="center"/>
          </w:tcPr>
          <w:p w:rsidR="007E0D74" w:rsidRPr="00D42A16" w:rsidRDefault="007E0D74" w:rsidP="007E0D74">
            <w:pPr>
              <w:spacing w:before="20" w:after="20"/>
              <w:rPr>
                <w:rFonts w:eastAsia="SimSun"/>
              </w:rPr>
            </w:pPr>
            <w:r w:rsidRPr="00D42A16">
              <w:rPr>
                <w:rFonts w:eastAsia="SimSun"/>
              </w:rPr>
              <w:t>Lekë/5 vjet</w:t>
            </w:r>
          </w:p>
        </w:tc>
        <w:tc>
          <w:tcPr>
            <w:tcW w:w="511" w:type="pct"/>
            <w:shd w:val="clear" w:color="auto" w:fill="DEEAF6"/>
            <w:vAlign w:val="center"/>
          </w:tcPr>
          <w:p w:rsidR="007E0D74" w:rsidRPr="00D42A16" w:rsidRDefault="007E0D74" w:rsidP="007E0D74">
            <w:pPr>
              <w:spacing w:before="20" w:after="20"/>
              <w:rPr>
                <w:rFonts w:eastAsia="SimSun"/>
              </w:rPr>
            </w:pPr>
            <w:r w:rsidRPr="00D42A16">
              <w:rPr>
                <w:rFonts w:eastAsia="SimSun"/>
              </w:rPr>
              <w:t>20,000</w:t>
            </w:r>
          </w:p>
        </w:tc>
      </w:tr>
      <w:tr w:rsidR="007E0D74" w:rsidRPr="00D42A16" w:rsidTr="007E0D74">
        <w:trPr>
          <w:trHeight w:val="178"/>
        </w:trPr>
        <w:tc>
          <w:tcPr>
            <w:tcW w:w="301" w:type="pct"/>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4.</w:t>
            </w:r>
          </w:p>
        </w:tc>
        <w:tc>
          <w:tcPr>
            <w:tcW w:w="3257" w:type="pct"/>
            <w:shd w:val="clear" w:color="auto" w:fill="auto"/>
            <w:vAlign w:val="center"/>
          </w:tcPr>
          <w:p w:rsidR="007E0D74" w:rsidRPr="00D42A16" w:rsidRDefault="007E0D74" w:rsidP="007E0D74">
            <w:pPr>
              <w:spacing w:before="20" w:after="20"/>
              <w:rPr>
                <w:rFonts w:eastAsia="SimSun"/>
              </w:rPr>
            </w:pPr>
            <w:r w:rsidRPr="00D42A16">
              <w:rPr>
                <w:rFonts w:eastAsia="SimSun"/>
              </w:rPr>
              <w:t>Certifikatë për transport udhëtarësh në linjë të rregullt rreth qytetëse</w:t>
            </w:r>
          </w:p>
        </w:tc>
        <w:tc>
          <w:tcPr>
            <w:tcW w:w="931" w:type="pct"/>
            <w:shd w:val="clear" w:color="auto" w:fill="auto"/>
            <w:vAlign w:val="center"/>
          </w:tcPr>
          <w:p w:rsidR="007E0D74" w:rsidRPr="00D42A16" w:rsidRDefault="007E0D74" w:rsidP="007E0D74">
            <w:pPr>
              <w:spacing w:before="20" w:after="20"/>
              <w:rPr>
                <w:rFonts w:eastAsia="SimSun"/>
              </w:rPr>
            </w:pPr>
            <w:r w:rsidRPr="00D42A16">
              <w:rPr>
                <w:rFonts w:eastAsia="SimSun"/>
              </w:rPr>
              <w:t>Lekë/mjet/vit</w:t>
            </w:r>
          </w:p>
        </w:tc>
        <w:tc>
          <w:tcPr>
            <w:tcW w:w="511" w:type="pct"/>
            <w:shd w:val="clear" w:color="auto" w:fill="auto"/>
            <w:vAlign w:val="center"/>
          </w:tcPr>
          <w:p w:rsidR="007E0D74" w:rsidRPr="00D42A16" w:rsidRDefault="007E0D74" w:rsidP="007E0D74">
            <w:pPr>
              <w:spacing w:before="20" w:after="20"/>
              <w:rPr>
                <w:rFonts w:eastAsia="SimSun"/>
              </w:rPr>
            </w:pPr>
            <w:r w:rsidRPr="00D42A16">
              <w:rPr>
                <w:rFonts w:eastAsia="SimSun"/>
              </w:rPr>
              <w:t>7,500</w:t>
            </w:r>
          </w:p>
        </w:tc>
      </w:tr>
      <w:tr w:rsidR="007E0D74" w:rsidRPr="00D42A16" w:rsidTr="007E0D74">
        <w:trPr>
          <w:trHeight w:val="178"/>
        </w:trPr>
        <w:tc>
          <w:tcPr>
            <w:tcW w:w="301" w:type="pct"/>
            <w:shd w:val="clear" w:color="auto" w:fill="DEEAF6"/>
            <w:noWrap/>
            <w:vAlign w:val="center"/>
          </w:tcPr>
          <w:p w:rsidR="007E0D74" w:rsidRPr="00D42A16" w:rsidRDefault="007E0D74" w:rsidP="007E0D74">
            <w:pPr>
              <w:spacing w:before="20" w:after="20"/>
              <w:rPr>
                <w:rFonts w:eastAsia="SimSun"/>
                <w:b/>
                <w:bCs/>
              </w:rPr>
            </w:pPr>
            <w:r w:rsidRPr="00D42A16">
              <w:rPr>
                <w:rFonts w:eastAsia="SimSun"/>
                <w:b/>
                <w:bCs/>
              </w:rPr>
              <w:t>5.</w:t>
            </w:r>
          </w:p>
        </w:tc>
        <w:tc>
          <w:tcPr>
            <w:tcW w:w="3257" w:type="pct"/>
            <w:shd w:val="clear" w:color="auto" w:fill="DEEAF6"/>
            <w:vAlign w:val="center"/>
          </w:tcPr>
          <w:p w:rsidR="007E0D74" w:rsidRPr="00D42A16" w:rsidRDefault="007E0D74" w:rsidP="007E0D74">
            <w:pPr>
              <w:spacing w:before="20" w:after="20"/>
              <w:rPr>
                <w:rFonts w:eastAsia="SimSun"/>
              </w:rPr>
            </w:pPr>
            <w:r w:rsidRPr="00D42A16">
              <w:rPr>
                <w:rFonts w:eastAsia="SimSun"/>
              </w:rPr>
              <w:t>Licencë për transport udhëtarësh në linjë të rregullt ndërqytetëse brenda qarkut</w:t>
            </w:r>
          </w:p>
        </w:tc>
        <w:tc>
          <w:tcPr>
            <w:tcW w:w="931" w:type="pct"/>
            <w:shd w:val="clear" w:color="auto" w:fill="DEEAF6"/>
            <w:vAlign w:val="center"/>
          </w:tcPr>
          <w:p w:rsidR="007E0D74" w:rsidRPr="00D42A16" w:rsidRDefault="007E0D74" w:rsidP="007E0D74">
            <w:pPr>
              <w:spacing w:before="20" w:after="20"/>
              <w:rPr>
                <w:rFonts w:eastAsia="SimSun"/>
              </w:rPr>
            </w:pPr>
            <w:r w:rsidRPr="00D42A16">
              <w:rPr>
                <w:rFonts w:eastAsia="SimSun"/>
              </w:rPr>
              <w:t>Lekë/5 vjet</w:t>
            </w:r>
          </w:p>
        </w:tc>
        <w:tc>
          <w:tcPr>
            <w:tcW w:w="511" w:type="pct"/>
            <w:shd w:val="clear" w:color="auto" w:fill="DEEAF6"/>
            <w:vAlign w:val="center"/>
          </w:tcPr>
          <w:p w:rsidR="007E0D74" w:rsidRPr="00D42A16" w:rsidRDefault="007E0D74" w:rsidP="007E0D74">
            <w:pPr>
              <w:spacing w:before="20" w:after="20"/>
              <w:rPr>
                <w:rFonts w:eastAsia="SimSun"/>
              </w:rPr>
            </w:pPr>
            <w:r w:rsidRPr="00D42A16">
              <w:rPr>
                <w:rFonts w:eastAsia="SimSun"/>
              </w:rPr>
              <w:t>75,000</w:t>
            </w:r>
          </w:p>
        </w:tc>
      </w:tr>
      <w:tr w:rsidR="007E0D74" w:rsidRPr="00D42A16" w:rsidTr="007E0D74">
        <w:trPr>
          <w:trHeight w:val="178"/>
        </w:trPr>
        <w:tc>
          <w:tcPr>
            <w:tcW w:w="301" w:type="pct"/>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6.</w:t>
            </w:r>
          </w:p>
        </w:tc>
        <w:tc>
          <w:tcPr>
            <w:tcW w:w="3257" w:type="pct"/>
            <w:shd w:val="clear" w:color="auto" w:fill="auto"/>
            <w:vAlign w:val="center"/>
          </w:tcPr>
          <w:p w:rsidR="007E0D74" w:rsidRPr="00D42A16" w:rsidRDefault="007E0D74" w:rsidP="007E0D74">
            <w:pPr>
              <w:spacing w:before="20" w:after="20"/>
              <w:rPr>
                <w:rFonts w:eastAsia="SimSun"/>
              </w:rPr>
            </w:pPr>
            <w:r w:rsidRPr="00D42A16">
              <w:rPr>
                <w:rFonts w:eastAsia="SimSun"/>
              </w:rPr>
              <w:t>Licencë për transport udhëtarësh në linjë të rregullt ndërqytetëse ndërmjet qarqeve</w:t>
            </w:r>
          </w:p>
        </w:tc>
        <w:tc>
          <w:tcPr>
            <w:tcW w:w="931" w:type="pct"/>
            <w:shd w:val="clear" w:color="auto" w:fill="auto"/>
            <w:vAlign w:val="center"/>
          </w:tcPr>
          <w:p w:rsidR="007E0D74" w:rsidRPr="00D42A16" w:rsidRDefault="007E0D74" w:rsidP="007E0D74">
            <w:pPr>
              <w:spacing w:before="20" w:after="20"/>
              <w:rPr>
                <w:rFonts w:eastAsia="SimSun"/>
              </w:rPr>
            </w:pPr>
            <w:r w:rsidRPr="00D42A16">
              <w:rPr>
                <w:rFonts w:eastAsia="SimSun"/>
              </w:rPr>
              <w:t>Lekë/5 vjet</w:t>
            </w:r>
          </w:p>
        </w:tc>
        <w:tc>
          <w:tcPr>
            <w:tcW w:w="511" w:type="pct"/>
            <w:shd w:val="clear" w:color="auto" w:fill="auto"/>
            <w:vAlign w:val="center"/>
          </w:tcPr>
          <w:p w:rsidR="007E0D74" w:rsidRPr="00D42A16" w:rsidRDefault="007E0D74" w:rsidP="007E0D74">
            <w:pPr>
              <w:spacing w:before="20" w:after="20"/>
              <w:rPr>
                <w:rFonts w:eastAsia="SimSun"/>
              </w:rPr>
            </w:pPr>
            <w:r w:rsidRPr="00D42A16">
              <w:rPr>
                <w:rFonts w:eastAsia="SimSun"/>
              </w:rPr>
              <w:t>75,000</w:t>
            </w:r>
          </w:p>
        </w:tc>
      </w:tr>
      <w:tr w:rsidR="007E0D74" w:rsidRPr="00D42A16" w:rsidTr="007E0D74">
        <w:trPr>
          <w:trHeight w:val="178"/>
        </w:trPr>
        <w:tc>
          <w:tcPr>
            <w:tcW w:w="301" w:type="pct"/>
            <w:shd w:val="clear" w:color="auto" w:fill="DEEAF6"/>
            <w:noWrap/>
            <w:vAlign w:val="center"/>
          </w:tcPr>
          <w:p w:rsidR="007E0D74" w:rsidRPr="00D42A16" w:rsidRDefault="007E0D74" w:rsidP="007E0D74">
            <w:pPr>
              <w:spacing w:before="20" w:after="20"/>
              <w:rPr>
                <w:rFonts w:eastAsia="SimSun"/>
                <w:b/>
                <w:bCs/>
              </w:rPr>
            </w:pPr>
            <w:r w:rsidRPr="00D42A16">
              <w:rPr>
                <w:rFonts w:eastAsia="SimSun"/>
                <w:b/>
                <w:bCs/>
              </w:rPr>
              <w:t>7.</w:t>
            </w:r>
          </w:p>
        </w:tc>
        <w:tc>
          <w:tcPr>
            <w:tcW w:w="3257" w:type="pct"/>
            <w:shd w:val="clear" w:color="auto" w:fill="DEEAF6"/>
            <w:vAlign w:val="center"/>
          </w:tcPr>
          <w:p w:rsidR="007E0D74" w:rsidRPr="00D42A16" w:rsidRDefault="007E0D74" w:rsidP="007E0D74">
            <w:pPr>
              <w:spacing w:before="20" w:after="20"/>
              <w:rPr>
                <w:rFonts w:eastAsia="SimSun"/>
              </w:rPr>
            </w:pPr>
            <w:r w:rsidRPr="00D42A16">
              <w:rPr>
                <w:rFonts w:eastAsia="SimSun"/>
              </w:rPr>
              <w:t xml:space="preserve">Certifikatë për transport udhëtarësh në linjë të rregullt ndërqytetëse </w:t>
            </w:r>
            <w:r w:rsidRPr="00D42A16">
              <w:rPr>
                <w:rFonts w:eastAsia="SimSun"/>
              </w:rPr>
              <w:lastRenderedPageBreak/>
              <w:t>ndërmjet qarqeve</w:t>
            </w:r>
          </w:p>
        </w:tc>
        <w:tc>
          <w:tcPr>
            <w:tcW w:w="931" w:type="pct"/>
            <w:shd w:val="clear" w:color="auto" w:fill="DEEAF6"/>
            <w:vAlign w:val="center"/>
          </w:tcPr>
          <w:p w:rsidR="007E0D74" w:rsidRPr="00D42A16" w:rsidRDefault="007E0D74" w:rsidP="007E0D74">
            <w:pPr>
              <w:spacing w:before="20" w:after="20"/>
              <w:rPr>
                <w:rFonts w:eastAsia="SimSun"/>
              </w:rPr>
            </w:pPr>
            <w:r w:rsidRPr="00D42A16">
              <w:rPr>
                <w:rFonts w:eastAsia="SimSun"/>
              </w:rPr>
              <w:lastRenderedPageBreak/>
              <w:t>Lekë/mjet/vit</w:t>
            </w:r>
          </w:p>
        </w:tc>
        <w:tc>
          <w:tcPr>
            <w:tcW w:w="511" w:type="pct"/>
            <w:shd w:val="clear" w:color="auto" w:fill="DEEAF6"/>
            <w:vAlign w:val="center"/>
          </w:tcPr>
          <w:p w:rsidR="007E0D74" w:rsidRPr="00D42A16" w:rsidRDefault="007E0D74" w:rsidP="007E0D74">
            <w:pPr>
              <w:spacing w:before="20" w:after="20"/>
              <w:rPr>
                <w:rFonts w:eastAsia="SimSun"/>
              </w:rPr>
            </w:pPr>
            <w:r w:rsidRPr="00D42A16">
              <w:rPr>
                <w:rFonts w:eastAsia="SimSun"/>
              </w:rPr>
              <w:t>7,500</w:t>
            </w:r>
          </w:p>
        </w:tc>
      </w:tr>
      <w:tr w:rsidR="007E0D74" w:rsidRPr="00D42A16" w:rsidTr="007E0D74">
        <w:trPr>
          <w:trHeight w:val="178"/>
        </w:trPr>
        <w:tc>
          <w:tcPr>
            <w:tcW w:w="301" w:type="pct"/>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lastRenderedPageBreak/>
              <w:t>8.</w:t>
            </w:r>
          </w:p>
        </w:tc>
        <w:tc>
          <w:tcPr>
            <w:tcW w:w="3257" w:type="pct"/>
            <w:shd w:val="clear" w:color="auto" w:fill="auto"/>
            <w:vAlign w:val="center"/>
          </w:tcPr>
          <w:p w:rsidR="007E0D74" w:rsidRPr="00D42A16" w:rsidRDefault="007E0D74" w:rsidP="007E0D74">
            <w:pPr>
              <w:spacing w:before="20" w:after="20"/>
              <w:rPr>
                <w:rFonts w:eastAsia="SimSun"/>
              </w:rPr>
            </w:pPr>
            <w:r w:rsidRPr="00D42A16">
              <w:rPr>
                <w:rFonts w:eastAsia="SimSun"/>
              </w:rPr>
              <w:t>Licencë për agjenci transporti udhëtarësh dhe taksi brenda vendit</w:t>
            </w:r>
          </w:p>
        </w:tc>
        <w:tc>
          <w:tcPr>
            <w:tcW w:w="931" w:type="pct"/>
            <w:shd w:val="clear" w:color="auto" w:fill="auto"/>
            <w:vAlign w:val="center"/>
          </w:tcPr>
          <w:p w:rsidR="007E0D74" w:rsidRPr="00D42A16" w:rsidRDefault="007E0D74" w:rsidP="007E0D74">
            <w:pPr>
              <w:spacing w:before="20" w:after="20"/>
              <w:rPr>
                <w:rFonts w:eastAsia="SimSun"/>
              </w:rPr>
            </w:pPr>
            <w:r w:rsidRPr="00D42A16">
              <w:rPr>
                <w:rFonts w:eastAsia="SimSun"/>
              </w:rPr>
              <w:t>Lekë/5 vjet</w:t>
            </w:r>
          </w:p>
        </w:tc>
        <w:tc>
          <w:tcPr>
            <w:tcW w:w="511" w:type="pct"/>
            <w:shd w:val="clear" w:color="auto" w:fill="auto"/>
            <w:vAlign w:val="center"/>
          </w:tcPr>
          <w:p w:rsidR="007E0D74" w:rsidRPr="00D42A16" w:rsidRDefault="007E0D74" w:rsidP="007E0D74">
            <w:pPr>
              <w:spacing w:before="20" w:after="20"/>
              <w:rPr>
                <w:rFonts w:eastAsia="SimSun"/>
              </w:rPr>
            </w:pPr>
            <w:r w:rsidRPr="00D42A16">
              <w:rPr>
                <w:rFonts w:eastAsia="SimSun"/>
              </w:rPr>
              <w:t>15,000</w:t>
            </w:r>
          </w:p>
        </w:tc>
      </w:tr>
      <w:tr w:rsidR="007E0D74" w:rsidRPr="00D42A16" w:rsidTr="007E0D74">
        <w:trPr>
          <w:trHeight w:val="178"/>
        </w:trPr>
        <w:tc>
          <w:tcPr>
            <w:tcW w:w="301" w:type="pct"/>
            <w:shd w:val="clear" w:color="auto" w:fill="DEEAF6"/>
            <w:noWrap/>
            <w:vAlign w:val="center"/>
          </w:tcPr>
          <w:p w:rsidR="007E0D74" w:rsidRPr="00D42A16" w:rsidRDefault="007E0D74" w:rsidP="007E0D74">
            <w:pPr>
              <w:spacing w:before="20" w:after="20"/>
              <w:rPr>
                <w:rFonts w:eastAsia="SimSun"/>
                <w:b/>
                <w:bCs/>
              </w:rPr>
            </w:pPr>
            <w:r w:rsidRPr="00D42A16">
              <w:rPr>
                <w:rFonts w:eastAsia="SimSun"/>
                <w:b/>
                <w:bCs/>
              </w:rPr>
              <w:t>9.</w:t>
            </w:r>
          </w:p>
        </w:tc>
        <w:tc>
          <w:tcPr>
            <w:tcW w:w="3257" w:type="pct"/>
            <w:shd w:val="clear" w:color="auto" w:fill="DEEAF6"/>
            <w:vAlign w:val="center"/>
          </w:tcPr>
          <w:p w:rsidR="007E0D74" w:rsidRPr="00D42A16" w:rsidRDefault="007E0D74" w:rsidP="007E0D74">
            <w:pPr>
              <w:spacing w:before="20" w:after="20"/>
              <w:rPr>
                <w:rFonts w:eastAsia="SimSun"/>
              </w:rPr>
            </w:pPr>
            <w:r w:rsidRPr="00D42A16">
              <w:rPr>
                <w:rFonts w:eastAsia="SimSun"/>
              </w:rPr>
              <w:t>Licencë për agjenci ndërkombëtare udhëtarësh</w:t>
            </w:r>
          </w:p>
        </w:tc>
        <w:tc>
          <w:tcPr>
            <w:tcW w:w="931" w:type="pct"/>
            <w:shd w:val="clear" w:color="auto" w:fill="DEEAF6"/>
            <w:vAlign w:val="center"/>
          </w:tcPr>
          <w:p w:rsidR="007E0D74" w:rsidRPr="00D42A16" w:rsidRDefault="007E0D74" w:rsidP="007E0D74">
            <w:pPr>
              <w:spacing w:before="20" w:after="20"/>
              <w:rPr>
                <w:rFonts w:eastAsia="SimSun"/>
              </w:rPr>
            </w:pPr>
            <w:r w:rsidRPr="00D42A16">
              <w:rPr>
                <w:rFonts w:eastAsia="SimSun"/>
              </w:rPr>
              <w:t>Lekë/5 vjet</w:t>
            </w:r>
          </w:p>
        </w:tc>
        <w:tc>
          <w:tcPr>
            <w:tcW w:w="511" w:type="pct"/>
            <w:shd w:val="clear" w:color="auto" w:fill="DEEAF6"/>
            <w:vAlign w:val="center"/>
          </w:tcPr>
          <w:p w:rsidR="007E0D74" w:rsidRPr="00D42A16" w:rsidRDefault="007E0D74" w:rsidP="007E0D74">
            <w:pPr>
              <w:spacing w:before="20" w:after="20"/>
              <w:rPr>
                <w:rFonts w:eastAsia="SimSun"/>
              </w:rPr>
            </w:pPr>
            <w:r w:rsidRPr="00D42A16">
              <w:rPr>
                <w:rFonts w:eastAsia="SimSun"/>
              </w:rPr>
              <w:t>40,000</w:t>
            </w:r>
          </w:p>
        </w:tc>
      </w:tr>
      <w:tr w:rsidR="007E0D74" w:rsidRPr="00D42A16" w:rsidTr="007E0D74">
        <w:trPr>
          <w:trHeight w:val="178"/>
        </w:trPr>
        <w:tc>
          <w:tcPr>
            <w:tcW w:w="301" w:type="pct"/>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10.</w:t>
            </w:r>
          </w:p>
        </w:tc>
        <w:tc>
          <w:tcPr>
            <w:tcW w:w="3257" w:type="pct"/>
            <w:shd w:val="clear" w:color="auto" w:fill="auto"/>
            <w:vAlign w:val="center"/>
          </w:tcPr>
          <w:p w:rsidR="007E0D74" w:rsidRPr="00D42A16" w:rsidRDefault="007E0D74" w:rsidP="007E0D74">
            <w:pPr>
              <w:spacing w:before="20" w:after="20"/>
              <w:rPr>
                <w:rFonts w:eastAsia="SimSun"/>
              </w:rPr>
            </w:pPr>
            <w:r w:rsidRPr="00D42A16">
              <w:rPr>
                <w:rFonts w:eastAsia="SimSun"/>
              </w:rPr>
              <w:t>Licencë për transport udhëtarësh me taksi</w:t>
            </w:r>
          </w:p>
        </w:tc>
        <w:tc>
          <w:tcPr>
            <w:tcW w:w="931" w:type="pct"/>
            <w:shd w:val="clear" w:color="auto" w:fill="auto"/>
            <w:vAlign w:val="center"/>
          </w:tcPr>
          <w:p w:rsidR="007E0D74" w:rsidRPr="00D42A16" w:rsidRDefault="007E0D74" w:rsidP="007E0D74">
            <w:pPr>
              <w:spacing w:before="20" w:after="20"/>
              <w:rPr>
                <w:rFonts w:eastAsia="SimSun"/>
              </w:rPr>
            </w:pPr>
            <w:r w:rsidRPr="00D42A16">
              <w:rPr>
                <w:rFonts w:eastAsia="SimSun"/>
              </w:rPr>
              <w:t>Lekë/mjet/5 vjet</w:t>
            </w:r>
          </w:p>
        </w:tc>
        <w:tc>
          <w:tcPr>
            <w:tcW w:w="511" w:type="pct"/>
            <w:shd w:val="clear" w:color="auto" w:fill="auto"/>
            <w:vAlign w:val="center"/>
          </w:tcPr>
          <w:p w:rsidR="007E0D74" w:rsidRPr="00D42A16" w:rsidRDefault="007E0D74" w:rsidP="007E0D74">
            <w:pPr>
              <w:spacing w:before="20" w:after="20"/>
              <w:rPr>
                <w:rFonts w:eastAsia="SimSun"/>
              </w:rPr>
            </w:pPr>
            <w:r w:rsidRPr="00D42A16">
              <w:rPr>
                <w:rFonts w:eastAsia="SimSun"/>
              </w:rPr>
              <w:t>20,000</w:t>
            </w:r>
          </w:p>
        </w:tc>
      </w:tr>
      <w:tr w:rsidR="007E0D74" w:rsidRPr="00D42A16" w:rsidTr="007E0D74">
        <w:trPr>
          <w:trHeight w:val="178"/>
        </w:trPr>
        <w:tc>
          <w:tcPr>
            <w:tcW w:w="301" w:type="pct"/>
            <w:shd w:val="clear" w:color="auto" w:fill="DEEAF6"/>
            <w:noWrap/>
            <w:vAlign w:val="center"/>
          </w:tcPr>
          <w:p w:rsidR="007E0D74" w:rsidRPr="00D42A16" w:rsidRDefault="007E0D74" w:rsidP="007E0D74">
            <w:pPr>
              <w:spacing w:before="20" w:after="20"/>
              <w:rPr>
                <w:rFonts w:eastAsia="SimSun"/>
                <w:b/>
                <w:bCs/>
              </w:rPr>
            </w:pPr>
          </w:p>
        </w:tc>
        <w:tc>
          <w:tcPr>
            <w:tcW w:w="3257" w:type="pct"/>
            <w:shd w:val="clear" w:color="auto" w:fill="DEEAF6"/>
            <w:vAlign w:val="center"/>
          </w:tcPr>
          <w:p w:rsidR="007E0D74" w:rsidRPr="00D42A16" w:rsidRDefault="007E0D74" w:rsidP="007E0D74">
            <w:pPr>
              <w:spacing w:before="20" w:after="20"/>
              <w:rPr>
                <w:rFonts w:eastAsia="SimSun"/>
              </w:rPr>
            </w:pPr>
            <w:r w:rsidRPr="00D42A16">
              <w:rPr>
                <w:rFonts w:eastAsia="SimSun"/>
                <w:bCs/>
              </w:rPr>
              <w:t>Tarifat e Licencimit  të Transportit  të mallrave</w:t>
            </w:r>
          </w:p>
        </w:tc>
        <w:tc>
          <w:tcPr>
            <w:tcW w:w="931" w:type="pct"/>
            <w:shd w:val="clear" w:color="auto" w:fill="DEEAF6"/>
            <w:vAlign w:val="center"/>
          </w:tcPr>
          <w:p w:rsidR="007E0D74" w:rsidRPr="00D42A16" w:rsidRDefault="007E0D74" w:rsidP="007E0D74">
            <w:pPr>
              <w:spacing w:before="20" w:after="20"/>
              <w:rPr>
                <w:rFonts w:eastAsia="SimSun"/>
              </w:rPr>
            </w:pPr>
          </w:p>
        </w:tc>
        <w:tc>
          <w:tcPr>
            <w:tcW w:w="511" w:type="pct"/>
            <w:shd w:val="clear" w:color="auto" w:fill="DEEAF6"/>
            <w:vAlign w:val="center"/>
          </w:tcPr>
          <w:p w:rsidR="007E0D74" w:rsidRPr="00D42A16" w:rsidRDefault="007E0D74" w:rsidP="007E0D74">
            <w:pPr>
              <w:spacing w:before="20" w:after="20"/>
              <w:rPr>
                <w:rFonts w:eastAsia="SimSun"/>
              </w:rPr>
            </w:pPr>
          </w:p>
        </w:tc>
      </w:tr>
      <w:tr w:rsidR="007E0D74" w:rsidRPr="00D42A16" w:rsidTr="007E0D74">
        <w:trPr>
          <w:trHeight w:val="178"/>
        </w:trPr>
        <w:tc>
          <w:tcPr>
            <w:tcW w:w="301" w:type="pct"/>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1.</w:t>
            </w:r>
          </w:p>
        </w:tc>
        <w:tc>
          <w:tcPr>
            <w:tcW w:w="3257" w:type="pct"/>
            <w:shd w:val="clear" w:color="auto" w:fill="auto"/>
            <w:vAlign w:val="center"/>
          </w:tcPr>
          <w:p w:rsidR="007E0D74" w:rsidRPr="00D42A16" w:rsidRDefault="007E0D74" w:rsidP="007E0D74">
            <w:pPr>
              <w:spacing w:before="20" w:after="20"/>
              <w:rPr>
                <w:rFonts w:eastAsia="SimSun"/>
              </w:rPr>
            </w:pPr>
            <w:r w:rsidRPr="00D42A16">
              <w:rPr>
                <w:rFonts w:eastAsia="SimSun"/>
              </w:rPr>
              <w:t>Licencë për transport mallrash për të tretë dhe me qira brenda vendit</w:t>
            </w:r>
          </w:p>
        </w:tc>
        <w:tc>
          <w:tcPr>
            <w:tcW w:w="931" w:type="pct"/>
            <w:shd w:val="clear" w:color="auto" w:fill="auto"/>
            <w:vAlign w:val="center"/>
          </w:tcPr>
          <w:p w:rsidR="007E0D74" w:rsidRPr="00D42A16" w:rsidRDefault="007E0D74" w:rsidP="007E0D74">
            <w:pPr>
              <w:spacing w:before="20" w:after="20"/>
              <w:rPr>
                <w:rFonts w:eastAsia="SimSun"/>
              </w:rPr>
            </w:pPr>
            <w:r w:rsidRPr="00D42A16">
              <w:rPr>
                <w:rFonts w:eastAsia="SimSun"/>
              </w:rPr>
              <w:t>Lekë/5 vjet</w:t>
            </w:r>
          </w:p>
        </w:tc>
        <w:tc>
          <w:tcPr>
            <w:tcW w:w="511" w:type="pct"/>
            <w:shd w:val="clear" w:color="auto" w:fill="auto"/>
            <w:vAlign w:val="center"/>
          </w:tcPr>
          <w:p w:rsidR="007E0D74" w:rsidRPr="00D42A16" w:rsidRDefault="007E0D74" w:rsidP="007E0D74">
            <w:pPr>
              <w:spacing w:before="20" w:after="20"/>
              <w:rPr>
                <w:rFonts w:eastAsia="SimSun"/>
              </w:rPr>
            </w:pPr>
            <w:r w:rsidRPr="00D42A16">
              <w:rPr>
                <w:rFonts w:eastAsia="SimSun"/>
              </w:rPr>
              <w:t>40,000</w:t>
            </w:r>
          </w:p>
        </w:tc>
      </w:tr>
      <w:tr w:rsidR="007E0D74" w:rsidRPr="00D42A16" w:rsidTr="007E0D74">
        <w:trPr>
          <w:trHeight w:val="178"/>
        </w:trPr>
        <w:tc>
          <w:tcPr>
            <w:tcW w:w="301" w:type="pct"/>
            <w:shd w:val="clear" w:color="auto" w:fill="DEEAF6"/>
            <w:noWrap/>
            <w:vAlign w:val="center"/>
          </w:tcPr>
          <w:p w:rsidR="007E0D74" w:rsidRPr="00D42A16" w:rsidRDefault="007E0D74" w:rsidP="007E0D74">
            <w:pPr>
              <w:spacing w:before="20" w:after="20"/>
              <w:rPr>
                <w:rFonts w:eastAsia="SimSun"/>
                <w:b/>
                <w:bCs/>
              </w:rPr>
            </w:pPr>
            <w:r w:rsidRPr="00D42A16">
              <w:rPr>
                <w:rFonts w:eastAsia="SimSun"/>
                <w:b/>
                <w:bCs/>
              </w:rPr>
              <w:t>2.</w:t>
            </w:r>
          </w:p>
        </w:tc>
        <w:tc>
          <w:tcPr>
            <w:tcW w:w="3257" w:type="pct"/>
            <w:shd w:val="clear" w:color="auto" w:fill="DEEAF6"/>
            <w:vAlign w:val="center"/>
          </w:tcPr>
          <w:p w:rsidR="007E0D74" w:rsidRPr="00D42A16" w:rsidRDefault="007E0D74" w:rsidP="007E0D74">
            <w:pPr>
              <w:spacing w:before="20" w:after="20"/>
              <w:rPr>
                <w:rFonts w:eastAsia="SimSun"/>
              </w:rPr>
            </w:pPr>
            <w:r w:rsidRPr="00D42A16">
              <w:rPr>
                <w:rFonts w:eastAsia="SimSun"/>
              </w:rPr>
              <w:t>Certifikatë për transport mallrash për të tretë dhe me qira brenda vendit</w:t>
            </w:r>
          </w:p>
        </w:tc>
        <w:tc>
          <w:tcPr>
            <w:tcW w:w="931" w:type="pct"/>
            <w:shd w:val="clear" w:color="auto" w:fill="DEEAF6"/>
            <w:vAlign w:val="center"/>
          </w:tcPr>
          <w:p w:rsidR="007E0D74" w:rsidRPr="00D42A16" w:rsidRDefault="007E0D74" w:rsidP="007E0D74">
            <w:pPr>
              <w:spacing w:before="20" w:after="20"/>
              <w:rPr>
                <w:rFonts w:eastAsia="SimSun"/>
              </w:rPr>
            </w:pPr>
            <w:r w:rsidRPr="00D42A16">
              <w:rPr>
                <w:rFonts w:eastAsia="SimSun"/>
              </w:rPr>
              <w:t>Lekë/kapacitet</w:t>
            </w:r>
          </w:p>
        </w:tc>
        <w:tc>
          <w:tcPr>
            <w:tcW w:w="511" w:type="pct"/>
            <w:shd w:val="clear" w:color="auto" w:fill="DEEAF6"/>
            <w:vAlign w:val="center"/>
          </w:tcPr>
          <w:p w:rsidR="007E0D74" w:rsidRPr="00D42A16" w:rsidRDefault="007E0D74" w:rsidP="007E0D74">
            <w:pPr>
              <w:spacing w:before="20" w:after="20"/>
              <w:rPr>
                <w:rFonts w:eastAsia="SimSun"/>
              </w:rPr>
            </w:pPr>
            <w:r w:rsidRPr="00D42A16">
              <w:rPr>
                <w:rFonts w:eastAsia="SimSun"/>
              </w:rPr>
              <w:t>100x5</w:t>
            </w:r>
          </w:p>
        </w:tc>
      </w:tr>
      <w:tr w:rsidR="007E0D74" w:rsidRPr="00D42A16" w:rsidTr="007E0D74">
        <w:trPr>
          <w:trHeight w:val="178"/>
        </w:trPr>
        <w:tc>
          <w:tcPr>
            <w:tcW w:w="301" w:type="pct"/>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3.</w:t>
            </w:r>
          </w:p>
        </w:tc>
        <w:tc>
          <w:tcPr>
            <w:tcW w:w="3257" w:type="pct"/>
            <w:shd w:val="clear" w:color="auto" w:fill="auto"/>
            <w:vAlign w:val="center"/>
          </w:tcPr>
          <w:p w:rsidR="007E0D74" w:rsidRPr="00D42A16" w:rsidRDefault="007E0D74" w:rsidP="007E0D74">
            <w:pPr>
              <w:spacing w:before="20" w:after="20"/>
              <w:rPr>
                <w:rFonts w:eastAsia="SimSun"/>
              </w:rPr>
            </w:pPr>
            <w:r w:rsidRPr="00D42A16">
              <w:rPr>
                <w:rFonts w:eastAsia="SimSun"/>
              </w:rPr>
              <w:t>Certifikatë për transport mallrash për vete brenda vendit</w:t>
            </w:r>
          </w:p>
        </w:tc>
        <w:tc>
          <w:tcPr>
            <w:tcW w:w="931" w:type="pct"/>
            <w:shd w:val="clear" w:color="auto" w:fill="auto"/>
            <w:vAlign w:val="center"/>
          </w:tcPr>
          <w:p w:rsidR="007E0D74" w:rsidRPr="00D42A16" w:rsidRDefault="007E0D74" w:rsidP="007E0D74">
            <w:pPr>
              <w:spacing w:before="20" w:after="20"/>
              <w:rPr>
                <w:rFonts w:eastAsia="SimSun"/>
              </w:rPr>
            </w:pPr>
            <w:r w:rsidRPr="00D42A16">
              <w:rPr>
                <w:rFonts w:eastAsia="SimSun"/>
              </w:rPr>
              <w:t>Lekë/kapacitet</w:t>
            </w:r>
          </w:p>
        </w:tc>
        <w:tc>
          <w:tcPr>
            <w:tcW w:w="511" w:type="pct"/>
            <w:shd w:val="clear" w:color="auto" w:fill="auto"/>
            <w:vAlign w:val="center"/>
          </w:tcPr>
          <w:p w:rsidR="007E0D74" w:rsidRPr="00D42A16" w:rsidRDefault="007E0D74" w:rsidP="007E0D74">
            <w:pPr>
              <w:spacing w:before="20" w:after="20"/>
              <w:rPr>
                <w:rFonts w:eastAsia="SimSun"/>
              </w:rPr>
            </w:pPr>
            <w:r w:rsidRPr="00D42A16">
              <w:rPr>
                <w:rFonts w:eastAsia="SimSun"/>
              </w:rPr>
              <w:t>100x5</w:t>
            </w:r>
          </w:p>
        </w:tc>
      </w:tr>
    </w:tbl>
    <w:p w:rsidR="007E0D74" w:rsidRPr="00D42A16" w:rsidRDefault="007E0D74" w:rsidP="007E0D74">
      <w:pPr>
        <w:spacing w:before="360"/>
        <w:rPr>
          <w:bCs/>
          <w:iCs/>
        </w:rPr>
      </w:pPr>
      <w:r w:rsidRPr="00D42A16">
        <w:rPr>
          <w:b/>
        </w:rPr>
        <w:t xml:space="preserve">Strukturat përgjegjëse për vjeljet e taksës: </w:t>
      </w:r>
      <w:r w:rsidRPr="00D42A16">
        <w:rPr>
          <w:bCs/>
          <w:iCs/>
        </w:rPr>
        <w:t xml:space="preserve">Drejtoria e Shërbimeve publike përcjell informacionin dhe llogaritjen e detyrimit tek Sektori i Taksave dhe Tarifave Vendore Bashkia Shijak </w:t>
      </w:r>
    </w:p>
    <w:p w:rsidR="007E0D74" w:rsidRPr="00D42A16" w:rsidRDefault="007E0D74" w:rsidP="007E0D74">
      <w:pPr>
        <w:spacing w:before="160"/>
        <w:rPr>
          <w:bCs/>
          <w:iCs/>
        </w:rPr>
      </w:pPr>
      <w:r w:rsidRPr="00D42A16">
        <w:rPr>
          <w:bCs/>
          <w:iCs/>
        </w:rPr>
        <w:t>Tarifat mbulohen nga subjekti që përfiton shërbimin.</w:t>
      </w:r>
    </w:p>
    <w:p w:rsidR="007E0D74" w:rsidRPr="00D42A16" w:rsidRDefault="007E0D74" w:rsidP="007E0D74">
      <w:pPr>
        <w:spacing w:after="300"/>
        <w:rPr>
          <w:bCs/>
          <w:iCs/>
        </w:rPr>
      </w:pPr>
      <w:r w:rsidRPr="00D42A16">
        <w:rPr>
          <w:bCs/>
          <w:iCs/>
        </w:rPr>
        <w:t>Struktura e ngarkuar për vjeljen e tarifës së shërbimeve është Sektori i Financës.</w:t>
      </w:r>
    </w:p>
    <w:p w:rsidR="007E0D74" w:rsidRPr="00D42A16" w:rsidRDefault="007E0D74" w:rsidP="007E0D74">
      <w:pPr>
        <w:keepNext/>
        <w:keepLines/>
        <w:spacing w:before="200" w:after="240"/>
        <w:ind w:left="720"/>
        <w:outlineLvl w:val="2"/>
        <w:rPr>
          <w:rFonts w:eastAsia="SimSun"/>
          <w:b/>
          <w:bCs/>
          <w:lang w:val="it-IT"/>
        </w:rPr>
      </w:pPr>
      <w:bookmarkStart w:id="306" w:name="_Toc466880792"/>
      <w:bookmarkStart w:id="307" w:name="_Toc515627696"/>
      <w:r w:rsidRPr="00D42A16">
        <w:rPr>
          <w:rFonts w:eastAsia="SimSun"/>
          <w:b/>
          <w:bCs/>
          <w:lang w:val="it-IT"/>
        </w:rPr>
        <w:t xml:space="preserve">II.6 Tarifa parkimi për mjetet </w:t>
      </w:r>
      <w:bookmarkStart w:id="308" w:name="OLE_LINK40"/>
      <w:bookmarkStart w:id="309" w:name="OLE_LINK41"/>
      <w:r w:rsidRPr="00D42A16">
        <w:rPr>
          <w:rFonts w:eastAsia="SimSun"/>
          <w:b/>
          <w:bCs/>
          <w:lang w:val="it-IT"/>
        </w:rPr>
        <w:t xml:space="preserve">e </w:t>
      </w:r>
      <w:bookmarkEnd w:id="308"/>
      <w:bookmarkEnd w:id="309"/>
      <w:r w:rsidRPr="00D42A16">
        <w:rPr>
          <w:rFonts w:eastAsia="SimSun"/>
          <w:b/>
          <w:bCs/>
          <w:lang w:val="it-IT"/>
        </w:rPr>
        <w:t>licencuara, dhe tarifa për parkimin e automjeteve në vendparkime publike me pagesë</w:t>
      </w:r>
      <w:bookmarkEnd w:id="306"/>
      <w:bookmarkEnd w:id="307"/>
    </w:p>
    <w:p w:rsidR="007E0D74" w:rsidRPr="00D42A16" w:rsidRDefault="007E0D74" w:rsidP="007E0D74">
      <w:pPr>
        <w:spacing w:after="60"/>
        <w:ind w:left="-90"/>
        <w:rPr>
          <w:bCs/>
        </w:rPr>
      </w:pPr>
      <w:bookmarkStart w:id="310" w:name="_Toc466644896"/>
      <w:r w:rsidRPr="00D42A16">
        <w:rPr>
          <w:bCs/>
          <w:sz w:val="20"/>
          <w:szCs w:val="18"/>
          <w:lang w:val="it-IT"/>
        </w:rPr>
        <w:t>Tabela 20: Tarifë për parkimin për vitet 2017, 2018, 2019</w:t>
      </w:r>
      <w:bookmarkEnd w:id="310"/>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778"/>
        <w:gridCol w:w="5908"/>
        <w:gridCol w:w="1564"/>
        <w:gridCol w:w="993"/>
      </w:tblGrid>
      <w:tr w:rsidR="007E0D74" w:rsidRPr="00D42A16" w:rsidTr="007E0D74">
        <w:trPr>
          <w:trHeight w:val="258"/>
        </w:trPr>
        <w:tc>
          <w:tcPr>
            <w:tcW w:w="421" w:type="pct"/>
            <w:tcBorders>
              <w:bottom w:val="single" w:sz="12" w:space="0" w:color="9CC2E5"/>
            </w:tcBorders>
            <w:shd w:val="clear" w:color="auto" w:fill="auto"/>
            <w:noWrap/>
            <w:vAlign w:val="center"/>
          </w:tcPr>
          <w:p w:rsidR="007E0D74" w:rsidRPr="00D42A16" w:rsidRDefault="007E0D74" w:rsidP="007E0D74">
            <w:pPr>
              <w:spacing w:before="40" w:after="40"/>
              <w:rPr>
                <w:rFonts w:eastAsia="SimSun"/>
                <w:b/>
                <w:bCs/>
              </w:rPr>
            </w:pPr>
          </w:p>
        </w:tc>
        <w:tc>
          <w:tcPr>
            <w:tcW w:w="3196" w:type="pct"/>
            <w:tcBorders>
              <w:bottom w:val="single" w:sz="12" w:space="0" w:color="9CC2E5"/>
            </w:tcBorders>
            <w:shd w:val="clear" w:color="auto" w:fill="auto"/>
            <w:noWrap/>
            <w:vAlign w:val="center"/>
          </w:tcPr>
          <w:p w:rsidR="007E0D74" w:rsidRPr="00D42A16" w:rsidRDefault="007E0D74" w:rsidP="007E0D74">
            <w:pPr>
              <w:spacing w:before="40" w:after="40"/>
              <w:rPr>
                <w:rFonts w:eastAsia="SimSun"/>
                <w:b/>
                <w:bCs/>
              </w:rPr>
            </w:pPr>
            <w:r w:rsidRPr="00D42A16">
              <w:rPr>
                <w:rFonts w:eastAsia="SimSun"/>
                <w:b/>
                <w:bCs/>
              </w:rPr>
              <w:t>Tarifë  parkimi automjete</w:t>
            </w:r>
          </w:p>
        </w:tc>
        <w:tc>
          <w:tcPr>
            <w:tcW w:w="846" w:type="pct"/>
            <w:tcBorders>
              <w:bottom w:val="single" w:sz="12" w:space="0" w:color="9CC2E5"/>
            </w:tcBorders>
            <w:shd w:val="clear" w:color="auto" w:fill="auto"/>
            <w:noWrap/>
            <w:vAlign w:val="center"/>
          </w:tcPr>
          <w:p w:rsidR="007E0D74" w:rsidRPr="00D42A16" w:rsidRDefault="007E0D74" w:rsidP="007E0D74">
            <w:pPr>
              <w:spacing w:before="40" w:after="40"/>
              <w:rPr>
                <w:rFonts w:eastAsia="SimSun"/>
                <w:b/>
                <w:bCs/>
              </w:rPr>
            </w:pPr>
            <w:r w:rsidRPr="00D42A16">
              <w:rPr>
                <w:rFonts w:eastAsia="SimSun"/>
                <w:b/>
                <w:bCs/>
              </w:rPr>
              <w:t>Njësia</w:t>
            </w:r>
          </w:p>
        </w:tc>
        <w:tc>
          <w:tcPr>
            <w:tcW w:w="538" w:type="pct"/>
            <w:tcBorders>
              <w:bottom w:val="single" w:sz="12" w:space="0" w:color="9CC2E5"/>
            </w:tcBorders>
            <w:shd w:val="clear" w:color="auto" w:fill="auto"/>
            <w:vAlign w:val="center"/>
          </w:tcPr>
          <w:p w:rsidR="007E0D74" w:rsidRPr="00D42A16" w:rsidRDefault="007E0D74" w:rsidP="007E0D74">
            <w:pPr>
              <w:spacing w:before="40" w:after="40"/>
              <w:rPr>
                <w:rFonts w:eastAsia="SimSun"/>
                <w:b/>
                <w:bCs/>
              </w:rPr>
            </w:pPr>
            <w:r w:rsidRPr="00D42A16">
              <w:rPr>
                <w:rFonts w:eastAsia="SimSun"/>
                <w:b/>
                <w:bCs/>
              </w:rPr>
              <w:t>Tarifa</w:t>
            </w:r>
          </w:p>
        </w:tc>
      </w:tr>
      <w:tr w:rsidR="007E0D74" w:rsidRPr="00D42A16" w:rsidTr="007E0D74">
        <w:trPr>
          <w:trHeight w:val="258"/>
        </w:trPr>
        <w:tc>
          <w:tcPr>
            <w:tcW w:w="421" w:type="pct"/>
            <w:shd w:val="clear" w:color="auto" w:fill="DEEAF6"/>
            <w:noWrap/>
            <w:vAlign w:val="center"/>
          </w:tcPr>
          <w:p w:rsidR="007E0D74" w:rsidRPr="00D42A16" w:rsidRDefault="007E0D74" w:rsidP="007E0D74">
            <w:pPr>
              <w:spacing w:before="40" w:after="40"/>
              <w:rPr>
                <w:rFonts w:eastAsia="SimSun"/>
                <w:b/>
                <w:bCs/>
              </w:rPr>
            </w:pPr>
            <w:r w:rsidRPr="00D42A16">
              <w:rPr>
                <w:rFonts w:eastAsia="SimSun"/>
                <w:b/>
                <w:bCs/>
              </w:rPr>
              <w:t>A</w:t>
            </w:r>
          </w:p>
        </w:tc>
        <w:tc>
          <w:tcPr>
            <w:tcW w:w="3196" w:type="pct"/>
            <w:shd w:val="clear" w:color="auto" w:fill="DEEAF6"/>
            <w:noWrap/>
            <w:vAlign w:val="center"/>
          </w:tcPr>
          <w:p w:rsidR="007E0D74" w:rsidRPr="00D42A16" w:rsidRDefault="007E0D74" w:rsidP="007E0D74">
            <w:pPr>
              <w:spacing w:before="40" w:after="40"/>
              <w:rPr>
                <w:rFonts w:eastAsia="SimSun"/>
                <w:bCs/>
              </w:rPr>
            </w:pPr>
            <w:r w:rsidRPr="00D42A16">
              <w:rPr>
                <w:rFonts w:eastAsia="SimSun"/>
                <w:bCs/>
              </w:rPr>
              <w:t>Parkim me pagesë (në sheshe dhe zona të miratuara)</w:t>
            </w:r>
          </w:p>
        </w:tc>
        <w:tc>
          <w:tcPr>
            <w:tcW w:w="846" w:type="pct"/>
            <w:shd w:val="clear" w:color="auto" w:fill="DEEAF6"/>
            <w:noWrap/>
            <w:vAlign w:val="center"/>
          </w:tcPr>
          <w:p w:rsidR="007E0D74" w:rsidRPr="00D42A16" w:rsidRDefault="007E0D74" w:rsidP="007E0D74">
            <w:pPr>
              <w:spacing w:before="40" w:after="40"/>
              <w:rPr>
                <w:rFonts w:eastAsia="SimSun"/>
              </w:rPr>
            </w:pPr>
            <w:r w:rsidRPr="00D42A16">
              <w:rPr>
                <w:rFonts w:eastAsia="SimSun"/>
              </w:rPr>
              <w:t>Lekë/orë/mjet</w:t>
            </w:r>
          </w:p>
        </w:tc>
        <w:tc>
          <w:tcPr>
            <w:tcW w:w="538" w:type="pct"/>
            <w:shd w:val="clear" w:color="auto" w:fill="DEEAF6"/>
            <w:vAlign w:val="center"/>
          </w:tcPr>
          <w:p w:rsidR="007E0D74" w:rsidRPr="00D42A16" w:rsidRDefault="007E0D74" w:rsidP="007E0D74">
            <w:pPr>
              <w:spacing w:before="40" w:after="40"/>
              <w:rPr>
                <w:rFonts w:eastAsia="SimSun"/>
              </w:rPr>
            </w:pPr>
            <w:r w:rsidRPr="00D42A16">
              <w:rPr>
                <w:rFonts w:eastAsia="SimSun"/>
              </w:rPr>
              <w:t>50</w:t>
            </w:r>
          </w:p>
        </w:tc>
      </w:tr>
      <w:tr w:rsidR="007E0D74" w:rsidRPr="00D42A16" w:rsidTr="007E0D74">
        <w:trPr>
          <w:trHeight w:val="258"/>
        </w:trPr>
        <w:tc>
          <w:tcPr>
            <w:tcW w:w="421" w:type="pct"/>
            <w:shd w:val="clear" w:color="auto" w:fill="auto"/>
            <w:noWrap/>
            <w:vAlign w:val="center"/>
          </w:tcPr>
          <w:p w:rsidR="007E0D74" w:rsidRPr="00D42A16" w:rsidRDefault="007E0D74" w:rsidP="007E0D74">
            <w:pPr>
              <w:spacing w:before="40" w:after="40"/>
              <w:rPr>
                <w:rFonts w:eastAsia="SimSun"/>
                <w:b/>
                <w:bCs/>
              </w:rPr>
            </w:pPr>
            <w:r w:rsidRPr="00D42A16">
              <w:rPr>
                <w:rFonts w:eastAsia="SimSun"/>
                <w:b/>
                <w:bCs/>
              </w:rPr>
              <w:t>B</w:t>
            </w:r>
          </w:p>
        </w:tc>
        <w:tc>
          <w:tcPr>
            <w:tcW w:w="3196" w:type="pct"/>
            <w:shd w:val="clear" w:color="auto" w:fill="auto"/>
            <w:noWrap/>
            <w:vAlign w:val="center"/>
          </w:tcPr>
          <w:p w:rsidR="007E0D74" w:rsidRPr="00D42A16" w:rsidRDefault="007E0D74" w:rsidP="007E0D74">
            <w:pPr>
              <w:spacing w:before="40" w:after="40"/>
              <w:rPr>
                <w:rFonts w:eastAsia="SimSun"/>
                <w:bCs/>
              </w:rPr>
            </w:pPr>
            <w:r w:rsidRPr="00D42A16">
              <w:rPr>
                <w:rFonts w:eastAsia="SimSun"/>
                <w:bCs/>
              </w:rPr>
              <w:t>Automjete (abonim vjetor për parkim në zonat e miratuara)</w:t>
            </w:r>
          </w:p>
        </w:tc>
        <w:tc>
          <w:tcPr>
            <w:tcW w:w="846" w:type="pct"/>
            <w:shd w:val="clear" w:color="auto" w:fill="auto"/>
            <w:noWrap/>
            <w:vAlign w:val="center"/>
          </w:tcPr>
          <w:p w:rsidR="007E0D74" w:rsidRPr="00D42A16" w:rsidRDefault="007E0D74" w:rsidP="007E0D74">
            <w:pPr>
              <w:spacing w:before="40" w:after="40"/>
              <w:rPr>
                <w:rFonts w:eastAsia="SimSun"/>
              </w:rPr>
            </w:pPr>
            <w:r w:rsidRPr="00D42A16">
              <w:rPr>
                <w:rFonts w:eastAsia="SimSun"/>
              </w:rPr>
              <w:t>Lekë/vit/mjet</w:t>
            </w:r>
          </w:p>
        </w:tc>
        <w:tc>
          <w:tcPr>
            <w:tcW w:w="538" w:type="pct"/>
            <w:shd w:val="clear" w:color="auto" w:fill="auto"/>
            <w:vAlign w:val="center"/>
          </w:tcPr>
          <w:p w:rsidR="007E0D74" w:rsidRPr="00D42A16" w:rsidRDefault="007E0D74" w:rsidP="007E0D74">
            <w:pPr>
              <w:spacing w:before="40" w:after="40"/>
              <w:rPr>
                <w:rFonts w:eastAsia="SimSun"/>
              </w:rPr>
            </w:pPr>
            <w:r w:rsidRPr="00D42A16">
              <w:rPr>
                <w:rFonts w:eastAsia="SimSun"/>
              </w:rPr>
              <w:t>13.000</w:t>
            </w:r>
          </w:p>
        </w:tc>
      </w:tr>
    </w:tbl>
    <w:p w:rsidR="007E0D74" w:rsidRPr="00D42A16" w:rsidRDefault="007E0D74" w:rsidP="007E0D74">
      <w:pPr>
        <w:autoSpaceDE w:val="0"/>
        <w:autoSpaceDN w:val="0"/>
        <w:adjustRightInd w:val="0"/>
        <w:rPr>
          <w:bCs/>
          <w:iCs/>
          <w:sz w:val="10"/>
        </w:rPr>
      </w:pPr>
    </w:p>
    <w:p w:rsidR="007E0D74" w:rsidRPr="00D42A16" w:rsidRDefault="007E0D74" w:rsidP="007E0D74">
      <w:pPr>
        <w:autoSpaceDE w:val="0"/>
        <w:autoSpaceDN w:val="0"/>
        <w:adjustRightInd w:val="0"/>
      </w:pPr>
      <w:r w:rsidRPr="00D42A16">
        <w:rPr>
          <w:bCs/>
          <w:iCs/>
        </w:rPr>
        <w:t xml:space="preserve">Përjashtohen nga tarifimi për zërin </w:t>
      </w:r>
      <w:r w:rsidRPr="00D42A16">
        <w:t>II.4.4</w:t>
      </w:r>
      <w:r w:rsidRPr="00D42A16">
        <w:rPr>
          <w:bCs/>
        </w:rPr>
        <w:t xml:space="preserve">.1 Institucionet shtetërore, komunitet fetare </w:t>
      </w:r>
      <w:r w:rsidRPr="00D42A16">
        <w:t>dhe OJF-të.</w:t>
      </w:r>
    </w:p>
    <w:p w:rsidR="007E0D74" w:rsidRPr="00D42A16" w:rsidRDefault="007E0D74" w:rsidP="007E0D74">
      <w:pPr>
        <w:rPr>
          <w:b/>
        </w:rPr>
      </w:pPr>
      <w:r w:rsidRPr="00D42A16">
        <w:rPr>
          <w:b/>
        </w:rPr>
        <w:t xml:space="preserve">Strukturat përgjegjëse për vjeljen e tarifës: </w:t>
      </w:r>
      <w:r w:rsidRPr="00D42A16">
        <w:rPr>
          <w:bCs/>
          <w:iCs/>
        </w:rPr>
        <w:t xml:space="preserve">Drejtoria e Studimeve, Planifikimit, Koordinimit dhe Projektimit të Investimeve harton planin për vendndodhjen e mundshme të vendparkimeve të miratuara, sipas zërave </w:t>
      </w:r>
      <w:r w:rsidRPr="00D42A16">
        <w:t>II.4.4.3</w:t>
      </w:r>
      <w:r w:rsidRPr="00D42A16">
        <w:rPr>
          <w:bCs/>
        </w:rPr>
        <w:t>.</w:t>
      </w:r>
    </w:p>
    <w:p w:rsidR="007E0D74" w:rsidRPr="00D42A16" w:rsidRDefault="007E0D74" w:rsidP="007E0D74">
      <w:pPr>
        <w:autoSpaceDE w:val="0"/>
        <w:autoSpaceDN w:val="0"/>
        <w:adjustRightInd w:val="0"/>
        <w:rPr>
          <w:bCs/>
          <w:iCs/>
        </w:rPr>
      </w:pPr>
      <w:r w:rsidRPr="00D42A16">
        <w:rPr>
          <w:bCs/>
          <w:iCs/>
        </w:rPr>
        <w:t xml:space="preserve">Sektori i Taksave dhe Tarifave Vendore bazuar në planin e hartuar nënshkruan kontratat me subjektet që kanë paraqitur kërkesën, monitoron dhe ndjek shlyerjen e detyrimit. </w:t>
      </w:r>
    </w:p>
    <w:p w:rsidR="007E0D74" w:rsidRPr="00D42A16" w:rsidRDefault="007E0D74" w:rsidP="007E0D74">
      <w:pPr>
        <w:autoSpaceDE w:val="0"/>
        <w:autoSpaceDN w:val="0"/>
        <w:adjustRightInd w:val="0"/>
        <w:rPr>
          <w:bCs/>
          <w:iCs/>
        </w:rPr>
      </w:pPr>
      <w:r w:rsidRPr="00D42A16">
        <w:rPr>
          <w:bCs/>
          <w:iCs/>
        </w:rPr>
        <w:t>Struktura e ngarkuar për mbledhjen e tarifave është Sektori i Financës.</w:t>
      </w:r>
    </w:p>
    <w:p w:rsidR="007E0D74" w:rsidRPr="00D42A16" w:rsidRDefault="007E0D74" w:rsidP="007E0D74">
      <w:pPr>
        <w:keepNext/>
        <w:keepLines/>
        <w:spacing w:before="200"/>
        <w:ind w:left="720"/>
        <w:outlineLvl w:val="2"/>
        <w:rPr>
          <w:rFonts w:eastAsia="SimSun"/>
          <w:b/>
          <w:bCs/>
          <w:lang w:val="it-IT"/>
        </w:rPr>
      </w:pPr>
      <w:bookmarkStart w:id="311" w:name="_Toc466880793"/>
      <w:bookmarkStart w:id="312" w:name="_Toc515627697"/>
      <w:r w:rsidRPr="00D42A16">
        <w:rPr>
          <w:rFonts w:eastAsia="SimSun"/>
          <w:b/>
          <w:bCs/>
          <w:lang w:val="it-IT"/>
        </w:rPr>
        <w:t>II.7 Dhënie licenca për tregtimin e naftës bruto dhe nënprodukteve të saj.</w:t>
      </w:r>
      <w:bookmarkEnd w:id="311"/>
      <w:bookmarkEnd w:id="312"/>
    </w:p>
    <w:p w:rsidR="007E0D74" w:rsidRPr="00D42A16" w:rsidRDefault="007E0D74" w:rsidP="007E0D74">
      <w:pPr>
        <w:spacing w:after="360"/>
      </w:pPr>
      <w:r w:rsidRPr="00D42A16">
        <w:t xml:space="preserve">Dhënia e licencave për stacionet e shitjes së karburanteve, për tregtimin me pakicë të karburanteve, gazit të lëngshëm të naftës, për automjetet, e vajrave lubrifikante dhe të njësive të lëndëve djegëse për përdorim nga konsumatorët fundorë, bëhet nga Bashkia Shijak, në rastet kur stacionet e shitjes së karburanteve, që ushtrojnë veprimtarinë e tregtimit të karburanteve për automjete, gazit të lëngshëm e vajrave lubrifikante dhe të njësive të shitjes së lëndëve djegëse, që ushtrojnë </w:t>
      </w:r>
      <w:r w:rsidRPr="00D42A16">
        <w:lastRenderedPageBreak/>
        <w:t>veprimtarinë e tregtimit të tyre për përdorim nga konsumatorët fundorë, do të ndërtohen në territor të saj.</w:t>
      </w:r>
    </w:p>
    <w:p w:rsidR="007E0D74" w:rsidRPr="00D42A16" w:rsidRDefault="007E0D74" w:rsidP="007E0D74">
      <w:pPr>
        <w:spacing w:after="60"/>
        <w:ind w:left="-90"/>
        <w:rPr>
          <w:bCs/>
          <w:sz w:val="20"/>
          <w:szCs w:val="20"/>
        </w:rPr>
      </w:pPr>
      <w:bookmarkStart w:id="313" w:name="_Toc466644897"/>
      <w:r w:rsidRPr="00D42A16">
        <w:rPr>
          <w:bCs/>
          <w:sz w:val="20"/>
          <w:szCs w:val="20"/>
          <w:lang w:val="it-IT"/>
        </w:rPr>
        <w:t>Tabela21: Dhënie licenca për tregtimin e naftës bruto dhe nënprodukteve të saj për vitet 2017, 2018, 2019</w:t>
      </w:r>
      <w:bookmarkEnd w:id="313"/>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649"/>
        <w:gridCol w:w="6481"/>
        <w:gridCol w:w="898"/>
        <w:gridCol w:w="1215"/>
      </w:tblGrid>
      <w:tr w:rsidR="007E0D74" w:rsidRPr="00D42A16" w:rsidTr="007E0D74">
        <w:trPr>
          <w:trHeight w:val="551"/>
        </w:trPr>
        <w:tc>
          <w:tcPr>
            <w:tcW w:w="351" w:type="pct"/>
            <w:tcBorders>
              <w:bottom w:val="single" w:sz="12" w:space="0" w:color="9CC2E5"/>
            </w:tcBorders>
            <w:shd w:val="clear" w:color="auto" w:fill="auto"/>
            <w:noWrap/>
            <w:vAlign w:val="center"/>
          </w:tcPr>
          <w:p w:rsidR="007E0D74" w:rsidRPr="00D42A16" w:rsidRDefault="007E0D74" w:rsidP="007E0D74">
            <w:pPr>
              <w:rPr>
                <w:rFonts w:eastAsia="SimSun"/>
                <w:b/>
                <w:bCs/>
              </w:rPr>
            </w:pPr>
            <w:r w:rsidRPr="00D42A16">
              <w:rPr>
                <w:rFonts w:eastAsia="SimSun"/>
                <w:b/>
                <w:bCs/>
              </w:rPr>
              <w:t>II.7</w:t>
            </w:r>
          </w:p>
        </w:tc>
        <w:tc>
          <w:tcPr>
            <w:tcW w:w="3506" w:type="pct"/>
            <w:tcBorders>
              <w:bottom w:val="single" w:sz="12" w:space="0" w:color="9CC2E5"/>
            </w:tcBorders>
            <w:shd w:val="clear" w:color="auto" w:fill="auto"/>
            <w:noWrap/>
            <w:vAlign w:val="center"/>
          </w:tcPr>
          <w:p w:rsidR="007E0D74" w:rsidRPr="00D42A16" w:rsidRDefault="007E0D74" w:rsidP="007E0D74">
            <w:pPr>
              <w:rPr>
                <w:rFonts w:eastAsia="SimSun"/>
                <w:b/>
                <w:bCs/>
              </w:rPr>
            </w:pPr>
            <w:r w:rsidRPr="00D42A16">
              <w:rPr>
                <w:rFonts w:eastAsia="SimSun"/>
                <w:b/>
                <w:bCs/>
              </w:rPr>
              <w:t>Tarifë për dhënie licenca për tregtimin e naftës bruto dhe nënprodukteve të saj</w:t>
            </w:r>
          </w:p>
        </w:tc>
        <w:tc>
          <w:tcPr>
            <w:tcW w:w="486" w:type="pct"/>
            <w:tcBorders>
              <w:bottom w:val="single" w:sz="12" w:space="0" w:color="9CC2E5"/>
            </w:tcBorders>
            <w:shd w:val="clear" w:color="auto" w:fill="auto"/>
            <w:noWrap/>
            <w:vAlign w:val="center"/>
          </w:tcPr>
          <w:p w:rsidR="007E0D74" w:rsidRPr="00D42A16" w:rsidRDefault="007E0D74" w:rsidP="007E0D74">
            <w:pPr>
              <w:rPr>
                <w:rFonts w:eastAsia="SimSun"/>
                <w:b/>
                <w:bCs/>
              </w:rPr>
            </w:pPr>
            <w:r w:rsidRPr="00D42A16">
              <w:rPr>
                <w:rFonts w:eastAsia="SimSun"/>
                <w:b/>
                <w:bCs/>
              </w:rPr>
              <w:t>Njësia</w:t>
            </w:r>
          </w:p>
        </w:tc>
        <w:tc>
          <w:tcPr>
            <w:tcW w:w="657" w:type="pct"/>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Tarifa</w:t>
            </w:r>
          </w:p>
        </w:tc>
      </w:tr>
      <w:tr w:rsidR="007E0D74" w:rsidRPr="00D42A16" w:rsidTr="007E0D74">
        <w:trPr>
          <w:trHeight w:val="311"/>
        </w:trPr>
        <w:tc>
          <w:tcPr>
            <w:tcW w:w="351" w:type="pct"/>
            <w:shd w:val="clear" w:color="auto" w:fill="DEEAF6"/>
            <w:noWrap/>
            <w:vAlign w:val="center"/>
          </w:tcPr>
          <w:p w:rsidR="007E0D74" w:rsidRPr="00D42A16" w:rsidRDefault="007E0D74" w:rsidP="007E0D74">
            <w:pPr>
              <w:rPr>
                <w:rFonts w:eastAsia="SimSun"/>
                <w:b/>
                <w:bCs/>
              </w:rPr>
            </w:pPr>
            <w:r w:rsidRPr="00D42A16">
              <w:rPr>
                <w:rFonts w:eastAsia="SimSun"/>
                <w:b/>
                <w:bCs/>
              </w:rPr>
              <w:t>1</w:t>
            </w:r>
          </w:p>
        </w:tc>
        <w:tc>
          <w:tcPr>
            <w:tcW w:w="3506" w:type="pct"/>
            <w:shd w:val="clear" w:color="auto" w:fill="DEEAF6"/>
            <w:vAlign w:val="center"/>
          </w:tcPr>
          <w:p w:rsidR="007E0D74" w:rsidRPr="00D42A16" w:rsidRDefault="007E0D74" w:rsidP="007E0D74">
            <w:pPr>
              <w:rPr>
                <w:rFonts w:eastAsia="SimSun"/>
                <w:bCs/>
              </w:rPr>
            </w:pPr>
            <w:r w:rsidRPr="00D42A16">
              <w:rPr>
                <w:rFonts w:eastAsia="SimSun"/>
              </w:rPr>
              <w:t>Dhënie dhe përsëritje e licencave për stacionet e shitjes së karburanteve, gazit të lëngshëm të naftës, për automjetet, dhe vajrave lubrifikante</w:t>
            </w:r>
          </w:p>
        </w:tc>
        <w:tc>
          <w:tcPr>
            <w:tcW w:w="486" w:type="pct"/>
            <w:shd w:val="clear" w:color="auto" w:fill="DEEAF6"/>
            <w:vAlign w:val="center"/>
          </w:tcPr>
          <w:p w:rsidR="007E0D74" w:rsidRPr="00D42A16" w:rsidRDefault="007E0D74" w:rsidP="007E0D74">
            <w:pPr>
              <w:rPr>
                <w:rFonts w:eastAsia="SimSun"/>
                <w:bCs/>
              </w:rPr>
            </w:pPr>
            <w:r w:rsidRPr="00D42A16">
              <w:rPr>
                <w:rFonts w:eastAsia="SimSun"/>
                <w:bCs/>
              </w:rPr>
              <w:t>Lekë</w:t>
            </w:r>
          </w:p>
        </w:tc>
        <w:tc>
          <w:tcPr>
            <w:tcW w:w="657" w:type="pct"/>
            <w:shd w:val="clear" w:color="auto" w:fill="DEEAF6"/>
            <w:vAlign w:val="center"/>
          </w:tcPr>
          <w:p w:rsidR="007E0D74" w:rsidRPr="00D42A16" w:rsidRDefault="007E0D74" w:rsidP="007E0D74">
            <w:pPr>
              <w:rPr>
                <w:rFonts w:eastAsia="SimSun"/>
              </w:rPr>
            </w:pPr>
            <w:r w:rsidRPr="00D42A16">
              <w:rPr>
                <w:rFonts w:eastAsia="SimSun"/>
              </w:rPr>
              <w:t>2.000.000</w:t>
            </w:r>
          </w:p>
        </w:tc>
      </w:tr>
      <w:tr w:rsidR="007E0D74" w:rsidRPr="00D42A16" w:rsidTr="007E0D74">
        <w:trPr>
          <w:trHeight w:val="311"/>
        </w:trPr>
        <w:tc>
          <w:tcPr>
            <w:tcW w:w="351" w:type="pct"/>
            <w:shd w:val="clear" w:color="auto" w:fill="auto"/>
            <w:noWrap/>
            <w:vAlign w:val="center"/>
          </w:tcPr>
          <w:p w:rsidR="007E0D74" w:rsidRPr="00D42A16" w:rsidRDefault="007E0D74" w:rsidP="007E0D74">
            <w:pPr>
              <w:rPr>
                <w:rFonts w:eastAsia="SimSun"/>
                <w:b/>
                <w:bCs/>
              </w:rPr>
            </w:pPr>
            <w:r w:rsidRPr="00D42A16">
              <w:rPr>
                <w:rFonts w:eastAsia="SimSun"/>
                <w:b/>
                <w:bCs/>
              </w:rPr>
              <w:t>2</w:t>
            </w:r>
          </w:p>
        </w:tc>
        <w:tc>
          <w:tcPr>
            <w:tcW w:w="3506" w:type="pct"/>
            <w:shd w:val="clear" w:color="auto" w:fill="auto"/>
            <w:vAlign w:val="center"/>
          </w:tcPr>
          <w:p w:rsidR="007E0D74" w:rsidRPr="00D42A16" w:rsidRDefault="007E0D74" w:rsidP="007E0D74">
            <w:pPr>
              <w:rPr>
                <w:rFonts w:eastAsia="SimSun"/>
                <w:bCs/>
              </w:rPr>
            </w:pPr>
            <w:r w:rsidRPr="00D42A16">
              <w:rPr>
                <w:rFonts w:eastAsia="SimSun"/>
              </w:rPr>
              <w:t>Dhënia e licencave për njësitë e shitjes së lëndëve djegëse, për veprimtarinë e tregtimit për përdorim nga konsumatorët fundorë</w:t>
            </w:r>
          </w:p>
        </w:tc>
        <w:tc>
          <w:tcPr>
            <w:tcW w:w="486" w:type="pct"/>
            <w:shd w:val="clear" w:color="auto" w:fill="auto"/>
            <w:vAlign w:val="center"/>
          </w:tcPr>
          <w:p w:rsidR="007E0D74" w:rsidRPr="00D42A16" w:rsidRDefault="007E0D74" w:rsidP="007E0D74">
            <w:pPr>
              <w:rPr>
                <w:rFonts w:eastAsia="SimSun"/>
                <w:bCs/>
              </w:rPr>
            </w:pPr>
            <w:r w:rsidRPr="00D42A16">
              <w:rPr>
                <w:rFonts w:eastAsia="SimSun"/>
                <w:bCs/>
              </w:rPr>
              <w:t>Lekë</w:t>
            </w:r>
          </w:p>
        </w:tc>
        <w:tc>
          <w:tcPr>
            <w:tcW w:w="657" w:type="pct"/>
            <w:shd w:val="clear" w:color="auto" w:fill="auto"/>
            <w:vAlign w:val="center"/>
          </w:tcPr>
          <w:p w:rsidR="007E0D74" w:rsidRPr="00D42A16" w:rsidRDefault="007E0D74" w:rsidP="007E0D74">
            <w:pPr>
              <w:rPr>
                <w:rFonts w:eastAsia="SimSun"/>
              </w:rPr>
            </w:pPr>
            <w:r w:rsidRPr="00D42A16">
              <w:rPr>
                <w:rFonts w:eastAsia="SimSun"/>
              </w:rPr>
              <w:t>200.000</w:t>
            </w:r>
          </w:p>
        </w:tc>
      </w:tr>
    </w:tbl>
    <w:p w:rsidR="007E0D74" w:rsidRPr="00D42A16" w:rsidRDefault="007E0D74" w:rsidP="007E0D74">
      <w:pPr>
        <w:rPr>
          <w:b/>
        </w:rPr>
      </w:pPr>
    </w:p>
    <w:p w:rsidR="007E0D74" w:rsidRPr="00D42A16" w:rsidRDefault="007E0D74" w:rsidP="007E0D74">
      <w:pPr>
        <w:rPr>
          <w:bCs/>
          <w:iCs/>
        </w:rPr>
      </w:pPr>
      <w:r w:rsidRPr="00D42A16">
        <w:rPr>
          <w:b/>
        </w:rPr>
        <w:t xml:space="preserve">Strukturat përgjegjëse për vjeljen e tarifës: </w:t>
      </w:r>
      <w:r w:rsidRPr="00D42A16">
        <w:rPr>
          <w:bCs/>
          <w:iCs/>
        </w:rPr>
        <w:t>Drejtoria e Shërbimeve publike përcjell informacionin tek  Sektori i taksave dhe tarifave vendore. Tarifat mbulohen nga subjekti  që përfiton shërbimin. Struktura e ngarkuar për vjeljen e tarifës është Sektori i Financës.</w:t>
      </w:r>
    </w:p>
    <w:p w:rsidR="007E0D74" w:rsidRPr="00D42A16" w:rsidRDefault="007E0D74" w:rsidP="007E0D74">
      <w:pPr>
        <w:rPr>
          <w:bCs/>
          <w:iCs/>
        </w:rPr>
      </w:pPr>
    </w:p>
    <w:p w:rsidR="007E0D74" w:rsidRPr="00D42A16" w:rsidRDefault="007E0D74" w:rsidP="007E0D74">
      <w:pPr>
        <w:keepNext/>
        <w:keepLines/>
        <w:spacing w:before="200" w:after="300"/>
        <w:ind w:left="720"/>
        <w:outlineLvl w:val="2"/>
        <w:rPr>
          <w:rFonts w:eastAsia="SimSun"/>
          <w:b/>
          <w:bCs/>
          <w:lang w:val="it-IT"/>
        </w:rPr>
      </w:pPr>
      <w:bookmarkStart w:id="314" w:name="_Toc466880794"/>
      <w:bookmarkStart w:id="315" w:name="_Toc515627698"/>
      <w:r w:rsidRPr="00D42A16">
        <w:rPr>
          <w:rFonts w:eastAsia="SimSun"/>
          <w:b/>
          <w:bCs/>
          <w:lang w:val="it-IT"/>
        </w:rPr>
        <w:t>II.8 Tarifat ne sektorin e bujqësisë dhe te pyjeve.</w:t>
      </w:r>
      <w:bookmarkEnd w:id="314"/>
      <w:bookmarkEnd w:id="315"/>
    </w:p>
    <w:p w:rsidR="007E0D74" w:rsidRPr="00D42A16" w:rsidRDefault="007E0D74" w:rsidP="007E0D74">
      <w:pPr>
        <w:spacing w:after="60"/>
        <w:ind w:left="-90"/>
        <w:rPr>
          <w:bCs/>
          <w:sz w:val="20"/>
          <w:szCs w:val="20"/>
          <w:lang w:val="it-IT"/>
        </w:rPr>
      </w:pPr>
      <w:bookmarkStart w:id="316" w:name="_Toc466644898"/>
      <w:r w:rsidRPr="00D42A16">
        <w:rPr>
          <w:bCs/>
          <w:sz w:val="20"/>
          <w:szCs w:val="20"/>
          <w:lang w:val="it-IT"/>
        </w:rPr>
        <w:t>Tabela 22: Tarifat dysheme për dhënien në përdorim me kontratë qiraje të fondit pyjor dhe kullosor publik për ushtrimin e veprimtarive për vitet 2017, 2018, 2019</w:t>
      </w:r>
      <w:bookmarkEnd w:id="316"/>
    </w:p>
    <w:tbl>
      <w:tblPr>
        <w:tblW w:w="4999"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822"/>
        <w:gridCol w:w="3157"/>
        <w:gridCol w:w="2249"/>
        <w:gridCol w:w="1440"/>
        <w:gridCol w:w="1573"/>
      </w:tblGrid>
      <w:tr w:rsidR="007E0D74" w:rsidRPr="00D42A16" w:rsidTr="007E0D74">
        <w:trPr>
          <w:trHeight w:val="551"/>
        </w:trPr>
        <w:tc>
          <w:tcPr>
            <w:tcW w:w="445" w:type="pct"/>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Nr. 1</w:t>
            </w:r>
          </w:p>
        </w:tc>
        <w:tc>
          <w:tcPr>
            <w:tcW w:w="4555" w:type="pct"/>
            <w:gridSpan w:val="4"/>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Për qëllime pushimi, argëtimi, shëndetësore, shoqërore dhe për veprimtari turistike kampingje (kënde lodrash, mjedise sportive, çlodhëse etj.)</w:t>
            </w:r>
          </w:p>
        </w:tc>
      </w:tr>
      <w:tr w:rsidR="007E0D74" w:rsidRPr="00D42A16" w:rsidTr="007E0D74">
        <w:trPr>
          <w:trHeight w:val="178"/>
        </w:trPr>
        <w:tc>
          <w:tcPr>
            <w:tcW w:w="445" w:type="pct"/>
            <w:vMerge w:val="restart"/>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Nr.</w:t>
            </w:r>
          </w:p>
        </w:tc>
        <w:tc>
          <w:tcPr>
            <w:tcW w:w="1708" w:type="pct"/>
            <w:vMerge w:val="restart"/>
            <w:shd w:val="clear" w:color="auto" w:fill="DEEAF6"/>
            <w:vAlign w:val="center"/>
          </w:tcPr>
          <w:p w:rsidR="007E0D74" w:rsidRPr="00D42A16" w:rsidRDefault="007E0D74" w:rsidP="007E0D74">
            <w:pPr>
              <w:spacing w:before="20" w:after="20"/>
              <w:rPr>
                <w:rFonts w:eastAsia="SimSun"/>
              </w:rPr>
            </w:pPr>
            <w:r w:rsidRPr="00D42A16">
              <w:rPr>
                <w:rFonts w:eastAsia="SimSun"/>
              </w:rPr>
              <w:t>Përdorimi i territorit</w:t>
            </w:r>
          </w:p>
        </w:tc>
        <w:tc>
          <w:tcPr>
            <w:tcW w:w="2848" w:type="pct"/>
            <w:gridSpan w:val="3"/>
            <w:shd w:val="clear" w:color="auto" w:fill="DEEAF6"/>
            <w:vAlign w:val="center"/>
          </w:tcPr>
          <w:p w:rsidR="007E0D74" w:rsidRPr="00D42A16" w:rsidRDefault="007E0D74" w:rsidP="007E0D74">
            <w:pPr>
              <w:spacing w:before="20" w:after="20"/>
              <w:rPr>
                <w:rFonts w:eastAsia="SimSun"/>
              </w:rPr>
            </w:pPr>
            <w:r w:rsidRPr="00D42A16">
              <w:rPr>
                <w:rFonts w:eastAsia="SimSun"/>
              </w:rPr>
              <w:t>Tarifa sipas kohëzgjatjes së kontratës lekë/ha/vit</w:t>
            </w:r>
          </w:p>
        </w:tc>
      </w:tr>
      <w:tr w:rsidR="007E0D74" w:rsidRPr="00D42A16" w:rsidTr="007E0D74">
        <w:trPr>
          <w:trHeight w:val="178"/>
        </w:trPr>
        <w:tc>
          <w:tcPr>
            <w:tcW w:w="445" w:type="pct"/>
            <w:vMerge/>
            <w:shd w:val="clear" w:color="auto" w:fill="auto"/>
            <w:vAlign w:val="center"/>
          </w:tcPr>
          <w:p w:rsidR="007E0D74" w:rsidRPr="00D42A16" w:rsidRDefault="007E0D74" w:rsidP="007E0D74">
            <w:pPr>
              <w:spacing w:before="20" w:after="20"/>
              <w:rPr>
                <w:rFonts w:eastAsia="SimSun"/>
                <w:b/>
                <w:bCs/>
              </w:rPr>
            </w:pPr>
          </w:p>
        </w:tc>
        <w:tc>
          <w:tcPr>
            <w:tcW w:w="1708" w:type="pct"/>
            <w:vMerge/>
            <w:shd w:val="clear" w:color="auto" w:fill="auto"/>
            <w:vAlign w:val="center"/>
          </w:tcPr>
          <w:p w:rsidR="007E0D74" w:rsidRPr="00D42A16" w:rsidRDefault="007E0D74" w:rsidP="007E0D74">
            <w:pPr>
              <w:spacing w:before="20" w:after="20"/>
              <w:rPr>
                <w:rFonts w:eastAsia="SimSun"/>
              </w:rPr>
            </w:pPr>
          </w:p>
        </w:tc>
        <w:tc>
          <w:tcPr>
            <w:tcW w:w="1217" w:type="pct"/>
            <w:shd w:val="clear" w:color="auto" w:fill="auto"/>
            <w:vAlign w:val="center"/>
          </w:tcPr>
          <w:p w:rsidR="007E0D74" w:rsidRPr="00D42A16" w:rsidRDefault="007E0D74" w:rsidP="007E0D74">
            <w:pPr>
              <w:spacing w:before="20" w:after="20"/>
              <w:rPr>
                <w:rFonts w:eastAsia="SimSun"/>
              </w:rPr>
            </w:pPr>
            <w:r w:rsidRPr="00D42A16">
              <w:rPr>
                <w:rFonts w:eastAsia="SimSun"/>
              </w:rPr>
              <w:t>1 vit</w:t>
            </w:r>
          </w:p>
        </w:tc>
        <w:tc>
          <w:tcPr>
            <w:tcW w:w="779" w:type="pct"/>
            <w:shd w:val="clear" w:color="auto" w:fill="auto"/>
            <w:vAlign w:val="center"/>
          </w:tcPr>
          <w:p w:rsidR="007E0D74" w:rsidRPr="00D42A16" w:rsidRDefault="007E0D74" w:rsidP="007E0D74">
            <w:pPr>
              <w:spacing w:before="20" w:after="20"/>
              <w:rPr>
                <w:rFonts w:eastAsia="SimSun"/>
              </w:rPr>
            </w:pPr>
            <w:r w:rsidRPr="00D42A16">
              <w:rPr>
                <w:rFonts w:eastAsia="SimSun"/>
              </w:rPr>
              <w:t>2 – 5  vjet</w:t>
            </w:r>
          </w:p>
        </w:tc>
        <w:tc>
          <w:tcPr>
            <w:tcW w:w="851" w:type="pct"/>
            <w:shd w:val="clear" w:color="auto" w:fill="auto"/>
            <w:vAlign w:val="center"/>
          </w:tcPr>
          <w:p w:rsidR="007E0D74" w:rsidRPr="00D42A16" w:rsidRDefault="007E0D74" w:rsidP="007E0D74">
            <w:pPr>
              <w:spacing w:before="20" w:after="20"/>
              <w:rPr>
                <w:rFonts w:eastAsia="SimSun"/>
              </w:rPr>
            </w:pPr>
            <w:r w:rsidRPr="00D42A16">
              <w:rPr>
                <w:rFonts w:eastAsia="SimSun"/>
              </w:rPr>
              <w:t>6 – 10  vjet</w:t>
            </w:r>
          </w:p>
        </w:tc>
      </w:tr>
      <w:tr w:rsidR="007E0D74" w:rsidRPr="00D42A16" w:rsidTr="007E0D74">
        <w:trPr>
          <w:trHeight w:val="178"/>
        </w:trPr>
        <w:tc>
          <w:tcPr>
            <w:tcW w:w="445" w:type="pct"/>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1</w:t>
            </w:r>
          </w:p>
        </w:tc>
        <w:tc>
          <w:tcPr>
            <w:tcW w:w="1708" w:type="pct"/>
            <w:shd w:val="clear" w:color="auto" w:fill="DEEAF6"/>
            <w:vAlign w:val="center"/>
          </w:tcPr>
          <w:p w:rsidR="007E0D74" w:rsidRPr="00D42A16" w:rsidRDefault="007E0D74" w:rsidP="007E0D74">
            <w:pPr>
              <w:spacing w:before="20" w:after="20"/>
              <w:rPr>
                <w:rFonts w:eastAsia="SimSun"/>
              </w:rPr>
            </w:pPr>
            <w:r w:rsidRPr="00D42A16">
              <w:rPr>
                <w:rFonts w:eastAsia="SimSun"/>
              </w:rPr>
              <w:t>Pyll trungishte</w:t>
            </w:r>
          </w:p>
        </w:tc>
        <w:tc>
          <w:tcPr>
            <w:tcW w:w="1217" w:type="pct"/>
            <w:shd w:val="clear" w:color="auto" w:fill="DEEAF6"/>
            <w:vAlign w:val="center"/>
          </w:tcPr>
          <w:p w:rsidR="007E0D74" w:rsidRPr="00D42A16" w:rsidRDefault="007E0D74" w:rsidP="007E0D74">
            <w:pPr>
              <w:spacing w:before="20" w:after="20"/>
              <w:rPr>
                <w:rFonts w:eastAsia="SimSun"/>
              </w:rPr>
            </w:pPr>
            <w:r w:rsidRPr="00D42A16">
              <w:rPr>
                <w:rFonts w:eastAsia="SimSun"/>
              </w:rPr>
              <w:t>180 000</w:t>
            </w:r>
          </w:p>
        </w:tc>
        <w:tc>
          <w:tcPr>
            <w:tcW w:w="779" w:type="pct"/>
            <w:shd w:val="clear" w:color="auto" w:fill="DEEAF6"/>
            <w:vAlign w:val="center"/>
          </w:tcPr>
          <w:p w:rsidR="007E0D74" w:rsidRPr="00D42A16" w:rsidRDefault="007E0D74" w:rsidP="007E0D74">
            <w:pPr>
              <w:spacing w:before="20" w:after="20"/>
              <w:rPr>
                <w:rFonts w:eastAsia="SimSun"/>
              </w:rPr>
            </w:pPr>
            <w:r w:rsidRPr="00D42A16">
              <w:rPr>
                <w:rFonts w:eastAsia="SimSun"/>
              </w:rPr>
              <w:t>120 750</w:t>
            </w:r>
          </w:p>
        </w:tc>
        <w:tc>
          <w:tcPr>
            <w:tcW w:w="851" w:type="pct"/>
            <w:shd w:val="clear" w:color="auto" w:fill="DEEAF6"/>
            <w:vAlign w:val="center"/>
          </w:tcPr>
          <w:p w:rsidR="007E0D74" w:rsidRPr="00D42A16" w:rsidRDefault="007E0D74" w:rsidP="007E0D74">
            <w:pPr>
              <w:spacing w:before="20" w:after="20"/>
              <w:rPr>
                <w:rFonts w:eastAsia="SimSun"/>
              </w:rPr>
            </w:pPr>
            <w:r w:rsidRPr="00D42A16">
              <w:rPr>
                <w:rFonts w:eastAsia="SimSun"/>
              </w:rPr>
              <w:t>100 000</w:t>
            </w:r>
          </w:p>
        </w:tc>
      </w:tr>
      <w:tr w:rsidR="007E0D74" w:rsidRPr="00D42A16" w:rsidTr="007E0D74">
        <w:trPr>
          <w:trHeight w:val="182"/>
        </w:trPr>
        <w:tc>
          <w:tcPr>
            <w:tcW w:w="445" w:type="pct"/>
            <w:shd w:val="clear" w:color="auto" w:fill="auto"/>
            <w:vAlign w:val="center"/>
          </w:tcPr>
          <w:p w:rsidR="007E0D74" w:rsidRPr="00D42A16" w:rsidRDefault="007E0D74" w:rsidP="007E0D74">
            <w:pPr>
              <w:spacing w:before="20" w:after="20"/>
              <w:rPr>
                <w:rFonts w:eastAsia="SimSun"/>
                <w:b/>
                <w:bCs/>
              </w:rPr>
            </w:pPr>
            <w:r w:rsidRPr="00D42A16">
              <w:rPr>
                <w:rFonts w:eastAsia="SimSun"/>
                <w:b/>
                <w:bCs/>
              </w:rPr>
              <w:t>2</w:t>
            </w:r>
          </w:p>
        </w:tc>
        <w:tc>
          <w:tcPr>
            <w:tcW w:w="1708" w:type="pct"/>
            <w:shd w:val="clear" w:color="auto" w:fill="auto"/>
            <w:vAlign w:val="center"/>
          </w:tcPr>
          <w:p w:rsidR="007E0D74" w:rsidRPr="00D42A16" w:rsidRDefault="007E0D74" w:rsidP="007E0D74">
            <w:pPr>
              <w:spacing w:before="20" w:after="20"/>
              <w:rPr>
                <w:rFonts w:eastAsia="SimSun"/>
              </w:rPr>
            </w:pPr>
            <w:r w:rsidRPr="00D42A16">
              <w:rPr>
                <w:rFonts w:eastAsia="SimSun"/>
              </w:rPr>
              <w:t>Pyll cungishte</w:t>
            </w:r>
          </w:p>
        </w:tc>
        <w:tc>
          <w:tcPr>
            <w:tcW w:w="1217" w:type="pct"/>
            <w:shd w:val="clear" w:color="auto" w:fill="auto"/>
            <w:vAlign w:val="center"/>
          </w:tcPr>
          <w:p w:rsidR="007E0D74" w:rsidRPr="00D42A16" w:rsidRDefault="007E0D74" w:rsidP="007E0D74">
            <w:pPr>
              <w:spacing w:before="20" w:after="20"/>
              <w:rPr>
                <w:rFonts w:eastAsia="SimSun"/>
              </w:rPr>
            </w:pPr>
            <w:r w:rsidRPr="00D42A16">
              <w:rPr>
                <w:rFonts w:eastAsia="SimSun"/>
              </w:rPr>
              <w:t>126 000</w:t>
            </w:r>
          </w:p>
        </w:tc>
        <w:tc>
          <w:tcPr>
            <w:tcW w:w="779" w:type="pct"/>
            <w:shd w:val="clear" w:color="auto" w:fill="auto"/>
            <w:vAlign w:val="center"/>
          </w:tcPr>
          <w:p w:rsidR="007E0D74" w:rsidRPr="00D42A16" w:rsidRDefault="007E0D74" w:rsidP="007E0D74">
            <w:pPr>
              <w:spacing w:before="20" w:after="20"/>
              <w:rPr>
                <w:rFonts w:eastAsia="SimSun"/>
              </w:rPr>
            </w:pPr>
            <w:r w:rsidRPr="00D42A16">
              <w:rPr>
                <w:rFonts w:eastAsia="SimSun"/>
              </w:rPr>
              <w:t>90 000</w:t>
            </w:r>
          </w:p>
        </w:tc>
        <w:tc>
          <w:tcPr>
            <w:tcW w:w="851" w:type="pct"/>
            <w:shd w:val="clear" w:color="auto" w:fill="auto"/>
            <w:vAlign w:val="center"/>
          </w:tcPr>
          <w:p w:rsidR="007E0D74" w:rsidRPr="00D42A16" w:rsidRDefault="007E0D74" w:rsidP="007E0D74">
            <w:pPr>
              <w:spacing w:before="20" w:after="20"/>
              <w:rPr>
                <w:rFonts w:eastAsia="SimSun"/>
              </w:rPr>
            </w:pPr>
            <w:r w:rsidRPr="00D42A16">
              <w:rPr>
                <w:rFonts w:eastAsia="SimSun"/>
              </w:rPr>
              <w:t>75 000</w:t>
            </w:r>
          </w:p>
        </w:tc>
      </w:tr>
      <w:tr w:rsidR="007E0D74" w:rsidRPr="00D42A16" w:rsidTr="007E0D74">
        <w:trPr>
          <w:trHeight w:val="178"/>
        </w:trPr>
        <w:tc>
          <w:tcPr>
            <w:tcW w:w="445" w:type="pct"/>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3</w:t>
            </w:r>
          </w:p>
        </w:tc>
        <w:tc>
          <w:tcPr>
            <w:tcW w:w="1708" w:type="pct"/>
            <w:shd w:val="clear" w:color="auto" w:fill="DEEAF6"/>
            <w:vAlign w:val="center"/>
          </w:tcPr>
          <w:p w:rsidR="007E0D74" w:rsidRPr="00D42A16" w:rsidRDefault="007E0D74" w:rsidP="007E0D74">
            <w:pPr>
              <w:spacing w:before="20" w:after="20"/>
              <w:rPr>
                <w:rFonts w:eastAsia="SimSun"/>
              </w:rPr>
            </w:pPr>
            <w:r w:rsidRPr="00D42A16">
              <w:rPr>
                <w:rFonts w:eastAsia="SimSun"/>
              </w:rPr>
              <w:t>Pyll shkurre</w:t>
            </w:r>
          </w:p>
        </w:tc>
        <w:tc>
          <w:tcPr>
            <w:tcW w:w="1217" w:type="pct"/>
            <w:shd w:val="clear" w:color="auto" w:fill="DEEAF6"/>
            <w:vAlign w:val="center"/>
          </w:tcPr>
          <w:p w:rsidR="007E0D74" w:rsidRPr="00D42A16" w:rsidRDefault="007E0D74" w:rsidP="007E0D74">
            <w:pPr>
              <w:spacing w:before="20" w:after="20"/>
              <w:rPr>
                <w:rFonts w:eastAsia="SimSun"/>
              </w:rPr>
            </w:pPr>
            <w:r w:rsidRPr="00D42A16">
              <w:rPr>
                <w:rFonts w:eastAsia="SimSun"/>
              </w:rPr>
              <w:t>126 000</w:t>
            </w:r>
          </w:p>
        </w:tc>
        <w:tc>
          <w:tcPr>
            <w:tcW w:w="779" w:type="pct"/>
            <w:shd w:val="clear" w:color="auto" w:fill="DEEAF6"/>
            <w:vAlign w:val="center"/>
          </w:tcPr>
          <w:p w:rsidR="007E0D74" w:rsidRPr="00D42A16" w:rsidRDefault="007E0D74" w:rsidP="007E0D74">
            <w:pPr>
              <w:spacing w:before="20" w:after="20"/>
              <w:rPr>
                <w:rFonts w:eastAsia="SimSun"/>
              </w:rPr>
            </w:pPr>
            <w:r w:rsidRPr="00D42A16">
              <w:rPr>
                <w:rFonts w:eastAsia="SimSun"/>
              </w:rPr>
              <w:t>90 000</w:t>
            </w:r>
          </w:p>
        </w:tc>
        <w:tc>
          <w:tcPr>
            <w:tcW w:w="851" w:type="pct"/>
            <w:shd w:val="clear" w:color="auto" w:fill="DEEAF6"/>
            <w:vAlign w:val="center"/>
          </w:tcPr>
          <w:p w:rsidR="007E0D74" w:rsidRPr="00D42A16" w:rsidRDefault="007E0D74" w:rsidP="007E0D74">
            <w:pPr>
              <w:spacing w:before="20" w:after="20"/>
              <w:rPr>
                <w:rFonts w:eastAsia="SimSun"/>
              </w:rPr>
            </w:pPr>
            <w:r w:rsidRPr="00D42A16">
              <w:rPr>
                <w:rFonts w:eastAsia="SimSun"/>
              </w:rPr>
              <w:t>75 000</w:t>
            </w:r>
          </w:p>
        </w:tc>
      </w:tr>
      <w:tr w:rsidR="007E0D74" w:rsidRPr="00D42A16" w:rsidTr="007E0D74">
        <w:trPr>
          <w:trHeight w:val="178"/>
        </w:trPr>
        <w:tc>
          <w:tcPr>
            <w:tcW w:w="445" w:type="pct"/>
            <w:shd w:val="clear" w:color="auto" w:fill="auto"/>
            <w:vAlign w:val="center"/>
          </w:tcPr>
          <w:p w:rsidR="007E0D74" w:rsidRPr="00D42A16" w:rsidRDefault="007E0D74" w:rsidP="007E0D74">
            <w:pPr>
              <w:spacing w:before="20" w:after="20"/>
              <w:rPr>
                <w:rFonts w:eastAsia="SimSun"/>
                <w:b/>
                <w:bCs/>
              </w:rPr>
            </w:pPr>
            <w:r w:rsidRPr="00D42A16">
              <w:rPr>
                <w:rFonts w:eastAsia="SimSun"/>
                <w:b/>
                <w:bCs/>
              </w:rPr>
              <w:t>4</w:t>
            </w:r>
          </w:p>
        </w:tc>
        <w:tc>
          <w:tcPr>
            <w:tcW w:w="1708" w:type="pct"/>
            <w:shd w:val="clear" w:color="auto" w:fill="auto"/>
            <w:vAlign w:val="center"/>
          </w:tcPr>
          <w:p w:rsidR="007E0D74" w:rsidRPr="00D42A16" w:rsidRDefault="007E0D74" w:rsidP="007E0D74">
            <w:pPr>
              <w:spacing w:before="20" w:after="20"/>
              <w:rPr>
                <w:rFonts w:eastAsia="SimSun"/>
              </w:rPr>
            </w:pPr>
            <w:r w:rsidRPr="00D42A16">
              <w:rPr>
                <w:rFonts w:eastAsia="SimSun"/>
              </w:rPr>
              <w:t>Kullota</w:t>
            </w:r>
          </w:p>
        </w:tc>
        <w:tc>
          <w:tcPr>
            <w:tcW w:w="1217" w:type="pct"/>
            <w:shd w:val="clear" w:color="auto" w:fill="auto"/>
            <w:vAlign w:val="center"/>
          </w:tcPr>
          <w:p w:rsidR="007E0D74" w:rsidRPr="00D42A16" w:rsidRDefault="007E0D74" w:rsidP="007E0D74">
            <w:pPr>
              <w:spacing w:before="20" w:after="20"/>
              <w:rPr>
                <w:rFonts w:eastAsia="SimSun"/>
              </w:rPr>
            </w:pPr>
            <w:r w:rsidRPr="00D42A16">
              <w:rPr>
                <w:rFonts w:eastAsia="SimSun"/>
              </w:rPr>
              <w:t>126 000</w:t>
            </w:r>
          </w:p>
        </w:tc>
        <w:tc>
          <w:tcPr>
            <w:tcW w:w="779" w:type="pct"/>
            <w:shd w:val="clear" w:color="auto" w:fill="auto"/>
            <w:vAlign w:val="center"/>
          </w:tcPr>
          <w:p w:rsidR="007E0D74" w:rsidRPr="00D42A16" w:rsidRDefault="007E0D74" w:rsidP="007E0D74">
            <w:pPr>
              <w:spacing w:before="20" w:after="20"/>
              <w:rPr>
                <w:rFonts w:eastAsia="SimSun"/>
              </w:rPr>
            </w:pPr>
            <w:r w:rsidRPr="00D42A16">
              <w:rPr>
                <w:rFonts w:eastAsia="SimSun"/>
              </w:rPr>
              <w:t>90 000</w:t>
            </w:r>
          </w:p>
        </w:tc>
        <w:tc>
          <w:tcPr>
            <w:tcW w:w="851" w:type="pct"/>
            <w:shd w:val="clear" w:color="auto" w:fill="auto"/>
            <w:vAlign w:val="center"/>
          </w:tcPr>
          <w:p w:rsidR="007E0D74" w:rsidRPr="00D42A16" w:rsidRDefault="007E0D74" w:rsidP="007E0D74">
            <w:pPr>
              <w:spacing w:before="20" w:after="20"/>
              <w:rPr>
                <w:rFonts w:eastAsia="SimSun"/>
              </w:rPr>
            </w:pPr>
            <w:r w:rsidRPr="00D42A16">
              <w:rPr>
                <w:rFonts w:eastAsia="SimSun"/>
              </w:rPr>
              <w:t>75 000</w:t>
            </w:r>
          </w:p>
        </w:tc>
      </w:tr>
      <w:tr w:rsidR="007E0D74" w:rsidRPr="00D42A16" w:rsidTr="007E0D74">
        <w:trPr>
          <w:trHeight w:val="70"/>
        </w:trPr>
        <w:tc>
          <w:tcPr>
            <w:tcW w:w="445" w:type="pct"/>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5</w:t>
            </w:r>
          </w:p>
        </w:tc>
        <w:tc>
          <w:tcPr>
            <w:tcW w:w="1708" w:type="pct"/>
            <w:shd w:val="clear" w:color="auto" w:fill="DEEAF6"/>
            <w:vAlign w:val="center"/>
          </w:tcPr>
          <w:p w:rsidR="007E0D74" w:rsidRPr="00D42A16" w:rsidRDefault="007E0D74" w:rsidP="007E0D74">
            <w:pPr>
              <w:spacing w:before="20" w:after="20"/>
              <w:rPr>
                <w:rFonts w:eastAsia="SimSun"/>
              </w:rPr>
            </w:pPr>
            <w:r w:rsidRPr="00D42A16">
              <w:rPr>
                <w:rFonts w:eastAsia="SimSun"/>
              </w:rPr>
              <w:t>Tokë me bimësi pyjore, djerrë</w:t>
            </w:r>
          </w:p>
        </w:tc>
        <w:tc>
          <w:tcPr>
            <w:tcW w:w="1217" w:type="pct"/>
            <w:shd w:val="clear" w:color="auto" w:fill="DEEAF6"/>
            <w:vAlign w:val="center"/>
          </w:tcPr>
          <w:p w:rsidR="007E0D74" w:rsidRPr="00D42A16" w:rsidRDefault="007E0D74" w:rsidP="007E0D74">
            <w:pPr>
              <w:spacing w:before="20" w:after="20"/>
              <w:rPr>
                <w:rFonts w:eastAsia="SimSun"/>
              </w:rPr>
            </w:pPr>
            <w:r w:rsidRPr="00D42A16">
              <w:rPr>
                <w:rFonts w:eastAsia="SimSun"/>
              </w:rPr>
              <w:t>90 000</w:t>
            </w:r>
          </w:p>
        </w:tc>
        <w:tc>
          <w:tcPr>
            <w:tcW w:w="779" w:type="pct"/>
            <w:shd w:val="clear" w:color="auto" w:fill="DEEAF6"/>
            <w:vAlign w:val="center"/>
          </w:tcPr>
          <w:p w:rsidR="007E0D74" w:rsidRPr="00D42A16" w:rsidRDefault="007E0D74" w:rsidP="007E0D74">
            <w:pPr>
              <w:spacing w:before="20" w:after="20"/>
              <w:rPr>
                <w:rFonts w:eastAsia="SimSun"/>
              </w:rPr>
            </w:pPr>
            <w:r w:rsidRPr="00D42A16">
              <w:rPr>
                <w:rFonts w:eastAsia="SimSun"/>
              </w:rPr>
              <w:t>52 000</w:t>
            </w:r>
          </w:p>
        </w:tc>
        <w:tc>
          <w:tcPr>
            <w:tcW w:w="851" w:type="pct"/>
            <w:shd w:val="clear" w:color="auto" w:fill="DEEAF6"/>
            <w:vAlign w:val="center"/>
          </w:tcPr>
          <w:p w:rsidR="007E0D74" w:rsidRPr="00D42A16" w:rsidRDefault="007E0D74" w:rsidP="007E0D74">
            <w:pPr>
              <w:spacing w:before="20" w:after="20"/>
              <w:rPr>
                <w:rFonts w:eastAsia="SimSun"/>
              </w:rPr>
            </w:pPr>
            <w:r w:rsidRPr="00D42A16">
              <w:rPr>
                <w:rFonts w:eastAsia="SimSun"/>
              </w:rPr>
              <w:t>45 000</w:t>
            </w:r>
          </w:p>
        </w:tc>
      </w:tr>
      <w:tr w:rsidR="007E0D74" w:rsidRPr="00D42A16" w:rsidTr="007E0D74">
        <w:trPr>
          <w:trHeight w:val="70"/>
        </w:trPr>
        <w:tc>
          <w:tcPr>
            <w:tcW w:w="445" w:type="pct"/>
            <w:shd w:val="clear" w:color="auto" w:fill="auto"/>
            <w:vAlign w:val="center"/>
          </w:tcPr>
          <w:p w:rsidR="007E0D74" w:rsidRPr="00D42A16" w:rsidRDefault="007E0D74" w:rsidP="007E0D74">
            <w:pPr>
              <w:spacing w:before="20" w:after="20"/>
              <w:rPr>
                <w:rFonts w:eastAsia="SimSun"/>
                <w:b/>
                <w:bCs/>
              </w:rPr>
            </w:pPr>
            <w:r w:rsidRPr="00D42A16">
              <w:rPr>
                <w:rFonts w:eastAsia="SimSun"/>
                <w:b/>
                <w:bCs/>
              </w:rPr>
              <w:t>6</w:t>
            </w:r>
          </w:p>
        </w:tc>
        <w:tc>
          <w:tcPr>
            <w:tcW w:w="1708" w:type="pct"/>
            <w:shd w:val="clear" w:color="auto" w:fill="auto"/>
            <w:vAlign w:val="center"/>
          </w:tcPr>
          <w:p w:rsidR="007E0D74" w:rsidRPr="00D42A16" w:rsidRDefault="007E0D74" w:rsidP="007E0D74">
            <w:pPr>
              <w:spacing w:before="20" w:after="20"/>
              <w:rPr>
                <w:rFonts w:eastAsia="SimSun"/>
              </w:rPr>
            </w:pPr>
            <w:r w:rsidRPr="00D42A16">
              <w:rPr>
                <w:rFonts w:eastAsia="SimSun"/>
              </w:rPr>
              <w:t>Inproduktive</w:t>
            </w:r>
          </w:p>
        </w:tc>
        <w:tc>
          <w:tcPr>
            <w:tcW w:w="1217" w:type="pct"/>
            <w:shd w:val="clear" w:color="auto" w:fill="auto"/>
            <w:vAlign w:val="center"/>
          </w:tcPr>
          <w:p w:rsidR="007E0D74" w:rsidRPr="00D42A16" w:rsidRDefault="007E0D74" w:rsidP="007E0D74">
            <w:pPr>
              <w:spacing w:before="20" w:after="20"/>
              <w:rPr>
                <w:rFonts w:eastAsia="SimSun"/>
              </w:rPr>
            </w:pPr>
            <w:r w:rsidRPr="00D42A16">
              <w:rPr>
                <w:rFonts w:eastAsia="SimSun"/>
              </w:rPr>
              <w:t>90 000</w:t>
            </w:r>
          </w:p>
        </w:tc>
        <w:tc>
          <w:tcPr>
            <w:tcW w:w="779" w:type="pct"/>
            <w:shd w:val="clear" w:color="auto" w:fill="auto"/>
            <w:vAlign w:val="center"/>
          </w:tcPr>
          <w:p w:rsidR="007E0D74" w:rsidRPr="00D42A16" w:rsidRDefault="007E0D74" w:rsidP="007E0D74">
            <w:pPr>
              <w:spacing w:before="20" w:after="20"/>
              <w:rPr>
                <w:rFonts w:eastAsia="SimSun"/>
              </w:rPr>
            </w:pPr>
            <w:r w:rsidRPr="00D42A16">
              <w:rPr>
                <w:rFonts w:eastAsia="SimSun"/>
              </w:rPr>
              <w:t>52 000</w:t>
            </w:r>
          </w:p>
        </w:tc>
        <w:tc>
          <w:tcPr>
            <w:tcW w:w="851" w:type="pct"/>
            <w:shd w:val="clear" w:color="auto" w:fill="auto"/>
            <w:vAlign w:val="center"/>
          </w:tcPr>
          <w:p w:rsidR="007E0D74" w:rsidRPr="00D42A16" w:rsidRDefault="007E0D74" w:rsidP="007E0D74">
            <w:pPr>
              <w:spacing w:before="20" w:after="20"/>
              <w:rPr>
                <w:rFonts w:eastAsia="SimSun"/>
              </w:rPr>
            </w:pPr>
            <w:r w:rsidRPr="00D42A16">
              <w:rPr>
                <w:rFonts w:eastAsia="SimSun"/>
              </w:rPr>
              <w:t>45 000</w:t>
            </w:r>
          </w:p>
        </w:tc>
      </w:tr>
    </w:tbl>
    <w:p w:rsidR="007E0D74" w:rsidRPr="00D42A16" w:rsidRDefault="007E0D74" w:rsidP="007E0D74">
      <w:pPr>
        <w:widowControl w:val="0"/>
        <w:autoSpaceDE w:val="0"/>
        <w:autoSpaceDN w:val="0"/>
        <w:adjustRightInd w:val="0"/>
      </w:pPr>
    </w:p>
    <w:tbl>
      <w:tblPr>
        <w:tblW w:w="4999"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806"/>
        <w:gridCol w:w="20"/>
        <w:gridCol w:w="2881"/>
        <w:gridCol w:w="1800"/>
        <w:gridCol w:w="1891"/>
        <w:gridCol w:w="1843"/>
      </w:tblGrid>
      <w:tr w:rsidR="007E0D74" w:rsidRPr="00D42A16" w:rsidTr="007E0D74">
        <w:trPr>
          <w:trHeight w:val="422"/>
        </w:trPr>
        <w:tc>
          <w:tcPr>
            <w:tcW w:w="436" w:type="pct"/>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Nr. 2</w:t>
            </w:r>
          </w:p>
        </w:tc>
        <w:tc>
          <w:tcPr>
            <w:tcW w:w="4564" w:type="pct"/>
            <w:gridSpan w:val="5"/>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 xml:space="preserve">Për nxjerrje, prodhim dhe depozitim materialesh inerte, direkt nga sipërfaqja </w:t>
            </w:r>
          </w:p>
        </w:tc>
      </w:tr>
      <w:tr w:rsidR="007E0D74" w:rsidRPr="00D42A16" w:rsidTr="007E0D74">
        <w:trPr>
          <w:trHeight w:val="178"/>
        </w:trPr>
        <w:tc>
          <w:tcPr>
            <w:tcW w:w="447" w:type="pct"/>
            <w:gridSpan w:val="2"/>
            <w:vMerge w:val="restart"/>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Nr.</w:t>
            </w:r>
          </w:p>
        </w:tc>
        <w:tc>
          <w:tcPr>
            <w:tcW w:w="1559" w:type="pct"/>
            <w:vMerge w:val="restart"/>
            <w:shd w:val="clear" w:color="auto" w:fill="DEEAF6"/>
            <w:vAlign w:val="center"/>
          </w:tcPr>
          <w:p w:rsidR="007E0D74" w:rsidRPr="00D42A16" w:rsidRDefault="007E0D74" w:rsidP="007E0D74">
            <w:pPr>
              <w:spacing w:before="20" w:after="20"/>
              <w:rPr>
                <w:rFonts w:eastAsia="SimSun"/>
              </w:rPr>
            </w:pPr>
            <w:r w:rsidRPr="00D42A16">
              <w:rPr>
                <w:rFonts w:eastAsia="SimSun"/>
              </w:rPr>
              <w:t>Përdorimi i territorit</w:t>
            </w:r>
          </w:p>
        </w:tc>
        <w:tc>
          <w:tcPr>
            <w:tcW w:w="2994" w:type="pct"/>
            <w:gridSpan w:val="3"/>
            <w:shd w:val="clear" w:color="auto" w:fill="DEEAF6"/>
            <w:vAlign w:val="center"/>
          </w:tcPr>
          <w:p w:rsidR="007E0D74" w:rsidRPr="00D42A16" w:rsidRDefault="007E0D74" w:rsidP="007E0D74">
            <w:pPr>
              <w:spacing w:before="20" w:after="20"/>
              <w:rPr>
                <w:rFonts w:eastAsia="SimSun"/>
              </w:rPr>
            </w:pPr>
            <w:r w:rsidRPr="00D42A16">
              <w:rPr>
                <w:rFonts w:eastAsia="SimSun"/>
              </w:rPr>
              <w:t>Tarifa sipas kohëzgjatjes së kontratës lekë/ha/vit</w:t>
            </w:r>
          </w:p>
        </w:tc>
      </w:tr>
      <w:tr w:rsidR="007E0D74" w:rsidRPr="00D42A16" w:rsidTr="007E0D74">
        <w:trPr>
          <w:trHeight w:val="178"/>
        </w:trPr>
        <w:tc>
          <w:tcPr>
            <w:tcW w:w="447" w:type="pct"/>
            <w:gridSpan w:val="2"/>
            <w:vMerge/>
            <w:shd w:val="clear" w:color="auto" w:fill="auto"/>
            <w:vAlign w:val="center"/>
          </w:tcPr>
          <w:p w:rsidR="007E0D74" w:rsidRPr="00D42A16" w:rsidRDefault="007E0D74" w:rsidP="007E0D74">
            <w:pPr>
              <w:spacing w:before="20" w:after="20"/>
              <w:rPr>
                <w:rFonts w:eastAsia="SimSun"/>
                <w:b/>
                <w:bCs/>
              </w:rPr>
            </w:pPr>
          </w:p>
        </w:tc>
        <w:tc>
          <w:tcPr>
            <w:tcW w:w="1559" w:type="pct"/>
            <w:vMerge/>
            <w:shd w:val="clear" w:color="auto" w:fill="auto"/>
            <w:vAlign w:val="center"/>
          </w:tcPr>
          <w:p w:rsidR="007E0D74" w:rsidRPr="00D42A16" w:rsidRDefault="007E0D74" w:rsidP="007E0D74">
            <w:pPr>
              <w:spacing w:before="20" w:after="20"/>
              <w:rPr>
                <w:rFonts w:eastAsia="SimSun"/>
              </w:rPr>
            </w:pPr>
          </w:p>
        </w:tc>
        <w:tc>
          <w:tcPr>
            <w:tcW w:w="974" w:type="pct"/>
            <w:shd w:val="clear" w:color="auto" w:fill="auto"/>
            <w:vAlign w:val="center"/>
          </w:tcPr>
          <w:p w:rsidR="007E0D74" w:rsidRPr="00D42A16" w:rsidRDefault="007E0D74" w:rsidP="007E0D74">
            <w:pPr>
              <w:spacing w:before="20" w:after="20"/>
              <w:rPr>
                <w:rFonts w:eastAsia="SimSun"/>
              </w:rPr>
            </w:pPr>
            <w:r w:rsidRPr="00D42A16">
              <w:rPr>
                <w:rFonts w:eastAsia="SimSun"/>
              </w:rPr>
              <w:t>1 vit</w:t>
            </w:r>
          </w:p>
        </w:tc>
        <w:tc>
          <w:tcPr>
            <w:tcW w:w="1023" w:type="pct"/>
            <w:shd w:val="clear" w:color="auto" w:fill="auto"/>
            <w:vAlign w:val="center"/>
          </w:tcPr>
          <w:p w:rsidR="007E0D74" w:rsidRPr="00D42A16" w:rsidRDefault="007E0D74" w:rsidP="007E0D74">
            <w:pPr>
              <w:spacing w:before="20" w:after="20"/>
              <w:rPr>
                <w:rFonts w:eastAsia="SimSun"/>
              </w:rPr>
            </w:pPr>
            <w:r w:rsidRPr="00D42A16">
              <w:rPr>
                <w:rFonts w:eastAsia="SimSun"/>
              </w:rPr>
              <w:t>2-5 vjet</w:t>
            </w:r>
          </w:p>
        </w:tc>
        <w:tc>
          <w:tcPr>
            <w:tcW w:w="997" w:type="pct"/>
            <w:shd w:val="clear" w:color="auto" w:fill="auto"/>
            <w:vAlign w:val="center"/>
          </w:tcPr>
          <w:p w:rsidR="007E0D74" w:rsidRPr="00D42A16" w:rsidRDefault="007E0D74" w:rsidP="007E0D74">
            <w:pPr>
              <w:spacing w:before="20" w:after="20"/>
              <w:rPr>
                <w:rFonts w:eastAsia="SimSun"/>
              </w:rPr>
            </w:pPr>
            <w:r w:rsidRPr="00D42A16">
              <w:rPr>
                <w:rFonts w:eastAsia="SimSun"/>
              </w:rPr>
              <w:t>6-10 vjet</w:t>
            </w:r>
          </w:p>
        </w:tc>
      </w:tr>
      <w:tr w:rsidR="007E0D74" w:rsidRPr="00D42A16" w:rsidTr="007E0D74">
        <w:trPr>
          <w:trHeight w:val="187"/>
        </w:trPr>
        <w:tc>
          <w:tcPr>
            <w:tcW w:w="447" w:type="pct"/>
            <w:gridSpan w:val="2"/>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1</w:t>
            </w:r>
          </w:p>
        </w:tc>
        <w:tc>
          <w:tcPr>
            <w:tcW w:w="1559" w:type="pct"/>
            <w:shd w:val="clear" w:color="auto" w:fill="DEEAF6"/>
            <w:vAlign w:val="center"/>
          </w:tcPr>
          <w:p w:rsidR="007E0D74" w:rsidRPr="00D42A16" w:rsidRDefault="007E0D74" w:rsidP="007E0D74">
            <w:pPr>
              <w:spacing w:before="20" w:after="20"/>
              <w:rPr>
                <w:rFonts w:eastAsia="SimSun"/>
              </w:rPr>
            </w:pPr>
            <w:r w:rsidRPr="00D42A16">
              <w:rPr>
                <w:rFonts w:eastAsia="SimSun"/>
              </w:rPr>
              <w:t>Inproduktive</w:t>
            </w:r>
          </w:p>
        </w:tc>
        <w:tc>
          <w:tcPr>
            <w:tcW w:w="974" w:type="pct"/>
            <w:shd w:val="clear" w:color="auto" w:fill="DEEAF6"/>
            <w:vAlign w:val="center"/>
          </w:tcPr>
          <w:p w:rsidR="007E0D74" w:rsidRPr="00D42A16" w:rsidRDefault="007E0D74" w:rsidP="007E0D74">
            <w:pPr>
              <w:spacing w:before="20" w:after="20"/>
              <w:rPr>
                <w:rFonts w:eastAsia="SimSun"/>
              </w:rPr>
            </w:pPr>
            <w:r w:rsidRPr="00D42A16">
              <w:rPr>
                <w:rFonts w:eastAsia="SimSun"/>
              </w:rPr>
              <w:t>540 000</w:t>
            </w:r>
          </w:p>
        </w:tc>
        <w:tc>
          <w:tcPr>
            <w:tcW w:w="1023" w:type="pct"/>
            <w:shd w:val="clear" w:color="auto" w:fill="DEEAF6"/>
            <w:vAlign w:val="center"/>
          </w:tcPr>
          <w:p w:rsidR="007E0D74" w:rsidRPr="00D42A16" w:rsidRDefault="007E0D74" w:rsidP="007E0D74">
            <w:pPr>
              <w:spacing w:before="20" w:after="20"/>
              <w:rPr>
                <w:rFonts w:eastAsia="SimSun"/>
              </w:rPr>
            </w:pPr>
            <w:r w:rsidRPr="00D42A16">
              <w:rPr>
                <w:rFonts w:eastAsia="SimSun"/>
              </w:rPr>
              <w:t>495 000</w:t>
            </w:r>
          </w:p>
        </w:tc>
        <w:tc>
          <w:tcPr>
            <w:tcW w:w="997" w:type="pct"/>
            <w:shd w:val="clear" w:color="auto" w:fill="DEEAF6"/>
            <w:vAlign w:val="center"/>
          </w:tcPr>
          <w:p w:rsidR="007E0D74" w:rsidRPr="00D42A16" w:rsidRDefault="007E0D74" w:rsidP="007E0D74">
            <w:pPr>
              <w:spacing w:before="20" w:after="20"/>
              <w:rPr>
                <w:rFonts w:eastAsia="SimSun"/>
              </w:rPr>
            </w:pPr>
            <w:r w:rsidRPr="00D42A16">
              <w:rPr>
                <w:rFonts w:eastAsia="SimSun"/>
              </w:rPr>
              <w:t>440 000</w:t>
            </w:r>
          </w:p>
        </w:tc>
      </w:tr>
    </w:tbl>
    <w:p w:rsidR="007E0D74" w:rsidRPr="00D42A16" w:rsidRDefault="007E0D74" w:rsidP="007E0D74">
      <w:pPr>
        <w:widowControl w:val="0"/>
        <w:autoSpaceDE w:val="0"/>
        <w:autoSpaceDN w:val="0"/>
        <w:adjustRightInd w:val="0"/>
      </w:pPr>
    </w:p>
    <w:tbl>
      <w:tblPr>
        <w:tblW w:w="4999"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810"/>
        <w:gridCol w:w="17"/>
        <w:gridCol w:w="2881"/>
        <w:gridCol w:w="4949"/>
        <w:gridCol w:w="272"/>
        <w:gridCol w:w="312"/>
      </w:tblGrid>
      <w:tr w:rsidR="007E0D74" w:rsidRPr="00D42A16" w:rsidTr="007E0D74">
        <w:trPr>
          <w:trHeight w:val="422"/>
        </w:trPr>
        <w:tc>
          <w:tcPr>
            <w:tcW w:w="438" w:type="pct"/>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lastRenderedPageBreak/>
              <w:t>Nr. 3</w:t>
            </w:r>
          </w:p>
        </w:tc>
        <w:tc>
          <w:tcPr>
            <w:tcW w:w="4562" w:type="pct"/>
            <w:gridSpan w:val="5"/>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Prodhime Pyjore</w:t>
            </w:r>
          </w:p>
        </w:tc>
      </w:tr>
      <w:tr w:rsidR="007E0D74" w:rsidRPr="00D42A16" w:rsidTr="007E0D74">
        <w:trPr>
          <w:trHeight w:val="178"/>
        </w:trPr>
        <w:tc>
          <w:tcPr>
            <w:tcW w:w="447" w:type="pct"/>
            <w:gridSpan w:val="2"/>
            <w:vMerge w:val="restart"/>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Nr.</w:t>
            </w:r>
          </w:p>
        </w:tc>
        <w:tc>
          <w:tcPr>
            <w:tcW w:w="1559" w:type="pct"/>
            <w:vMerge w:val="restart"/>
            <w:shd w:val="clear" w:color="auto" w:fill="DEEAF6"/>
            <w:vAlign w:val="center"/>
          </w:tcPr>
          <w:p w:rsidR="007E0D74" w:rsidRPr="00D42A16" w:rsidRDefault="007E0D74" w:rsidP="007E0D74">
            <w:pPr>
              <w:spacing w:before="20" w:after="20"/>
              <w:rPr>
                <w:rFonts w:eastAsia="SimSun"/>
              </w:rPr>
            </w:pPr>
            <w:r w:rsidRPr="00D42A16">
              <w:rPr>
                <w:rFonts w:eastAsia="SimSun"/>
              </w:rPr>
              <w:t>Përdorimi i territorit</w:t>
            </w:r>
          </w:p>
        </w:tc>
        <w:tc>
          <w:tcPr>
            <w:tcW w:w="2994" w:type="pct"/>
            <w:gridSpan w:val="3"/>
            <w:shd w:val="clear" w:color="auto" w:fill="DEEAF6"/>
            <w:vAlign w:val="center"/>
          </w:tcPr>
          <w:p w:rsidR="007E0D74" w:rsidRPr="00D42A16" w:rsidRDefault="007E0D74" w:rsidP="007E0D74">
            <w:pPr>
              <w:spacing w:before="20" w:after="20"/>
              <w:rPr>
                <w:rFonts w:eastAsia="SimSun"/>
              </w:rPr>
            </w:pPr>
            <w:r w:rsidRPr="00D42A16">
              <w:rPr>
                <w:rFonts w:eastAsia="SimSun"/>
              </w:rPr>
              <w:t>Tarifa  lek/kv</w:t>
            </w:r>
          </w:p>
        </w:tc>
      </w:tr>
      <w:tr w:rsidR="007E0D74" w:rsidRPr="00D42A16" w:rsidTr="007E0D74">
        <w:trPr>
          <w:trHeight w:val="178"/>
        </w:trPr>
        <w:tc>
          <w:tcPr>
            <w:tcW w:w="447" w:type="pct"/>
            <w:gridSpan w:val="2"/>
            <w:vMerge/>
            <w:shd w:val="clear" w:color="auto" w:fill="auto"/>
            <w:vAlign w:val="center"/>
          </w:tcPr>
          <w:p w:rsidR="007E0D74" w:rsidRPr="00D42A16" w:rsidRDefault="007E0D74" w:rsidP="007E0D74">
            <w:pPr>
              <w:spacing w:before="20" w:after="20"/>
              <w:rPr>
                <w:rFonts w:eastAsia="SimSun"/>
                <w:b/>
                <w:bCs/>
              </w:rPr>
            </w:pPr>
          </w:p>
        </w:tc>
        <w:tc>
          <w:tcPr>
            <w:tcW w:w="1559" w:type="pct"/>
            <w:vMerge/>
            <w:shd w:val="clear" w:color="auto" w:fill="auto"/>
            <w:vAlign w:val="center"/>
          </w:tcPr>
          <w:p w:rsidR="007E0D74" w:rsidRPr="00D42A16" w:rsidRDefault="007E0D74" w:rsidP="007E0D74">
            <w:pPr>
              <w:spacing w:before="20" w:after="20"/>
              <w:rPr>
                <w:rFonts w:eastAsia="SimSun"/>
              </w:rPr>
            </w:pPr>
          </w:p>
        </w:tc>
        <w:tc>
          <w:tcPr>
            <w:tcW w:w="2678" w:type="pct"/>
            <w:shd w:val="clear" w:color="auto" w:fill="auto"/>
            <w:vAlign w:val="center"/>
          </w:tcPr>
          <w:p w:rsidR="007E0D74" w:rsidRPr="00D42A16" w:rsidRDefault="007E0D74" w:rsidP="007E0D74">
            <w:pPr>
              <w:spacing w:before="20" w:after="20"/>
              <w:rPr>
                <w:rFonts w:eastAsia="SimSun"/>
              </w:rPr>
            </w:pPr>
          </w:p>
        </w:tc>
        <w:tc>
          <w:tcPr>
            <w:tcW w:w="147" w:type="pct"/>
            <w:shd w:val="clear" w:color="auto" w:fill="auto"/>
            <w:vAlign w:val="center"/>
          </w:tcPr>
          <w:p w:rsidR="007E0D74" w:rsidRPr="00D42A16" w:rsidRDefault="007E0D74" w:rsidP="007E0D74">
            <w:pPr>
              <w:spacing w:before="20" w:after="20"/>
              <w:rPr>
                <w:rFonts w:eastAsia="SimSun"/>
              </w:rPr>
            </w:pPr>
          </w:p>
        </w:tc>
        <w:tc>
          <w:tcPr>
            <w:tcW w:w="169" w:type="pct"/>
            <w:shd w:val="clear" w:color="auto" w:fill="auto"/>
            <w:vAlign w:val="center"/>
          </w:tcPr>
          <w:p w:rsidR="007E0D74" w:rsidRPr="00D42A16" w:rsidRDefault="007E0D74" w:rsidP="007E0D74">
            <w:pPr>
              <w:spacing w:before="20" w:after="20"/>
              <w:rPr>
                <w:rFonts w:eastAsia="SimSun"/>
              </w:rPr>
            </w:pPr>
          </w:p>
        </w:tc>
      </w:tr>
      <w:tr w:rsidR="007E0D74" w:rsidRPr="00D42A16" w:rsidTr="007E0D74">
        <w:trPr>
          <w:trHeight w:val="187"/>
        </w:trPr>
        <w:tc>
          <w:tcPr>
            <w:tcW w:w="447" w:type="pct"/>
            <w:gridSpan w:val="2"/>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1</w:t>
            </w:r>
          </w:p>
        </w:tc>
        <w:tc>
          <w:tcPr>
            <w:tcW w:w="1559" w:type="pct"/>
            <w:shd w:val="clear" w:color="auto" w:fill="DEEAF6"/>
            <w:vAlign w:val="center"/>
          </w:tcPr>
          <w:p w:rsidR="007E0D74" w:rsidRPr="00D42A16" w:rsidRDefault="007E0D74" w:rsidP="007E0D74">
            <w:pPr>
              <w:spacing w:before="20" w:after="20"/>
              <w:rPr>
                <w:rFonts w:eastAsia="SimSun"/>
              </w:rPr>
            </w:pPr>
            <w:r w:rsidRPr="00D42A16">
              <w:rPr>
                <w:rFonts w:eastAsia="SimSun"/>
              </w:rPr>
              <w:t>Bime mjeksore (rigon etj_</w:t>
            </w:r>
          </w:p>
        </w:tc>
        <w:tc>
          <w:tcPr>
            <w:tcW w:w="2678" w:type="pct"/>
            <w:shd w:val="clear" w:color="auto" w:fill="DEEAF6"/>
            <w:vAlign w:val="center"/>
          </w:tcPr>
          <w:p w:rsidR="007E0D74" w:rsidRPr="00D42A16" w:rsidRDefault="007E0D74" w:rsidP="007E0D74">
            <w:pPr>
              <w:spacing w:before="20" w:after="20"/>
              <w:rPr>
                <w:rFonts w:eastAsia="SimSun"/>
              </w:rPr>
            </w:pPr>
            <w:r w:rsidRPr="00D42A16">
              <w:rPr>
                <w:rFonts w:eastAsia="SimSun"/>
              </w:rPr>
              <w:t>5000</w:t>
            </w:r>
          </w:p>
        </w:tc>
        <w:tc>
          <w:tcPr>
            <w:tcW w:w="147" w:type="pct"/>
            <w:shd w:val="clear" w:color="auto" w:fill="DEEAF6"/>
            <w:vAlign w:val="center"/>
          </w:tcPr>
          <w:p w:rsidR="007E0D74" w:rsidRPr="00D42A16" w:rsidRDefault="007E0D74" w:rsidP="007E0D74">
            <w:pPr>
              <w:spacing w:before="20" w:after="20"/>
              <w:rPr>
                <w:rFonts w:eastAsia="SimSun"/>
              </w:rPr>
            </w:pPr>
          </w:p>
        </w:tc>
        <w:tc>
          <w:tcPr>
            <w:tcW w:w="169" w:type="pct"/>
            <w:shd w:val="clear" w:color="auto" w:fill="DEEAF6"/>
            <w:vAlign w:val="center"/>
          </w:tcPr>
          <w:p w:rsidR="007E0D74" w:rsidRPr="00D42A16" w:rsidRDefault="007E0D74" w:rsidP="007E0D74">
            <w:pPr>
              <w:spacing w:before="20" w:after="20"/>
              <w:rPr>
                <w:rFonts w:eastAsia="SimSun"/>
              </w:rPr>
            </w:pPr>
          </w:p>
        </w:tc>
      </w:tr>
      <w:tr w:rsidR="007E0D74" w:rsidRPr="00D42A16" w:rsidTr="007E0D74">
        <w:trPr>
          <w:trHeight w:val="187"/>
        </w:trPr>
        <w:tc>
          <w:tcPr>
            <w:tcW w:w="447" w:type="pct"/>
            <w:gridSpan w:val="2"/>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2</w:t>
            </w:r>
          </w:p>
        </w:tc>
        <w:tc>
          <w:tcPr>
            <w:tcW w:w="1559" w:type="pct"/>
            <w:shd w:val="clear" w:color="auto" w:fill="DEEAF6"/>
            <w:vAlign w:val="center"/>
          </w:tcPr>
          <w:p w:rsidR="007E0D74" w:rsidRPr="00D42A16" w:rsidRDefault="007E0D74" w:rsidP="007E0D74">
            <w:pPr>
              <w:spacing w:before="20" w:after="20"/>
              <w:rPr>
                <w:rFonts w:eastAsia="SimSun"/>
              </w:rPr>
            </w:pPr>
            <w:r w:rsidRPr="00D42A16">
              <w:rPr>
                <w:rFonts w:eastAsia="SimSun"/>
              </w:rPr>
              <w:t>Thupra shqope etj</w:t>
            </w:r>
          </w:p>
        </w:tc>
        <w:tc>
          <w:tcPr>
            <w:tcW w:w="2678" w:type="pct"/>
            <w:shd w:val="clear" w:color="auto" w:fill="DEEAF6"/>
            <w:vAlign w:val="center"/>
          </w:tcPr>
          <w:p w:rsidR="007E0D74" w:rsidRPr="00D42A16" w:rsidRDefault="007E0D74" w:rsidP="007E0D74">
            <w:pPr>
              <w:spacing w:before="20" w:after="20"/>
              <w:rPr>
                <w:rFonts w:eastAsia="SimSun"/>
              </w:rPr>
            </w:pPr>
            <w:r w:rsidRPr="00D42A16">
              <w:rPr>
                <w:rFonts w:eastAsia="SimSun"/>
              </w:rPr>
              <w:t>55</w:t>
            </w:r>
          </w:p>
        </w:tc>
        <w:tc>
          <w:tcPr>
            <w:tcW w:w="147" w:type="pct"/>
            <w:shd w:val="clear" w:color="auto" w:fill="DEEAF6"/>
            <w:vAlign w:val="center"/>
          </w:tcPr>
          <w:p w:rsidR="007E0D74" w:rsidRPr="00D42A16" w:rsidRDefault="007E0D74" w:rsidP="007E0D74">
            <w:pPr>
              <w:spacing w:before="20" w:after="20"/>
              <w:rPr>
                <w:rFonts w:eastAsia="SimSun"/>
              </w:rPr>
            </w:pPr>
          </w:p>
        </w:tc>
        <w:tc>
          <w:tcPr>
            <w:tcW w:w="169" w:type="pct"/>
            <w:shd w:val="clear" w:color="auto" w:fill="DEEAF6"/>
            <w:vAlign w:val="center"/>
          </w:tcPr>
          <w:p w:rsidR="007E0D74" w:rsidRPr="00D42A16" w:rsidRDefault="007E0D74" w:rsidP="007E0D74">
            <w:pPr>
              <w:spacing w:before="20" w:after="20"/>
              <w:rPr>
                <w:rFonts w:eastAsia="SimSun"/>
              </w:rPr>
            </w:pPr>
          </w:p>
        </w:tc>
      </w:tr>
    </w:tbl>
    <w:p w:rsidR="007E0D74" w:rsidRPr="00D42A16" w:rsidRDefault="007E0D74" w:rsidP="007E0D74">
      <w:pPr>
        <w:widowControl w:val="0"/>
        <w:autoSpaceDE w:val="0"/>
        <w:autoSpaceDN w:val="0"/>
        <w:adjustRightInd w:val="0"/>
      </w:pPr>
    </w:p>
    <w:tbl>
      <w:tblPr>
        <w:tblW w:w="4999"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810"/>
        <w:gridCol w:w="17"/>
        <w:gridCol w:w="2881"/>
        <w:gridCol w:w="4949"/>
        <w:gridCol w:w="272"/>
        <w:gridCol w:w="312"/>
      </w:tblGrid>
      <w:tr w:rsidR="007E0D74" w:rsidRPr="00D42A16" w:rsidTr="007E0D74">
        <w:trPr>
          <w:trHeight w:val="422"/>
        </w:trPr>
        <w:tc>
          <w:tcPr>
            <w:tcW w:w="438" w:type="pct"/>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Nr. 4</w:t>
            </w:r>
          </w:p>
        </w:tc>
        <w:tc>
          <w:tcPr>
            <w:tcW w:w="4562" w:type="pct"/>
            <w:gridSpan w:val="5"/>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Shfrytezim terreni per kullotje</w:t>
            </w:r>
          </w:p>
        </w:tc>
      </w:tr>
      <w:tr w:rsidR="007E0D74" w:rsidRPr="00D42A16" w:rsidTr="007E0D74">
        <w:trPr>
          <w:trHeight w:val="178"/>
        </w:trPr>
        <w:tc>
          <w:tcPr>
            <w:tcW w:w="447" w:type="pct"/>
            <w:gridSpan w:val="2"/>
            <w:vMerge w:val="restart"/>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Nr.</w:t>
            </w:r>
          </w:p>
        </w:tc>
        <w:tc>
          <w:tcPr>
            <w:tcW w:w="1559" w:type="pct"/>
            <w:vMerge w:val="restart"/>
            <w:shd w:val="clear" w:color="auto" w:fill="DEEAF6"/>
            <w:vAlign w:val="center"/>
          </w:tcPr>
          <w:p w:rsidR="007E0D74" w:rsidRPr="00D42A16" w:rsidRDefault="007E0D74" w:rsidP="007E0D74">
            <w:pPr>
              <w:spacing w:before="20" w:after="20"/>
              <w:rPr>
                <w:rFonts w:eastAsia="SimSun"/>
              </w:rPr>
            </w:pPr>
            <w:r w:rsidRPr="00D42A16">
              <w:rPr>
                <w:rFonts w:eastAsia="SimSun"/>
              </w:rPr>
              <w:t>Përdorimi i territorit</w:t>
            </w:r>
          </w:p>
        </w:tc>
        <w:tc>
          <w:tcPr>
            <w:tcW w:w="2994" w:type="pct"/>
            <w:gridSpan w:val="3"/>
            <w:shd w:val="clear" w:color="auto" w:fill="DEEAF6"/>
            <w:vAlign w:val="center"/>
          </w:tcPr>
          <w:p w:rsidR="007E0D74" w:rsidRPr="00D42A16" w:rsidRDefault="007E0D74" w:rsidP="007E0D74">
            <w:pPr>
              <w:spacing w:before="20" w:after="20"/>
              <w:rPr>
                <w:rFonts w:eastAsia="SimSun"/>
              </w:rPr>
            </w:pPr>
            <w:r w:rsidRPr="00D42A16">
              <w:rPr>
                <w:rFonts w:eastAsia="SimSun"/>
              </w:rPr>
              <w:t>Tarifa  lek/krere/vit</w:t>
            </w:r>
          </w:p>
        </w:tc>
      </w:tr>
      <w:tr w:rsidR="007E0D74" w:rsidRPr="00D42A16" w:rsidTr="007E0D74">
        <w:trPr>
          <w:trHeight w:val="178"/>
        </w:trPr>
        <w:tc>
          <w:tcPr>
            <w:tcW w:w="447" w:type="pct"/>
            <w:gridSpan w:val="2"/>
            <w:vMerge/>
            <w:shd w:val="clear" w:color="auto" w:fill="auto"/>
            <w:vAlign w:val="center"/>
          </w:tcPr>
          <w:p w:rsidR="007E0D74" w:rsidRPr="00D42A16" w:rsidRDefault="007E0D74" w:rsidP="007E0D74">
            <w:pPr>
              <w:spacing w:before="20" w:after="20"/>
              <w:rPr>
                <w:rFonts w:eastAsia="SimSun"/>
                <w:b/>
                <w:bCs/>
              </w:rPr>
            </w:pPr>
          </w:p>
        </w:tc>
        <w:tc>
          <w:tcPr>
            <w:tcW w:w="1559" w:type="pct"/>
            <w:vMerge/>
            <w:shd w:val="clear" w:color="auto" w:fill="auto"/>
            <w:vAlign w:val="center"/>
          </w:tcPr>
          <w:p w:rsidR="007E0D74" w:rsidRPr="00D42A16" w:rsidRDefault="007E0D74" w:rsidP="007E0D74">
            <w:pPr>
              <w:spacing w:before="20" w:after="20"/>
              <w:rPr>
                <w:rFonts w:eastAsia="SimSun"/>
              </w:rPr>
            </w:pPr>
          </w:p>
        </w:tc>
        <w:tc>
          <w:tcPr>
            <w:tcW w:w="2678" w:type="pct"/>
            <w:shd w:val="clear" w:color="auto" w:fill="auto"/>
            <w:vAlign w:val="center"/>
          </w:tcPr>
          <w:p w:rsidR="007E0D74" w:rsidRPr="00D42A16" w:rsidRDefault="007E0D74" w:rsidP="007E0D74">
            <w:pPr>
              <w:spacing w:before="20" w:after="20"/>
              <w:rPr>
                <w:rFonts w:eastAsia="SimSun"/>
              </w:rPr>
            </w:pPr>
          </w:p>
        </w:tc>
        <w:tc>
          <w:tcPr>
            <w:tcW w:w="147" w:type="pct"/>
            <w:shd w:val="clear" w:color="auto" w:fill="auto"/>
            <w:vAlign w:val="center"/>
          </w:tcPr>
          <w:p w:rsidR="007E0D74" w:rsidRPr="00D42A16" w:rsidRDefault="007E0D74" w:rsidP="007E0D74">
            <w:pPr>
              <w:spacing w:before="20" w:after="20"/>
              <w:rPr>
                <w:rFonts w:eastAsia="SimSun"/>
              </w:rPr>
            </w:pPr>
          </w:p>
        </w:tc>
        <w:tc>
          <w:tcPr>
            <w:tcW w:w="169" w:type="pct"/>
            <w:shd w:val="clear" w:color="auto" w:fill="auto"/>
            <w:vAlign w:val="center"/>
          </w:tcPr>
          <w:p w:rsidR="007E0D74" w:rsidRPr="00D42A16" w:rsidRDefault="007E0D74" w:rsidP="007E0D74">
            <w:pPr>
              <w:spacing w:before="20" w:after="20"/>
              <w:rPr>
                <w:rFonts w:eastAsia="SimSun"/>
              </w:rPr>
            </w:pPr>
          </w:p>
        </w:tc>
      </w:tr>
      <w:tr w:rsidR="007E0D74" w:rsidRPr="00D42A16" w:rsidTr="007E0D74">
        <w:trPr>
          <w:trHeight w:val="187"/>
        </w:trPr>
        <w:tc>
          <w:tcPr>
            <w:tcW w:w="447" w:type="pct"/>
            <w:gridSpan w:val="2"/>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1</w:t>
            </w:r>
          </w:p>
        </w:tc>
        <w:tc>
          <w:tcPr>
            <w:tcW w:w="1559" w:type="pct"/>
            <w:shd w:val="clear" w:color="auto" w:fill="DEEAF6"/>
            <w:vAlign w:val="center"/>
          </w:tcPr>
          <w:p w:rsidR="007E0D74" w:rsidRPr="00D42A16" w:rsidRDefault="007E0D74" w:rsidP="007E0D74">
            <w:pPr>
              <w:spacing w:before="20" w:after="20"/>
              <w:rPr>
                <w:rFonts w:eastAsia="SimSun"/>
              </w:rPr>
            </w:pPr>
            <w:r w:rsidRPr="00D42A16">
              <w:rPr>
                <w:rFonts w:eastAsia="SimSun"/>
              </w:rPr>
              <w:t>Te dhirta (dhi’</w:t>
            </w:r>
            <w:r w:rsidRPr="00D42A16">
              <w:rPr>
                <w:rFonts w:eastAsia="SimSun"/>
              </w:rPr>
              <w:softHyphen/>
              <w:t>)</w:t>
            </w:r>
          </w:p>
        </w:tc>
        <w:tc>
          <w:tcPr>
            <w:tcW w:w="2678" w:type="pct"/>
            <w:shd w:val="clear" w:color="auto" w:fill="DEEAF6"/>
            <w:vAlign w:val="center"/>
          </w:tcPr>
          <w:p w:rsidR="007E0D74" w:rsidRPr="00D42A16" w:rsidRDefault="007E0D74" w:rsidP="007E0D74">
            <w:pPr>
              <w:spacing w:before="20" w:after="20"/>
              <w:rPr>
                <w:rFonts w:eastAsia="SimSun"/>
              </w:rPr>
            </w:pPr>
            <w:r w:rsidRPr="00D42A16">
              <w:rPr>
                <w:rFonts w:eastAsia="SimSun"/>
              </w:rPr>
              <w:t>200</w:t>
            </w:r>
          </w:p>
        </w:tc>
        <w:tc>
          <w:tcPr>
            <w:tcW w:w="147" w:type="pct"/>
            <w:shd w:val="clear" w:color="auto" w:fill="DEEAF6"/>
            <w:vAlign w:val="center"/>
          </w:tcPr>
          <w:p w:rsidR="007E0D74" w:rsidRPr="00D42A16" w:rsidRDefault="007E0D74" w:rsidP="007E0D74">
            <w:pPr>
              <w:spacing w:before="20" w:after="20"/>
              <w:rPr>
                <w:rFonts w:eastAsia="SimSun"/>
              </w:rPr>
            </w:pPr>
          </w:p>
        </w:tc>
        <w:tc>
          <w:tcPr>
            <w:tcW w:w="169" w:type="pct"/>
            <w:shd w:val="clear" w:color="auto" w:fill="DEEAF6"/>
            <w:vAlign w:val="center"/>
          </w:tcPr>
          <w:p w:rsidR="007E0D74" w:rsidRPr="00D42A16" w:rsidRDefault="007E0D74" w:rsidP="007E0D74">
            <w:pPr>
              <w:spacing w:before="20" w:after="20"/>
              <w:rPr>
                <w:rFonts w:eastAsia="SimSun"/>
              </w:rPr>
            </w:pPr>
          </w:p>
        </w:tc>
      </w:tr>
      <w:tr w:rsidR="007E0D74" w:rsidRPr="00D42A16" w:rsidTr="007E0D74">
        <w:trPr>
          <w:trHeight w:val="187"/>
        </w:trPr>
        <w:tc>
          <w:tcPr>
            <w:tcW w:w="447" w:type="pct"/>
            <w:gridSpan w:val="2"/>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2</w:t>
            </w:r>
          </w:p>
        </w:tc>
        <w:tc>
          <w:tcPr>
            <w:tcW w:w="1559" w:type="pct"/>
            <w:shd w:val="clear" w:color="auto" w:fill="DEEAF6"/>
            <w:vAlign w:val="center"/>
          </w:tcPr>
          <w:p w:rsidR="007E0D74" w:rsidRPr="00D42A16" w:rsidRDefault="007E0D74" w:rsidP="007E0D74">
            <w:pPr>
              <w:spacing w:before="20" w:after="20"/>
              <w:rPr>
                <w:rFonts w:eastAsia="SimSun"/>
              </w:rPr>
            </w:pPr>
            <w:r w:rsidRPr="00D42A16">
              <w:rPr>
                <w:rFonts w:eastAsia="SimSun"/>
              </w:rPr>
              <w:t>Per mbareshtrim te faunes se eger</w:t>
            </w:r>
          </w:p>
        </w:tc>
        <w:tc>
          <w:tcPr>
            <w:tcW w:w="2678" w:type="pct"/>
            <w:shd w:val="clear" w:color="auto" w:fill="DEEAF6"/>
            <w:vAlign w:val="center"/>
          </w:tcPr>
          <w:p w:rsidR="007E0D74" w:rsidRPr="00D42A16" w:rsidRDefault="007E0D74" w:rsidP="007E0D74">
            <w:pPr>
              <w:spacing w:before="20" w:after="20"/>
              <w:rPr>
                <w:rFonts w:eastAsia="SimSun"/>
              </w:rPr>
            </w:pPr>
            <w:r w:rsidRPr="00D42A16">
              <w:rPr>
                <w:rFonts w:eastAsia="SimSun"/>
              </w:rPr>
              <w:t>20.000</w:t>
            </w:r>
          </w:p>
        </w:tc>
        <w:tc>
          <w:tcPr>
            <w:tcW w:w="147" w:type="pct"/>
            <w:shd w:val="clear" w:color="auto" w:fill="DEEAF6"/>
            <w:vAlign w:val="center"/>
          </w:tcPr>
          <w:p w:rsidR="007E0D74" w:rsidRPr="00D42A16" w:rsidRDefault="007E0D74" w:rsidP="007E0D74">
            <w:pPr>
              <w:spacing w:before="20" w:after="20"/>
              <w:rPr>
                <w:rFonts w:eastAsia="SimSun"/>
              </w:rPr>
            </w:pPr>
          </w:p>
        </w:tc>
        <w:tc>
          <w:tcPr>
            <w:tcW w:w="169" w:type="pct"/>
            <w:shd w:val="clear" w:color="auto" w:fill="DEEAF6"/>
            <w:vAlign w:val="center"/>
          </w:tcPr>
          <w:p w:rsidR="007E0D74" w:rsidRPr="00D42A16" w:rsidRDefault="007E0D74" w:rsidP="007E0D74">
            <w:pPr>
              <w:spacing w:before="20" w:after="20"/>
              <w:rPr>
                <w:rFonts w:eastAsia="SimSun"/>
              </w:rPr>
            </w:pPr>
          </w:p>
        </w:tc>
      </w:tr>
      <w:tr w:rsidR="007E0D74" w:rsidRPr="00D42A16" w:rsidTr="007E0D74">
        <w:trPr>
          <w:trHeight w:val="187"/>
        </w:trPr>
        <w:tc>
          <w:tcPr>
            <w:tcW w:w="447" w:type="pct"/>
            <w:gridSpan w:val="2"/>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3</w:t>
            </w:r>
          </w:p>
        </w:tc>
        <w:tc>
          <w:tcPr>
            <w:tcW w:w="1559" w:type="pct"/>
            <w:shd w:val="clear" w:color="auto" w:fill="DEEAF6"/>
            <w:vAlign w:val="center"/>
          </w:tcPr>
          <w:p w:rsidR="007E0D74" w:rsidRPr="00D42A16" w:rsidRDefault="007E0D74" w:rsidP="007E0D74">
            <w:pPr>
              <w:spacing w:before="20" w:after="20"/>
              <w:rPr>
                <w:rFonts w:eastAsia="SimSun"/>
              </w:rPr>
            </w:pPr>
            <w:r w:rsidRPr="00D42A16">
              <w:rPr>
                <w:rFonts w:eastAsia="SimSun"/>
              </w:rPr>
              <w:t>Bageti</w:t>
            </w:r>
          </w:p>
        </w:tc>
        <w:tc>
          <w:tcPr>
            <w:tcW w:w="2678" w:type="pct"/>
            <w:shd w:val="clear" w:color="auto" w:fill="DEEAF6"/>
            <w:vAlign w:val="center"/>
          </w:tcPr>
          <w:p w:rsidR="007E0D74" w:rsidRPr="00D42A16" w:rsidRDefault="007E0D74" w:rsidP="007E0D74">
            <w:pPr>
              <w:spacing w:before="20" w:after="20"/>
              <w:rPr>
                <w:rFonts w:eastAsia="SimSun"/>
              </w:rPr>
            </w:pPr>
            <w:r w:rsidRPr="00D42A16">
              <w:rPr>
                <w:rFonts w:eastAsia="SimSun"/>
              </w:rPr>
              <w:t>200</w:t>
            </w:r>
          </w:p>
        </w:tc>
        <w:tc>
          <w:tcPr>
            <w:tcW w:w="147" w:type="pct"/>
            <w:shd w:val="clear" w:color="auto" w:fill="DEEAF6"/>
            <w:vAlign w:val="center"/>
          </w:tcPr>
          <w:p w:rsidR="007E0D74" w:rsidRPr="00D42A16" w:rsidRDefault="007E0D74" w:rsidP="007E0D74">
            <w:pPr>
              <w:spacing w:before="20" w:after="20"/>
              <w:rPr>
                <w:rFonts w:eastAsia="SimSun"/>
              </w:rPr>
            </w:pPr>
          </w:p>
        </w:tc>
        <w:tc>
          <w:tcPr>
            <w:tcW w:w="169" w:type="pct"/>
            <w:shd w:val="clear" w:color="auto" w:fill="DEEAF6"/>
            <w:vAlign w:val="center"/>
          </w:tcPr>
          <w:p w:rsidR="007E0D74" w:rsidRPr="00D42A16" w:rsidRDefault="007E0D74" w:rsidP="007E0D74">
            <w:pPr>
              <w:spacing w:before="20" w:after="20"/>
              <w:rPr>
                <w:rFonts w:eastAsia="SimSun"/>
              </w:rPr>
            </w:pPr>
          </w:p>
        </w:tc>
      </w:tr>
    </w:tbl>
    <w:p w:rsidR="007E0D74" w:rsidRPr="00D42A16" w:rsidRDefault="007E0D74" w:rsidP="007E0D74">
      <w:pPr>
        <w:widowControl w:val="0"/>
        <w:autoSpaceDE w:val="0"/>
        <w:autoSpaceDN w:val="0"/>
        <w:adjustRightInd w:val="0"/>
      </w:pPr>
    </w:p>
    <w:p w:rsidR="007E0D74" w:rsidRPr="00D42A16" w:rsidRDefault="007E0D74" w:rsidP="007E0D74">
      <w:pPr>
        <w:widowControl w:val="0"/>
        <w:autoSpaceDE w:val="0"/>
        <w:autoSpaceDN w:val="0"/>
        <w:adjustRightInd w:val="0"/>
      </w:pPr>
    </w:p>
    <w:tbl>
      <w:tblPr>
        <w:tblW w:w="4999"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806"/>
        <w:gridCol w:w="22"/>
        <w:gridCol w:w="3791"/>
        <w:gridCol w:w="2308"/>
        <w:gridCol w:w="2314"/>
      </w:tblGrid>
      <w:tr w:rsidR="007E0D74" w:rsidRPr="00D42A16" w:rsidTr="007E0D74">
        <w:trPr>
          <w:trHeight w:val="413"/>
        </w:trPr>
        <w:tc>
          <w:tcPr>
            <w:tcW w:w="436" w:type="pct"/>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Nr. 5</w:t>
            </w:r>
          </w:p>
        </w:tc>
        <w:tc>
          <w:tcPr>
            <w:tcW w:w="4564" w:type="pct"/>
            <w:gridSpan w:val="4"/>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Për vendosje antene të telefonisë fikse, të lëvizshme, televizive, radio-komunikimit</w:t>
            </w:r>
          </w:p>
        </w:tc>
      </w:tr>
      <w:tr w:rsidR="007E0D74" w:rsidRPr="00D42A16" w:rsidTr="007E0D74">
        <w:trPr>
          <w:trHeight w:val="178"/>
        </w:trPr>
        <w:tc>
          <w:tcPr>
            <w:tcW w:w="448" w:type="pct"/>
            <w:gridSpan w:val="2"/>
            <w:vMerge w:val="restart"/>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Nr.</w:t>
            </w:r>
          </w:p>
        </w:tc>
        <w:tc>
          <w:tcPr>
            <w:tcW w:w="2051" w:type="pct"/>
            <w:vMerge w:val="restart"/>
            <w:shd w:val="clear" w:color="auto" w:fill="DEEAF6"/>
            <w:vAlign w:val="center"/>
          </w:tcPr>
          <w:p w:rsidR="007E0D74" w:rsidRPr="00D42A16" w:rsidRDefault="007E0D74" w:rsidP="007E0D74">
            <w:pPr>
              <w:spacing w:before="20" w:after="20"/>
              <w:rPr>
                <w:rFonts w:eastAsia="SimSun"/>
              </w:rPr>
            </w:pPr>
            <w:r w:rsidRPr="00D42A16">
              <w:rPr>
                <w:rFonts w:eastAsia="SimSun"/>
              </w:rPr>
              <w:t>Përdorimi i territorit</w:t>
            </w:r>
          </w:p>
        </w:tc>
        <w:tc>
          <w:tcPr>
            <w:tcW w:w="2501" w:type="pct"/>
            <w:gridSpan w:val="2"/>
            <w:shd w:val="clear" w:color="auto" w:fill="DEEAF6"/>
            <w:vAlign w:val="center"/>
          </w:tcPr>
          <w:p w:rsidR="007E0D74" w:rsidRPr="00D42A16" w:rsidRDefault="007E0D74" w:rsidP="007E0D74">
            <w:pPr>
              <w:spacing w:before="20" w:after="20"/>
              <w:rPr>
                <w:rFonts w:eastAsia="SimSun"/>
              </w:rPr>
            </w:pPr>
            <w:r w:rsidRPr="00D42A16">
              <w:rPr>
                <w:rFonts w:eastAsia="SimSun"/>
              </w:rPr>
              <w:t>Tarifa sipas kohëzgjatjes së kontratës lekë/ha/vit</w:t>
            </w:r>
          </w:p>
        </w:tc>
      </w:tr>
      <w:tr w:rsidR="007E0D74" w:rsidRPr="00D42A16" w:rsidTr="007E0D74">
        <w:trPr>
          <w:trHeight w:val="178"/>
        </w:trPr>
        <w:tc>
          <w:tcPr>
            <w:tcW w:w="448" w:type="pct"/>
            <w:gridSpan w:val="2"/>
            <w:vMerge/>
            <w:shd w:val="clear" w:color="auto" w:fill="auto"/>
            <w:vAlign w:val="center"/>
          </w:tcPr>
          <w:p w:rsidR="007E0D74" w:rsidRPr="00D42A16" w:rsidRDefault="007E0D74" w:rsidP="007E0D74">
            <w:pPr>
              <w:spacing w:before="20" w:after="20"/>
              <w:rPr>
                <w:rFonts w:eastAsia="SimSun"/>
                <w:b/>
                <w:bCs/>
              </w:rPr>
            </w:pPr>
          </w:p>
        </w:tc>
        <w:tc>
          <w:tcPr>
            <w:tcW w:w="2051" w:type="pct"/>
            <w:vMerge/>
            <w:shd w:val="clear" w:color="auto" w:fill="auto"/>
            <w:vAlign w:val="center"/>
          </w:tcPr>
          <w:p w:rsidR="007E0D74" w:rsidRPr="00D42A16" w:rsidRDefault="007E0D74" w:rsidP="007E0D74">
            <w:pPr>
              <w:spacing w:before="20" w:after="20"/>
              <w:rPr>
                <w:rFonts w:eastAsia="SimSun"/>
              </w:rPr>
            </w:pPr>
          </w:p>
        </w:tc>
        <w:tc>
          <w:tcPr>
            <w:tcW w:w="1249" w:type="pct"/>
            <w:shd w:val="clear" w:color="auto" w:fill="auto"/>
            <w:vAlign w:val="center"/>
          </w:tcPr>
          <w:p w:rsidR="007E0D74" w:rsidRPr="00D42A16" w:rsidRDefault="007E0D74" w:rsidP="007E0D74">
            <w:pPr>
              <w:spacing w:before="20" w:after="20"/>
              <w:rPr>
                <w:rFonts w:eastAsia="SimSun"/>
              </w:rPr>
            </w:pPr>
            <w:r w:rsidRPr="00D42A16">
              <w:rPr>
                <w:rFonts w:eastAsia="SimSun"/>
              </w:rPr>
              <w:t>1 – 5  vjet</w:t>
            </w:r>
          </w:p>
        </w:tc>
        <w:tc>
          <w:tcPr>
            <w:tcW w:w="1252" w:type="pct"/>
            <w:shd w:val="clear" w:color="auto" w:fill="auto"/>
            <w:vAlign w:val="center"/>
          </w:tcPr>
          <w:p w:rsidR="007E0D74" w:rsidRPr="00D42A16" w:rsidRDefault="007E0D74" w:rsidP="007E0D74">
            <w:pPr>
              <w:spacing w:before="20" w:after="20"/>
              <w:rPr>
                <w:rFonts w:eastAsia="SimSun"/>
              </w:rPr>
            </w:pPr>
            <w:r w:rsidRPr="00D42A16">
              <w:rPr>
                <w:rFonts w:eastAsia="SimSun"/>
              </w:rPr>
              <w:t>6 – 10  vjet</w:t>
            </w:r>
          </w:p>
        </w:tc>
      </w:tr>
      <w:tr w:rsidR="007E0D74" w:rsidRPr="00D42A16" w:rsidTr="007E0D74">
        <w:trPr>
          <w:trHeight w:val="178"/>
        </w:trPr>
        <w:tc>
          <w:tcPr>
            <w:tcW w:w="448" w:type="pct"/>
            <w:gridSpan w:val="2"/>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1</w:t>
            </w:r>
          </w:p>
        </w:tc>
        <w:tc>
          <w:tcPr>
            <w:tcW w:w="2051" w:type="pct"/>
            <w:shd w:val="clear" w:color="auto" w:fill="DEEAF6"/>
            <w:vAlign w:val="center"/>
          </w:tcPr>
          <w:p w:rsidR="007E0D74" w:rsidRPr="00D42A16" w:rsidRDefault="007E0D74" w:rsidP="007E0D74">
            <w:pPr>
              <w:spacing w:before="20" w:after="20"/>
              <w:rPr>
                <w:rFonts w:eastAsia="SimSun"/>
              </w:rPr>
            </w:pPr>
            <w:r w:rsidRPr="00D42A16">
              <w:rPr>
                <w:rFonts w:eastAsia="SimSun"/>
              </w:rPr>
              <w:t>Pyll trungishte</w:t>
            </w:r>
          </w:p>
        </w:tc>
        <w:tc>
          <w:tcPr>
            <w:tcW w:w="1249" w:type="pct"/>
            <w:shd w:val="clear" w:color="auto" w:fill="DEEAF6"/>
            <w:vAlign w:val="center"/>
          </w:tcPr>
          <w:p w:rsidR="007E0D74" w:rsidRPr="00D42A16" w:rsidRDefault="007E0D74" w:rsidP="007E0D74">
            <w:pPr>
              <w:spacing w:before="20" w:after="20"/>
              <w:rPr>
                <w:rFonts w:eastAsia="SimSun"/>
              </w:rPr>
            </w:pPr>
            <w:r w:rsidRPr="00D42A16">
              <w:rPr>
                <w:rFonts w:eastAsia="SimSun"/>
              </w:rPr>
              <w:t>11 250 000</w:t>
            </w:r>
          </w:p>
        </w:tc>
        <w:tc>
          <w:tcPr>
            <w:tcW w:w="1252" w:type="pct"/>
            <w:shd w:val="clear" w:color="auto" w:fill="DEEAF6"/>
            <w:vAlign w:val="center"/>
          </w:tcPr>
          <w:p w:rsidR="007E0D74" w:rsidRPr="00D42A16" w:rsidRDefault="007E0D74" w:rsidP="007E0D74">
            <w:pPr>
              <w:spacing w:before="20" w:after="20"/>
              <w:rPr>
                <w:rFonts w:eastAsia="SimSun"/>
              </w:rPr>
            </w:pPr>
            <w:r w:rsidRPr="00D42A16">
              <w:rPr>
                <w:rFonts w:eastAsia="SimSun"/>
              </w:rPr>
              <w:t>10 000 000</w:t>
            </w:r>
          </w:p>
        </w:tc>
      </w:tr>
      <w:tr w:rsidR="007E0D74" w:rsidRPr="00D42A16" w:rsidTr="007E0D74">
        <w:trPr>
          <w:trHeight w:val="178"/>
        </w:trPr>
        <w:tc>
          <w:tcPr>
            <w:tcW w:w="448" w:type="pct"/>
            <w:gridSpan w:val="2"/>
            <w:shd w:val="clear" w:color="auto" w:fill="auto"/>
            <w:vAlign w:val="center"/>
          </w:tcPr>
          <w:p w:rsidR="007E0D74" w:rsidRPr="00D42A16" w:rsidRDefault="007E0D74" w:rsidP="007E0D74">
            <w:pPr>
              <w:spacing w:before="20" w:after="20"/>
              <w:rPr>
                <w:rFonts w:eastAsia="SimSun"/>
                <w:b/>
                <w:bCs/>
              </w:rPr>
            </w:pPr>
            <w:r w:rsidRPr="00D42A16">
              <w:rPr>
                <w:rFonts w:eastAsia="SimSun"/>
                <w:b/>
                <w:bCs/>
              </w:rPr>
              <w:t>2</w:t>
            </w:r>
          </w:p>
        </w:tc>
        <w:tc>
          <w:tcPr>
            <w:tcW w:w="2051" w:type="pct"/>
            <w:shd w:val="clear" w:color="auto" w:fill="auto"/>
            <w:vAlign w:val="center"/>
          </w:tcPr>
          <w:p w:rsidR="007E0D74" w:rsidRPr="00D42A16" w:rsidRDefault="007E0D74" w:rsidP="007E0D74">
            <w:pPr>
              <w:spacing w:before="20" w:after="20"/>
              <w:rPr>
                <w:rFonts w:eastAsia="SimSun"/>
              </w:rPr>
            </w:pPr>
            <w:r w:rsidRPr="00D42A16">
              <w:rPr>
                <w:rFonts w:eastAsia="SimSun"/>
              </w:rPr>
              <w:t>Pyll cungishte</w:t>
            </w:r>
          </w:p>
        </w:tc>
        <w:tc>
          <w:tcPr>
            <w:tcW w:w="1249" w:type="pct"/>
            <w:shd w:val="clear" w:color="auto" w:fill="auto"/>
            <w:vAlign w:val="center"/>
          </w:tcPr>
          <w:p w:rsidR="007E0D74" w:rsidRPr="00D42A16" w:rsidRDefault="007E0D74" w:rsidP="007E0D74">
            <w:pPr>
              <w:spacing w:before="20" w:after="20"/>
              <w:rPr>
                <w:rFonts w:eastAsia="SimSun"/>
              </w:rPr>
            </w:pPr>
            <w:r w:rsidRPr="00D42A16">
              <w:rPr>
                <w:rFonts w:eastAsia="SimSun"/>
              </w:rPr>
              <w:t>8 500 000</w:t>
            </w:r>
          </w:p>
        </w:tc>
        <w:tc>
          <w:tcPr>
            <w:tcW w:w="1252" w:type="pct"/>
            <w:shd w:val="clear" w:color="auto" w:fill="auto"/>
            <w:vAlign w:val="center"/>
          </w:tcPr>
          <w:p w:rsidR="007E0D74" w:rsidRPr="00D42A16" w:rsidRDefault="007E0D74" w:rsidP="007E0D74">
            <w:pPr>
              <w:spacing w:before="20" w:after="20"/>
              <w:rPr>
                <w:rFonts w:eastAsia="SimSun"/>
              </w:rPr>
            </w:pPr>
            <w:r w:rsidRPr="00D42A16">
              <w:rPr>
                <w:rFonts w:eastAsia="SimSun"/>
              </w:rPr>
              <w:t>8 000 000</w:t>
            </w:r>
          </w:p>
        </w:tc>
      </w:tr>
      <w:tr w:rsidR="007E0D74" w:rsidRPr="00D42A16" w:rsidTr="007E0D74">
        <w:trPr>
          <w:trHeight w:val="178"/>
        </w:trPr>
        <w:tc>
          <w:tcPr>
            <w:tcW w:w="448" w:type="pct"/>
            <w:gridSpan w:val="2"/>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3</w:t>
            </w:r>
          </w:p>
        </w:tc>
        <w:tc>
          <w:tcPr>
            <w:tcW w:w="2051" w:type="pct"/>
            <w:shd w:val="clear" w:color="auto" w:fill="DEEAF6"/>
            <w:vAlign w:val="center"/>
          </w:tcPr>
          <w:p w:rsidR="007E0D74" w:rsidRPr="00D42A16" w:rsidRDefault="007E0D74" w:rsidP="007E0D74">
            <w:pPr>
              <w:spacing w:before="20" w:after="20"/>
              <w:rPr>
                <w:rFonts w:eastAsia="SimSun"/>
              </w:rPr>
            </w:pPr>
            <w:r w:rsidRPr="00D42A16">
              <w:rPr>
                <w:rFonts w:eastAsia="SimSun"/>
              </w:rPr>
              <w:t>Pyll shkurre</w:t>
            </w:r>
          </w:p>
        </w:tc>
        <w:tc>
          <w:tcPr>
            <w:tcW w:w="1249" w:type="pct"/>
            <w:shd w:val="clear" w:color="auto" w:fill="DEEAF6"/>
            <w:vAlign w:val="center"/>
          </w:tcPr>
          <w:p w:rsidR="007E0D74" w:rsidRPr="00D42A16" w:rsidRDefault="007E0D74" w:rsidP="007E0D74">
            <w:pPr>
              <w:spacing w:before="20" w:after="20"/>
              <w:rPr>
                <w:rFonts w:eastAsia="SimSun"/>
              </w:rPr>
            </w:pPr>
            <w:r w:rsidRPr="00D42A16">
              <w:rPr>
                <w:rFonts w:eastAsia="SimSun"/>
              </w:rPr>
              <w:t>8 500 000</w:t>
            </w:r>
          </w:p>
        </w:tc>
        <w:tc>
          <w:tcPr>
            <w:tcW w:w="1252" w:type="pct"/>
            <w:shd w:val="clear" w:color="auto" w:fill="DEEAF6"/>
            <w:vAlign w:val="center"/>
          </w:tcPr>
          <w:p w:rsidR="007E0D74" w:rsidRPr="00D42A16" w:rsidRDefault="007E0D74" w:rsidP="007E0D74">
            <w:pPr>
              <w:spacing w:before="20" w:after="20"/>
              <w:rPr>
                <w:rFonts w:eastAsia="SimSun"/>
              </w:rPr>
            </w:pPr>
            <w:r w:rsidRPr="00D42A16">
              <w:rPr>
                <w:rFonts w:eastAsia="SimSun"/>
              </w:rPr>
              <w:t>8 000 000</w:t>
            </w:r>
          </w:p>
        </w:tc>
      </w:tr>
      <w:tr w:rsidR="007E0D74" w:rsidRPr="00D42A16" w:rsidTr="007E0D74">
        <w:trPr>
          <w:trHeight w:val="178"/>
        </w:trPr>
        <w:tc>
          <w:tcPr>
            <w:tcW w:w="448" w:type="pct"/>
            <w:gridSpan w:val="2"/>
            <w:shd w:val="clear" w:color="auto" w:fill="auto"/>
            <w:vAlign w:val="center"/>
          </w:tcPr>
          <w:p w:rsidR="007E0D74" w:rsidRPr="00D42A16" w:rsidRDefault="007E0D74" w:rsidP="007E0D74">
            <w:pPr>
              <w:spacing w:before="20" w:after="20"/>
              <w:rPr>
                <w:rFonts w:eastAsia="SimSun"/>
                <w:b/>
                <w:bCs/>
              </w:rPr>
            </w:pPr>
            <w:r w:rsidRPr="00D42A16">
              <w:rPr>
                <w:rFonts w:eastAsia="SimSun"/>
                <w:b/>
                <w:bCs/>
              </w:rPr>
              <w:t>4</w:t>
            </w:r>
          </w:p>
        </w:tc>
        <w:tc>
          <w:tcPr>
            <w:tcW w:w="2051" w:type="pct"/>
            <w:shd w:val="clear" w:color="auto" w:fill="auto"/>
            <w:vAlign w:val="center"/>
          </w:tcPr>
          <w:p w:rsidR="007E0D74" w:rsidRPr="00D42A16" w:rsidRDefault="007E0D74" w:rsidP="007E0D74">
            <w:pPr>
              <w:spacing w:before="20" w:after="20"/>
              <w:rPr>
                <w:rFonts w:eastAsia="SimSun"/>
              </w:rPr>
            </w:pPr>
            <w:r w:rsidRPr="00D42A16">
              <w:rPr>
                <w:rFonts w:eastAsia="SimSun"/>
              </w:rPr>
              <w:t>Kullota</w:t>
            </w:r>
          </w:p>
        </w:tc>
        <w:tc>
          <w:tcPr>
            <w:tcW w:w="1249" w:type="pct"/>
            <w:shd w:val="clear" w:color="auto" w:fill="auto"/>
            <w:vAlign w:val="center"/>
          </w:tcPr>
          <w:p w:rsidR="007E0D74" w:rsidRPr="00D42A16" w:rsidRDefault="007E0D74" w:rsidP="007E0D74">
            <w:pPr>
              <w:spacing w:before="20" w:after="20"/>
              <w:rPr>
                <w:rFonts w:eastAsia="SimSun"/>
              </w:rPr>
            </w:pPr>
            <w:r w:rsidRPr="00D42A16">
              <w:rPr>
                <w:rFonts w:eastAsia="SimSun"/>
              </w:rPr>
              <w:t>8 500 000</w:t>
            </w:r>
          </w:p>
        </w:tc>
        <w:tc>
          <w:tcPr>
            <w:tcW w:w="1252" w:type="pct"/>
            <w:shd w:val="clear" w:color="auto" w:fill="auto"/>
            <w:vAlign w:val="center"/>
          </w:tcPr>
          <w:p w:rsidR="007E0D74" w:rsidRPr="00D42A16" w:rsidRDefault="007E0D74" w:rsidP="007E0D74">
            <w:pPr>
              <w:spacing w:before="20" w:after="20"/>
              <w:rPr>
                <w:rFonts w:eastAsia="SimSun"/>
              </w:rPr>
            </w:pPr>
            <w:r w:rsidRPr="00D42A16">
              <w:rPr>
                <w:rFonts w:eastAsia="SimSun"/>
              </w:rPr>
              <w:t>8 000 000</w:t>
            </w:r>
          </w:p>
        </w:tc>
      </w:tr>
      <w:tr w:rsidR="007E0D74" w:rsidRPr="00D42A16" w:rsidTr="007E0D74">
        <w:trPr>
          <w:trHeight w:val="178"/>
        </w:trPr>
        <w:tc>
          <w:tcPr>
            <w:tcW w:w="448" w:type="pct"/>
            <w:gridSpan w:val="2"/>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5</w:t>
            </w:r>
          </w:p>
        </w:tc>
        <w:tc>
          <w:tcPr>
            <w:tcW w:w="2051" w:type="pct"/>
            <w:shd w:val="clear" w:color="auto" w:fill="DEEAF6"/>
            <w:vAlign w:val="center"/>
          </w:tcPr>
          <w:p w:rsidR="007E0D74" w:rsidRPr="00D42A16" w:rsidRDefault="007E0D74" w:rsidP="007E0D74">
            <w:pPr>
              <w:spacing w:before="20" w:after="20"/>
              <w:rPr>
                <w:rFonts w:eastAsia="SimSun"/>
              </w:rPr>
            </w:pPr>
            <w:r w:rsidRPr="00D42A16">
              <w:rPr>
                <w:rFonts w:eastAsia="SimSun"/>
              </w:rPr>
              <w:t>Tokë me bimësi pyjore, djerrë</w:t>
            </w:r>
          </w:p>
        </w:tc>
        <w:tc>
          <w:tcPr>
            <w:tcW w:w="1249" w:type="pct"/>
            <w:shd w:val="clear" w:color="auto" w:fill="DEEAF6"/>
            <w:vAlign w:val="center"/>
          </w:tcPr>
          <w:p w:rsidR="007E0D74" w:rsidRPr="00D42A16" w:rsidRDefault="007E0D74" w:rsidP="007E0D74">
            <w:pPr>
              <w:spacing w:before="20" w:after="20"/>
              <w:rPr>
                <w:rFonts w:eastAsia="SimSun"/>
              </w:rPr>
            </w:pPr>
            <w:r w:rsidRPr="00D42A16">
              <w:rPr>
                <w:rFonts w:eastAsia="SimSun"/>
              </w:rPr>
              <w:t>6 500 000</w:t>
            </w:r>
          </w:p>
        </w:tc>
        <w:tc>
          <w:tcPr>
            <w:tcW w:w="1252" w:type="pct"/>
            <w:shd w:val="clear" w:color="auto" w:fill="DEEAF6"/>
            <w:vAlign w:val="center"/>
          </w:tcPr>
          <w:p w:rsidR="007E0D74" w:rsidRPr="00D42A16" w:rsidRDefault="007E0D74" w:rsidP="007E0D74">
            <w:pPr>
              <w:spacing w:before="20" w:after="20"/>
              <w:rPr>
                <w:rFonts w:eastAsia="SimSun"/>
              </w:rPr>
            </w:pPr>
            <w:r w:rsidRPr="00D42A16">
              <w:rPr>
                <w:rFonts w:eastAsia="SimSun"/>
              </w:rPr>
              <w:t>5 500 000</w:t>
            </w:r>
          </w:p>
        </w:tc>
      </w:tr>
      <w:tr w:rsidR="007E0D74" w:rsidRPr="00D42A16" w:rsidTr="007E0D74">
        <w:trPr>
          <w:trHeight w:val="187"/>
        </w:trPr>
        <w:tc>
          <w:tcPr>
            <w:tcW w:w="448" w:type="pct"/>
            <w:gridSpan w:val="2"/>
            <w:shd w:val="clear" w:color="auto" w:fill="auto"/>
            <w:vAlign w:val="center"/>
          </w:tcPr>
          <w:p w:rsidR="007E0D74" w:rsidRPr="00D42A16" w:rsidRDefault="007E0D74" w:rsidP="007E0D74">
            <w:pPr>
              <w:spacing w:before="20" w:after="20"/>
              <w:rPr>
                <w:rFonts w:eastAsia="SimSun"/>
                <w:b/>
                <w:bCs/>
              </w:rPr>
            </w:pPr>
            <w:r w:rsidRPr="00D42A16">
              <w:rPr>
                <w:rFonts w:eastAsia="SimSun"/>
                <w:b/>
                <w:bCs/>
              </w:rPr>
              <w:t>6</w:t>
            </w:r>
          </w:p>
        </w:tc>
        <w:tc>
          <w:tcPr>
            <w:tcW w:w="2051" w:type="pct"/>
            <w:shd w:val="clear" w:color="auto" w:fill="auto"/>
            <w:vAlign w:val="center"/>
          </w:tcPr>
          <w:p w:rsidR="007E0D74" w:rsidRPr="00D42A16" w:rsidRDefault="007E0D74" w:rsidP="007E0D74">
            <w:pPr>
              <w:spacing w:before="20" w:after="20"/>
              <w:rPr>
                <w:rFonts w:eastAsia="SimSun"/>
              </w:rPr>
            </w:pPr>
            <w:r w:rsidRPr="00D42A16">
              <w:rPr>
                <w:rFonts w:eastAsia="SimSun"/>
              </w:rPr>
              <w:t>Inproduktive</w:t>
            </w:r>
          </w:p>
        </w:tc>
        <w:tc>
          <w:tcPr>
            <w:tcW w:w="1249" w:type="pct"/>
            <w:shd w:val="clear" w:color="auto" w:fill="auto"/>
            <w:vAlign w:val="center"/>
          </w:tcPr>
          <w:p w:rsidR="007E0D74" w:rsidRPr="00D42A16" w:rsidRDefault="007E0D74" w:rsidP="007E0D74">
            <w:pPr>
              <w:spacing w:before="20" w:after="20"/>
              <w:rPr>
                <w:rFonts w:eastAsia="SimSun"/>
              </w:rPr>
            </w:pPr>
            <w:r w:rsidRPr="00D42A16">
              <w:rPr>
                <w:rFonts w:eastAsia="SimSun"/>
              </w:rPr>
              <w:t>5 500 000</w:t>
            </w:r>
          </w:p>
        </w:tc>
        <w:tc>
          <w:tcPr>
            <w:tcW w:w="1252" w:type="pct"/>
            <w:shd w:val="clear" w:color="auto" w:fill="auto"/>
            <w:vAlign w:val="center"/>
          </w:tcPr>
          <w:p w:rsidR="007E0D74" w:rsidRPr="00D42A16" w:rsidRDefault="007E0D74" w:rsidP="007E0D74">
            <w:pPr>
              <w:spacing w:before="20" w:after="20"/>
              <w:rPr>
                <w:rFonts w:eastAsia="SimSun"/>
              </w:rPr>
            </w:pPr>
            <w:r w:rsidRPr="00D42A16">
              <w:rPr>
                <w:rFonts w:eastAsia="SimSun"/>
              </w:rPr>
              <w:t>5 000 000</w:t>
            </w:r>
          </w:p>
        </w:tc>
      </w:tr>
    </w:tbl>
    <w:p w:rsidR="007E0D74" w:rsidRPr="00D42A16" w:rsidRDefault="007E0D74" w:rsidP="007E0D74">
      <w:pPr>
        <w:widowControl w:val="0"/>
        <w:autoSpaceDE w:val="0"/>
        <w:autoSpaceDN w:val="0"/>
        <w:adjustRightInd w:val="0"/>
      </w:pPr>
    </w:p>
    <w:tbl>
      <w:tblPr>
        <w:tblW w:w="4999"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808"/>
        <w:gridCol w:w="7"/>
        <w:gridCol w:w="13"/>
        <w:gridCol w:w="3689"/>
        <w:gridCol w:w="525"/>
        <w:gridCol w:w="1815"/>
        <w:gridCol w:w="2384"/>
      </w:tblGrid>
      <w:tr w:rsidR="007E0D74" w:rsidRPr="00D42A16" w:rsidTr="007E0D74">
        <w:trPr>
          <w:trHeight w:val="215"/>
        </w:trPr>
        <w:tc>
          <w:tcPr>
            <w:tcW w:w="437" w:type="pct"/>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Nr. 6</w:t>
            </w:r>
          </w:p>
        </w:tc>
        <w:tc>
          <w:tcPr>
            <w:tcW w:w="4563" w:type="pct"/>
            <w:gridSpan w:val="6"/>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Për ndërtime objekte bare, restorante, karburante</w:t>
            </w:r>
          </w:p>
        </w:tc>
      </w:tr>
      <w:tr w:rsidR="007E0D74" w:rsidRPr="00D42A16" w:rsidTr="007E0D74">
        <w:trPr>
          <w:trHeight w:val="178"/>
        </w:trPr>
        <w:tc>
          <w:tcPr>
            <w:tcW w:w="448" w:type="pct"/>
            <w:gridSpan w:val="3"/>
            <w:vMerge w:val="restart"/>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Nr.</w:t>
            </w:r>
          </w:p>
        </w:tc>
        <w:tc>
          <w:tcPr>
            <w:tcW w:w="1996" w:type="pct"/>
            <w:vMerge w:val="restart"/>
            <w:shd w:val="clear" w:color="auto" w:fill="DEEAF6"/>
            <w:vAlign w:val="center"/>
          </w:tcPr>
          <w:p w:rsidR="007E0D74" w:rsidRPr="00D42A16" w:rsidRDefault="007E0D74" w:rsidP="007E0D74">
            <w:pPr>
              <w:spacing w:before="20" w:after="20"/>
              <w:rPr>
                <w:rFonts w:eastAsia="SimSun"/>
              </w:rPr>
            </w:pPr>
            <w:r w:rsidRPr="00D42A16">
              <w:rPr>
                <w:rFonts w:eastAsia="SimSun"/>
              </w:rPr>
              <w:t>Përdorimi i territorit</w:t>
            </w:r>
          </w:p>
        </w:tc>
        <w:tc>
          <w:tcPr>
            <w:tcW w:w="2556" w:type="pct"/>
            <w:gridSpan w:val="3"/>
            <w:shd w:val="clear" w:color="auto" w:fill="DEEAF6"/>
            <w:vAlign w:val="center"/>
          </w:tcPr>
          <w:p w:rsidR="007E0D74" w:rsidRPr="00D42A16" w:rsidRDefault="007E0D74" w:rsidP="007E0D74">
            <w:pPr>
              <w:spacing w:before="20" w:after="20"/>
              <w:rPr>
                <w:rFonts w:eastAsia="SimSun"/>
              </w:rPr>
            </w:pPr>
            <w:r w:rsidRPr="00D42A16">
              <w:rPr>
                <w:rFonts w:eastAsia="SimSun"/>
              </w:rPr>
              <w:t>Tarifa sipas kohëzgjatjes së kontratës lekë/ha/vit</w:t>
            </w:r>
          </w:p>
        </w:tc>
      </w:tr>
      <w:tr w:rsidR="007E0D74" w:rsidRPr="00D42A16" w:rsidTr="007E0D74">
        <w:trPr>
          <w:trHeight w:val="178"/>
        </w:trPr>
        <w:tc>
          <w:tcPr>
            <w:tcW w:w="448" w:type="pct"/>
            <w:gridSpan w:val="3"/>
            <w:vMerge/>
            <w:shd w:val="clear" w:color="auto" w:fill="auto"/>
            <w:vAlign w:val="center"/>
          </w:tcPr>
          <w:p w:rsidR="007E0D74" w:rsidRPr="00D42A16" w:rsidRDefault="007E0D74" w:rsidP="007E0D74">
            <w:pPr>
              <w:spacing w:before="20" w:after="20"/>
              <w:rPr>
                <w:rFonts w:eastAsia="SimSun"/>
                <w:b/>
                <w:bCs/>
              </w:rPr>
            </w:pPr>
          </w:p>
        </w:tc>
        <w:tc>
          <w:tcPr>
            <w:tcW w:w="1996" w:type="pct"/>
            <w:vMerge/>
            <w:shd w:val="clear" w:color="auto" w:fill="auto"/>
            <w:vAlign w:val="center"/>
          </w:tcPr>
          <w:p w:rsidR="007E0D74" w:rsidRPr="00D42A16" w:rsidRDefault="007E0D74" w:rsidP="007E0D74">
            <w:pPr>
              <w:spacing w:before="20" w:after="20"/>
              <w:rPr>
                <w:rFonts w:eastAsia="SimSun"/>
              </w:rPr>
            </w:pPr>
          </w:p>
        </w:tc>
        <w:tc>
          <w:tcPr>
            <w:tcW w:w="1266" w:type="pct"/>
            <w:gridSpan w:val="2"/>
            <w:shd w:val="clear" w:color="auto" w:fill="auto"/>
            <w:vAlign w:val="center"/>
          </w:tcPr>
          <w:p w:rsidR="007E0D74" w:rsidRPr="00D42A16" w:rsidRDefault="007E0D74" w:rsidP="007E0D74">
            <w:pPr>
              <w:spacing w:before="20" w:after="20"/>
              <w:rPr>
                <w:rFonts w:eastAsia="SimSun"/>
              </w:rPr>
            </w:pPr>
            <w:r w:rsidRPr="00D42A16">
              <w:rPr>
                <w:rFonts w:eastAsia="SimSun"/>
              </w:rPr>
              <w:t>1 – 5 vjet</w:t>
            </w:r>
          </w:p>
        </w:tc>
        <w:tc>
          <w:tcPr>
            <w:tcW w:w="1290" w:type="pct"/>
            <w:shd w:val="clear" w:color="auto" w:fill="auto"/>
            <w:vAlign w:val="center"/>
          </w:tcPr>
          <w:p w:rsidR="007E0D74" w:rsidRPr="00D42A16" w:rsidRDefault="007E0D74" w:rsidP="007E0D74">
            <w:pPr>
              <w:spacing w:before="20" w:after="20"/>
              <w:rPr>
                <w:rFonts w:eastAsia="SimSun"/>
              </w:rPr>
            </w:pPr>
            <w:r w:rsidRPr="00D42A16">
              <w:rPr>
                <w:rFonts w:eastAsia="SimSun"/>
              </w:rPr>
              <w:t>6 – 10  vjet</w:t>
            </w:r>
          </w:p>
        </w:tc>
      </w:tr>
      <w:tr w:rsidR="007E0D74" w:rsidRPr="00D42A16" w:rsidTr="007E0D74">
        <w:trPr>
          <w:trHeight w:val="182"/>
        </w:trPr>
        <w:tc>
          <w:tcPr>
            <w:tcW w:w="448" w:type="pct"/>
            <w:gridSpan w:val="3"/>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1</w:t>
            </w:r>
          </w:p>
        </w:tc>
        <w:tc>
          <w:tcPr>
            <w:tcW w:w="1996" w:type="pct"/>
            <w:shd w:val="clear" w:color="auto" w:fill="DEEAF6"/>
            <w:vAlign w:val="center"/>
          </w:tcPr>
          <w:p w:rsidR="007E0D74" w:rsidRPr="00D42A16" w:rsidRDefault="007E0D74" w:rsidP="007E0D74">
            <w:pPr>
              <w:spacing w:before="20" w:after="20"/>
              <w:rPr>
                <w:rFonts w:eastAsia="SimSun"/>
              </w:rPr>
            </w:pPr>
            <w:r w:rsidRPr="00D42A16">
              <w:rPr>
                <w:rFonts w:eastAsia="SimSun"/>
              </w:rPr>
              <w:t>Pyll trungishte</w:t>
            </w:r>
          </w:p>
        </w:tc>
        <w:tc>
          <w:tcPr>
            <w:tcW w:w="1266" w:type="pct"/>
            <w:gridSpan w:val="2"/>
            <w:shd w:val="clear" w:color="auto" w:fill="DEEAF6"/>
            <w:vAlign w:val="center"/>
          </w:tcPr>
          <w:p w:rsidR="007E0D74" w:rsidRPr="00D42A16" w:rsidRDefault="007E0D74" w:rsidP="007E0D74">
            <w:pPr>
              <w:spacing w:before="20" w:after="20"/>
              <w:rPr>
                <w:rFonts w:eastAsia="SimSun"/>
              </w:rPr>
            </w:pPr>
            <w:r w:rsidRPr="00D42A16">
              <w:rPr>
                <w:rFonts w:eastAsia="SimSun"/>
              </w:rPr>
              <w:t>7 500 000</w:t>
            </w:r>
          </w:p>
        </w:tc>
        <w:tc>
          <w:tcPr>
            <w:tcW w:w="1290" w:type="pct"/>
            <w:shd w:val="clear" w:color="auto" w:fill="DEEAF6"/>
            <w:vAlign w:val="center"/>
          </w:tcPr>
          <w:p w:rsidR="007E0D74" w:rsidRPr="00D42A16" w:rsidRDefault="007E0D74" w:rsidP="007E0D74">
            <w:pPr>
              <w:spacing w:before="20" w:after="20"/>
              <w:rPr>
                <w:rFonts w:eastAsia="SimSun"/>
              </w:rPr>
            </w:pPr>
            <w:r w:rsidRPr="00D42A16">
              <w:rPr>
                <w:rFonts w:eastAsia="SimSun"/>
              </w:rPr>
              <w:t>7 125 000</w:t>
            </w:r>
          </w:p>
        </w:tc>
      </w:tr>
      <w:tr w:rsidR="007E0D74" w:rsidRPr="00D42A16" w:rsidTr="007E0D74">
        <w:trPr>
          <w:trHeight w:val="178"/>
        </w:trPr>
        <w:tc>
          <w:tcPr>
            <w:tcW w:w="448" w:type="pct"/>
            <w:gridSpan w:val="3"/>
            <w:shd w:val="clear" w:color="auto" w:fill="auto"/>
            <w:vAlign w:val="center"/>
          </w:tcPr>
          <w:p w:rsidR="007E0D74" w:rsidRPr="00D42A16" w:rsidRDefault="007E0D74" w:rsidP="007E0D74">
            <w:pPr>
              <w:spacing w:before="20" w:after="20"/>
              <w:rPr>
                <w:rFonts w:eastAsia="SimSun"/>
                <w:b/>
                <w:bCs/>
              </w:rPr>
            </w:pPr>
            <w:r w:rsidRPr="00D42A16">
              <w:rPr>
                <w:rFonts w:eastAsia="SimSun"/>
                <w:b/>
                <w:bCs/>
              </w:rPr>
              <w:t>2</w:t>
            </w:r>
          </w:p>
        </w:tc>
        <w:tc>
          <w:tcPr>
            <w:tcW w:w="1996" w:type="pct"/>
            <w:shd w:val="clear" w:color="auto" w:fill="auto"/>
            <w:vAlign w:val="center"/>
          </w:tcPr>
          <w:p w:rsidR="007E0D74" w:rsidRPr="00D42A16" w:rsidRDefault="007E0D74" w:rsidP="007E0D74">
            <w:pPr>
              <w:spacing w:before="20" w:after="20"/>
              <w:rPr>
                <w:rFonts w:eastAsia="SimSun"/>
              </w:rPr>
            </w:pPr>
            <w:r w:rsidRPr="00D42A16">
              <w:rPr>
                <w:rFonts w:eastAsia="SimSun"/>
              </w:rPr>
              <w:t>Pyll cungishte</w:t>
            </w:r>
          </w:p>
        </w:tc>
        <w:tc>
          <w:tcPr>
            <w:tcW w:w="1266" w:type="pct"/>
            <w:gridSpan w:val="2"/>
            <w:shd w:val="clear" w:color="auto" w:fill="auto"/>
            <w:vAlign w:val="center"/>
          </w:tcPr>
          <w:p w:rsidR="007E0D74" w:rsidRPr="00D42A16" w:rsidRDefault="007E0D74" w:rsidP="007E0D74">
            <w:pPr>
              <w:spacing w:before="20" w:after="20"/>
              <w:rPr>
                <w:rFonts w:eastAsia="SimSun"/>
              </w:rPr>
            </w:pPr>
            <w:r w:rsidRPr="00D42A16">
              <w:rPr>
                <w:rFonts w:eastAsia="SimSun"/>
              </w:rPr>
              <w:t>7 125 000</w:t>
            </w:r>
          </w:p>
        </w:tc>
        <w:tc>
          <w:tcPr>
            <w:tcW w:w="1290" w:type="pct"/>
            <w:shd w:val="clear" w:color="auto" w:fill="auto"/>
            <w:vAlign w:val="center"/>
          </w:tcPr>
          <w:p w:rsidR="007E0D74" w:rsidRPr="00D42A16" w:rsidRDefault="007E0D74" w:rsidP="007E0D74">
            <w:pPr>
              <w:spacing w:before="20" w:after="20"/>
              <w:rPr>
                <w:rFonts w:eastAsia="SimSun"/>
              </w:rPr>
            </w:pPr>
            <w:r w:rsidRPr="00D42A16">
              <w:rPr>
                <w:rFonts w:eastAsia="SimSun"/>
              </w:rPr>
              <w:t>5 000 000</w:t>
            </w:r>
          </w:p>
        </w:tc>
      </w:tr>
      <w:tr w:rsidR="007E0D74" w:rsidRPr="00D42A16" w:rsidTr="007E0D74">
        <w:trPr>
          <w:trHeight w:val="178"/>
        </w:trPr>
        <w:tc>
          <w:tcPr>
            <w:tcW w:w="448" w:type="pct"/>
            <w:gridSpan w:val="3"/>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3</w:t>
            </w:r>
          </w:p>
        </w:tc>
        <w:tc>
          <w:tcPr>
            <w:tcW w:w="1996" w:type="pct"/>
            <w:shd w:val="clear" w:color="auto" w:fill="DEEAF6"/>
            <w:vAlign w:val="center"/>
          </w:tcPr>
          <w:p w:rsidR="007E0D74" w:rsidRPr="00D42A16" w:rsidRDefault="007E0D74" w:rsidP="007E0D74">
            <w:pPr>
              <w:spacing w:before="20" w:after="20"/>
              <w:rPr>
                <w:rFonts w:eastAsia="SimSun"/>
              </w:rPr>
            </w:pPr>
            <w:r w:rsidRPr="00D42A16">
              <w:rPr>
                <w:rFonts w:eastAsia="SimSun"/>
              </w:rPr>
              <w:t>Pyll shkurre</w:t>
            </w:r>
          </w:p>
        </w:tc>
        <w:tc>
          <w:tcPr>
            <w:tcW w:w="1266" w:type="pct"/>
            <w:gridSpan w:val="2"/>
            <w:shd w:val="clear" w:color="auto" w:fill="DEEAF6"/>
            <w:vAlign w:val="center"/>
          </w:tcPr>
          <w:p w:rsidR="007E0D74" w:rsidRPr="00D42A16" w:rsidRDefault="007E0D74" w:rsidP="007E0D74">
            <w:pPr>
              <w:spacing w:before="20" w:after="20"/>
              <w:rPr>
                <w:rFonts w:eastAsia="SimSun"/>
              </w:rPr>
            </w:pPr>
            <w:r w:rsidRPr="00D42A16">
              <w:rPr>
                <w:rFonts w:eastAsia="SimSun"/>
              </w:rPr>
              <w:t>7 125 000</w:t>
            </w:r>
          </w:p>
        </w:tc>
        <w:tc>
          <w:tcPr>
            <w:tcW w:w="1290" w:type="pct"/>
            <w:shd w:val="clear" w:color="auto" w:fill="DEEAF6"/>
            <w:vAlign w:val="center"/>
          </w:tcPr>
          <w:p w:rsidR="007E0D74" w:rsidRPr="00D42A16" w:rsidRDefault="007E0D74" w:rsidP="007E0D74">
            <w:pPr>
              <w:spacing w:before="20" w:after="20"/>
              <w:rPr>
                <w:rFonts w:eastAsia="SimSun"/>
              </w:rPr>
            </w:pPr>
            <w:r w:rsidRPr="00D42A16">
              <w:rPr>
                <w:rFonts w:eastAsia="SimSun"/>
              </w:rPr>
              <w:t>5 000 000</w:t>
            </w:r>
          </w:p>
        </w:tc>
      </w:tr>
      <w:tr w:rsidR="007E0D74" w:rsidRPr="00D42A16" w:rsidTr="007E0D74">
        <w:trPr>
          <w:trHeight w:val="178"/>
        </w:trPr>
        <w:tc>
          <w:tcPr>
            <w:tcW w:w="448" w:type="pct"/>
            <w:gridSpan w:val="3"/>
            <w:shd w:val="clear" w:color="auto" w:fill="auto"/>
            <w:vAlign w:val="center"/>
          </w:tcPr>
          <w:p w:rsidR="007E0D74" w:rsidRPr="00D42A16" w:rsidRDefault="007E0D74" w:rsidP="007E0D74">
            <w:pPr>
              <w:spacing w:before="20" w:after="20"/>
              <w:rPr>
                <w:rFonts w:eastAsia="SimSun"/>
                <w:b/>
                <w:bCs/>
              </w:rPr>
            </w:pPr>
            <w:r w:rsidRPr="00D42A16">
              <w:rPr>
                <w:rFonts w:eastAsia="SimSun"/>
                <w:b/>
                <w:bCs/>
              </w:rPr>
              <w:t>4</w:t>
            </w:r>
          </w:p>
        </w:tc>
        <w:tc>
          <w:tcPr>
            <w:tcW w:w="1996" w:type="pct"/>
            <w:shd w:val="clear" w:color="auto" w:fill="auto"/>
            <w:vAlign w:val="center"/>
          </w:tcPr>
          <w:p w:rsidR="007E0D74" w:rsidRPr="00D42A16" w:rsidRDefault="007E0D74" w:rsidP="007E0D74">
            <w:pPr>
              <w:spacing w:before="20" w:after="20"/>
              <w:rPr>
                <w:rFonts w:eastAsia="SimSun"/>
              </w:rPr>
            </w:pPr>
            <w:r w:rsidRPr="00D42A16">
              <w:rPr>
                <w:rFonts w:eastAsia="SimSun"/>
              </w:rPr>
              <w:t>Kullota</w:t>
            </w:r>
          </w:p>
        </w:tc>
        <w:tc>
          <w:tcPr>
            <w:tcW w:w="1266" w:type="pct"/>
            <w:gridSpan w:val="2"/>
            <w:shd w:val="clear" w:color="auto" w:fill="auto"/>
            <w:vAlign w:val="center"/>
          </w:tcPr>
          <w:p w:rsidR="007E0D74" w:rsidRPr="00D42A16" w:rsidRDefault="007E0D74" w:rsidP="007E0D74">
            <w:pPr>
              <w:spacing w:before="20" w:after="20"/>
              <w:rPr>
                <w:rFonts w:eastAsia="SimSun"/>
              </w:rPr>
            </w:pPr>
            <w:r w:rsidRPr="00D42A16">
              <w:rPr>
                <w:rFonts w:eastAsia="SimSun"/>
              </w:rPr>
              <w:t>7 125 000</w:t>
            </w:r>
          </w:p>
        </w:tc>
        <w:tc>
          <w:tcPr>
            <w:tcW w:w="1290" w:type="pct"/>
            <w:shd w:val="clear" w:color="auto" w:fill="auto"/>
            <w:vAlign w:val="center"/>
          </w:tcPr>
          <w:p w:rsidR="007E0D74" w:rsidRPr="00D42A16" w:rsidRDefault="007E0D74" w:rsidP="007E0D74">
            <w:pPr>
              <w:spacing w:before="20" w:after="20"/>
              <w:rPr>
                <w:rFonts w:eastAsia="SimSun"/>
              </w:rPr>
            </w:pPr>
            <w:r w:rsidRPr="00D42A16">
              <w:rPr>
                <w:rFonts w:eastAsia="SimSun"/>
              </w:rPr>
              <w:t>5 000 000</w:t>
            </w:r>
          </w:p>
        </w:tc>
      </w:tr>
      <w:tr w:rsidR="007E0D74" w:rsidRPr="00D42A16" w:rsidTr="007E0D74">
        <w:trPr>
          <w:trHeight w:val="178"/>
        </w:trPr>
        <w:tc>
          <w:tcPr>
            <w:tcW w:w="448" w:type="pct"/>
            <w:gridSpan w:val="3"/>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5</w:t>
            </w:r>
          </w:p>
        </w:tc>
        <w:tc>
          <w:tcPr>
            <w:tcW w:w="1996" w:type="pct"/>
            <w:shd w:val="clear" w:color="auto" w:fill="DEEAF6"/>
            <w:vAlign w:val="center"/>
          </w:tcPr>
          <w:p w:rsidR="007E0D74" w:rsidRPr="00D42A16" w:rsidRDefault="007E0D74" w:rsidP="007E0D74">
            <w:pPr>
              <w:spacing w:before="20" w:after="20"/>
              <w:rPr>
                <w:rFonts w:eastAsia="SimSun"/>
              </w:rPr>
            </w:pPr>
            <w:r w:rsidRPr="00D42A16">
              <w:rPr>
                <w:rFonts w:eastAsia="SimSun"/>
              </w:rPr>
              <w:t>Tokë me bimësi pyjore, djerrë</w:t>
            </w:r>
          </w:p>
        </w:tc>
        <w:tc>
          <w:tcPr>
            <w:tcW w:w="1266" w:type="pct"/>
            <w:gridSpan w:val="2"/>
            <w:shd w:val="clear" w:color="auto" w:fill="DEEAF6"/>
            <w:vAlign w:val="center"/>
          </w:tcPr>
          <w:p w:rsidR="007E0D74" w:rsidRPr="00D42A16" w:rsidRDefault="007E0D74" w:rsidP="007E0D74">
            <w:pPr>
              <w:spacing w:before="20" w:after="20"/>
              <w:rPr>
                <w:rFonts w:eastAsia="SimSun"/>
              </w:rPr>
            </w:pPr>
            <w:r w:rsidRPr="00D42A16">
              <w:rPr>
                <w:rFonts w:eastAsia="SimSun"/>
              </w:rPr>
              <w:t>5 000 000</w:t>
            </w:r>
          </w:p>
        </w:tc>
        <w:tc>
          <w:tcPr>
            <w:tcW w:w="1290" w:type="pct"/>
            <w:shd w:val="clear" w:color="auto" w:fill="DEEAF6"/>
            <w:vAlign w:val="center"/>
          </w:tcPr>
          <w:p w:rsidR="007E0D74" w:rsidRPr="00D42A16" w:rsidRDefault="007E0D74" w:rsidP="007E0D74">
            <w:pPr>
              <w:spacing w:before="20" w:after="20"/>
              <w:rPr>
                <w:rFonts w:eastAsia="SimSun"/>
              </w:rPr>
            </w:pPr>
            <w:r w:rsidRPr="00D42A16">
              <w:rPr>
                <w:rFonts w:eastAsia="SimSun"/>
              </w:rPr>
              <w:t>4 000 000</w:t>
            </w:r>
          </w:p>
        </w:tc>
      </w:tr>
      <w:tr w:rsidR="007E0D74" w:rsidRPr="00D42A16" w:rsidTr="007E0D74">
        <w:trPr>
          <w:trHeight w:val="187"/>
        </w:trPr>
        <w:tc>
          <w:tcPr>
            <w:tcW w:w="448" w:type="pct"/>
            <w:gridSpan w:val="3"/>
            <w:shd w:val="clear" w:color="auto" w:fill="auto"/>
            <w:vAlign w:val="center"/>
          </w:tcPr>
          <w:p w:rsidR="007E0D74" w:rsidRPr="00D42A16" w:rsidRDefault="007E0D74" w:rsidP="007E0D74">
            <w:pPr>
              <w:spacing w:before="20" w:after="20"/>
              <w:rPr>
                <w:rFonts w:eastAsia="SimSun"/>
                <w:b/>
                <w:bCs/>
              </w:rPr>
            </w:pPr>
            <w:r w:rsidRPr="00D42A16">
              <w:rPr>
                <w:rFonts w:eastAsia="SimSun"/>
                <w:b/>
                <w:bCs/>
              </w:rPr>
              <w:t>6</w:t>
            </w:r>
          </w:p>
        </w:tc>
        <w:tc>
          <w:tcPr>
            <w:tcW w:w="1996" w:type="pct"/>
            <w:shd w:val="clear" w:color="auto" w:fill="auto"/>
            <w:vAlign w:val="center"/>
          </w:tcPr>
          <w:p w:rsidR="007E0D74" w:rsidRPr="00D42A16" w:rsidRDefault="007E0D74" w:rsidP="007E0D74">
            <w:pPr>
              <w:spacing w:before="20" w:after="20"/>
              <w:rPr>
                <w:rFonts w:eastAsia="SimSun"/>
              </w:rPr>
            </w:pPr>
            <w:r w:rsidRPr="00D42A16">
              <w:rPr>
                <w:rFonts w:eastAsia="SimSun"/>
              </w:rPr>
              <w:t>Inproduktive</w:t>
            </w:r>
          </w:p>
        </w:tc>
        <w:tc>
          <w:tcPr>
            <w:tcW w:w="1266" w:type="pct"/>
            <w:gridSpan w:val="2"/>
            <w:shd w:val="clear" w:color="auto" w:fill="auto"/>
            <w:vAlign w:val="center"/>
          </w:tcPr>
          <w:p w:rsidR="007E0D74" w:rsidRPr="00D42A16" w:rsidRDefault="007E0D74" w:rsidP="007E0D74">
            <w:pPr>
              <w:spacing w:before="20" w:after="20"/>
              <w:rPr>
                <w:rFonts w:eastAsia="SimSun"/>
              </w:rPr>
            </w:pPr>
            <w:r w:rsidRPr="00D42A16">
              <w:rPr>
                <w:rFonts w:eastAsia="SimSun"/>
              </w:rPr>
              <w:t>5 000 000</w:t>
            </w:r>
          </w:p>
        </w:tc>
        <w:tc>
          <w:tcPr>
            <w:tcW w:w="1290" w:type="pct"/>
            <w:shd w:val="clear" w:color="auto" w:fill="auto"/>
            <w:vAlign w:val="center"/>
          </w:tcPr>
          <w:p w:rsidR="007E0D74" w:rsidRPr="00D42A16" w:rsidRDefault="007E0D74" w:rsidP="007E0D74">
            <w:pPr>
              <w:spacing w:before="20" w:after="20"/>
              <w:rPr>
                <w:rFonts w:eastAsia="SimSun"/>
              </w:rPr>
            </w:pPr>
            <w:r w:rsidRPr="00D42A16">
              <w:rPr>
                <w:rFonts w:eastAsia="SimSun"/>
              </w:rPr>
              <w:t>4 000 000</w:t>
            </w:r>
          </w:p>
        </w:tc>
      </w:tr>
      <w:tr w:rsidR="007E0D74" w:rsidRPr="00D42A16" w:rsidTr="007E0D74">
        <w:trPr>
          <w:trHeight w:val="551"/>
        </w:trPr>
        <w:tc>
          <w:tcPr>
            <w:tcW w:w="437" w:type="pct"/>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lastRenderedPageBreak/>
              <w:t>Nr. 7</w:t>
            </w:r>
          </w:p>
        </w:tc>
        <w:tc>
          <w:tcPr>
            <w:tcW w:w="4563" w:type="pct"/>
            <w:gridSpan w:val="6"/>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Për ndërtim/përdorim rruge për lidhjen e sipërfaqes së dhënë në përdorim, me rrjetin rrugor ekzistues</w:t>
            </w:r>
          </w:p>
        </w:tc>
      </w:tr>
      <w:tr w:rsidR="007E0D74" w:rsidRPr="00D42A16" w:rsidTr="007E0D74">
        <w:trPr>
          <w:trHeight w:val="360"/>
        </w:trPr>
        <w:tc>
          <w:tcPr>
            <w:tcW w:w="441" w:type="pct"/>
            <w:gridSpan w:val="2"/>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Nr.</w:t>
            </w:r>
          </w:p>
        </w:tc>
        <w:tc>
          <w:tcPr>
            <w:tcW w:w="2287" w:type="pct"/>
            <w:gridSpan w:val="3"/>
            <w:shd w:val="clear" w:color="auto" w:fill="DEEAF6"/>
            <w:vAlign w:val="center"/>
          </w:tcPr>
          <w:p w:rsidR="007E0D74" w:rsidRPr="00D42A16" w:rsidRDefault="007E0D74" w:rsidP="007E0D74">
            <w:pPr>
              <w:spacing w:before="20" w:after="20"/>
              <w:rPr>
                <w:rFonts w:eastAsia="SimSun"/>
              </w:rPr>
            </w:pPr>
            <w:r w:rsidRPr="00D42A16">
              <w:rPr>
                <w:rFonts w:eastAsia="SimSun"/>
              </w:rPr>
              <w:t>Përdorimi i territorit</w:t>
            </w:r>
          </w:p>
        </w:tc>
        <w:tc>
          <w:tcPr>
            <w:tcW w:w="2272" w:type="pct"/>
            <w:gridSpan w:val="2"/>
            <w:shd w:val="clear" w:color="auto" w:fill="DEEAF6"/>
            <w:vAlign w:val="center"/>
          </w:tcPr>
          <w:p w:rsidR="007E0D74" w:rsidRPr="00D42A16" w:rsidRDefault="007E0D74" w:rsidP="007E0D74">
            <w:pPr>
              <w:spacing w:before="20" w:after="20"/>
              <w:rPr>
                <w:rFonts w:eastAsia="SimSun"/>
              </w:rPr>
            </w:pPr>
            <w:r w:rsidRPr="00D42A16">
              <w:rPr>
                <w:rFonts w:eastAsia="SimSun"/>
              </w:rPr>
              <w:t>Tarifa sipas kohëzgjatjes së kontratës për sipërfaqen e marrë në përdorim lekë/km/vit</w:t>
            </w:r>
          </w:p>
        </w:tc>
      </w:tr>
      <w:tr w:rsidR="007E0D74" w:rsidRPr="00D42A16" w:rsidTr="007E0D74">
        <w:trPr>
          <w:trHeight w:val="178"/>
        </w:trPr>
        <w:tc>
          <w:tcPr>
            <w:tcW w:w="441" w:type="pct"/>
            <w:gridSpan w:val="2"/>
            <w:shd w:val="clear" w:color="auto" w:fill="auto"/>
            <w:vAlign w:val="center"/>
          </w:tcPr>
          <w:p w:rsidR="007E0D74" w:rsidRPr="00D42A16" w:rsidRDefault="007E0D74" w:rsidP="007E0D74">
            <w:pPr>
              <w:spacing w:before="20" w:after="20"/>
              <w:rPr>
                <w:rFonts w:eastAsia="SimSun"/>
                <w:b/>
                <w:bCs/>
              </w:rPr>
            </w:pPr>
            <w:r w:rsidRPr="00D42A16">
              <w:rPr>
                <w:rFonts w:eastAsia="SimSun"/>
                <w:b/>
                <w:bCs/>
              </w:rPr>
              <w:t>1</w:t>
            </w:r>
          </w:p>
        </w:tc>
        <w:tc>
          <w:tcPr>
            <w:tcW w:w="2287" w:type="pct"/>
            <w:gridSpan w:val="3"/>
            <w:shd w:val="clear" w:color="auto" w:fill="auto"/>
            <w:vAlign w:val="center"/>
          </w:tcPr>
          <w:p w:rsidR="007E0D74" w:rsidRPr="00D42A16" w:rsidRDefault="007E0D74" w:rsidP="007E0D74">
            <w:pPr>
              <w:spacing w:before="20" w:after="20"/>
              <w:rPr>
                <w:rFonts w:eastAsia="SimSun"/>
              </w:rPr>
            </w:pPr>
            <w:r w:rsidRPr="00D42A16">
              <w:rPr>
                <w:rFonts w:eastAsia="SimSun"/>
              </w:rPr>
              <w:t>Pyll trungishte</w:t>
            </w:r>
          </w:p>
        </w:tc>
        <w:tc>
          <w:tcPr>
            <w:tcW w:w="2272" w:type="pct"/>
            <w:gridSpan w:val="2"/>
            <w:shd w:val="clear" w:color="auto" w:fill="auto"/>
            <w:vAlign w:val="center"/>
          </w:tcPr>
          <w:p w:rsidR="007E0D74" w:rsidRPr="00D42A16" w:rsidRDefault="007E0D74" w:rsidP="007E0D74">
            <w:pPr>
              <w:spacing w:before="20" w:after="20"/>
              <w:rPr>
                <w:rFonts w:eastAsia="SimSun"/>
              </w:rPr>
            </w:pPr>
            <w:r w:rsidRPr="00D42A16">
              <w:rPr>
                <w:rFonts w:eastAsia="SimSun"/>
              </w:rPr>
              <w:t>70 000</w:t>
            </w:r>
          </w:p>
        </w:tc>
      </w:tr>
      <w:tr w:rsidR="007E0D74" w:rsidRPr="00D42A16" w:rsidTr="007E0D74">
        <w:trPr>
          <w:trHeight w:val="182"/>
        </w:trPr>
        <w:tc>
          <w:tcPr>
            <w:tcW w:w="441" w:type="pct"/>
            <w:gridSpan w:val="2"/>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2</w:t>
            </w:r>
          </w:p>
        </w:tc>
        <w:tc>
          <w:tcPr>
            <w:tcW w:w="2287" w:type="pct"/>
            <w:gridSpan w:val="3"/>
            <w:shd w:val="clear" w:color="auto" w:fill="DEEAF6"/>
            <w:vAlign w:val="center"/>
          </w:tcPr>
          <w:p w:rsidR="007E0D74" w:rsidRPr="00D42A16" w:rsidRDefault="007E0D74" w:rsidP="007E0D74">
            <w:pPr>
              <w:spacing w:before="20" w:after="20"/>
              <w:rPr>
                <w:rFonts w:eastAsia="SimSun"/>
              </w:rPr>
            </w:pPr>
            <w:r w:rsidRPr="00D42A16">
              <w:rPr>
                <w:rFonts w:eastAsia="SimSun"/>
              </w:rPr>
              <w:t>Pyll cungishte</w:t>
            </w:r>
          </w:p>
        </w:tc>
        <w:tc>
          <w:tcPr>
            <w:tcW w:w="2272" w:type="pct"/>
            <w:gridSpan w:val="2"/>
            <w:shd w:val="clear" w:color="auto" w:fill="DEEAF6"/>
            <w:vAlign w:val="center"/>
          </w:tcPr>
          <w:p w:rsidR="007E0D74" w:rsidRPr="00D42A16" w:rsidRDefault="007E0D74" w:rsidP="007E0D74">
            <w:pPr>
              <w:spacing w:before="20" w:after="20"/>
              <w:rPr>
                <w:rFonts w:eastAsia="SimSun"/>
              </w:rPr>
            </w:pPr>
            <w:r w:rsidRPr="00D42A16">
              <w:rPr>
                <w:rFonts w:eastAsia="SimSun"/>
              </w:rPr>
              <w:t>50 000</w:t>
            </w:r>
          </w:p>
        </w:tc>
      </w:tr>
      <w:tr w:rsidR="007E0D74" w:rsidRPr="00D42A16" w:rsidTr="007E0D74">
        <w:trPr>
          <w:trHeight w:val="178"/>
        </w:trPr>
        <w:tc>
          <w:tcPr>
            <w:tcW w:w="441" w:type="pct"/>
            <w:gridSpan w:val="2"/>
            <w:shd w:val="clear" w:color="auto" w:fill="auto"/>
            <w:vAlign w:val="center"/>
          </w:tcPr>
          <w:p w:rsidR="007E0D74" w:rsidRPr="00D42A16" w:rsidRDefault="007E0D74" w:rsidP="007E0D74">
            <w:pPr>
              <w:spacing w:before="20" w:after="20"/>
              <w:rPr>
                <w:rFonts w:eastAsia="SimSun"/>
                <w:b/>
                <w:bCs/>
              </w:rPr>
            </w:pPr>
            <w:r w:rsidRPr="00D42A16">
              <w:rPr>
                <w:rFonts w:eastAsia="SimSun"/>
                <w:b/>
                <w:bCs/>
              </w:rPr>
              <w:t>3</w:t>
            </w:r>
          </w:p>
        </w:tc>
        <w:tc>
          <w:tcPr>
            <w:tcW w:w="2287" w:type="pct"/>
            <w:gridSpan w:val="3"/>
            <w:shd w:val="clear" w:color="auto" w:fill="auto"/>
            <w:vAlign w:val="center"/>
          </w:tcPr>
          <w:p w:rsidR="007E0D74" w:rsidRPr="00D42A16" w:rsidRDefault="007E0D74" w:rsidP="007E0D74">
            <w:pPr>
              <w:spacing w:before="20" w:after="20"/>
              <w:rPr>
                <w:rFonts w:eastAsia="SimSun"/>
              </w:rPr>
            </w:pPr>
            <w:r w:rsidRPr="00D42A16">
              <w:rPr>
                <w:rFonts w:eastAsia="SimSun"/>
              </w:rPr>
              <w:t>Pyll shkurre</w:t>
            </w:r>
          </w:p>
        </w:tc>
        <w:tc>
          <w:tcPr>
            <w:tcW w:w="2272" w:type="pct"/>
            <w:gridSpan w:val="2"/>
            <w:shd w:val="clear" w:color="auto" w:fill="auto"/>
            <w:vAlign w:val="center"/>
          </w:tcPr>
          <w:p w:rsidR="007E0D74" w:rsidRPr="00D42A16" w:rsidRDefault="007E0D74" w:rsidP="007E0D74">
            <w:pPr>
              <w:spacing w:before="20" w:after="20"/>
              <w:rPr>
                <w:rFonts w:eastAsia="SimSun"/>
              </w:rPr>
            </w:pPr>
            <w:r w:rsidRPr="00D42A16">
              <w:rPr>
                <w:rFonts w:eastAsia="SimSun"/>
              </w:rPr>
              <w:t>35 000</w:t>
            </w:r>
          </w:p>
        </w:tc>
      </w:tr>
      <w:tr w:rsidR="007E0D74" w:rsidRPr="00D42A16" w:rsidTr="007E0D74">
        <w:trPr>
          <w:trHeight w:val="178"/>
        </w:trPr>
        <w:tc>
          <w:tcPr>
            <w:tcW w:w="441" w:type="pct"/>
            <w:gridSpan w:val="2"/>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4</w:t>
            </w:r>
          </w:p>
        </w:tc>
        <w:tc>
          <w:tcPr>
            <w:tcW w:w="2287" w:type="pct"/>
            <w:gridSpan w:val="3"/>
            <w:shd w:val="clear" w:color="auto" w:fill="DEEAF6"/>
            <w:vAlign w:val="center"/>
          </w:tcPr>
          <w:p w:rsidR="007E0D74" w:rsidRPr="00D42A16" w:rsidRDefault="007E0D74" w:rsidP="007E0D74">
            <w:pPr>
              <w:spacing w:before="20" w:after="20"/>
              <w:rPr>
                <w:rFonts w:eastAsia="SimSun"/>
              </w:rPr>
            </w:pPr>
            <w:r w:rsidRPr="00D42A16">
              <w:rPr>
                <w:rFonts w:eastAsia="SimSun"/>
              </w:rPr>
              <w:t>Kullota</w:t>
            </w:r>
          </w:p>
        </w:tc>
        <w:tc>
          <w:tcPr>
            <w:tcW w:w="2272" w:type="pct"/>
            <w:gridSpan w:val="2"/>
            <w:shd w:val="clear" w:color="auto" w:fill="DEEAF6"/>
            <w:vAlign w:val="center"/>
          </w:tcPr>
          <w:p w:rsidR="007E0D74" w:rsidRPr="00D42A16" w:rsidRDefault="007E0D74" w:rsidP="007E0D74">
            <w:pPr>
              <w:spacing w:before="20" w:after="20"/>
              <w:rPr>
                <w:rFonts w:eastAsia="SimSun"/>
              </w:rPr>
            </w:pPr>
            <w:r w:rsidRPr="00D42A16">
              <w:rPr>
                <w:rFonts w:eastAsia="SimSun"/>
              </w:rPr>
              <w:t>35 000</w:t>
            </w:r>
          </w:p>
        </w:tc>
      </w:tr>
      <w:tr w:rsidR="007E0D74" w:rsidRPr="00D42A16" w:rsidTr="007E0D74">
        <w:trPr>
          <w:trHeight w:val="178"/>
        </w:trPr>
        <w:tc>
          <w:tcPr>
            <w:tcW w:w="441" w:type="pct"/>
            <w:gridSpan w:val="2"/>
            <w:shd w:val="clear" w:color="auto" w:fill="auto"/>
            <w:vAlign w:val="center"/>
          </w:tcPr>
          <w:p w:rsidR="007E0D74" w:rsidRPr="00D42A16" w:rsidRDefault="007E0D74" w:rsidP="007E0D74">
            <w:pPr>
              <w:spacing w:before="20" w:after="20"/>
              <w:rPr>
                <w:rFonts w:eastAsia="SimSun"/>
                <w:b/>
                <w:bCs/>
              </w:rPr>
            </w:pPr>
            <w:r w:rsidRPr="00D42A16">
              <w:rPr>
                <w:rFonts w:eastAsia="SimSun"/>
                <w:b/>
                <w:bCs/>
              </w:rPr>
              <w:t>5</w:t>
            </w:r>
          </w:p>
        </w:tc>
        <w:tc>
          <w:tcPr>
            <w:tcW w:w="2287" w:type="pct"/>
            <w:gridSpan w:val="3"/>
            <w:shd w:val="clear" w:color="auto" w:fill="auto"/>
            <w:vAlign w:val="center"/>
          </w:tcPr>
          <w:p w:rsidR="007E0D74" w:rsidRPr="00D42A16" w:rsidRDefault="007E0D74" w:rsidP="007E0D74">
            <w:pPr>
              <w:spacing w:before="20" w:after="20"/>
              <w:rPr>
                <w:rFonts w:eastAsia="SimSun"/>
              </w:rPr>
            </w:pPr>
            <w:r w:rsidRPr="00D42A16">
              <w:rPr>
                <w:rFonts w:eastAsia="SimSun"/>
              </w:rPr>
              <w:t>Tokë me bimësi pyjore, djerr</w:t>
            </w:r>
          </w:p>
        </w:tc>
        <w:tc>
          <w:tcPr>
            <w:tcW w:w="2272" w:type="pct"/>
            <w:gridSpan w:val="2"/>
            <w:shd w:val="clear" w:color="auto" w:fill="auto"/>
            <w:vAlign w:val="center"/>
          </w:tcPr>
          <w:p w:rsidR="007E0D74" w:rsidRPr="00D42A16" w:rsidRDefault="007E0D74" w:rsidP="007E0D74">
            <w:pPr>
              <w:spacing w:before="20" w:after="20"/>
              <w:rPr>
                <w:rFonts w:eastAsia="SimSun"/>
              </w:rPr>
            </w:pPr>
            <w:r w:rsidRPr="00D42A16">
              <w:rPr>
                <w:rFonts w:eastAsia="SimSun"/>
              </w:rPr>
              <w:t>30 000</w:t>
            </w:r>
          </w:p>
        </w:tc>
      </w:tr>
      <w:tr w:rsidR="007E0D74" w:rsidRPr="00D42A16" w:rsidTr="007E0D74">
        <w:trPr>
          <w:trHeight w:val="187"/>
        </w:trPr>
        <w:tc>
          <w:tcPr>
            <w:tcW w:w="441" w:type="pct"/>
            <w:gridSpan w:val="2"/>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6</w:t>
            </w:r>
          </w:p>
        </w:tc>
        <w:tc>
          <w:tcPr>
            <w:tcW w:w="2287" w:type="pct"/>
            <w:gridSpan w:val="3"/>
            <w:shd w:val="clear" w:color="auto" w:fill="DEEAF6"/>
            <w:vAlign w:val="center"/>
          </w:tcPr>
          <w:p w:rsidR="007E0D74" w:rsidRPr="00D42A16" w:rsidRDefault="007E0D74" w:rsidP="007E0D74">
            <w:pPr>
              <w:spacing w:before="20" w:after="20"/>
              <w:rPr>
                <w:rFonts w:eastAsia="SimSun"/>
              </w:rPr>
            </w:pPr>
            <w:r w:rsidRPr="00D42A16">
              <w:rPr>
                <w:rFonts w:eastAsia="SimSun"/>
              </w:rPr>
              <w:t>Inproduktive</w:t>
            </w:r>
          </w:p>
        </w:tc>
        <w:tc>
          <w:tcPr>
            <w:tcW w:w="2272" w:type="pct"/>
            <w:gridSpan w:val="2"/>
            <w:shd w:val="clear" w:color="auto" w:fill="DEEAF6"/>
            <w:vAlign w:val="center"/>
          </w:tcPr>
          <w:p w:rsidR="007E0D74" w:rsidRPr="00D42A16" w:rsidRDefault="007E0D74" w:rsidP="007E0D74">
            <w:pPr>
              <w:spacing w:before="20" w:after="20"/>
              <w:rPr>
                <w:rFonts w:eastAsia="SimSun"/>
              </w:rPr>
            </w:pPr>
            <w:r w:rsidRPr="00D42A16">
              <w:rPr>
                <w:rFonts w:eastAsia="SimSun"/>
              </w:rPr>
              <w:t>25 000</w:t>
            </w:r>
          </w:p>
        </w:tc>
      </w:tr>
    </w:tbl>
    <w:p w:rsidR="007E0D74" w:rsidRPr="00D42A16" w:rsidRDefault="007E0D74" w:rsidP="007E0D74">
      <w:pPr>
        <w:widowControl w:val="0"/>
        <w:autoSpaceDE w:val="0"/>
        <w:autoSpaceDN w:val="0"/>
        <w:adjustRightInd w:val="0"/>
      </w:pPr>
    </w:p>
    <w:tbl>
      <w:tblPr>
        <w:tblW w:w="4999"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808"/>
        <w:gridCol w:w="7"/>
        <w:gridCol w:w="4227"/>
        <w:gridCol w:w="4199"/>
      </w:tblGrid>
      <w:tr w:rsidR="007E0D74" w:rsidRPr="00D42A16" w:rsidTr="007E0D74">
        <w:trPr>
          <w:trHeight w:val="152"/>
        </w:trPr>
        <w:tc>
          <w:tcPr>
            <w:tcW w:w="437" w:type="pct"/>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Nr. 8</w:t>
            </w:r>
          </w:p>
        </w:tc>
        <w:tc>
          <w:tcPr>
            <w:tcW w:w="4563" w:type="pct"/>
            <w:gridSpan w:val="3"/>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Ndërtim linje të tensionit të lartë</w:t>
            </w:r>
          </w:p>
        </w:tc>
      </w:tr>
      <w:tr w:rsidR="007E0D74" w:rsidRPr="00D42A16" w:rsidTr="007E0D74">
        <w:trPr>
          <w:trHeight w:val="221"/>
        </w:trPr>
        <w:tc>
          <w:tcPr>
            <w:tcW w:w="441" w:type="pct"/>
            <w:gridSpan w:val="2"/>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Nr.</w:t>
            </w:r>
          </w:p>
        </w:tc>
        <w:tc>
          <w:tcPr>
            <w:tcW w:w="2287" w:type="pct"/>
            <w:shd w:val="clear" w:color="auto" w:fill="DEEAF6"/>
            <w:vAlign w:val="center"/>
          </w:tcPr>
          <w:p w:rsidR="007E0D74" w:rsidRPr="00D42A16" w:rsidRDefault="007E0D74" w:rsidP="007E0D74">
            <w:pPr>
              <w:spacing w:before="20" w:after="20"/>
              <w:rPr>
                <w:rFonts w:eastAsia="SimSun"/>
              </w:rPr>
            </w:pPr>
            <w:r w:rsidRPr="00D42A16">
              <w:rPr>
                <w:rFonts w:eastAsia="SimSun"/>
              </w:rPr>
              <w:t>Përdorimi i territorit</w:t>
            </w:r>
          </w:p>
        </w:tc>
        <w:tc>
          <w:tcPr>
            <w:tcW w:w="2272" w:type="pct"/>
            <w:shd w:val="clear" w:color="auto" w:fill="DEEAF6"/>
            <w:vAlign w:val="center"/>
          </w:tcPr>
          <w:p w:rsidR="007E0D74" w:rsidRPr="00D42A16" w:rsidRDefault="007E0D74" w:rsidP="007E0D74">
            <w:pPr>
              <w:spacing w:before="20" w:after="20"/>
              <w:rPr>
                <w:rFonts w:eastAsia="SimSun"/>
              </w:rPr>
            </w:pPr>
            <w:r w:rsidRPr="00D42A16">
              <w:rPr>
                <w:rFonts w:eastAsia="SimSun"/>
              </w:rPr>
              <w:t>Tarifa sipas kohëzgjatjes së kontratës km/vit</w:t>
            </w:r>
          </w:p>
        </w:tc>
      </w:tr>
      <w:tr w:rsidR="007E0D74" w:rsidRPr="00D42A16" w:rsidTr="007E0D74">
        <w:trPr>
          <w:trHeight w:val="178"/>
        </w:trPr>
        <w:tc>
          <w:tcPr>
            <w:tcW w:w="441" w:type="pct"/>
            <w:gridSpan w:val="2"/>
            <w:shd w:val="clear" w:color="auto" w:fill="auto"/>
            <w:vAlign w:val="center"/>
          </w:tcPr>
          <w:p w:rsidR="007E0D74" w:rsidRPr="00D42A16" w:rsidRDefault="007E0D74" w:rsidP="007E0D74">
            <w:pPr>
              <w:spacing w:before="20" w:after="20"/>
              <w:rPr>
                <w:rFonts w:eastAsia="SimSun"/>
                <w:b/>
                <w:bCs/>
              </w:rPr>
            </w:pPr>
            <w:r w:rsidRPr="00D42A16">
              <w:rPr>
                <w:rFonts w:eastAsia="SimSun"/>
                <w:b/>
                <w:bCs/>
              </w:rPr>
              <w:t>1</w:t>
            </w:r>
          </w:p>
        </w:tc>
        <w:tc>
          <w:tcPr>
            <w:tcW w:w="2287" w:type="pct"/>
            <w:shd w:val="clear" w:color="auto" w:fill="auto"/>
            <w:vAlign w:val="center"/>
          </w:tcPr>
          <w:p w:rsidR="007E0D74" w:rsidRPr="00D42A16" w:rsidRDefault="007E0D74" w:rsidP="007E0D74">
            <w:pPr>
              <w:spacing w:before="20" w:after="20"/>
              <w:rPr>
                <w:rFonts w:eastAsia="SimSun"/>
              </w:rPr>
            </w:pPr>
            <w:r w:rsidRPr="00D42A16">
              <w:rPr>
                <w:rFonts w:eastAsia="SimSun"/>
              </w:rPr>
              <w:t>Pyll trungishte</w:t>
            </w:r>
          </w:p>
        </w:tc>
        <w:tc>
          <w:tcPr>
            <w:tcW w:w="2272" w:type="pct"/>
            <w:shd w:val="clear" w:color="auto" w:fill="auto"/>
            <w:vAlign w:val="center"/>
          </w:tcPr>
          <w:p w:rsidR="007E0D74" w:rsidRPr="00D42A16" w:rsidRDefault="007E0D74" w:rsidP="007E0D74">
            <w:pPr>
              <w:spacing w:before="20" w:after="20"/>
              <w:rPr>
                <w:rFonts w:eastAsia="SimSun"/>
              </w:rPr>
            </w:pPr>
            <w:r w:rsidRPr="00D42A16">
              <w:rPr>
                <w:rFonts w:eastAsia="SimSun"/>
              </w:rPr>
              <w:t>60 000</w:t>
            </w:r>
          </w:p>
        </w:tc>
      </w:tr>
      <w:tr w:rsidR="007E0D74" w:rsidRPr="00D42A16" w:rsidTr="007E0D74">
        <w:trPr>
          <w:trHeight w:val="178"/>
        </w:trPr>
        <w:tc>
          <w:tcPr>
            <w:tcW w:w="441" w:type="pct"/>
            <w:gridSpan w:val="2"/>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2</w:t>
            </w:r>
          </w:p>
        </w:tc>
        <w:tc>
          <w:tcPr>
            <w:tcW w:w="2287" w:type="pct"/>
            <w:shd w:val="clear" w:color="auto" w:fill="DEEAF6"/>
            <w:vAlign w:val="center"/>
          </w:tcPr>
          <w:p w:rsidR="007E0D74" w:rsidRPr="00D42A16" w:rsidRDefault="007E0D74" w:rsidP="007E0D74">
            <w:pPr>
              <w:spacing w:before="20" w:after="20"/>
              <w:rPr>
                <w:rFonts w:eastAsia="SimSun"/>
              </w:rPr>
            </w:pPr>
            <w:r w:rsidRPr="00D42A16">
              <w:rPr>
                <w:rFonts w:eastAsia="SimSun"/>
              </w:rPr>
              <w:t>Pyll cungishte</w:t>
            </w:r>
          </w:p>
        </w:tc>
        <w:tc>
          <w:tcPr>
            <w:tcW w:w="2272" w:type="pct"/>
            <w:shd w:val="clear" w:color="auto" w:fill="DEEAF6"/>
            <w:vAlign w:val="center"/>
          </w:tcPr>
          <w:p w:rsidR="007E0D74" w:rsidRPr="00D42A16" w:rsidRDefault="007E0D74" w:rsidP="007E0D74">
            <w:pPr>
              <w:spacing w:before="20" w:after="20"/>
              <w:rPr>
                <w:rFonts w:eastAsia="SimSun"/>
              </w:rPr>
            </w:pPr>
            <w:r w:rsidRPr="00D42A16">
              <w:rPr>
                <w:rFonts w:eastAsia="SimSun"/>
              </w:rPr>
              <w:t>35 000</w:t>
            </w:r>
          </w:p>
        </w:tc>
      </w:tr>
      <w:tr w:rsidR="007E0D74" w:rsidRPr="00D42A16" w:rsidTr="007E0D74">
        <w:trPr>
          <w:trHeight w:val="187"/>
        </w:trPr>
        <w:tc>
          <w:tcPr>
            <w:tcW w:w="441" w:type="pct"/>
            <w:gridSpan w:val="2"/>
            <w:shd w:val="clear" w:color="auto" w:fill="auto"/>
            <w:vAlign w:val="center"/>
          </w:tcPr>
          <w:p w:rsidR="007E0D74" w:rsidRPr="00D42A16" w:rsidRDefault="007E0D74" w:rsidP="007E0D74">
            <w:pPr>
              <w:spacing w:before="20" w:after="20"/>
              <w:rPr>
                <w:rFonts w:eastAsia="SimSun"/>
                <w:b/>
                <w:bCs/>
              </w:rPr>
            </w:pPr>
            <w:r w:rsidRPr="00D42A16">
              <w:rPr>
                <w:rFonts w:eastAsia="SimSun"/>
                <w:b/>
                <w:bCs/>
              </w:rPr>
              <w:t>3</w:t>
            </w:r>
          </w:p>
        </w:tc>
        <w:tc>
          <w:tcPr>
            <w:tcW w:w="2287" w:type="pct"/>
            <w:shd w:val="clear" w:color="auto" w:fill="auto"/>
            <w:vAlign w:val="center"/>
          </w:tcPr>
          <w:p w:rsidR="007E0D74" w:rsidRPr="00D42A16" w:rsidRDefault="007E0D74" w:rsidP="007E0D74">
            <w:pPr>
              <w:spacing w:before="20" w:after="20"/>
              <w:rPr>
                <w:rFonts w:eastAsia="SimSun"/>
              </w:rPr>
            </w:pPr>
            <w:r w:rsidRPr="00D42A16">
              <w:rPr>
                <w:rFonts w:eastAsia="SimSun"/>
              </w:rPr>
              <w:t>Pyll shkurre</w:t>
            </w:r>
          </w:p>
        </w:tc>
        <w:tc>
          <w:tcPr>
            <w:tcW w:w="2272" w:type="pct"/>
            <w:shd w:val="clear" w:color="auto" w:fill="auto"/>
            <w:vAlign w:val="center"/>
          </w:tcPr>
          <w:p w:rsidR="007E0D74" w:rsidRPr="00D42A16" w:rsidRDefault="007E0D74" w:rsidP="007E0D74">
            <w:pPr>
              <w:spacing w:before="20" w:after="20"/>
              <w:rPr>
                <w:rFonts w:eastAsia="SimSun"/>
              </w:rPr>
            </w:pPr>
            <w:r w:rsidRPr="00D42A16">
              <w:rPr>
                <w:rFonts w:eastAsia="SimSun"/>
              </w:rPr>
              <w:t>25 000</w:t>
            </w:r>
          </w:p>
        </w:tc>
      </w:tr>
    </w:tbl>
    <w:p w:rsidR="007E0D74" w:rsidRPr="00D42A16" w:rsidRDefault="007E0D74" w:rsidP="007E0D74"/>
    <w:p w:rsidR="007E0D74" w:rsidRPr="00D42A16" w:rsidRDefault="007E0D74" w:rsidP="007E0D74">
      <w:pPr>
        <w:spacing w:after="60"/>
        <w:ind w:left="-90"/>
        <w:rPr>
          <w:bCs/>
        </w:rPr>
      </w:pPr>
      <w:bookmarkStart w:id="317" w:name="_Toc466644899"/>
      <w:r w:rsidRPr="00D42A16">
        <w:rPr>
          <w:bCs/>
          <w:sz w:val="20"/>
          <w:szCs w:val="18"/>
          <w:lang w:val="it-IT"/>
        </w:rPr>
        <w:t>Tabela23: Tarifat për ngritjen e kampingjeve, qendrave dhe objekteve të lëvizshme për vitet 2017, 2018, 2019</w:t>
      </w:r>
      <w:bookmarkEnd w:id="317"/>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808"/>
        <w:gridCol w:w="7"/>
        <w:gridCol w:w="4230"/>
        <w:gridCol w:w="4198"/>
      </w:tblGrid>
      <w:tr w:rsidR="007E0D74" w:rsidRPr="00D42A16" w:rsidTr="007E0D74">
        <w:trPr>
          <w:trHeight w:val="398"/>
        </w:trPr>
        <w:tc>
          <w:tcPr>
            <w:tcW w:w="437" w:type="pct"/>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Nr. 9</w:t>
            </w:r>
          </w:p>
        </w:tc>
        <w:tc>
          <w:tcPr>
            <w:tcW w:w="4563" w:type="pct"/>
            <w:gridSpan w:val="3"/>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Tarifat për ngritjen e kampingjeve, qendrave dhe objekteve të lëvizshme</w:t>
            </w:r>
          </w:p>
        </w:tc>
      </w:tr>
      <w:tr w:rsidR="007E0D74" w:rsidRPr="00D42A16" w:rsidTr="007E0D74">
        <w:trPr>
          <w:trHeight w:val="298"/>
        </w:trPr>
        <w:tc>
          <w:tcPr>
            <w:tcW w:w="441" w:type="pct"/>
            <w:gridSpan w:val="2"/>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Nr.</w:t>
            </w:r>
          </w:p>
        </w:tc>
        <w:tc>
          <w:tcPr>
            <w:tcW w:w="2288" w:type="pct"/>
            <w:shd w:val="clear" w:color="auto" w:fill="DEEAF6"/>
            <w:vAlign w:val="center"/>
          </w:tcPr>
          <w:p w:rsidR="007E0D74" w:rsidRPr="00D42A16" w:rsidRDefault="007E0D74" w:rsidP="007E0D74">
            <w:pPr>
              <w:spacing w:before="20" w:after="20"/>
              <w:rPr>
                <w:rFonts w:eastAsia="SimSun"/>
              </w:rPr>
            </w:pPr>
            <w:r w:rsidRPr="00D42A16">
              <w:rPr>
                <w:rFonts w:eastAsia="SimSun"/>
              </w:rPr>
              <w:t>Emërtimi</w:t>
            </w:r>
          </w:p>
        </w:tc>
        <w:tc>
          <w:tcPr>
            <w:tcW w:w="2271" w:type="pct"/>
            <w:shd w:val="clear" w:color="auto" w:fill="DEEAF6"/>
            <w:vAlign w:val="center"/>
          </w:tcPr>
          <w:p w:rsidR="007E0D74" w:rsidRPr="00D42A16" w:rsidRDefault="007E0D74" w:rsidP="007E0D74">
            <w:pPr>
              <w:spacing w:before="20" w:after="20"/>
              <w:rPr>
                <w:rFonts w:eastAsia="SimSun"/>
              </w:rPr>
            </w:pPr>
            <w:r w:rsidRPr="00D42A16">
              <w:rPr>
                <w:rFonts w:eastAsia="SimSun"/>
              </w:rPr>
              <w:t>Tarifa (lekë/ditë/copë)</w:t>
            </w:r>
          </w:p>
        </w:tc>
      </w:tr>
      <w:tr w:rsidR="007E0D74" w:rsidRPr="00D42A16" w:rsidTr="007E0D74">
        <w:trPr>
          <w:trHeight w:val="178"/>
        </w:trPr>
        <w:tc>
          <w:tcPr>
            <w:tcW w:w="441" w:type="pct"/>
            <w:gridSpan w:val="2"/>
            <w:shd w:val="clear" w:color="auto" w:fill="auto"/>
            <w:vAlign w:val="center"/>
          </w:tcPr>
          <w:p w:rsidR="007E0D74" w:rsidRPr="00D42A16" w:rsidRDefault="007E0D74" w:rsidP="007E0D74">
            <w:pPr>
              <w:spacing w:before="20" w:after="20"/>
              <w:rPr>
                <w:rFonts w:eastAsia="SimSun"/>
                <w:b/>
                <w:bCs/>
              </w:rPr>
            </w:pPr>
            <w:r w:rsidRPr="00D42A16">
              <w:rPr>
                <w:rFonts w:eastAsia="SimSun"/>
                <w:b/>
                <w:bCs/>
              </w:rPr>
              <w:t>1</w:t>
            </w:r>
          </w:p>
        </w:tc>
        <w:tc>
          <w:tcPr>
            <w:tcW w:w="2288" w:type="pct"/>
            <w:shd w:val="clear" w:color="auto" w:fill="auto"/>
            <w:vAlign w:val="center"/>
          </w:tcPr>
          <w:p w:rsidR="007E0D74" w:rsidRPr="00D42A16" w:rsidRDefault="007E0D74" w:rsidP="007E0D74">
            <w:pPr>
              <w:spacing w:before="20" w:after="20"/>
              <w:rPr>
                <w:rFonts w:eastAsia="SimSun"/>
              </w:rPr>
            </w:pPr>
            <w:r w:rsidRPr="00D42A16">
              <w:rPr>
                <w:rFonts w:eastAsia="SimSun"/>
              </w:rPr>
              <w:t>Çadra deri 4 vende</w:t>
            </w:r>
          </w:p>
        </w:tc>
        <w:tc>
          <w:tcPr>
            <w:tcW w:w="2271" w:type="pct"/>
            <w:shd w:val="clear" w:color="auto" w:fill="auto"/>
            <w:vAlign w:val="center"/>
          </w:tcPr>
          <w:p w:rsidR="007E0D74" w:rsidRPr="00D42A16" w:rsidRDefault="007E0D74" w:rsidP="007E0D74">
            <w:pPr>
              <w:spacing w:before="20" w:after="20"/>
              <w:rPr>
                <w:rFonts w:eastAsia="SimSun"/>
              </w:rPr>
            </w:pPr>
            <w:r w:rsidRPr="00D42A16">
              <w:rPr>
                <w:rFonts w:eastAsia="SimSun"/>
              </w:rPr>
              <w:t>100</w:t>
            </w:r>
          </w:p>
        </w:tc>
      </w:tr>
      <w:tr w:rsidR="007E0D74" w:rsidRPr="00D42A16" w:rsidTr="007E0D74">
        <w:trPr>
          <w:trHeight w:val="178"/>
        </w:trPr>
        <w:tc>
          <w:tcPr>
            <w:tcW w:w="441" w:type="pct"/>
            <w:gridSpan w:val="2"/>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2</w:t>
            </w:r>
          </w:p>
        </w:tc>
        <w:tc>
          <w:tcPr>
            <w:tcW w:w="2288" w:type="pct"/>
            <w:shd w:val="clear" w:color="auto" w:fill="DEEAF6"/>
            <w:vAlign w:val="center"/>
          </w:tcPr>
          <w:p w:rsidR="007E0D74" w:rsidRPr="00D42A16" w:rsidRDefault="007E0D74" w:rsidP="007E0D74">
            <w:pPr>
              <w:spacing w:before="20" w:after="20"/>
              <w:rPr>
                <w:rFonts w:eastAsia="SimSun"/>
              </w:rPr>
            </w:pPr>
            <w:r w:rsidRPr="00D42A16">
              <w:rPr>
                <w:rFonts w:eastAsia="SimSun"/>
              </w:rPr>
              <w:t>Çadra mbi 4 vende</w:t>
            </w:r>
          </w:p>
        </w:tc>
        <w:tc>
          <w:tcPr>
            <w:tcW w:w="2271" w:type="pct"/>
            <w:shd w:val="clear" w:color="auto" w:fill="DEEAF6"/>
            <w:vAlign w:val="center"/>
          </w:tcPr>
          <w:p w:rsidR="007E0D74" w:rsidRPr="00D42A16" w:rsidRDefault="007E0D74" w:rsidP="007E0D74">
            <w:pPr>
              <w:spacing w:before="20" w:after="20"/>
              <w:rPr>
                <w:rFonts w:eastAsia="SimSun"/>
              </w:rPr>
            </w:pPr>
            <w:r w:rsidRPr="00D42A16">
              <w:rPr>
                <w:rFonts w:eastAsia="SimSun"/>
              </w:rPr>
              <w:t>200</w:t>
            </w:r>
          </w:p>
        </w:tc>
      </w:tr>
      <w:tr w:rsidR="007E0D74" w:rsidRPr="00D42A16" w:rsidTr="007E0D74">
        <w:trPr>
          <w:trHeight w:val="178"/>
        </w:trPr>
        <w:tc>
          <w:tcPr>
            <w:tcW w:w="441" w:type="pct"/>
            <w:gridSpan w:val="2"/>
            <w:shd w:val="clear" w:color="auto" w:fill="auto"/>
            <w:vAlign w:val="center"/>
          </w:tcPr>
          <w:p w:rsidR="007E0D74" w:rsidRPr="00D42A16" w:rsidRDefault="007E0D74" w:rsidP="007E0D74">
            <w:pPr>
              <w:spacing w:before="20" w:after="20"/>
              <w:rPr>
                <w:rFonts w:eastAsia="SimSun"/>
                <w:b/>
                <w:bCs/>
              </w:rPr>
            </w:pPr>
            <w:r w:rsidRPr="00D42A16">
              <w:rPr>
                <w:rFonts w:eastAsia="SimSun"/>
                <w:b/>
                <w:bCs/>
              </w:rPr>
              <w:t>3</w:t>
            </w:r>
          </w:p>
        </w:tc>
        <w:tc>
          <w:tcPr>
            <w:tcW w:w="2288" w:type="pct"/>
            <w:shd w:val="clear" w:color="auto" w:fill="auto"/>
            <w:vAlign w:val="center"/>
          </w:tcPr>
          <w:p w:rsidR="007E0D74" w:rsidRPr="00D42A16" w:rsidRDefault="007E0D74" w:rsidP="007E0D74">
            <w:pPr>
              <w:spacing w:before="20" w:after="20"/>
              <w:rPr>
                <w:rFonts w:eastAsia="SimSun"/>
              </w:rPr>
            </w:pPr>
            <w:r w:rsidRPr="00D42A16">
              <w:rPr>
                <w:rFonts w:eastAsia="SimSun"/>
              </w:rPr>
              <w:t>Ruletë</w:t>
            </w:r>
          </w:p>
        </w:tc>
        <w:tc>
          <w:tcPr>
            <w:tcW w:w="2271" w:type="pct"/>
            <w:shd w:val="clear" w:color="auto" w:fill="auto"/>
            <w:vAlign w:val="center"/>
          </w:tcPr>
          <w:p w:rsidR="007E0D74" w:rsidRPr="00D42A16" w:rsidRDefault="007E0D74" w:rsidP="007E0D74">
            <w:pPr>
              <w:spacing w:before="20" w:after="20"/>
              <w:rPr>
                <w:rFonts w:eastAsia="SimSun"/>
              </w:rPr>
            </w:pPr>
            <w:r w:rsidRPr="00D42A16">
              <w:rPr>
                <w:rFonts w:eastAsia="SimSun"/>
              </w:rPr>
              <w:t>500</w:t>
            </w:r>
          </w:p>
        </w:tc>
      </w:tr>
      <w:tr w:rsidR="007E0D74" w:rsidRPr="00D42A16" w:rsidTr="007E0D74">
        <w:trPr>
          <w:trHeight w:val="178"/>
        </w:trPr>
        <w:tc>
          <w:tcPr>
            <w:tcW w:w="441" w:type="pct"/>
            <w:gridSpan w:val="2"/>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4</w:t>
            </w:r>
          </w:p>
        </w:tc>
        <w:tc>
          <w:tcPr>
            <w:tcW w:w="2288" w:type="pct"/>
            <w:shd w:val="clear" w:color="auto" w:fill="DEEAF6"/>
            <w:vAlign w:val="center"/>
          </w:tcPr>
          <w:p w:rsidR="007E0D74" w:rsidRPr="00D42A16" w:rsidRDefault="007E0D74" w:rsidP="007E0D74">
            <w:pPr>
              <w:spacing w:before="20" w:after="20"/>
              <w:rPr>
                <w:rFonts w:eastAsia="SimSun"/>
              </w:rPr>
            </w:pPr>
            <w:r w:rsidRPr="00D42A16">
              <w:rPr>
                <w:rFonts w:eastAsia="SimSun"/>
              </w:rPr>
              <w:t>Barakë portative</w:t>
            </w:r>
          </w:p>
        </w:tc>
        <w:tc>
          <w:tcPr>
            <w:tcW w:w="2271" w:type="pct"/>
            <w:shd w:val="clear" w:color="auto" w:fill="DEEAF6"/>
            <w:vAlign w:val="center"/>
          </w:tcPr>
          <w:p w:rsidR="007E0D74" w:rsidRPr="00D42A16" w:rsidRDefault="007E0D74" w:rsidP="007E0D74">
            <w:pPr>
              <w:spacing w:before="20" w:after="20"/>
              <w:rPr>
                <w:rFonts w:eastAsia="SimSun"/>
              </w:rPr>
            </w:pPr>
            <w:r w:rsidRPr="00D42A16">
              <w:rPr>
                <w:rFonts w:eastAsia="SimSun"/>
              </w:rPr>
              <w:t>250</w:t>
            </w:r>
          </w:p>
        </w:tc>
      </w:tr>
    </w:tbl>
    <w:p w:rsidR="007E0D74" w:rsidRPr="00D42A16" w:rsidRDefault="007E0D74" w:rsidP="007E0D74"/>
    <w:p w:rsidR="007E0D74" w:rsidRPr="00D42A16" w:rsidRDefault="007E0D74" w:rsidP="007E0D74">
      <w:pPr>
        <w:spacing w:after="60"/>
        <w:ind w:left="-90"/>
        <w:rPr>
          <w:bCs/>
          <w:sz w:val="20"/>
          <w:szCs w:val="18"/>
          <w:lang w:val="it-IT"/>
        </w:rPr>
      </w:pPr>
      <w:bookmarkStart w:id="318" w:name="_Toc466644900"/>
      <w:bookmarkStart w:id="319" w:name="_Toc515627616"/>
      <w:r w:rsidRPr="00D42A16">
        <w:rPr>
          <w:bCs/>
          <w:sz w:val="20"/>
          <w:szCs w:val="18"/>
          <w:lang w:val="it-IT"/>
        </w:rPr>
        <w:t xml:space="preserve">Tabela </w:t>
      </w:r>
      <w:r w:rsidR="0093057E" w:rsidRPr="00D42A16">
        <w:rPr>
          <w:bCs/>
          <w:sz w:val="20"/>
          <w:szCs w:val="18"/>
          <w:lang w:val="it-IT"/>
        </w:rPr>
        <w:fldChar w:fldCharType="begin"/>
      </w:r>
      <w:r w:rsidRPr="00D42A16">
        <w:rPr>
          <w:bCs/>
          <w:sz w:val="20"/>
          <w:szCs w:val="18"/>
          <w:lang w:val="it-IT"/>
        </w:rPr>
        <w:instrText xml:space="preserve"> SEQ Tabela \* ARABIC </w:instrText>
      </w:r>
      <w:r w:rsidR="0093057E" w:rsidRPr="00D42A16">
        <w:rPr>
          <w:bCs/>
          <w:sz w:val="20"/>
          <w:szCs w:val="18"/>
          <w:lang w:val="it-IT"/>
        </w:rPr>
        <w:fldChar w:fldCharType="separate"/>
      </w:r>
      <w:r w:rsidR="00DE5982">
        <w:rPr>
          <w:bCs/>
          <w:sz w:val="20"/>
          <w:szCs w:val="18"/>
          <w:lang w:val="it-IT"/>
        </w:rPr>
        <w:t>60</w:t>
      </w:r>
      <w:r w:rsidR="0093057E" w:rsidRPr="00D42A16">
        <w:rPr>
          <w:bCs/>
          <w:sz w:val="20"/>
          <w:szCs w:val="18"/>
          <w:lang w:val="it-IT"/>
        </w:rPr>
        <w:fldChar w:fldCharType="end"/>
      </w:r>
      <w:r w:rsidRPr="00D42A16">
        <w:rPr>
          <w:bCs/>
          <w:sz w:val="20"/>
          <w:szCs w:val="18"/>
          <w:lang w:val="it-IT"/>
        </w:rPr>
        <w:t>: Tarifat për ujitjen në bujqësi dhe blegtori për vitet 2017, 2018, 2019</w:t>
      </w:r>
      <w:bookmarkEnd w:id="318"/>
      <w:bookmarkEnd w:id="319"/>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828"/>
        <w:gridCol w:w="5849"/>
        <w:gridCol w:w="2566"/>
      </w:tblGrid>
      <w:tr w:rsidR="007E0D74" w:rsidRPr="00D42A16" w:rsidTr="007E0D74">
        <w:trPr>
          <w:trHeight w:val="191"/>
        </w:trPr>
        <w:tc>
          <w:tcPr>
            <w:tcW w:w="448" w:type="pct"/>
            <w:tcBorders>
              <w:bottom w:val="single" w:sz="12" w:space="0" w:color="9CC2E5"/>
            </w:tcBorders>
            <w:shd w:val="clear" w:color="auto" w:fill="auto"/>
          </w:tcPr>
          <w:p w:rsidR="007E0D74" w:rsidRPr="00D42A16" w:rsidRDefault="007E0D74" w:rsidP="007E0D74">
            <w:pPr>
              <w:spacing w:before="20" w:after="20"/>
              <w:rPr>
                <w:rFonts w:eastAsia="SimSun"/>
                <w:b/>
                <w:bCs/>
              </w:rPr>
            </w:pPr>
            <w:r w:rsidRPr="00D42A16">
              <w:rPr>
                <w:rFonts w:eastAsia="SimSun"/>
                <w:b/>
                <w:bCs/>
              </w:rPr>
              <w:t>Nr. 10</w:t>
            </w:r>
          </w:p>
        </w:tc>
        <w:tc>
          <w:tcPr>
            <w:tcW w:w="4552" w:type="pct"/>
            <w:gridSpan w:val="2"/>
            <w:tcBorders>
              <w:bottom w:val="single" w:sz="12" w:space="0" w:color="9CC2E5"/>
            </w:tcBorders>
            <w:shd w:val="clear" w:color="auto" w:fill="auto"/>
          </w:tcPr>
          <w:p w:rsidR="007E0D74" w:rsidRPr="00D42A16" w:rsidRDefault="007E0D74" w:rsidP="007E0D74">
            <w:pPr>
              <w:spacing w:before="20" w:after="20"/>
              <w:rPr>
                <w:rFonts w:eastAsia="SimSun"/>
                <w:b/>
                <w:bCs/>
              </w:rPr>
            </w:pPr>
            <w:r w:rsidRPr="00D42A16">
              <w:rPr>
                <w:rFonts w:eastAsia="SimSun"/>
                <w:b/>
                <w:bCs/>
              </w:rPr>
              <w:t>Tarifat për ujitjen në bujqësi dhe blegtori</w:t>
            </w:r>
          </w:p>
        </w:tc>
      </w:tr>
      <w:tr w:rsidR="007E0D74" w:rsidRPr="00D42A16" w:rsidTr="007E0D74">
        <w:trPr>
          <w:trHeight w:val="298"/>
        </w:trPr>
        <w:tc>
          <w:tcPr>
            <w:tcW w:w="448" w:type="pct"/>
            <w:shd w:val="clear" w:color="auto" w:fill="DEEAF6"/>
          </w:tcPr>
          <w:p w:rsidR="007E0D74" w:rsidRPr="00D42A16" w:rsidRDefault="007E0D74" w:rsidP="007E0D74">
            <w:pPr>
              <w:spacing w:before="20" w:after="20"/>
              <w:rPr>
                <w:rFonts w:eastAsia="SimSun"/>
                <w:b/>
                <w:bCs/>
              </w:rPr>
            </w:pPr>
            <w:r w:rsidRPr="00D42A16">
              <w:rPr>
                <w:rFonts w:eastAsia="SimSun"/>
                <w:b/>
                <w:bCs/>
              </w:rPr>
              <w:t>Nr.</w:t>
            </w:r>
          </w:p>
        </w:tc>
        <w:tc>
          <w:tcPr>
            <w:tcW w:w="3164" w:type="pct"/>
            <w:shd w:val="clear" w:color="auto" w:fill="DEEAF6"/>
          </w:tcPr>
          <w:p w:rsidR="007E0D74" w:rsidRPr="00D42A16" w:rsidRDefault="007E0D74" w:rsidP="007E0D74">
            <w:pPr>
              <w:spacing w:before="20" w:after="20"/>
              <w:rPr>
                <w:rFonts w:eastAsia="SimSun"/>
                <w:b/>
              </w:rPr>
            </w:pPr>
            <w:r w:rsidRPr="00D42A16">
              <w:rPr>
                <w:rFonts w:eastAsia="SimSun"/>
                <w:b/>
              </w:rPr>
              <w:t>Emërtimi</w:t>
            </w:r>
          </w:p>
        </w:tc>
        <w:tc>
          <w:tcPr>
            <w:tcW w:w="1388" w:type="pct"/>
            <w:shd w:val="clear" w:color="auto" w:fill="DEEAF6"/>
          </w:tcPr>
          <w:p w:rsidR="007E0D74" w:rsidRPr="00D42A16" w:rsidRDefault="007E0D74" w:rsidP="007E0D74">
            <w:pPr>
              <w:spacing w:before="20" w:after="20"/>
              <w:rPr>
                <w:rFonts w:eastAsia="SimSun"/>
                <w:b/>
              </w:rPr>
            </w:pPr>
            <w:r w:rsidRPr="00D42A16">
              <w:rPr>
                <w:rFonts w:eastAsia="SimSun"/>
                <w:b/>
              </w:rPr>
              <w:t>Tarifa</w:t>
            </w:r>
          </w:p>
        </w:tc>
      </w:tr>
      <w:tr w:rsidR="007E0D74" w:rsidRPr="00D42A16" w:rsidTr="007E0D74">
        <w:trPr>
          <w:trHeight w:val="178"/>
        </w:trPr>
        <w:tc>
          <w:tcPr>
            <w:tcW w:w="448" w:type="pct"/>
            <w:shd w:val="clear" w:color="auto" w:fill="auto"/>
          </w:tcPr>
          <w:p w:rsidR="007E0D74" w:rsidRPr="00D42A16" w:rsidRDefault="007E0D74" w:rsidP="007E0D74">
            <w:pPr>
              <w:spacing w:before="20" w:after="20"/>
              <w:rPr>
                <w:rFonts w:eastAsia="SimSun"/>
                <w:b/>
                <w:bCs/>
              </w:rPr>
            </w:pPr>
            <w:r w:rsidRPr="00D42A16">
              <w:rPr>
                <w:rFonts w:eastAsia="SimSun"/>
                <w:b/>
                <w:bCs/>
              </w:rPr>
              <w:t>1</w:t>
            </w:r>
          </w:p>
        </w:tc>
        <w:tc>
          <w:tcPr>
            <w:tcW w:w="3164" w:type="pct"/>
            <w:shd w:val="clear" w:color="auto" w:fill="auto"/>
          </w:tcPr>
          <w:p w:rsidR="007E0D74" w:rsidRPr="00D42A16" w:rsidRDefault="007E0D74" w:rsidP="007E0D74">
            <w:pPr>
              <w:spacing w:before="20" w:after="20"/>
              <w:rPr>
                <w:rFonts w:eastAsia="SimSun"/>
              </w:rPr>
            </w:pPr>
            <w:r w:rsidRPr="00D42A16">
              <w:rPr>
                <w:rFonts w:eastAsia="SimSun"/>
              </w:rPr>
              <w:t>Ujitja e tokave bujq. nga rezervuarët artificial</w:t>
            </w:r>
          </w:p>
        </w:tc>
        <w:tc>
          <w:tcPr>
            <w:tcW w:w="1388" w:type="pct"/>
            <w:shd w:val="clear" w:color="auto" w:fill="auto"/>
          </w:tcPr>
          <w:p w:rsidR="007E0D74" w:rsidRPr="00D42A16" w:rsidRDefault="007E0D74" w:rsidP="007E0D74">
            <w:pPr>
              <w:spacing w:before="20" w:after="20"/>
              <w:rPr>
                <w:rFonts w:eastAsia="SimSun"/>
              </w:rPr>
            </w:pPr>
            <w:r w:rsidRPr="00D42A16">
              <w:rPr>
                <w:rFonts w:eastAsia="SimSun"/>
              </w:rPr>
              <w:t>500 lekë/ ha</w:t>
            </w:r>
          </w:p>
        </w:tc>
      </w:tr>
      <w:tr w:rsidR="007E0D74" w:rsidRPr="00D42A16" w:rsidTr="007E0D74">
        <w:trPr>
          <w:trHeight w:val="178"/>
        </w:trPr>
        <w:tc>
          <w:tcPr>
            <w:tcW w:w="448" w:type="pct"/>
            <w:shd w:val="clear" w:color="auto" w:fill="DEEAF6"/>
          </w:tcPr>
          <w:p w:rsidR="007E0D74" w:rsidRPr="00D42A16" w:rsidRDefault="007E0D74" w:rsidP="007E0D74">
            <w:pPr>
              <w:spacing w:before="20" w:after="20"/>
              <w:rPr>
                <w:rFonts w:eastAsia="SimSun"/>
                <w:b/>
                <w:bCs/>
              </w:rPr>
            </w:pPr>
            <w:r w:rsidRPr="00D42A16">
              <w:rPr>
                <w:rFonts w:eastAsia="SimSun"/>
                <w:b/>
                <w:bCs/>
              </w:rPr>
              <w:t>2</w:t>
            </w:r>
          </w:p>
        </w:tc>
        <w:tc>
          <w:tcPr>
            <w:tcW w:w="3164" w:type="pct"/>
            <w:shd w:val="clear" w:color="auto" w:fill="DEEAF6"/>
          </w:tcPr>
          <w:p w:rsidR="007E0D74" w:rsidRPr="00D42A16" w:rsidRDefault="007E0D74" w:rsidP="007E0D74">
            <w:pPr>
              <w:spacing w:before="20" w:after="20"/>
              <w:rPr>
                <w:rFonts w:eastAsia="SimSun"/>
              </w:rPr>
            </w:pPr>
            <w:r w:rsidRPr="00D42A16">
              <w:rPr>
                <w:rFonts w:eastAsia="SimSun"/>
              </w:rPr>
              <w:t>Mirmbajtje kanale ujitese</w:t>
            </w:r>
          </w:p>
        </w:tc>
        <w:tc>
          <w:tcPr>
            <w:tcW w:w="1388" w:type="pct"/>
            <w:shd w:val="clear" w:color="auto" w:fill="DEEAF6"/>
          </w:tcPr>
          <w:p w:rsidR="007E0D74" w:rsidRPr="00D42A16" w:rsidRDefault="007E0D74" w:rsidP="007E0D74">
            <w:pPr>
              <w:spacing w:before="20" w:after="20"/>
              <w:rPr>
                <w:rFonts w:eastAsia="SimSun"/>
              </w:rPr>
            </w:pPr>
            <w:r w:rsidRPr="00D42A16">
              <w:rPr>
                <w:rFonts w:eastAsia="SimSun"/>
              </w:rPr>
              <w:t>1000  lekë/familje</w:t>
            </w:r>
          </w:p>
        </w:tc>
      </w:tr>
      <w:tr w:rsidR="007E0D74" w:rsidRPr="00D42A16" w:rsidTr="007E0D74">
        <w:trPr>
          <w:trHeight w:val="178"/>
        </w:trPr>
        <w:tc>
          <w:tcPr>
            <w:tcW w:w="448" w:type="pct"/>
            <w:shd w:val="clear" w:color="auto" w:fill="DEEAF6"/>
          </w:tcPr>
          <w:p w:rsidR="007E0D74" w:rsidRPr="00D42A16" w:rsidRDefault="007E0D74" w:rsidP="007E0D74">
            <w:pPr>
              <w:spacing w:before="20" w:after="20"/>
              <w:rPr>
                <w:rFonts w:eastAsia="SimSun"/>
                <w:b/>
                <w:bCs/>
              </w:rPr>
            </w:pPr>
            <w:r w:rsidRPr="00D42A16">
              <w:rPr>
                <w:rFonts w:eastAsia="SimSun"/>
                <w:b/>
                <w:bCs/>
              </w:rPr>
              <w:t>3</w:t>
            </w:r>
          </w:p>
        </w:tc>
        <w:tc>
          <w:tcPr>
            <w:tcW w:w="3164" w:type="pct"/>
            <w:shd w:val="clear" w:color="auto" w:fill="DEEAF6"/>
          </w:tcPr>
          <w:p w:rsidR="007E0D74" w:rsidRPr="00D42A16" w:rsidRDefault="007E0D74" w:rsidP="007E0D74">
            <w:pPr>
              <w:spacing w:before="20" w:after="20"/>
              <w:rPr>
                <w:rFonts w:eastAsia="SimSun"/>
              </w:rPr>
            </w:pPr>
            <w:r w:rsidRPr="00D42A16">
              <w:rPr>
                <w:rFonts w:eastAsia="SimSun"/>
              </w:rPr>
              <w:t>Ujitja sipërfaqësore</w:t>
            </w:r>
          </w:p>
        </w:tc>
        <w:tc>
          <w:tcPr>
            <w:tcW w:w="1388" w:type="pct"/>
            <w:shd w:val="clear" w:color="auto" w:fill="DEEAF6"/>
          </w:tcPr>
          <w:p w:rsidR="007E0D74" w:rsidRPr="00D42A16" w:rsidRDefault="007E0D74" w:rsidP="007E0D74">
            <w:pPr>
              <w:spacing w:before="20" w:after="20"/>
              <w:rPr>
                <w:rFonts w:eastAsia="SimSun"/>
              </w:rPr>
            </w:pPr>
            <w:r w:rsidRPr="00D42A16">
              <w:rPr>
                <w:rFonts w:eastAsia="SimSun"/>
              </w:rPr>
              <w:t>300 lekë/ha</w:t>
            </w:r>
          </w:p>
        </w:tc>
      </w:tr>
      <w:tr w:rsidR="007E0D74" w:rsidRPr="00D42A16" w:rsidTr="007E0D74">
        <w:trPr>
          <w:trHeight w:val="178"/>
        </w:trPr>
        <w:tc>
          <w:tcPr>
            <w:tcW w:w="448" w:type="pct"/>
            <w:shd w:val="clear" w:color="auto" w:fill="auto"/>
          </w:tcPr>
          <w:p w:rsidR="007E0D74" w:rsidRPr="00D42A16" w:rsidRDefault="007E0D74" w:rsidP="007E0D74">
            <w:pPr>
              <w:spacing w:before="20" w:after="20"/>
              <w:rPr>
                <w:rFonts w:eastAsia="SimSun"/>
                <w:b/>
                <w:bCs/>
              </w:rPr>
            </w:pPr>
            <w:r w:rsidRPr="00D42A16">
              <w:rPr>
                <w:rFonts w:eastAsia="SimSun"/>
                <w:b/>
                <w:bCs/>
              </w:rPr>
              <w:t>4</w:t>
            </w:r>
          </w:p>
        </w:tc>
        <w:tc>
          <w:tcPr>
            <w:tcW w:w="3164" w:type="pct"/>
            <w:shd w:val="clear" w:color="auto" w:fill="auto"/>
          </w:tcPr>
          <w:p w:rsidR="007E0D74" w:rsidRPr="00D42A16" w:rsidRDefault="007E0D74" w:rsidP="007E0D74">
            <w:pPr>
              <w:spacing w:before="20" w:after="20"/>
              <w:rPr>
                <w:rFonts w:eastAsia="SimSun"/>
              </w:rPr>
            </w:pPr>
            <w:r w:rsidRPr="00D42A16">
              <w:rPr>
                <w:rFonts w:eastAsia="SimSun"/>
              </w:rPr>
              <w:t>Ujitja për blegtorinë</w:t>
            </w:r>
          </w:p>
        </w:tc>
        <w:tc>
          <w:tcPr>
            <w:tcW w:w="1388" w:type="pct"/>
            <w:shd w:val="clear" w:color="auto" w:fill="auto"/>
          </w:tcPr>
          <w:p w:rsidR="007E0D74" w:rsidRPr="00D42A16" w:rsidRDefault="007E0D74" w:rsidP="007E0D74">
            <w:pPr>
              <w:spacing w:before="20" w:after="20"/>
              <w:rPr>
                <w:rFonts w:eastAsia="SimSun"/>
              </w:rPr>
            </w:pPr>
            <w:r w:rsidRPr="00D42A16">
              <w:rPr>
                <w:rFonts w:eastAsia="SimSun"/>
              </w:rPr>
              <w:t>4 lekë/m</w:t>
            </w:r>
            <w:r w:rsidRPr="00D42A16">
              <w:rPr>
                <w:rFonts w:eastAsia="SimSun"/>
                <w:vertAlign w:val="superscript"/>
              </w:rPr>
              <w:t>3</w:t>
            </w:r>
            <w:r w:rsidRPr="00D42A16">
              <w:rPr>
                <w:rFonts w:eastAsia="SimSun"/>
              </w:rPr>
              <w:t xml:space="preserve"> dhe 3 lekë/m</w:t>
            </w:r>
            <w:r w:rsidRPr="00D42A16">
              <w:rPr>
                <w:rFonts w:eastAsia="SimSun"/>
                <w:vertAlign w:val="superscript"/>
              </w:rPr>
              <w:t>3</w:t>
            </w:r>
          </w:p>
        </w:tc>
      </w:tr>
      <w:tr w:rsidR="007E0D74" w:rsidRPr="00D42A16" w:rsidTr="007E0D74">
        <w:trPr>
          <w:trHeight w:val="178"/>
        </w:trPr>
        <w:tc>
          <w:tcPr>
            <w:tcW w:w="448" w:type="pct"/>
            <w:shd w:val="clear" w:color="auto" w:fill="DEEAF6"/>
          </w:tcPr>
          <w:p w:rsidR="007E0D74" w:rsidRPr="00D42A16" w:rsidRDefault="007E0D74" w:rsidP="007E0D74">
            <w:pPr>
              <w:spacing w:before="20" w:after="20"/>
              <w:rPr>
                <w:rFonts w:eastAsia="SimSun"/>
                <w:b/>
                <w:bCs/>
              </w:rPr>
            </w:pPr>
            <w:r w:rsidRPr="00D42A16">
              <w:rPr>
                <w:rFonts w:eastAsia="SimSun"/>
                <w:b/>
                <w:bCs/>
              </w:rPr>
              <w:t>5</w:t>
            </w:r>
          </w:p>
        </w:tc>
        <w:tc>
          <w:tcPr>
            <w:tcW w:w="3164" w:type="pct"/>
            <w:shd w:val="clear" w:color="auto" w:fill="DEEAF6"/>
          </w:tcPr>
          <w:p w:rsidR="007E0D74" w:rsidRPr="00D42A16" w:rsidRDefault="007E0D74" w:rsidP="007E0D74">
            <w:pPr>
              <w:spacing w:before="20" w:after="20"/>
              <w:rPr>
                <w:rFonts w:eastAsia="SimSun"/>
              </w:rPr>
            </w:pPr>
            <w:r w:rsidRPr="00D42A16">
              <w:rPr>
                <w:rFonts w:eastAsia="SimSun"/>
              </w:rPr>
              <w:t>Ujitje me ngritje mekanike nga rezervuari</w:t>
            </w:r>
          </w:p>
        </w:tc>
        <w:tc>
          <w:tcPr>
            <w:tcW w:w="1388" w:type="pct"/>
            <w:shd w:val="clear" w:color="auto" w:fill="DEEAF6"/>
          </w:tcPr>
          <w:p w:rsidR="007E0D74" w:rsidRPr="00D42A16" w:rsidRDefault="007E0D74" w:rsidP="007E0D74">
            <w:pPr>
              <w:spacing w:before="20" w:after="20"/>
              <w:rPr>
                <w:rFonts w:eastAsia="SimSun"/>
              </w:rPr>
            </w:pPr>
            <w:r w:rsidRPr="00D42A16">
              <w:rPr>
                <w:rFonts w:eastAsia="SimSun"/>
              </w:rPr>
              <w:t>250 lekë/ha</w:t>
            </w:r>
          </w:p>
        </w:tc>
      </w:tr>
      <w:tr w:rsidR="007E0D74" w:rsidRPr="00D42A16" w:rsidTr="007E0D74">
        <w:trPr>
          <w:trHeight w:val="83"/>
        </w:trPr>
        <w:tc>
          <w:tcPr>
            <w:tcW w:w="448" w:type="pct"/>
            <w:shd w:val="clear" w:color="auto" w:fill="auto"/>
          </w:tcPr>
          <w:p w:rsidR="007E0D74" w:rsidRPr="00D42A16" w:rsidRDefault="007E0D74" w:rsidP="007E0D74">
            <w:pPr>
              <w:spacing w:before="20" w:after="20"/>
              <w:rPr>
                <w:rFonts w:eastAsia="SimSun"/>
                <w:b/>
                <w:bCs/>
              </w:rPr>
            </w:pPr>
            <w:r w:rsidRPr="00D42A16">
              <w:rPr>
                <w:rFonts w:eastAsia="SimSun"/>
                <w:b/>
                <w:bCs/>
              </w:rPr>
              <w:t>6</w:t>
            </w:r>
          </w:p>
        </w:tc>
        <w:tc>
          <w:tcPr>
            <w:tcW w:w="3164" w:type="pct"/>
            <w:shd w:val="clear" w:color="auto" w:fill="auto"/>
          </w:tcPr>
          <w:p w:rsidR="007E0D74" w:rsidRPr="00D42A16" w:rsidRDefault="007E0D74" w:rsidP="007E0D74">
            <w:pPr>
              <w:spacing w:before="20" w:after="20"/>
              <w:rPr>
                <w:rFonts w:eastAsia="SimSun"/>
              </w:rPr>
            </w:pPr>
            <w:r w:rsidRPr="00D42A16">
              <w:rPr>
                <w:rFonts w:eastAsia="SimSun"/>
              </w:rPr>
              <w:t>Ujitja sipërfaqësore me ngritje mekanike</w:t>
            </w:r>
          </w:p>
        </w:tc>
        <w:tc>
          <w:tcPr>
            <w:tcW w:w="1388" w:type="pct"/>
            <w:shd w:val="clear" w:color="auto" w:fill="auto"/>
          </w:tcPr>
          <w:p w:rsidR="007E0D74" w:rsidRPr="00D42A16" w:rsidRDefault="007E0D74" w:rsidP="007E0D74">
            <w:pPr>
              <w:spacing w:before="20" w:after="20"/>
              <w:rPr>
                <w:rFonts w:eastAsia="SimSun"/>
              </w:rPr>
            </w:pPr>
            <w:r w:rsidRPr="00D42A16">
              <w:rPr>
                <w:rFonts w:eastAsia="SimSun"/>
              </w:rPr>
              <w:t>200 leke/ha</w:t>
            </w:r>
          </w:p>
        </w:tc>
      </w:tr>
      <w:tr w:rsidR="007E0D74" w:rsidRPr="00D42A16" w:rsidTr="007E0D74">
        <w:trPr>
          <w:trHeight w:val="83"/>
        </w:trPr>
        <w:tc>
          <w:tcPr>
            <w:tcW w:w="448" w:type="pct"/>
            <w:shd w:val="clear" w:color="auto" w:fill="auto"/>
          </w:tcPr>
          <w:p w:rsidR="007E0D74" w:rsidRPr="00D42A16" w:rsidRDefault="007E0D74" w:rsidP="007E0D74">
            <w:pPr>
              <w:spacing w:before="20" w:after="20"/>
              <w:rPr>
                <w:rFonts w:eastAsia="SimSun"/>
                <w:b/>
                <w:bCs/>
              </w:rPr>
            </w:pPr>
            <w:r w:rsidRPr="00D42A16">
              <w:rPr>
                <w:rFonts w:eastAsia="SimSun"/>
                <w:b/>
                <w:bCs/>
              </w:rPr>
              <w:t>7</w:t>
            </w:r>
          </w:p>
        </w:tc>
        <w:tc>
          <w:tcPr>
            <w:tcW w:w="3164" w:type="pct"/>
            <w:shd w:val="clear" w:color="auto" w:fill="auto"/>
          </w:tcPr>
          <w:p w:rsidR="007E0D74" w:rsidRPr="00D42A16" w:rsidRDefault="007E0D74" w:rsidP="007E0D74">
            <w:pPr>
              <w:spacing w:before="20" w:after="20"/>
              <w:rPr>
                <w:rFonts w:eastAsia="SimSun"/>
              </w:rPr>
            </w:pPr>
            <w:r w:rsidRPr="00D42A16">
              <w:rPr>
                <w:rFonts w:eastAsia="SimSun"/>
              </w:rPr>
              <w:t>Ujitja sipërfaqësore me nga sistemet  me rrjedhje te lire</w:t>
            </w:r>
          </w:p>
        </w:tc>
        <w:tc>
          <w:tcPr>
            <w:tcW w:w="1388" w:type="pct"/>
            <w:shd w:val="clear" w:color="auto" w:fill="auto"/>
          </w:tcPr>
          <w:p w:rsidR="007E0D74" w:rsidRPr="00D42A16" w:rsidRDefault="007E0D74" w:rsidP="007E0D74">
            <w:pPr>
              <w:spacing w:before="20" w:after="20"/>
              <w:rPr>
                <w:rFonts w:eastAsia="SimSun"/>
              </w:rPr>
            </w:pPr>
            <w:r w:rsidRPr="00D42A16">
              <w:rPr>
                <w:rFonts w:eastAsia="SimSun"/>
              </w:rPr>
              <w:t>300 lekë/ha</w:t>
            </w:r>
          </w:p>
        </w:tc>
      </w:tr>
    </w:tbl>
    <w:p w:rsidR="007E0D74" w:rsidRPr="00D42A16" w:rsidRDefault="007E0D74" w:rsidP="007E0D74">
      <w:pPr>
        <w:tabs>
          <w:tab w:val="left" w:pos="1380"/>
        </w:tabs>
        <w:spacing w:before="300"/>
        <w:ind w:left="-90"/>
      </w:pPr>
      <w:r w:rsidRPr="00D42A16">
        <w:lastRenderedPageBreak/>
        <w:t>Propozojmë për të gjithë peshkrritësit që kanë marrë me kontrata përdorimi ujin në rezervuarë, të llogaritet tarifa mbi bazën e sasisë së ujit që mbetet për rritjen e peshkut, sasia ne m</w:t>
      </w:r>
      <w:r w:rsidRPr="00D42A16">
        <w:rPr>
          <w:vertAlign w:val="superscript"/>
        </w:rPr>
        <w:t>3</w:t>
      </w:r>
      <w:r w:rsidRPr="00D42A16">
        <w:t xml:space="preserve"> të mbetur të llogaritet me çmimin 1.2 lekë/kg peshk te shitur.</w:t>
      </w:r>
    </w:p>
    <w:p w:rsidR="007E0D74" w:rsidRPr="00D42A16" w:rsidRDefault="007E0D74" w:rsidP="007E0D74">
      <w:pPr>
        <w:tabs>
          <w:tab w:val="left" w:pos="1380"/>
        </w:tabs>
        <w:spacing w:before="300"/>
        <w:ind w:left="-90"/>
      </w:pPr>
      <w:r w:rsidRPr="00D42A16">
        <w:t>-Tarifa e ujit te pijshem   per cdo familje 850 lek/familje sipas miratimit ne keshillin e Komunes deri ne momentin e krijimit dhe funksionimit te Sh.a.Ujesjelles Kanalizime Shijak</w:t>
      </w:r>
    </w:p>
    <w:p w:rsidR="007E0D74" w:rsidRPr="00D42A16" w:rsidRDefault="007E0D74" w:rsidP="007E0D74">
      <w:pPr>
        <w:keepNext/>
        <w:keepLines/>
        <w:spacing w:before="200"/>
        <w:ind w:left="720"/>
        <w:outlineLvl w:val="2"/>
        <w:rPr>
          <w:rFonts w:eastAsia="SimSun"/>
          <w:b/>
          <w:bCs/>
          <w:lang w:val="it-IT"/>
        </w:rPr>
      </w:pPr>
      <w:bookmarkStart w:id="320" w:name="_Toc466880795"/>
      <w:bookmarkStart w:id="321" w:name="_Toc515627699"/>
      <w:r w:rsidRPr="00D42A16">
        <w:rPr>
          <w:rFonts w:eastAsia="SimSun"/>
          <w:b/>
          <w:bCs/>
          <w:lang w:val="it-IT"/>
        </w:rPr>
        <w:t>II.9 Tarifa shërbimi nga institucione arsimi, kulture, sporti, shërbimi social etj.</w:t>
      </w:r>
      <w:bookmarkEnd w:id="320"/>
      <w:bookmarkEnd w:id="321"/>
    </w:p>
    <w:p w:rsidR="007E0D74" w:rsidRPr="00D42A16" w:rsidRDefault="007E0D74" w:rsidP="007E0D74">
      <w:pPr>
        <w:rPr>
          <w:sz w:val="2"/>
        </w:rPr>
      </w:pPr>
    </w:p>
    <w:p w:rsidR="007E0D74" w:rsidRPr="00D42A16" w:rsidRDefault="007E0D74" w:rsidP="007E0D74">
      <w:pPr>
        <w:spacing w:after="60"/>
        <w:rPr>
          <w:bCs/>
          <w:sz w:val="20"/>
          <w:szCs w:val="20"/>
        </w:rPr>
      </w:pPr>
      <w:bookmarkStart w:id="322" w:name="_Toc466644901"/>
      <w:r w:rsidRPr="00D42A16">
        <w:rPr>
          <w:bCs/>
          <w:sz w:val="20"/>
          <w:szCs w:val="20"/>
          <w:lang w:val="it-IT"/>
        </w:rPr>
        <w:t>Tabela25: Tarifa shërbimi nga institucionet e kulturës, sportit për vitet 2017, 2018, 2019</w:t>
      </w:r>
      <w:bookmarkEnd w:id="322"/>
    </w:p>
    <w:tbl>
      <w:tblPr>
        <w:tblW w:w="5024"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829"/>
        <w:gridCol w:w="6120"/>
        <w:gridCol w:w="1170"/>
        <w:gridCol w:w="9"/>
        <w:gridCol w:w="1159"/>
      </w:tblGrid>
      <w:tr w:rsidR="007E0D74" w:rsidRPr="00D42A16" w:rsidTr="007E0D74">
        <w:trPr>
          <w:trHeight w:val="551"/>
        </w:trPr>
        <w:tc>
          <w:tcPr>
            <w:tcW w:w="446" w:type="pct"/>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p>
        </w:tc>
        <w:tc>
          <w:tcPr>
            <w:tcW w:w="3295" w:type="pct"/>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Emërtimi</w:t>
            </w:r>
          </w:p>
        </w:tc>
        <w:tc>
          <w:tcPr>
            <w:tcW w:w="635" w:type="pct"/>
            <w:gridSpan w:val="2"/>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Njësi</w:t>
            </w:r>
          </w:p>
        </w:tc>
        <w:tc>
          <w:tcPr>
            <w:tcW w:w="624"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Vlerë</w:t>
            </w:r>
          </w:p>
        </w:tc>
      </w:tr>
      <w:tr w:rsidR="007E0D74" w:rsidRPr="00D42A16" w:rsidTr="007E0D74">
        <w:trPr>
          <w:trHeight w:val="50"/>
        </w:trPr>
        <w:tc>
          <w:tcPr>
            <w:tcW w:w="446" w:type="pct"/>
            <w:shd w:val="clear" w:color="auto" w:fill="DEEAF6"/>
            <w:noWrap/>
            <w:vAlign w:val="center"/>
          </w:tcPr>
          <w:p w:rsidR="007E0D74" w:rsidRPr="00D42A16" w:rsidRDefault="007E0D74" w:rsidP="007E0D74">
            <w:pPr>
              <w:spacing w:before="20" w:after="20"/>
              <w:rPr>
                <w:rFonts w:eastAsia="SimSun"/>
                <w:b/>
                <w:bCs/>
              </w:rPr>
            </w:pPr>
            <w:r w:rsidRPr="00D42A16">
              <w:rPr>
                <w:rFonts w:eastAsia="SimSun"/>
                <w:b/>
                <w:bCs/>
              </w:rPr>
              <w:t>II.9.1</w:t>
            </w:r>
          </w:p>
        </w:tc>
        <w:tc>
          <w:tcPr>
            <w:tcW w:w="3295" w:type="pct"/>
            <w:shd w:val="clear" w:color="auto" w:fill="DEEAF6"/>
            <w:vAlign w:val="center"/>
          </w:tcPr>
          <w:p w:rsidR="007E0D74" w:rsidRPr="00D42A16" w:rsidRDefault="007E0D74" w:rsidP="007E0D74">
            <w:pPr>
              <w:spacing w:before="20" w:after="20"/>
              <w:rPr>
                <w:rFonts w:eastAsia="SimSun"/>
              </w:rPr>
            </w:pPr>
            <w:r w:rsidRPr="00D42A16">
              <w:rPr>
                <w:rFonts w:eastAsia="SimSun"/>
              </w:rPr>
              <w:t>Pallati i Kulturës</w:t>
            </w:r>
          </w:p>
        </w:tc>
        <w:tc>
          <w:tcPr>
            <w:tcW w:w="630" w:type="pct"/>
            <w:shd w:val="clear" w:color="auto" w:fill="DEEAF6"/>
            <w:vAlign w:val="center"/>
          </w:tcPr>
          <w:p w:rsidR="007E0D74" w:rsidRPr="00D42A16" w:rsidRDefault="007E0D74" w:rsidP="007E0D74">
            <w:pPr>
              <w:spacing w:before="20" w:after="20"/>
              <w:rPr>
                <w:rFonts w:eastAsia="SimSun"/>
              </w:rPr>
            </w:pPr>
            <w:r w:rsidRPr="00D42A16">
              <w:rPr>
                <w:rFonts w:eastAsia="SimSun"/>
              </w:rPr>
              <w:t>Njësia</w:t>
            </w:r>
          </w:p>
        </w:tc>
        <w:tc>
          <w:tcPr>
            <w:tcW w:w="629" w:type="pct"/>
            <w:gridSpan w:val="2"/>
            <w:shd w:val="clear" w:color="auto" w:fill="DEEAF6"/>
            <w:vAlign w:val="center"/>
          </w:tcPr>
          <w:p w:rsidR="007E0D74" w:rsidRPr="00D42A16" w:rsidRDefault="007E0D74" w:rsidP="007E0D74">
            <w:pPr>
              <w:spacing w:before="20" w:after="20"/>
              <w:rPr>
                <w:rFonts w:eastAsia="SimSun"/>
              </w:rPr>
            </w:pPr>
            <w:r w:rsidRPr="00D42A16">
              <w:rPr>
                <w:rFonts w:eastAsia="SimSun"/>
              </w:rPr>
              <w:t>Tarifa</w:t>
            </w:r>
          </w:p>
        </w:tc>
      </w:tr>
      <w:tr w:rsidR="007E0D74" w:rsidRPr="00D42A16" w:rsidTr="007E0D74">
        <w:trPr>
          <w:trHeight w:val="254"/>
        </w:trPr>
        <w:tc>
          <w:tcPr>
            <w:tcW w:w="446" w:type="pct"/>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1</w:t>
            </w:r>
          </w:p>
        </w:tc>
        <w:tc>
          <w:tcPr>
            <w:tcW w:w="3295" w:type="pct"/>
            <w:shd w:val="clear" w:color="auto" w:fill="auto"/>
            <w:vAlign w:val="center"/>
          </w:tcPr>
          <w:p w:rsidR="007E0D74" w:rsidRPr="00D42A16" w:rsidRDefault="007E0D74" w:rsidP="007E0D74">
            <w:pPr>
              <w:spacing w:before="20" w:after="20"/>
              <w:rPr>
                <w:rFonts w:eastAsia="SimSun"/>
              </w:rPr>
            </w:pPr>
            <w:r w:rsidRPr="00D42A16">
              <w:rPr>
                <w:rFonts w:eastAsia="SimSun"/>
              </w:rPr>
              <w:t>Përdorim salle (Qendra multifunksionale)</w:t>
            </w:r>
          </w:p>
        </w:tc>
        <w:tc>
          <w:tcPr>
            <w:tcW w:w="630" w:type="pct"/>
            <w:shd w:val="clear" w:color="auto" w:fill="auto"/>
            <w:vAlign w:val="center"/>
          </w:tcPr>
          <w:p w:rsidR="007E0D74" w:rsidRPr="00D42A16" w:rsidRDefault="007E0D74" w:rsidP="007E0D74">
            <w:pPr>
              <w:spacing w:before="20" w:after="20"/>
              <w:rPr>
                <w:rFonts w:eastAsia="SimSun"/>
              </w:rPr>
            </w:pPr>
            <w:r w:rsidRPr="00D42A16">
              <w:rPr>
                <w:rFonts w:eastAsia="SimSun"/>
              </w:rPr>
              <w:t>Lekë/dite</w:t>
            </w:r>
          </w:p>
        </w:tc>
        <w:tc>
          <w:tcPr>
            <w:tcW w:w="629" w:type="pct"/>
            <w:gridSpan w:val="2"/>
            <w:shd w:val="clear" w:color="auto" w:fill="auto"/>
            <w:vAlign w:val="center"/>
          </w:tcPr>
          <w:p w:rsidR="007E0D74" w:rsidRPr="00D42A16" w:rsidRDefault="007E0D74" w:rsidP="007E0D74">
            <w:pPr>
              <w:spacing w:before="20" w:after="20"/>
              <w:rPr>
                <w:rFonts w:eastAsia="SimSun"/>
              </w:rPr>
            </w:pPr>
            <w:r w:rsidRPr="00D42A16">
              <w:rPr>
                <w:rFonts w:eastAsia="SimSun"/>
              </w:rPr>
              <w:t>3.000</w:t>
            </w:r>
          </w:p>
        </w:tc>
      </w:tr>
      <w:tr w:rsidR="007E0D74" w:rsidRPr="00D42A16" w:rsidTr="007E0D74">
        <w:trPr>
          <w:trHeight w:val="254"/>
        </w:trPr>
        <w:tc>
          <w:tcPr>
            <w:tcW w:w="446" w:type="pct"/>
            <w:shd w:val="clear" w:color="auto" w:fill="DEEAF6"/>
            <w:noWrap/>
            <w:vAlign w:val="center"/>
          </w:tcPr>
          <w:p w:rsidR="007E0D74" w:rsidRPr="00D42A16" w:rsidRDefault="007E0D74" w:rsidP="007E0D74">
            <w:pPr>
              <w:spacing w:before="20" w:after="20"/>
              <w:rPr>
                <w:rFonts w:eastAsia="SimSun"/>
                <w:b/>
                <w:bCs/>
              </w:rPr>
            </w:pPr>
            <w:r w:rsidRPr="00D42A16">
              <w:rPr>
                <w:rFonts w:eastAsia="SimSun"/>
                <w:b/>
                <w:bCs/>
              </w:rPr>
              <w:t>2</w:t>
            </w:r>
          </w:p>
        </w:tc>
        <w:tc>
          <w:tcPr>
            <w:tcW w:w="3295" w:type="pct"/>
            <w:shd w:val="clear" w:color="auto" w:fill="DEEAF6"/>
            <w:vAlign w:val="center"/>
          </w:tcPr>
          <w:p w:rsidR="007E0D74" w:rsidRPr="00D42A16" w:rsidRDefault="007E0D74" w:rsidP="007E0D74">
            <w:pPr>
              <w:spacing w:before="20" w:after="20"/>
              <w:rPr>
                <w:rFonts w:eastAsia="SimSun"/>
              </w:rPr>
            </w:pPr>
            <w:r w:rsidRPr="00D42A16">
              <w:rPr>
                <w:rFonts w:eastAsia="SimSun"/>
              </w:rPr>
              <w:t>Përdorimi i sallës (Skena) Pallati i Kulturës</w:t>
            </w:r>
          </w:p>
        </w:tc>
        <w:tc>
          <w:tcPr>
            <w:tcW w:w="630" w:type="pct"/>
            <w:shd w:val="clear" w:color="auto" w:fill="DEEAF6"/>
            <w:vAlign w:val="center"/>
          </w:tcPr>
          <w:p w:rsidR="007E0D74" w:rsidRPr="00D42A16" w:rsidRDefault="007E0D74" w:rsidP="007E0D74">
            <w:pPr>
              <w:spacing w:before="20" w:after="20"/>
              <w:rPr>
                <w:rFonts w:eastAsia="SimSun"/>
              </w:rPr>
            </w:pPr>
            <w:r w:rsidRPr="00D42A16">
              <w:rPr>
                <w:rFonts w:eastAsia="SimSun"/>
              </w:rPr>
              <w:t>Leke/dite</w:t>
            </w:r>
          </w:p>
        </w:tc>
        <w:tc>
          <w:tcPr>
            <w:tcW w:w="629" w:type="pct"/>
            <w:gridSpan w:val="2"/>
            <w:shd w:val="clear" w:color="auto" w:fill="DEEAF6"/>
            <w:vAlign w:val="center"/>
          </w:tcPr>
          <w:p w:rsidR="007E0D74" w:rsidRPr="00D42A16" w:rsidRDefault="007E0D74" w:rsidP="007E0D74">
            <w:pPr>
              <w:spacing w:before="20" w:after="20"/>
              <w:rPr>
                <w:rFonts w:eastAsia="SimSun"/>
              </w:rPr>
            </w:pPr>
            <w:r w:rsidRPr="00D42A16">
              <w:rPr>
                <w:rFonts w:eastAsia="SimSun"/>
              </w:rPr>
              <w:t>10.000</w:t>
            </w:r>
          </w:p>
        </w:tc>
      </w:tr>
    </w:tbl>
    <w:p w:rsidR="007E0D74" w:rsidRPr="00D42A16" w:rsidRDefault="007E0D74" w:rsidP="007E0D74">
      <w:pPr>
        <w:tabs>
          <w:tab w:val="left" w:pos="1584"/>
          <w:tab w:val="left" w:pos="6991"/>
        </w:tabs>
        <w:ind w:left="720" w:firstLine="720"/>
        <w:rPr>
          <w:b/>
        </w:rPr>
      </w:pPr>
      <w:r w:rsidRPr="00D42A16">
        <w:rPr>
          <w:b/>
        </w:rPr>
        <w:tab/>
      </w:r>
    </w:p>
    <w:tbl>
      <w:tblPr>
        <w:tblpPr w:leftFromText="180" w:rightFromText="180" w:vertAnchor="text" w:tblpY="1"/>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863"/>
        <w:gridCol w:w="5524"/>
        <w:gridCol w:w="1730"/>
        <w:gridCol w:w="1126"/>
      </w:tblGrid>
      <w:tr w:rsidR="007E0D74" w:rsidRPr="00D42A16" w:rsidTr="007E0D74">
        <w:trPr>
          <w:trHeight w:val="204"/>
        </w:trPr>
        <w:tc>
          <w:tcPr>
            <w:tcW w:w="467" w:type="pct"/>
            <w:tcBorders>
              <w:bottom w:val="single" w:sz="12" w:space="0" w:color="9CC2E5"/>
            </w:tcBorders>
            <w:shd w:val="clear" w:color="auto" w:fill="auto"/>
            <w:noWrap/>
            <w:vAlign w:val="center"/>
          </w:tcPr>
          <w:p w:rsidR="007E0D74" w:rsidRPr="00D42A16" w:rsidRDefault="007E0D74" w:rsidP="007E0D74">
            <w:pPr>
              <w:rPr>
                <w:rFonts w:eastAsia="SimSun"/>
                <w:b/>
                <w:bCs/>
              </w:rPr>
            </w:pPr>
            <w:r w:rsidRPr="00D42A16">
              <w:rPr>
                <w:rFonts w:eastAsia="SimSun"/>
                <w:b/>
                <w:bCs/>
              </w:rPr>
              <w:t>II.9.2</w:t>
            </w:r>
          </w:p>
        </w:tc>
        <w:tc>
          <w:tcPr>
            <w:tcW w:w="2988" w:type="pct"/>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Stadiumi “Tofik Jashari”</w:t>
            </w:r>
          </w:p>
        </w:tc>
        <w:tc>
          <w:tcPr>
            <w:tcW w:w="936" w:type="pct"/>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Njësi</w:t>
            </w:r>
          </w:p>
        </w:tc>
        <w:tc>
          <w:tcPr>
            <w:tcW w:w="609" w:type="pct"/>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Vlerë</w:t>
            </w:r>
          </w:p>
        </w:tc>
      </w:tr>
      <w:tr w:rsidR="007E0D74" w:rsidRPr="00D42A16" w:rsidTr="007E0D74">
        <w:trPr>
          <w:trHeight w:val="357"/>
        </w:trPr>
        <w:tc>
          <w:tcPr>
            <w:tcW w:w="467" w:type="pct"/>
            <w:shd w:val="clear" w:color="auto" w:fill="DEEAF6"/>
            <w:noWrap/>
            <w:vAlign w:val="center"/>
          </w:tcPr>
          <w:p w:rsidR="007E0D74" w:rsidRPr="00D42A16" w:rsidRDefault="007E0D74" w:rsidP="007E0D74">
            <w:pPr>
              <w:rPr>
                <w:rFonts w:eastAsia="SimSun"/>
                <w:b/>
                <w:bCs/>
              </w:rPr>
            </w:pPr>
            <w:r w:rsidRPr="00D42A16">
              <w:rPr>
                <w:rFonts w:eastAsia="SimSun"/>
                <w:b/>
                <w:bCs/>
              </w:rPr>
              <w:t>1</w:t>
            </w:r>
          </w:p>
        </w:tc>
        <w:tc>
          <w:tcPr>
            <w:tcW w:w="2988" w:type="pct"/>
            <w:shd w:val="clear" w:color="auto" w:fill="DEEAF6"/>
            <w:vAlign w:val="center"/>
          </w:tcPr>
          <w:p w:rsidR="007E0D74" w:rsidRPr="00D42A16" w:rsidRDefault="007E0D74" w:rsidP="007E0D74">
            <w:pPr>
              <w:rPr>
                <w:rFonts w:eastAsia="SimSun"/>
              </w:rPr>
            </w:pPr>
            <w:r w:rsidRPr="00D42A16">
              <w:rPr>
                <w:rFonts w:eastAsia="SimSun"/>
              </w:rPr>
              <w:t>Çmimi biletës për aktivitete të ndryshme</w:t>
            </w:r>
          </w:p>
        </w:tc>
        <w:tc>
          <w:tcPr>
            <w:tcW w:w="936" w:type="pct"/>
            <w:shd w:val="clear" w:color="auto" w:fill="DEEAF6"/>
            <w:vAlign w:val="center"/>
          </w:tcPr>
          <w:p w:rsidR="007E0D74" w:rsidRPr="00D42A16" w:rsidRDefault="007E0D74" w:rsidP="007E0D74">
            <w:pPr>
              <w:rPr>
                <w:rFonts w:eastAsia="SimSun"/>
              </w:rPr>
            </w:pPr>
            <w:r w:rsidRPr="00D42A16">
              <w:rPr>
                <w:rFonts w:eastAsia="SimSun"/>
              </w:rPr>
              <w:t>Lekë/bileta</w:t>
            </w:r>
          </w:p>
        </w:tc>
        <w:tc>
          <w:tcPr>
            <w:tcW w:w="609" w:type="pct"/>
            <w:shd w:val="clear" w:color="auto" w:fill="DEEAF6"/>
            <w:vAlign w:val="center"/>
          </w:tcPr>
          <w:p w:rsidR="007E0D74" w:rsidRPr="00D42A16" w:rsidRDefault="007E0D74" w:rsidP="007E0D74">
            <w:pPr>
              <w:rPr>
                <w:rFonts w:eastAsia="SimSun"/>
              </w:rPr>
            </w:pPr>
            <w:r w:rsidRPr="00D42A16">
              <w:rPr>
                <w:rFonts w:eastAsia="SimSun"/>
              </w:rPr>
              <w:t>100</w:t>
            </w:r>
          </w:p>
        </w:tc>
      </w:tr>
      <w:tr w:rsidR="007E0D74" w:rsidRPr="00D42A16" w:rsidTr="007E0D74">
        <w:trPr>
          <w:trHeight w:val="368"/>
        </w:trPr>
        <w:tc>
          <w:tcPr>
            <w:tcW w:w="467" w:type="pct"/>
            <w:shd w:val="clear" w:color="auto" w:fill="auto"/>
            <w:noWrap/>
            <w:vAlign w:val="center"/>
          </w:tcPr>
          <w:p w:rsidR="007E0D74" w:rsidRPr="00D42A16" w:rsidRDefault="007E0D74" w:rsidP="007E0D74">
            <w:pPr>
              <w:rPr>
                <w:rFonts w:eastAsia="SimSun"/>
                <w:b/>
                <w:bCs/>
              </w:rPr>
            </w:pPr>
            <w:r w:rsidRPr="00D42A16">
              <w:rPr>
                <w:rFonts w:eastAsia="SimSun"/>
                <w:b/>
                <w:bCs/>
              </w:rPr>
              <w:t>2</w:t>
            </w:r>
          </w:p>
        </w:tc>
        <w:tc>
          <w:tcPr>
            <w:tcW w:w="2988" w:type="pct"/>
            <w:shd w:val="clear" w:color="auto" w:fill="auto"/>
            <w:vAlign w:val="center"/>
          </w:tcPr>
          <w:p w:rsidR="007E0D74" w:rsidRPr="00D42A16" w:rsidRDefault="007E0D74" w:rsidP="007E0D74">
            <w:pPr>
              <w:rPr>
                <w:rFonts w:eastAsia="SimSun"/>
              </w:rPr>
            </w:pPr>
            <w:r w:rsidRPr="00D42A16">
              <w:rPr>
                <w:rFonts w:eastAsia="SimSun"/>
              </w:rPr>
              <w:t>Dhënie me qira Stadiumi Tofik Jashari</w:t>
            </w:r>
          </w:p>
        </w:tc>
        <w:tc>
          <w:tcPr>
            <w:tcW w:w="936" w:type="pct"/>
            <w:shd w:val="clear" w:color="auto" w:fill="auto"/>
            <w:vAlign w:val="center"/>
          </w:tcPr>
          <w:p w:rsidR="007E0D74" w:rsidRPr="00D42A16" w:rsidRDefault="007E0D74" w:rsidP="007E0D74">
            <w:pPr>
              <w:rPr>
                <w:rFonts w:eastAsia="SimSun"/>
              </w:rPr>
            </w:pPr>
            <w:r w:rsidRPr="00D42A16">
              <w:rPr>
                <w:rFonts w:eastAsia="SimSun"/>
              </w:rPr>
              <w:t>Lekë/ndeshje</w:t>
            </w:r>
          </w:p>
        </w:tc>
        <w:tc>
          <w:tcPr>
            <w:tcW w:w="609" w:type="pct"/>
            <w:shd w:val="clear" w:color="auto" w:fill="auto"/>
            <w:vAlign w:val="center"/>
          </w:tcPr>
          <w:p w:rsidR="007E0D74" w:rsidRPr="00D42A16" w:rsidRDefault="007E0D74" w:rsidP="007E0D74">
            <w:pPr>
              <w:rPr>
                <w:rFonts w:eastAsia="SimSun"/>
              </w:rPr>
            </w:pPr>
            <w:r w:rsidRPr="00D42A16">
              <w:rPr>
                <w:rFonts w:eastAsia="SimSun"/>
              </w:rPr>
              <w:t>20.000</w:t>
            </w:r>
          </w:p>
        </w:tc>
      </w:tr>
    </w:tbl>
    <w:p w:rsidR="007E0D74" w:rsidRPr="00D42A16" w:rsidRDefault="007E0D74" w:rsidP="007E0D74">
      <w:pPr>
        <w:rPr>
          <w:sz w:val="14"/>
        </w:rPr>
      </w:pP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829"/>
        <w:gridCol w:w="5220"/>
        <w:gridCol w:w="2070"/>
        <w:gridCol w:w="1115"/>
        <w:gridCol w:w="9"/>
      </w:tblGrid>
      <w:tr w:rsidR="007E0D74" w:rsidRPr="00D42A16" w:rsidTr="007E0D74">
        <w:trPr>
          <w:trHeight w:val="519"/>
        </w:trPr>
        <w:tc>
          <w:tcPr>
            <w:tcW w:w="448" w:type="pct"/>
            <w:tcBorders>
              <w:bottom w:val="single" w:sz="12" w:space="0" w:color="9CC2E5"/>
            </w:tcBorders>
            <w:shd w:val="clear" w:color="auto" w:fill="auto"/>
            <w:noWrap/>
            <w:vAlign w:val="center"/>
          </w:tcPr>
          <w:p w:rsidR="007E0D74" w:rsidRPr="00D42A16" w:rsidRDefault="007E0D74" w:rsidP="007E0D74">
            <w:pPr>
              <w:rPr>
                <w:rFonts w:eastAsia="SimSun"/>
                <w:b/>
                <w:bCs/>
              </w:rPr>
            </w:pPr>
            <w:r w:rsidRPr="00D42A16">
              <w:rPr>
                <w:rFonts w:eastAsia="SimSun"/>
                <w:b/>
                <w:bCs/>
              </w:rPr>
              <w:t>II.9.3</w:t>
            </w:r>
          </w:p>
        </w:tc>
        <w:tc>
          <w:tcPr>
            <w:tcW w:w="2824" w:type="pct"/>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Të ardhura nga dokumentet për tender ose ankand</w:t>
            </w:r>
          </w:p>
        </w:tc>
        <w:tc>
          <w:tcPr>
            <w:tcW w:w="1119" w:type="pct"/>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Njësi</w:t>
            </w:r>
          </w:p>
        </w:tc>
        <w:tc>
          <w:tcPr>
            <w:tcW w:w="609" w:type="pct"/>
            <w:gridSpan w:val="2"/>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Vlerë</w:t>
            </w:r>
          </w:p>
        </w:tc>
      </w:tr>
      <w:tr w:rsidR="007E0D74" w:rsidRPr="00D42A16" w:rsidTr="007E0D74">
        <w:trPr>
          <w:trHeight w:val="218"/>
        </w:trPr>
        <w:tc>
          <w:tcPr>
            <w:tcW w:w="448" w:type="pct"/>
            <w:shd w:val="clear" w:color="auto" w:fill="DEEAF6"/>
            <w:noWrap/>
            <w:vAlign w:val="center"/>
          </w:tcPr>
          <w:p w:rsidR="007E0D74" w:rsidRPr="00D42A16" w:rsidRDefault="007E0D74" w:rsidP="007E0D74">
            <w:pPr>
              <w:rPr>
                <w:rFonts w:eastAsia="SimSun"/>
                <w:b/>
                <w:bCs/>
              </w:rPr>
            </w:pPr>
            <w:r w:rsidRPr="00D42A16">
              <w:rPr>
                <w:rFonts w:eastAsia="SimSun"/>
                <w:b/>
                <w:bCs/>
              </w:rPr>
              <w:t>1</w:t>
            </w:r>
          </w:p>
        </w:tc>
        <w:tc>
          <w:tcPr>
            <w:tcW w:w="2824" w:type="pct"/>
            <w:shd w:val="clear" w:color="auto" w:fill="DEEAF6"/>
            <w:vAlign w:val="center"/>
          </w:tcPr>
          <w:p w:rsidR="007E0D74" w:rsidRPr="00D42A16" w:rsidRDefault="007E0D74" w:rsidP="007E0D74">
            <w:pPr>
              <w:tabs>
                <w:tab w:val="left" w:pos="360"/>
              </w:tabs>
              <w:rPr>
                <w:rFonts w:eastAsia="Batang"/>
                <w:b/>
                <w:i/>
              </w:rPr>
            </w:pPr>
            <w:r w:rsidRPr="00D42A16">
              <w:rPr>
                <w:rFonts w:eastAsia="SimSun"/>
                <w:bCs/>
              </w:rPr>
              <w:t>Të ardhura nga dokumentet për tender ose ankand</w:t>
            </w:r>
          </w:p>
        </w:tc>
        <w:tc>
          <w:tcPr>
            <w:tcW w:w="1119" w:type="pct"/>
            <w:shd w:val="clear" w:color="auto" w:fill="DEEAF6"/>
            <w:vAlign w:val="center"/>
          </w:tcPr>
          <w:p w:rsidR="007E0D74" w:rsidRPr="00D42A16" w:rsidRDefault="007E0D74" w:rsidP="007E0D74">
            <w:pPr>
              <w:rPr>
                <w:rFonts w:eastAsia="SimSun"/>
              </w:rPr>
            </w:pPr>
            <w:r w:rsidRPr="00D42A16">
              <w:rPr>
                <w:rFonts w:eastAsia="SimSun"/>
              </w:rPr>
              <w:t>Lekë/dokumente</w:t>
            </w:r>
          </w:p>
        </w:tc>
        <w:tc>
          <w:tcPr>
            <w:tcW w:w="609" w:type="pct"/>
            <w:gridSpan w:val="2"/>
            <w:shd w:val="clear" w:color="auto" w:fill="DEEAF6"/>
            <w:vAlign w:val="center"/>
          </w:tcPr>
          <w:p w:rsidR="007E0D74" w:rsidRPr="00D42A16" w:rsidRDefault="007E0D74" w:rsidP="007E0D74">
            <w:pPr>
              <w:rPr>
                <w:rFonts w:eastAsia="SimSun"/>
              </w:rPr>
            </w:pPr>
            <w:r w:rsidRPr="00D42A16">
              <w:rPr>
                <w:rFonts w:eastAsia="SimSun"/>
              </w:rPr>
              <w:t>2,000</w:t>
            </w:r>
          </w:p>
        </w:tc>
      </w:tr>
      <w:tr w:rsidR="007E0D74" w:rsidRPr="00D42A16" w:rsidTr="007E0D74">
        <w:trPr>
          <w:gridAfter w:val="1"/>
          <w:wAfter w:w="5" w:type="pct"/>
          <w:trHeight w:val="180"/>
        </w:trPr>
        <w:tc>
          <w:tcPr>
            <w:tcW w:w="448" w:type="pct"/>
            <w:tcBorders>
              <w:bottom w:val="single" w:sz="12" w:space="0" w:color="9CC2E5"/>
            </w:tcBorders>
            <w:shd w:val="clear" w:color="auto" w:fill="auto"/>
            <w:noWrap/>
            <w:vAlign w:val="center"/>
          </w:tcPr>
          <w:p w:rsidR="007E0D74" w:rsidRPr="00D42A16" w:rsidRDefault="007E0D74" w:rsidP="007E0D74">
            <w:pPr>
              <w:rPr>
                <w:rFonts w:eastAsia="SimSun"/>
                <w:b/>
                <w:bCs/>
              </w:rPr>
            </w:pPr>
            <w:r w:rsidRPr="00D42A16">
              <w:rPr>
                <w:rFonts w:eastAsia="SimSun"/>
                <w:b/>
                <w:bCs/>
              </w:rPr>
              <w:t>II.9.4</w:t>
            </w:r>
          </w:p>
        </w:tc>
        <w:tc>
          <w:tcPr>
            <w:tcW w:w="2824" w:type="pct"/>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Tarifë për kopshtet</w:t>
            </w:r>
          </w:p>
        </w:tc>
        <w:tc>
          <w:tcPr>
            <w:tcW w:w="1120" w:type="pct"/>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Njësi</w:t>
            </w:r>
          </w:p>
        </w:tc>
        <w:tc>
          <w:tcPr>
            <w:tcW w:w="603" w:type="pct"/>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Vlerë</w:t>
            </w:r>
          </w:p>
        </w:tc>
      </w:tr>
      <w:tr w:rsidR="007E0D74" w:rsidRPr="00D42A16" w:rsidTr="007E0D74">
        <w:trPr>
          <w:gridAfter w:val="1"/>
          <w:wAfter w:w="5" w:type="pct"/>
          <w:trHeight w:val="180"/>
        </w:trPr>
        <w:tc>
          <w:tcPr>
            <w:tcW w:w="448" w:type="pct"/>
            <w:shd w:val="clear" w:color="auto" w:fill="DEEAF6"/>
            <w:noWrap/>
            <w:vAlign w:val="center"/>
          </w:tcPr>
          <w:p w:rsidR="007E0D74" w:rsidRPr="00D42A16" w:rsidRDefault="007E0D74" w:rsidP="007E0D74">
            <w:pPr>
              <w:rPr>
                <w:rFonts w:eastAsia="SimSun"/>
                <w:b/>
                <w:bCs/>
              </w:rPr>
            </w:pPr>
            <w:r w:rsidRPr="00D42A16">
              <w:rPr>
                <w:rFonts w:eastAsia="SimSun"/>
                <w:b/>
                <w:bCs/>
              </w:rPr>
              <w:t>1</w:t>
            </w:r>
          </w:p>
        </w:tc>
        <w:tc>
          <w:tcPr>
            <w:tcW w:w="2824" w:type="pct"/>
            <w:shd w:val="clear" w:color="auto" w:fill="DEEAF6"/>
            <w:vAlign w:val="center"/>
          </w:tcPr>
          <w:p w:rsidR="007E0D74" w:rsidRPr="00D42A16" w:rsidRDefault="007E0D74" w:rsidP="007E0D74">
            <w:pPr>
              <w:rPr>
                <w:rFonts w:eastAsia="SimSun"/>
              </w:rPr>
            </w:pPr>
            <w:r w:rsidRPr="00D42A16">
              <w:rPr>
                <w:rFonts w:eastAsia="SimSun"/>
              </w:rPr>
              <w:t>Tarifë për kopshte</w:t>
            </w:r>
          </w:p>
        </w:tc>
        <w:tc>
          <w:tcPr>
            <w:tcW w:w="1120" w:type="pct"/>
            <w:shd w:val="clear" w:color="auto" w:fill="DEEAF6"/>
            <w:vAlign w:val="center"/>
          </w:tcPr>
          <w:p w:rsidR="007E0D74" w:rsidRPr="00D42A16" w:rsidRDefault="007E0D74" w:rsidP="007E0D74">
            <w:pPr>
              <w:rPr>
                <w:rFonts w:eastAsia="SimSun"/>
              </w:rPr>
            </w:pPr>
            <w:r w:rsidRPr="00D42A16">
              <w:rPr>
                <w:rFonts w:eastAsia="SimSun"/>
              </w:rPr>
              <w:t>Kuota mujore lekë/fëmijë</w:t>
            </w:r>
          </w:p>
        </w:tc>
        <w:tc>
          <w:tcPr>
            <w:tcW w:w="603" w:type="pct"/>
            <w:shd w:val="clear" w:color="auto" w:fill="DEEAF6"/>
            <w:vAlign w:val="center"/>
          </w:tcPr>
          <w:p w:rsidR="007E0D74" w:rsidRPr="00D42A16" w:rsidRDefault="007E0D74" w:rsidP="007E0D74">
            <w:pPr>
              <w:tabs>
                <w:tab w:val="center" w:pos="474"/>
                <w:tab w:val="right" w:pos="949"/>
              </w:tabs>
              <w:rPr>
                <w:rFonts w:eastAsia="SimSun"/>
              </w:rPr>
            </w:pPr>
            <w:r w:rsidRPr="00D42A16">
              <w:rPr>
                <w:rFonts w:eastAsia="SimSun"/>
              </w:rPr>
              <w:t>1.500</w:t>
            </w:r>
          </w:p>
        </w:tc>
      </w:tr>
    </w:tbl>
    <w:p w:rsidR="007E0D74" w:rsidRPr="00D42A16" w:rsidRDefault="007E0D74" w:rsidP="007E0D74">
      <w:pPr>
        <w:rPr>
          <w:b/>
        </w:rPr>
      </w:pP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828"/>
        <w:gridCol w:w="5220"/>
        <w:gridCol w:w="2069"/>
        <w:gridCol w:w="1126"/>
      </w:tblGrid>
      <w:tr w:rsidR="007E0D74" w:rsidRPr="00D42A16" w:rsidTr="007E0D74">
        <w:trPr>
          <w:trHeight w:val="211"/>
        </w:trPr>
        <w:tc>
          <w:tcPr>
            <w:tcW w:w="448" w:type="pct"/>
            <w:tcBorders>
              <w:bottom w:val="single" w:sz="12" w:space="0" w:color="9CC2E5"/>
            </w:tcBorders>
            <w:shd w:val="clear" w:color="auto" w:fill="auto"/>
            <w:noWrap/>
            <w:vAlign w:val="center"/>
          </w:tcPr>
          <w:p w:rsidR="007E0D74" w:rsidRPr="00D42A16" w:rsidRDefault="007E0D74" w:rsidP="007E0D74">
            <w:pPr>
              <w:rPr>
                <w:rFonts w:eastAsia="SimSun"/>
                <w:b/>
                <w:bCs/>
              </w:rPr>
            </w:pPr>
            <w:r w:rsidRPr="00D42A16">
              <w:rPr>
                <w:rFonts w:eastAsia="SimSun"/>
                <w:b/>
                <w:bCs/>
              </w:rPr>
              <w:t>II.9.5</w:t>
            </w:r>
          </w:p>
        </w:tc>
        <w:tc>
          <w:tcPr>
            <w:tcW w:w="2824" w:type="pct"/>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Tarifë çerdhet</w:t>
            </w:r>
          </w:p>
        </w:tc>
        <w:tc>
          <w:tcPr>
            <w:tcW w:w="1119" w:type="pct"/>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Njësi</w:t>
            </w:r>
          </w:p>
        </w:tc>
        <w:tc>
          <w:tcPr>
            <w:tcW w:w="609" w:type="pct"/>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Vlerë</w:t>
            </w:r>
          </w:p>
        </w:tc>
      </w:tr>
      <w:tr w:rsidR="007E0D74" w:rsidRPr="00D42A16" w:rsidTr="007E0D74">
        <w:trPr>
          <w:trHeight w:val="211"/>
        </w:trPr>
        <w:tc>
          <w:tcPr>
            <w:tcW w:w="448" w:type="pct"/>
            <w:shd w:val="clear" w:color="auto" w:fill="DEEAF6"/>
            <w:noWrap/>
            <w:vAlign w:val="center"/>
          </w:tcPr>
          <w:p w:rsidR="007E0D74" w:rsidRPr="00D42A16" w:rsidRDefault="007E0D74" w:rsidP="007E0D74">
            <w:pPr>
              <w:rPr>
                <w:rFonts w:eastAsia="SimSun"/>
                <w:b/>
                <w:bCs/>
              </w:rPr>
            </w:pPr>
            <w:r w:rsidRPr="00D42A16">
              <w:rPr>
                <w:rFonts w:eastAsia="SimSun"/>
                <w:b/>
                <w:bCs/>
              </w:rPr>
              <w:t>1</w:t>
            </w:r>
          </w:p>
        </w:tc>
        <w:tc>
          <w:tcPr>
            <w:tcW w:w="2824" w:type="pct"/>
            <w:shd w:val="clear" w:color="auto" w:fill="DEEAF6"/>
            <w:vAlign w:val="center"/>
          </w:tcPr>
          <w:p w:rsidR="007E0D74" w:rsidRPr="00D42A16" w:rsidRDefault="007E0D74" w:rsidP="007E0D74">
            <w:pPr>
              <w:rPr>
                <w:rFonts w:eastAsia="SimSun"/>
              </w:rPr>
            </w:pPr>
            <w:r w:rsidRPr="00D42A16">
              <w:rPr>
                <w:rFonts w:eastAsia="SimSun"/>
              </w:rPr>
              <w:t>Tarifë çerdhet</w:t>
            </w:r>
          </w:p>
        </w:tc>
        <w:tc>
          <w:tcPr>
            <w:tcW w:w="1119" w:type="pct"/>
            <w:shd w:val="clear" w:color="auto" w:fill="DEEAF6"/>
            <w:vAlign w:val="center"/>
          </w:tcPr>
          <w:p w:rsidR="007E0D74" w:rsidRPr="00D42A16" w:rsidRDefault="007E0D74" w:rsidP="007E0D74">
            <w:pPr>
              <w:rPr>
                <w:rFonts w:eastAsia="SimSun"/>
              </w:rPr>
            </w:pPr>
            <w:r w:rsidRPr="00D42A16">
              <w:rPr>
                <w:rFonts w:eastAsia="SimSun"/>
              </w:rPr>
              <w:t>Kuota mujore lekë/fëmijë</w:t>
            </w:r>
          </w:p>
        </w:tc>
        <w:tc>
          <w:tcPr>
            <w:tcW w:w="609" w:type="pct"/>
            <w:shd w:val="clear" w:color="auto" w:fill="DEEAF6"/>
            <w:vAlign w:val="center"/>
          </w:tcPr>
          <w:p w:rsidR="007E0D74" w:rsidRPr="00D42A16" w:rsidRDefault="007E0D74" w:rsidP="007E0D74">
            <w:pPr>
              <w:rPr>
                <w:rFonts w:eastAsia="SimSun"/>
              </w:rPr>
            </w:pPr>
            <w:r w:rsidRPr="00D42A16">
              <w:rPr>
                <w:rFonts w:eastAsia="SimSun"/>
              </w:rPr>
              <w:t>500</w:t>
            </w:r>
          </w:p>
        </w:tc>
      </w:tr>
    </w:tbl>
    <w:p w:rsidR="007E0D74" w:rsidRPr="00D42A16" w:rsidRDefault="007E0D74" w:rsidP="007E0D74">
      <w:pPr>
        <w:rPr>
          <w:b/>
        </w:rPr>
      </w:pPr>
    </w:p>
    <w:p w:rsidR="007E0D74" w:rsidRPr="00D42A16" w:rsidRDefault="007E0D74" w:rsidP="007E0D74">
      <w:r w:rsidRPr="00D42A16">
        <w:rPr>
          <w:b/>
        </w:rPr>
        <w:t xml:space="preserve">Strukturat përgjegjëse për vjeljet e tarifës: </w:t>
      </w:r>
      <w:r w:rsidRPr="00D42A16">
        <w:rPr>
          <w:bCs/>
          <w:iCs/>
        </w:rPr>
        <w:t>Struktura e ngarkuar për vjeljen e tarifave p</w:t>
      </w:r>
      <w:r w:rsidRPr="00D42A16">
        <w:t xml:space="preserve">ër kategoritë </w:t>
      </w:r>
      <w:r w:rsidRPr="00D42A16">
        <w:rPr>
          <w:b/>
        </w:rPr>
        <w:t>II.9.1, II.9.2</w:t>
      </w:r>
      <w:r w:rsidRPr="00D42A16">
        <w:t>, janë institucionet përkatëse që ofrojnë shërbimet.</w:t>
      </w:r>
    </w:p>
    <w:p w:rsidR="007E0D74" w:rsidRPr="00D42A16" w:rsidRDefault="007E0D74" w:rsidP="007E0D74">
      <w:pPr>
        <w:rPr>
          <w:b/>
          <w:sz w:val="18"/>
        </w:rPr>
      </w:pPr>
    </w:p>
    <w:p w:rsidR="007E0D74" w:rsidRPr="00D42A16" w:rsidRDefault="007E0D74" w:rsidP="007E0D74">
      <w:pPr>
        <w:rPr>
          <w:bCs/>
          <w:iCs/>
        </w:rPr>
      </w:pPr>
      <w:r w:rsidRPr="00D42A16">
        <w:rPr>
          <w:bCs/>
          <w:iCs/>
        </w:rPr>
        <w:lastRenderedPageBreak/>
        <w:t>Drejtoritë/Institucionet përkatëse përcjellin informacionin tek Drejtoria ekonomike në mënyrë periodike dhe nuk ofrojnë shërbimin përkatës pa u kryer shlyerja e detyrimit.</w:t>
      </w:r>
    </w:p>
    <w:p w:rsidR="007E0D74" w:rsidRPr="00D42A16" w:rsidRDefault="007E0D74" w:rsidP="007E0D74">
      <w:pPr>
        <w:rPr>
          <w:bCs/>
          <w:iCs/>
        </w:rPr>
      </w:pPr>
      <w:r w:rsidRPr="00D42A16">
        <w:rPr>
          <w:bCs/>
          <w:iCs/>
        </w:rPr>
        <w:t>Tarifat mbulohen nga subjekti  që përfiton shërbimin.</w:t>
      </w:r>
    </w:p>
    <w:p w:rsidR="007E0D74" w:rsidRPr="00D42A16" w:rsidRDefault="007E0D74" w:rsidP="007E0D74">
      <w:r w:rsidRPr="00D42A16">
        <w:rPr>
          <w:bCs/>
          <w:iCs/>
        </w:rPr>
        <w:t xml:space="preserve">Për tarifën </w:t>
      </w:r>
      <w:r w:rsidRPr="00D42A16">
        <w:rPr>
          <w:b/>
        </w:rPr>
        <w:t xml:space="preserve">II.9.3 </w:t>
      </w:r>
      <w:r w:rsidRPr="00D42A16">
        <w:t>Njësia e Prokurimit përcjell informacionin tek Drejtoria e të Ekonomike, e cila nga ana e saj ndjek mbledhjen e të ardhurës përkatëse.</w:t>
      </w:r>
    </w:p>
    <w:p w:rsidR="007E0D74" w:rsidRPr="00D42A16" w:rsidRDefault="007E0D74" w:rsidP="007E0D74">
      <w:r w:rsidRPr="00D42A16">
        <w:t>Për tarifën II.9.4, II.9.5 të ardhurat llogariten dhe arkëtohen nga drejtoria ekonomike.</w:t>
      </w:r>
    </w:p>
    <w:p w:rsidR="007E0D74" w:rsidRPr="00D42A16" w:rsidRDefault="007E0D74" w:rsidP="007E0D74">
      <w:pPr>
        <w:rPr>
          <w:bCs/>
          <w:iCs/>
        </w:rPr>
      </w:pPr>
    </w:p>
    <w:p w:rsidR="007E0D74" w:rsidRPr="00D42A16" w:rsidRDefault="007E0D74" w:rsidP="007E0D74">
      <w:pPr>
        <w:keepNext/>
        <w:keepLines/>
        <w:spacing w:before="200"/>
        <w:ind w:left="720"/>
        <w:outlineLvl w:val="2"/>
        <w:rPr>
          <w:rFonts w:eastAsia="SimSun"/>
          <w:b/>
          <w:bCs/>
          <w:lang w:val="it-IT"/>
        </w:rPr>
      </w:pPr>
      <w:bookmarkStart w:id="323" w:name="_Toc440566799"/>
      <w:bookmarkStart w:id="324" w:name="_Toc465846082"/>
      <w:bookmarkStart w:id="325" w:name="_Toc465846358"/>
      <w:bookmarkStart w:id="326" w:name="_Toc466880796"/>
      <w:bookmarkStart w:id="327" w:name="_Toc515627700"/>
      <w:bookmarkStart w:id="328" w:name="_Toc436907406"/>
      <w:r w:rsidRPr="00D42A16">
        <w:rPr>
          <w:rFonts w:eastAsia="SimSun"/>
          <w:b/>
          <w:bCs/>
          <w:lang w:val="it-IT"/>
        </w:rPr>
        <w:t>II.10 Tarifat e shërbimeve që kryen struktura e mbrojtjes nga zjarri dhe shpëtimi ndaj shtetasve dhe personave, juridik e fizik, vendas e të huaj.</w:t>
      </w:r>
      <w:bookmarkEnd w:id="323"/>
      <w:bookmarkEnd w:id="324"/>
      <w:bookmarkEnd w:id="325"/>
      <w:bookmarkEnd w:id="326"/>
      <w:bookmarkEnd w:id="327"/>
    </w:p>
    <w:p w:rsidR="007E0D74" w:rsidRPr="00D42A16" w:rsidRDefault="007E0D74" w:rsidP="007E0D74">
      <w:pPr>
        <w:keepNext/>
        <w:keepLines/>
        <w:spacing w:before="200"/>
        <w:outlineLvl w:val="2"/>
        <w:rPr>
          <w:rFonts w:eastAsia="SimSun"/>
          <w:b/>
          <w:bCs/>
          <w:lang w:val="it-IT"/>
        </w:rPr>
      </w:pPr>
    </w:p>
    <w:p w:rsidR="007E0D74" w:rsidRPr="00D42A16" w:rsidRDefault="007E0D74" w:rsidP="007E0D74">
      <w:pPr>
        <w:spacing w:after="60"/>
        <w:ind w:left="-90"/>
        <w:rPr>
          <w:bCs/>
        </w:rPr>
      </w:pPr>
      <w:bookmarkStart w:id="329" w:name="_Toc466644902"/>
      <w:r w:rsidRPr="00D42A16">
        <w:rPr>
          <w:bCs/>
          <w:sz w:val="20"/>
          <w:szCs w:val="18"/>
          <w:lang w:val="it-IT"/>
        </w:rPr>
        <w:t>Tabela 26: Tarifat e shërbimeve që kryen struktura e mbrojtjes nga zjarri dhe shpëtimi për vitet 2017, 2018, 2019</w:t>
      </w:r>
      <w:bookmarkEnd w:id="329"/>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598"/>
        <w:gridCol w:w="5721"/>
        <w:gridCol w:w="1301"/>
        <w:gridCol w:w="1623"/>
      </w:tblGrid>
      <w:tr w:rsidR="007E0D74" w:rsidRPr="00D42A16" w:rsidTr="007E0D74">
        <w:trPr>
          <w:trHeight w:val="349"/>
        </w:trPr>
        <w:tc>
          <w:tcPr>
            <w:tcW w:w="323" w:type="pct"/>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Nr.</w:t>
            </w:r>
          </w:p>
        </w:tc>
        <w:tc>
          <w:tcPr>
            <w:tcW w:w="3095"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Tarifat e shërbimeve</w:t>
            </w:r>
          </w:p>
        </w:tc>
        <w:tc>
          <w:tcPr>
            <w:tcW w:w="704" w:type="pct"/>
            <w:tcBorders>
              <w:bottom w:val="single" w:sz="12" w:space="0" w:color="9CC2E5"/>
            </w:tcBorders>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Njësia</w:t>
            </w:r>
          </w:p>
        </w:tc>
        <w:tc>
          <w:tcPr>
            <w:tcW w:w="878"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Tarifa</w:t>
            </w:r>
          </w:p>
        </w:tc>
      </w:tr>
      <w:tr w:rsidR="007E0D74" w:rsidRPr="00D42A16" w:rsidTr="007E0D74">
        <w:trPr>
          <w:trHeight w:val="315"/>
        </w:trPr>
        <w:tc>
          <w:tcPr>
            <w:tcW w:w="323" w:type="pct"/>
            <w:shd w:val="clear" w:color="auto" w:fill="DEEAF6"/>
            <w:noWrap/>
            <w:vAlign w:val="center"/>
          </w:tcPr>
          <w:p w:rsidR="007E0D74" w:rsidRPr="00D42A16" w:rsidRDefault="007E0D74" w:rsidP="007E0D74">
            <w:pPr>
              <w:spacing w:before="20" w:after="20"/>
              <w:rPr>
                <w:rFonts w:eastAsia="SimSun"/>
                <w:b/>
                <w:bCs/>
              </w:rPr>
            </w:pPr>
            <w:r w:rsidRPr="00D42A16">
              <w:rPr>
                <w:rFonts w:eastAsia="SimSun"/>
                <w:b/>
                <w:bCs/>
              </w:rPr>
              <w:t>1</w:t>
            </w:r>
          </w:p>
        </w:tc>
        <w:tc>
          <w:tcPr>
            <w:tcW w:w="3095" w:type="pct"/>
            <w:shd w:val="clear" w:color="auto" w:fill="DEEAF6"/>
            <w:vAlign w:val="center"/>
          </w:tcPr>
          <w:p w:rsidR="007E0D74" w:rsidRPr="00D42A16" w:rsidRDefault="007E0D74" w:rsidP="007E0D74">
            <w:pPr>
              <w:spacing w:before="20" w:after="20"/>
              <w:rPr>
                <w:rFonts w:eastAsia="SimSun"/>
                <w:b/>
              </w:rPr>
            </w:pPr>
            <w:r w:rsidRPr="00D42A16">
              <w:rPr>
                <w:rFonts w:eastAsia="SimSun"/>
                <w:b/>
              </w:rPr>
              <w:t>Për kundërfirmimin e studimeve urbanistike, të planeve rregulluese, projekteve të shesheve të te ndërtimit dhe të objekteve brenda tyre.</w:t>
            </w:r>
          </w:p>
        </w:tc>
        <w:tc>
          <w:tcPr>
            <w:tcW w:w="704" w:type="pct"/>
            <w:shd w:val="clear" w:color="auto" w:fill="DEEAF6"/>
            <w:noWrap/>
            <w:vAlign w:val="center"/>
          </w:tcPr>
          <w:p w:rsidR="007E0D74" w:rsidRPr="00D42A16" w:rsidRDefault="007E0D74" w:rsidP="007E0D74">
            <w:pPr>
              <w:spacing w:before="20" w:after="20"/>
              <w:rPr>
                <w:rFonts w:eastAsia="SimSun"/>
                <w:b/>
              </w:rPr>
            </w:pPr>
          </w:p>
        </w:tc>
        <w:tc>
          <w:tcPr>
            <w:tcW w:w="878" w:type="pct"/>
            <w:shd w:val="clear" w:color="auto" w:fill="DEEAF6"/>
            <w:vAlign w:val="center"/>
          </w:tcPr>
          <w:p w:rsidR="007E0D74" w:rsidRPr="00D42A16" w:rsidRDefault="007E0D74" w:rsidP="007E0D74">
            <w:pPr>
              <w:spacing w:before="20" w:after="20"/>
              <w:rPr>
                <w:rFonts w:eastAsia="SimSun"/>
                <w:b/>
              </w:rPr>
            </w:pPr>
          </w:p>
        </w:tc>
      </w:tr>
      <w:tr w:rsidR="007E0D74" w:rsidRPr="00D42A16" w:rsidTr="007E0D74">
        <w:trPr>
          <w:trHeight w:val="315"/>
        </w:trPr>
        <w:tc>
          <w:tcPr>
            <w:tcW w:w="323" w:type="pct"/>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1.1</w:t>
            </w:r>
          </w:p>
        </w:tc>
        <w:tc>
          <w:tcPr>
            <w:tcW w:w="3095" w:type="pct"/>
            <w:shd w:val="clear" w:color="auto" w:fill="auto"/>
            <w:vAlign w:val="center"/>
          </w:tcPr>
          <w:p w:rsidR="007E0D74" w:rsidRPr="00D42A16" w:rsidRDefault="007E0D74" w:rsidP="007E0D74">
            <w:pPr>
              <w:spacing w:before="20" w:after="20"/>
              <w:rPr>
                <w:rFonts w:eastAsia="SimSun"/>
                <w:b/>
              </w:rPr>
            </w:pPr>
            <w:r w:rsidRPr="00D42A16">
              <w:rPr>
                <w:rFonts w:eastAsia="SimSun"/>
              </w:rPr>
              <w:t>Për projektet e mbrojtjes nga zjarri, që u bëhen studimeve urbanistike dhe planeve rregulluese.</w:t>
            </w:r>
          </w:p>
        </w:tc>
        <w:tc>
          <w:tcPr>
            <w:tcW w:w="704" w:type="pct"/>
            <w:shd w:val="clear" w:color="auto" w:fill="auto"/>
            <w:noWrap/>
            <w:vAlign w:val="center"/>
          </w:tcPr>
          <w:p w:rsidR="007E0D74" w:rsidRPr="00D42A16" w:rsidRDefault="007E0D74" w:rsidP="007E0D74">
            <w:pPr>
              <w:spacing w:before="20" w:after="20"/>
              <w:rPr>
                <w:rFonts w:eastAsia="SimSun"/>
                <w:b/>
              </w:rPr>
            </w:pPr>
            <w:r w:rsidRPr="00D42A16">
              <w:rPr>
                <w:rFonts w:eastAsia="SimSun"/>
                <w:b/>
              </w:rPr>
              <w:t>Lekë</w:t>
            </w:r>
          </w:p>
        </w:tc>
        <w:tc>
          <w:tcPr>
            <w:tcW w:w="878" w:type="pct"/>
            <w:shd w:val="clear" w:color="auto" w:fill="auto"/>
            <w:vAlign w:val="center"/>
          </w:tcPr>
          <w:p w:rsidR="007E0D74" w:rsidRPr="00D42A16" w:rsidRDefault="007E0D74" w:rsidP="007E0D74">
            <w:pPr>
              <w:spacing w:before="20" w:after="20"/>
              <w:rPr>
                <w:rFonts w:eastAsia="SimSun"/>
              </w:rPr>
            </w:pPr>
            <w:r w:rsidRPr="00D42A16">
              <w:rPr>
                <w:rFonts w:eastAsia="SimSun"/>
              </w:rPr>
              <w:t>0.5 % e vlerës se projektit</w:t>
            </w:r>
          </w:p>
        </w:tc>
      </w:tr>
      <w:tr w:rsidR="007E0D74" w:rsidRPr="00D42A16" w:rsidTr="007E0D74">
        <w:trPr>
          <w:trHeight w:val="315"/>
        </w:trPr>
        <w:tc>
          <w:tcPr>
            <w:tcW w:w="323" w:type="pct"/>
            <w:shd w:val="clear" w:color="auto" w:fill="DEEAF6"/>
            <w:noWrap/>
            <w:vAlign w:val="center"/>
          </w:tcPr>
          <w:p w:rsidR="007E0D74" w:rsidRPr="00D42A16" w:rsidRDefault="007E0D74" w:rsidP="007E0D74">
            <w:pPr>
              <w:spacing w:before="20" w:after="20"/>
              <w:rPr>
                <w:rFonts w:eastAsia="SimSun"/>
                <w:b/>
                <w:bCs/>
              </w:rPr>
            </w:pPr>
            <w:r w:rsidRPr="00D42A16">
              <w:rPr>
                <w:rFonts w:eastAsia="SimSun"/>
                <w:b/>
                <w:bCs/>
              </w:rPr>
              <w:t>1.2</w:t>
            </w:r>
          </w:p>
        </w:tc>
        <w:tc>
          <w:tcPr>
            <w:tcW w:w="3095" w:type="pct"/>
            <w:shd w:val="clear" w:color="auto" w:fill="DEEAF6"/>
            <w:vAlign w:val="center"/>
          </w:tcPr>
          <w:p w:rsidR="007E0D74" w:rsidRPr="00D42A16" w:rsidRDefault="007E0D74" w:rsidP="007E0D74">
            <w:pPr>
              <w:spacing w:before="20" w:after="20"/>
              <w:rPr>
                <w:rFonts w:eastAsia="SimSun"/>
              </w:rPr>
            </w:pPr>
            <w:r w:rsidRPr="00D42A16">
              <w:rPr>
                <w:rFonts w:eastAsia="SimSun"/>
              </w:rPr>
              <w:t>Për banesat, rikonstruksionet e tyre e shtesë kati në to, si dhe për çdo lloj objekti ndërtimi, me vlerë deri ne 1 000 000 lekë.</w:t>
            </w:r>
          </w:p>
        </w:tc>
        <w:tc>
          <w:tcPr>
            <w:tcW w:w="704" w:type="pct"/>
            <w:shd w:val="clear" w:color="auto" w:fill="DEEAF6"/>
            <w:noWrap/>
            <w:vAlign w:val="center"/>
          </w:tcPr>
          <w:p w:rsidR="007E0D74" w:rsidRPr="00D42A16" w:rsidRDefault="007E0D74" w:rsidP="007E0D74">
            <w:pPr>
              <w:spacing w:before="20" w:after="20"/>
              <w:rPr>
                <w:rFonts w:eastAsia="SimSun"/>
                <w:b/>
              </w:rPr>
            </w:pPr>
            <w:r w:rsidRPr="00D42A16">
              <w:rPr>
                <w:rFonts w:eastAsia="SimSun"/>
                <w:b/>
              </w:rPr>
              <w:t>Lekë</w:t>
            </w:r>
          </w:p>
        </w:tc>
        <w:tc>
          <w:tcPr>
            <w:tcW w:w="878" w:type="pct"/>
            <w:shd w:val="clear" w:color="auto" w:fill="DEEAF6"/>
            <w:vAlign w:val="center"/>
          </w:tcPr>
          <w:p w:rsidR="007E0D74" w:rsidRPr="00D42A16" w:rsidRDefault="007E0D74" w:rsidP="007E0D74">
            <w:pPr>
              <w:spacing w:before="20" w:after="20"/>
              <w:rPr>
                <w:rFonts w:eastAsia="SimSun"/>
              </w:rPr>
            </w:pPr>
            <w:r w:rsidRPr="00D42A16">
              <w:rPr>
                <w:rFonts w:eastAsia="SimSun"/>
              </w:rPr>
              <w:t>500</w:t>
            </w:r>
          </w:p>
        </w:tc>
      </w:tr>
      <w:tr w:rsidR="007E0D74" w:rsidRPr="00D42A16" w:rsidTr="007E0D74">
        <w:trPr>
          <w:trHeight w:val="315"/>
        </w:trPr>
        <w:tc>
          <w:tcPr>
            <w:tcW w:w="323" w:type="pct"/>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1.3</w:t>
            </w:r>
          </w:p>
        </w:tc>
        <w:tc>
          <w:tcPr>
            <w:tcW w:w="3095" w:type="pct"/>
            <w:shd w:val="clear" w:color="auto" w:fill="auto"/>
            <w:vAlign w:val="center"/>
          </w:tcPr>
          <w:p w:rsidR="007E0D74" w:rsidRPr="00D42A16" w:rsidRDefault="007E0D74" w:rsidP="007E0D74">
            <w:pPr>
              <w:spacing w:before="20" w:after="20"/>
              <w:rPr>
                <w:rFonts w:eastAsia="SimSun"/>
              </w:rPr>
            </w:pPr>
            <w:r w:rsidRPr="00D42A16">
              <w:rPr>
                <w:rFonts w:eastAsia="SimSun"/>
              </w:rPr>
              <w:t>Për banesat, dyqanet, lokalet, serviset, repartet artizanale, magazina mallrash etj., me vlerë investimi nga 1 000 000 deri ne 2 000 000 lekë.</w:t>
            </w:r>
          </w:p>
        </w:tc>
        <w:tc>
          <w:tcPr>
            <w:tcW w:w="704" w:type="pct"/>
            <w:shd w:val="clear" w:color="auto" w:fill="auto"/>
            <w:noWrap/>
            <w:vAlign w:val="center"/>
          </w:tcPr>
          <w:p w:rsidR="007E0D74" w:rsidRPr="00D42A16" w:rsidRDefault="007E0D74" w:rsidP="007E0D74">
            <w:pPr>
              <w:spacing w:before="20" w:after="20"/>
              <w:rPr>
                <w:rFonts w:eastAsia="SimSun"/>
                <w:b/>
              </w:rPr>
            </w:pPr>
            <w:r w:rsidRPr="00D42A16">
              <w:rPr>
                <w:rFonts w:eastAsia="SimSun"/>
                <w:b/>
              </w:rPr>
              <w:t>Lekë</w:t>
            </w:r>
          </w:p>
        </w:tc>
        <w:tc>
          <w:tcPr>
            <w:tcW w:w="878" w:type="pct"/>
            <w:shd w:val="clear" w:color="auto" w:fill="auto"/>
            <w:vAlign w:val="center"/>
          </w:tcPr>
          <w:p w:rsidR="007E0D74" w:rsidRPr="00D42A16" w:rsidRDefault="007E0D74" w:rsidP="007E0D74">
            <w:pPr>
              <w:spacing w:before="20" w:after="20"/>
              <w:rPr>
                <w:rFonts w:eastAsia="SimSun"/>
              </w:rPr>
            </w:pPr>
            <w:r w:rsidRPr="00D42A16">
              <w:rPr>
                <w:rFonts w:eastAsia="SimSun"/>
              </w:rPr>
              <w:t>1,000</w:t>
            </w:r>
          </w:p>
        </w:tc>
      </w:tr>
      <w:tr w:rsidR="007E0D74" w:rsidRPr="00D42A16" w:rsidTr="007E0D74">
        <w:trPr>
          <w:trHeight w:val="315"/>
        </w:trPr>
        <w:tc>
          <w:tcPr>
            <w:tcW w:w="323" w:type="pct"/>
            <w:shd w:val="clear" w:color="auto" w:fill="DEEAF6"/>
            <w:noWrap/>
            <w:vAlign w:val="center"/>
          </w:tcPr>
          <w:p w:rsidR="007E0D74" w:rsidRPr="00D42A16" w:rsidRDefault="007E0D74" w:rsidP="007E0D74">
            <w:pPr>
              <w:spacing w:before="20" w:after="20"/>
              <w:rPr>
                <w:rFonts w:eastAsia="SimSun"/>
                <w:b/>
                <w:bCs/>
              </w:rPr>
            </w:pPr>
            <w:r w:rsidRPr="00D42A16">
              <w:rPr>
                <w:rFonts w:eastAsia="SimSun"/>
                <w:b/>
                <w:bCs/>
              </w:rPr>
              <w:t>1.4</w:t>
            </w:r>
          </w:p>
        </w:tc>
        <w:tc>
          <w:tcPr>
            <w:tcW w:w="3095" w:type="pct"/>
            <w:shd w:val="clear" w:color="auto" w:fill="DEEAF6"/>
            <w:vAlign w:val="center"/>
          </w:tcPr>
          <w:p w:rsidR="007E0D74" w:rsidRPr="00D42A16" w:rsidRDefault="007E0D74" w:rsidP="007E0D74">
            <w:pPr>
              <w:spacing w:before="20" w:after="20"/>
              <w:rPr>
                <w:rFonts w:eastAsia="SimSun"/>
              </w:rPr>
            </w:pPr>
            <w:r w:rsidRPr="00D42A16">
              <w:rPr>
                <w:rFonts w:eastAsia="SimSun"/>
              </w:rPr>
              <w:t>Për hotelet, motelet, rezidencat, komplekse dyqanesh ose supermarkete me vlerë investimi deri në 20 000 000 lekë.</w:t>
            </w:r>
          </w:p>
        </w:tc>
        <w:tc>
          <w:tcPr>
            <w:tcW w:w="704" w:type="pct"/>
            <w:shd w:val="clear" w:color="auto" w:fill="DEEAF6"/>
            <w:noWrap/>
            <w:vAlign w:val="center"/>
          </w:tcPr>
          <w:p w:rsidR="007E0D74" w:rsidRPr="00D42A16" w:rsidRDefault="007E0D74" w:rsidP="007E0D74">
            <w:pPr>
              <w:spacing w:before="20" w:after="20"/>
              <w:rPr>
                <w:rFonts w:eastAsia="SimSun"/>
                <w:b/>
              </w:rPr>
            </w:pPr>
            <w:r w:rsidRPr="00D42A16">
              <w:rPr>
                <w:rFonts w:eastAsia="SimSun"/>
                <w:b/>
              </w:rPr>
              <w:t>Lekë</w:t>
            </w:r>
          </w:p>
        </w:tc>
        <w:tc>
          <w:tcPr>
            <w:tcW w:w="878" w:type="pct"/>
            <w:shd w:val="clear" w:color="auto" w:fill="DEEAF6"/>
            <w:vAlign w:val="center"/>
          </w:tcPr>
          <w:p w:rsidR="007E0D74" w:rsidRPr="00D42A16" w:rsidRDefault="007E0D74" w:rsidP="007E0D74">
            <w:pPr>
              <w:spacing w:before="20" w:after="20"/>
              <w:rPr>
                <w:rFonts w:eastAsia="SimSun"/>
              </w:rPr>
            </w:pPr>
            <w:r w:rsidRPr="00D42A16">
              <w:rPr>
                <w:rFonts w:eastAsia="SimSun"/>
              </w:rPr>
              <w:t>5,000</w:t>
            </w:r>
          </w:p>
        </w:tc>
      </w:tr>
      <w:tr w:rsidR="007E0D74" w:rsidRPr="00D42A16" w:rsidTr="007E0D74">
        <w:trPr>
          <w:trHeight w:val="315"/>
        </w:trPr>
        <w:tc>
          <w:tcPr>
            <w:tcW w:w="323" w:type="pct"/>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1.5</w:t>
            </w:r>
          </w:p>
        </w:tc>
        <w:tc>
          <w:tcPr>
            <w:tcW w:w="3095" w:type="pct"/>
            <w:shd w:val="clear" w:color="auto" w:fill="auto"/>
            <w:vAlign w:val="center"/>
          </w:tcPr>
          <w:p w:rsidR="007E0D74" w:rsidRPr="00D42A16" w:rsidRDefault="007E0D74" w:rsidP="007E0D74">
            <w:pPr>
              <w:spacing w:before="20" w:after="20"/>
              <w:rPr>
                <w:rFonts w:eastAsia="SimSun"/>
              </w:rPr>
            </w:pPr>
            <w:r w:rsidRPr="00D42A16">
              <w:rPr>
                <w:rFonts w:eastAsia="SimSun"/>
              </w:rPr>
              <w:t>Për objektet me vlerë investimi deri në 50 000 000 lekë.</w:t>
            </w:r>
          </w:p>
        </w:tc>
        <w:tc>
          <w:tcPr>
            <w:tcW w:w="704" w:type="pct"/>
            <w:shd w:val="clear" w:color="auto" w:fill="auto"/>
            <w:noWrap/>
            <w:vAlign w:val="center"/>
          </w:tcPr>
          <w:p w:rsidR="007E0D74" w:rsidRPr="00D42A16" w:rsidRDefault="007E0D74" w:rsidP="007E0D74">
            <w:pPr>
              <w:spacing w:before="20" w:after="20"/>
              <w:rPr>
                <w:rFonts w:eastAsia="SimSun"/>
                <w:b/>
              </w:rPr>
            </w:pPr>
            <w:r w:rsidRPr="00D42A16">
              <w:rPr>
                <w:rFonts w:eastAsia="SimSun"/>
                <w:b/>
              </w:rPr>
              <w:t>Lekë</w:t>
            </w:r>
          </w:p>
        </w:tc>
        <w:tc>
          <w:tcPr>
            <w:tcW w:w="878" w:type="pct"/>
            <w:shd w:val="clear" w:color="auto" w:fill="auto"/>
            <w:vAlign w:val="center"/>
          </w:tcPr>
          <w:p w:rsidR="007E0D74" w:rsidRPr="00D42A16" w:rsidRDefault="007E0D74" w:rsidP="007E0D74">
            <w:pPr>
              <w:spacing w:before="20" w:after="20"/>
              <w:rPr>
                <w:rFonts w:eastAsia="SimSun"/>
              </w:rPr>
            </w:pPr>
            <w:r w:rsidRPr="00D42A16">
              <w:rPr>
                <w:rFonts w:eastAsia="SimSun"/>
              </w:rPr>
              <w:t>10,000</w:t>
            </w:r>
          </w:p>
        </w:tc>
      </w:tr>
      <w:tr w:rsidR="007E0D74" w:rsidRPr="00D42A16" w:rsidTr="007E0D74">
        <w:trPr>
          <w:trHeight w:val="315"/>
        </w:trPr>
        <w:tc>
          <w:tcPr>
            <w:tcW w:w="323" w:type="pct"/>
            <w:shd w:val="clear" w:color="auto" w:fill="DEEAF6"/>
            <w:noWrap/>
            <w:vAlign w:val="center"/>
          </w:tcPr>
          <w:p w:rsidR="007E0D74" w:rsidRPr="00D42A16" w:rsidRDefault="007E0D74" w:rsidP="007E0D74">
            <w:pPr>
              <w:spacing w:before="20" w:after="20"/>
              <w:rPr>
                <w:rFonts w:eastAsia="SimSun"/>
                <w:b/>
                <w:bCs/>
              </w:rPr>
            </w:pPr>
            <w:r w:rsidRPr="00D42A16">
              <w:rPr>
                <w:rFonts w:eastAsia="SimSun"/>
                <w:b/>
                <w:bCs/>
              </w:rPr>
              <w:t>1.6</w:t>
            </w:r>
          </w:p>
        </w:tc>
        <w:tc>
          <w:tcPr>
            <w:tcW w:w="3095" w:type="pct"/>
            <w:shd w:val="clear" w:color="auto" w:fill="DEEAF6"/>
            <w:vAlign w:val="center"/>
          </w:tcPr>
          <w:p w:rsidR="007E0D74" w:rsidRPr="00D42A16" w:rsidRDefault="007E0D74" w:rsidP="007E0D74">
            <w:pPr>
              <w:spacing w:before="20" w:after="20"/>
              <w:rPr>
                <w:rFonts w:eastAsia="SimSun"/>
              </w:rPr>
            </w:pPr>
            <w:r w:rsidRPr="00D42A16">
              <w:rPr>
                <w:rFonts w:eastAsia="SimSun"/>
              </w:rPr>
              <w:t>Për objektet me vlere investimi mbi 50 000 000 lekë.</w:t>
            </w:r>
          </w:p>
        </w:tc>
        <w:tc>
          <w:tcPr>
            <w:tcW w:w="704" w:type="pct"/>
            <w:shd w:val="clear" w:color="auto" w:fill="DEEAF6"/>
            <w:noWrap/>
            <w:vAlign w:val="center"/>
          </w:tcPr>
          <w:p w:rsidR="007E0D74" w:rsidRPr="00D42A16" w:rsidRDefault="007E0D74" w:rsidP="007E0D74">
            <w:pPr>
              <w:spacing w:before="20" w:after="20"/>
              <w:rPr>
                <w:rFonts w:eastAsia="SimSun"/>
                <w:b/>
              </w:rPr>
            </w:pPr>
            <w:r w:rsidRPr="00D42A16">
              <w:rPr>
                <w:rFonts w:eastAsia="SimSun"/>
                <w:b/>
              </w:rPr>
              <w:t>Lekë</w:t>
            </w:r>
          </w:p>
        </w:tc>
        <w:tc>
          <w:tcPr>
            <w:tcW w:w="878" w:type="pct"/>
            <w:shd w:val="clear" w:color="auto" w:fill="DEEAF6"/>
            <w:vAlign w:val="center"/>
          </w:tcPr>
          <w:p w:rsidR="007E0D74" w:rsidRPr="00D42A16" w:rsidRDefault="007E0D74" w:rsidP="007E0D74">
            <w:pPr>
              <w:spacing w:before="20" w:after="20"/>
              <w:rPr>
                <w:rFonts w:eastAsia="SimSun"/>
              </w:rPr>
            </w:pPr>
            <w:r w:rsidRPr="00D42A16">
              <w:rPr>
                <w:rFonts w:eastAsia="SimSun"/>
              </w:rPr>
              <w:t>15,000</w:t>
            </w:r>
          </w:p>
        </w:tc>
      </w:tr>
      <w:tr w:rsidR="007E0D74" w:rsidRPr="00D42A16" w:rsidTr="007E0D74">
        <w:trPr>
          <w:trHeight w:val="315"/>
        </w:trPr>
        <w:tc>
          <w:tcPr>
            <w:tcW w:w="323" w:type="pct"/>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1.7</w:t>
            </w:r>
          </w:p>
        </w:tc>
        <w:tc>
          <w:tcPr>
            <w:tcW w:w="3095" w:type="pct"/>
            <w:shd w:val="clear" w:color="auto" w:fill="auto"/>
            <w:vAlign w:val="center"/>
          </w:tcPr>
          <w:p w:rsidR="007E0D74" w:rsidRPr="00D42A16" w:rsidRDefault="007E0D74" w:rsidP="007E0D74">
            <w:pPr>
              <w:spacing w:before="20" w:after="20"/>
              <w:rPr>
                <w:rFonts w:eastAsia="SimSun"/>
              </w:rPr>
            </w:pPr>
            <w:r w:rsidRPr="00D42A16">
              <w:rPr>
                <w:rFonts w:eastAsia="SimSun"/>
              </w:rPr>
              <w:t>Për ndërtime qyteza e fshatra turistike, si dhe për vepra të tjera me vlerë investimi mbi 1 000000 USD.</w:t>
            </w:r>
          </w:p>
        </w:tc>
        <w:tc>
          <w:tcPr>
            <w:tcW w:w="704" w:type="pct"/>
            <w:shd w:val="clear" w:color="auto" w:fill="auto"/>
            <w:noWrap/>
            <w:vAlign w:val="center"/>
          </w:tcPr>
          <w:p w:rsidR="007E0D74" w:rsidRPr="00D42A16" w:rsidRDefault="007E0D74" w:rsidP="007E0D74">
            <w:pPr>
              <w:spacing w:before="20" w:after="20"/>
              <w:rPr>
                <w:rFonts w:eastAsia="SimSun"/>
                <w:b/>
              </w:rPr>
            </w:pPr>
            <w:r w:rsidRPr="00D42A16">
              <w:rPr>
                <w:rFonts w:eastAsia="SimSun"/>
                <w:b/>
              </w:rPr>
              <w:t>Lekë</w:t>
            </w:r>
          </w:p>
        </w:tc>
        <w:tc>
          <w:tcPr>
            <w:tcW w:w="878" w:type="pct"/>
            <w:shd w:val="clear" w:color="auto" w:fill="auto"/>
            <w:vAlign w:val="center"/>
          </w:tcPr>
          <w:p w:rsidR="007E0D74" w:rsidRPr="00D42A16" w:rsidRDefault="007E0D74" w:rsidP="007E0D74">
            <w:pPr>
              <w:spacing w:before="20" w:after="20"/>
              <w:rPr>
                <w:rFonts w:eastAsia="SimSun"/>
              </w:rPr>
            </w:pPr>
            <w:r w:rsidRPr="00D42A16">
              <w:rPr>
                <w:rFonts w:eastAsia="SimSun"/>
              </w:rPr>
              <w:t>50,000</w:t>
            </w:r>
          </w:p>
        </w:tc>
      </w:tr>
      <w:tr w:rsidR="007E0D74" w:rsidRPr="00D42A16" w:rsidTr="007E0D74">
        <w:trPr>
          <w:trHeight w:val="315"/>
        </w:trPr>
        <w:tc>
          <w:tcPr>
            <w:tcW w:w="323" w:type="pct"/>
            <w:shd w:val="clear" w:color="auto" w:fill="DEEAF6"/>
            <w:noWrap/>
            <w:vAlign w:val="center"/>
          </w:tcPr>
          <w:p w:rsidR="007E0D74" w:rsidRPr="00D42A16" w:rsidRDefault="007E0D74" w:rsidP="007E0D74">
            <w:pPr>
              <w:spacing w:before="20" w:after="20"/>
              <w:rPr>
                <w:rFonts w:eastAsia="SimSun"/>
                <w:b/>
                <w:bCs/>
              </w:rPr>
            </w:pPr>
            <w:r w:rsidRPr="00D42A16">
              <w:rPr>
                <w:rFonts w:eastAsia="SimSun"/>
                <w:b/>
                <w:bCs/>
              </w:rPr>
              <w:t>2</w:t>
            </w:r>
          </w:p>
        </w:tc>
        <w:tc>
          <w:tcPr>
            <w:tcW w:w="3095" w:type="pct"/>
            <w:shd w:val="clear" w:color="auto" w:fill="DEEAF6"/>
            <w:vAlign w:val="center"/>
          </w:tcPr>
          <w:p w:rsidR="007E0D74" w:rsidRPr="00D42A16" w:rsidRDefault="007E0D74" w:rsidP="007E0D74">
            <w:pPr>
              <w:spacing w:before="20" w:after="20"/>
              <w:rPr>
                <w:rFonts w:eastAsia="SimSun"/>
                <w:b/>
              </w:rPr>
            </w:pPr>
            <w:r w:rsidRPr="00D42A16">
              <w:rPr>
                <w:rFonts w:eastAsia="SimSun"/>
                <w:b/>
              </w:rPr>
              <w:t>Për objektet me rrezik të theksuar për rënie zjarri e shpërthimi.</w:t>
            </w:r>
          </w:p>
        </w:tc>
        <w:tc>
          <w:tcPr>
            <w:tcW w:w="704" w:type="pct"/>
            <w:shd w:val="clear" w:color="auto" w:fill="DEEAF6"/>
            <w:noWrap/>
            <w:vAlign w:val="center"/>
          </w:tcPr>
          <w:p w:rsidR="007E0D74" w:rsidRPr="00D42A16" w:rsidRDefault="007E0D74" w:rsidP="007E0D74">
            <w:pPr>
              <w:spacing w:before="20" w:after="20"/>
              <w:rPr>
                <w:rFonts w:eastAsia="SimSun"/>
                <w:b/>
              </w:rPr>
            </w:pPr>
          </w:p>
        </w:tc>
        <w:tc>
          <w:tcPr>
            <w:tcW w:w="878" w:type="pct"/>
            <w:shd w:val="clear" w:color="auto" w:fill="DEEAF6"/>
            <w:vAlign w:val="center"/>
          </w:tcPr>
          <w:p w:rsidR="007E0D74" w:rsidRPr="00D42A16" w:rsidRDefault="007E0D74" w:rsidP="007E0D74">
            <w:pPr>
              <w:spacing w:before="20" w:after="20"/>
              <w:rPr>
                <w:rFonts w:eastAsia="SimSun"/>
              </w:rPr>
            </w:pPr>
          </w:p>
        </w:tc>
      </w:tr>
      <w:tr w:rsidR="007E0D74" w:rsidRPr="00D42A16" w:rsidTr="007E0D74">
        <w:trPr>
          <w:trHeight w:val="315"/>
        </w:trPr>
        <w:tc>
          <w:tcPr>
            <w:tcW w:w="323" w:type="pct"/>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2.1</w:t>
            </w:r>
          </w:p>
        </w:tc>
        <w:tc>
          <w:tcPr>
            <w:tcW w:w="3095" w:type="pct"/>
            <w:shd w:val="clear" w:color="auto" w:fill="auto"/>
            <w:vAlign w:val="center"/>
          </w:tcPr>
          <w:p w:rsidR="007E0D74" w:rsidRPr="00D42A16" w:rsidRDefault="007E0D74" w:rsidP="007E0D74">
            <w:pPr>
              <w:spacing w:before="20" w:after="20"/>
              <w:rPr>
                <w:rFonts w:eastAsia="SimSun"/>
                <w:b/>
              </w:rPr>
            </w:pPr>
            <w:r w:rsidRPr="00D42A16">
              <w:rPr>
                <w:rFonts w:eastAsia="SimSun"/>
              </w:rPr>
              <w:t>Për fabrikat, uzinat e qendrat e përpunimit te naftës e gazit të lëngëzuar, fabrikat e polisterolit e për prodhime kimikatesh, si dhe për vepra e objekte me proces teknologjik me rrezik zjarri të kategorive "A" dhe "B" (përcaktuar me rregulloren e projektimit të ndërtesave të çdo lloji).</w:t>
            </w:r>
          </w:p>
        </w:tc>
        <w:tc>
          <w:tcPr>
            <w:tcW w:w="704" w:type="pct"/>
            <w:shd w:val="clear" w:color="auto" w:fill="auto"/>
            <w:noWrap/>
            <w:vAlign w:val="center"/>
          </w:tcPr>
          <w:p w:rsidR="007E0D74" w:rsidRPr="00D42A16" w:rsidRDefault="007E0D74" w:rsidP="007E0D74">
            <w:pPr>
              <w:spacing w:before="20" w:after="20"/>
              <w:rPr>
                <w:rFonts w:eastAsia="SimSun"/>
                <w:b/>
              </w:rPr>
            </w:pPr>
            <w:r w:rsidRPr="00D42A16">
              <w:rPr>
                <w:rFonts w:eastAsia="SimSun"/>
                <w:b/>
              </w:rPr>
              <w:t>Lekë</w:t>
            </w:r>
          </w:p>
        </w:tc>
        <w:tc>
          <w:tcPr>
            <w:tcW w:w="878" w:type="pct"/>
            <w:shd w:val="clear" w:color="auto" w:fill="auto"/>
            <w:vAlign w:val="center"/>
          </w:tcPr>
          <w:p w:rsidR="007E0D74" w:rsidRPr="00D42A16" w:rsidRDefault="007E0D74" w:rsidP="007E0D74">
            <w:pPr>
              <w:spacing w:before="20" w:after="20"/>
              <w:rPr>
                <w:rFonts w:eastAsia="SimSun"/>
              </w:rPr>
            </w:pPr>
            <w:r w:rsidRPr="00D42A16">
              <w:rPr>
                <w:rFonts w:eastAsia="SimSun"/>
              </w:rPr>
              <w:t>30,000</w:t>
            </w:r>
          </w:p>
        </w:tc>
      </w:tr>
      <w:tr w:rsidR="007E0D74" w:rsidRPr="00D42A16" w:rsidTr="007E0D74">
        <w:trPr>
          <w:trHeight w:val="315"/>
        </w:trPr>
        <w:tc>
          <w:tcPr>
            <w:tcW w:w="323" w:type="pct"/>
            <w:shd w:val="clear" w:color="auto" w:fill="DEEAF6"/>
            <w:noWrap/>
            <w:vAlign w:val="center"/>
          </w:tcPr>
          <w:p w:rsidR="007E0D74" w:rsidRPr="00D42A16" w:rsidRDefault="007E0D74" w:rsidP="007E0D74">
            <w:pPr>
              <w:spacing w:before="20" w:after="20"/>
              <w:rPr>
                <w:rFonts w:eastAsia="SimSun"/>
                <w:b/>
                <w:bCs/>
              </w:rPr>
            </w:pPr>
            <w:r w:rsidRPr="00D42A16">
              <w:rPr>
                <w:rFonts w:eastAsia="SimSun"/>
                <w:b/>
                <w:bCs/>
              </w:rPr>
              <w:lastRenderedPageBreak/>
              <w:t>2.2</w:t>
            </w:r>
          </w:p>
        </w:tc>
        <w:tc>
          <w:tcPr>
            <w:tcW w:w="3095" w:type="pct"/>
            <w:shd w:val="clear" w:color="auto" w:fill="DEEAF6"/>
            <w:vAlign w:val="center"/>
          </w:tcPr>
          <w:p w:rsidR="007E0D74" w:rsidRPr="00D42A16" w:rsidRDefault="007E0D74" w:rsidP="007E0D74">
            <w:pPr>
              <w:spacing w:before="20" w:after="20"/>
              <w:rPr>
                <w:rFonts w:eastAsia="SimSun"/>
                <w:b/>
              </w:rPr>
            </w:pPr>
            <w:r w:rsidRPr="00D42A16">
              <w:rPr>
                <w:rFonts w:eastAsia="SimSun"/>
              </w:rPr>
              <w:t>Për depo qendrore karburanti, pika të shitjes së karburanteve dhe impianti të depozitimit dhe mbushjes të bombolave me gaz të lëngëzuar.</w:t>
            </w:r>
          </w:p>
        </w:tc>
        <w:tc>
          <w:tcPr>
            <w:tcW w:w="704" w:type="pct"/>
            <w:shd w:val="clear" w:color="auto" w:fill="DEEAF6"/>
            <w:noWrap/>
            <w:vAlign w:val="center"/>
          </w:tcPr>
          <w:p w:rsidR="007E0D74" w:rsidRPr="00D42A16" w:rsidRDefault="007E0D74" w:rsidP="007E0D74">
            <w:pPr>
              <w:spacing w:before="20" w:after="20"/>
              <w:rPr>
                <w:rFonts w:eastAsia="SimSun"/>
                <w:b/>
              </w:rPr>
            </w:pPr>
            <w:r w:rsidRPr="00D42A16">
              <w:rPr>
                <w:rFonts w:eastAsia="SimSun"/>
                <w:b/>
              </w:rPr>
              <w:t>Lekë</w:t>
            </w:r>
          </w:p>
        </w:tc>
        <w:tc>
          <w:tcPr>
            <w:tcW w:w="878" w:type="pct"/>
            <w:shd w:val="clear" w:color="auto" w:fill="DEEAF6"/>
            <w:vAlign w:val="center"/>
          </w:tcPr>
          <w:p w:rsidR="007E0D74" w:rsidRPr="00D42A16" w:rsidRDefault="007E0D74" w:rsidP="007E0D74">
            <w:pPr>
              <w:spacing w:before="20" w:after="20"/>
              <w:rPr>
                <w:rFonts w:eastAsia="SimSun"/>
              </w:rPr>
            </w:pPr>
            <w:r w:rsidRPr="00D42A16">
              <w:rPr>
                <w:rFonts w:eastAsia="SimSun"/>
              </w:rPr>
              <w:t>20,000</w:t>
            </w:r>
          </w:p>
        </w:tc>
      </w:tr>
      <w:tr w:rsidR="007E0D74" w:rsidRPr="00D42A16" w:rsidTr="007E0D74">
        <w:trPr>
          <w:trHeight w:val="315"/>
        </w:trPr>
        <w:tc>
          <w:tcPr>
            <w:tcW w:w="323" w:type="pct"/>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2.3</w:t>
            </w:r>
          </w:p>
        </w:tc>
        <w:tc>
          <w:tcPr>
            <w:tcW w:w="3095" w:type="pct"/>
            <w:shd w:val="clear" w:color="auto" w:fill="auto"/>
            <w:vAlign w:val="center"/>
          </w:tcPr>
          <w:p w:rsidR="007E0D74" w:rsidRPr="00D42A16" w:rsidRDefault="007E0D74" w:rsidP="007E0D74">
            <w:pPr>
              <w:spacing w:before="20" w:after="20"/>
              <w:rPr>
                <w:rFonts w:eastAsia="SimSun"/>
                <w:b/>
              </w:rPr>
            </w:pPr>
            <w:r w:rsidRPr="00D42A16">
              <w:rPr>
                <w:rFonts w:eastAsia="SimSun"/>
              </w:rPr>
              <w:t>Për qendra e magazina të depozitimit të gazit të lëngshëm me shumicë, të karburanteve e lubrifikantëve në fuçi, të kimikateve e lëndëve të tjera me rrezik zjarri.</w:t>
            </w:r>
          </w:p>
        </w:tc>
        <w:tc>
          <w:tcPr>
            <w:tcW w:w="704" w:type="pct"/>
            <w:shd w:val="clear" w:color="auto" w:fill="auto"/>
            <w:noWrap/>
            <w:vAlign w:val="center"/>
          </w:tcPr>
          <w:p w:rsidR="007E0D74" w:rsidRPr="00D42A16" w:rsidRDefault="007E0D74" w:rsidP="007E0D74">
            <w:pPr>
              <w:spacing w:before="20" w:after="20"/>
              <w:rPr>
                <w:rFonts w:eastAsia="SimSun"/>
                <w:b/>
              </w:rPr>
            </w:pPr>
            <w:r w:rsidRPr="00D42A16">
              <w:rPr>
                <w:rFonts w:eastAsia="SimSun"/>
                <w:b/>
              </w:rPr>
              <w:t>Lekë</w:t>
            </w:r>
          </w:p>
        </w:tc>
        <w:tc>
          <w:tcPr>
            <w:tcW w:w="878" w:type="pct"/>
            <w:shd w:val="clear" w:color="auto" w:fill="auto"/>
            <w:vAlign w:val="center"/>
          </w:tcPr>
          <w:p w:rsidR="007E0D74" w:rsidRPr="00D42A16" w:rsidRDefault="007E0D74" w:rsidP="007E0D74">
            <w:pPr>
              <w:spacing w:before="20" w:after="20"/>
              <w:rPr>
                <w:rFonts w:eastAsia="SimSun"/>
              </w:rPr>
            </w:pPr>
            <w:r w:rsidRPr="00D42A16">
              <w:rPr>
                <w:rFonts w:eastAsia="SimSun"/>
              </w:rPr>
              <w:t>15,000</w:t>
            </w:r>
          </w:p>
        </w:tc>
      </w:tr>
      <w:tr w:rsidR="007E0D74" w:rsidRPr="00D42A16" w:rsidTr="007E0D74">
        <w:trPr>
          <w:trHeight w:val="315"/>
        </w:trPr>
        <w:tc>
          <w:tcPr>
            <w:tcW w:w="323" w:type="pct"/>
            <w:shd w:val="clear" w:color="auto" w:fill="DEEAF6"/>
            <w:noWrap/>
            <w:vAlign w:val="center"/>
          </w:tcPr>
          <w:p w:rsidR="007E0D74" w:rsidRPr="00D42A16" w:rsidRDefault="007E0D74" w:rsidP="007E0D74">
            <w:pPr>
              <w:spacing w:before="20" w:after="20"/>
              <w:rPr>
                <w:rFonts w:eastAsia="SimSun"/>
                <w:b/>
                <w:bCs/>
              </w:rPr>
            </w:pPr>
            <w:r w:rsidRPr="00D42A16">
              <w:rPr>
                <w:rFonts w:eastAsia="SimSun"/>
                <w:b/>
                <w:bCs/>
              </w:rPr>
              <w:t>2.4</w:t>
            </w:r>
          </w:p>
        </w:tc>
        <w:tc>
          <w:tcPr>
            <w:tcW w:w="3095" w:type="pct"/>
            <w:shd w:val="clear" w:color="auto" w:fill="DEEAF6"/>
            <w:vAlign w:val="center"/>
          </w:tcPr>
          <w:p w:rsidR="007E0D74" w:rsidRPr="00D42A16" w:rsidRDefault="007E0D74" w:rsidP="007E0D74">
            <w:pPr>
              <w:spacing w:before="20" w:after="20"/>
              <w:rPr>
                <w:rFonts w:eastAsia="SimSun"/>
                <w:b/>
              </w:rPr>
            </w:pPr>
            <w:r w:rsidRPr="00D42A16">
              <w:rPr>
                <w:rFonts w:eastAsia="SimSun"/>
              </w:rPr>
              <w:t>Për projekte të shfrytëzimit të burimeve të naftës, puse të shpim-kërkimit për tubacionet magjistrale të transportimit dhe për të gjithë infrastrukturën që lidhet me shfrytëzimin e tyre.</w:t>
            </w:r>
          </w:p>
        </w:tc>
        <w:tc>
          <w:tcPr>
            <w:tcW w:w="704" w:type="pct"/>
            <w:shd w:val="clear" w:color="auto" w:fill="DEEAF6"/>
            <w:noWrap/>
            <w:vAlign w:val="center"/>
          </w:tcPr>
          <w:p w:rsidR="007E0D74" w:rsidRPr="00D42A16" w:rsidRDefault="007E0D74" w:rsidP="007E0D74">
            <w:pPr>
              <w:spacing w:before="20" w:after="20"/>
              <w:rPr>
                <w:rFonts w:eastAsia="SimSun"/>
                <w:b/>
              </w:rPr>
            </w:pPr>
            <w:r w:rsidRPr="00D42A16">
              <w:rPr>
                <w:rFonts w:eastAsia="SimSun"/>
                <w:b/>
              </w:rPr>
              <w:t>Lekë</w:t>
            </w:r>
          </w:p>
        </w:tc>
        <w:tc>
          <w:tcPr>
            <w:tcW w:w="878" w:type="pct"/>
            <w:shd w:val="clear" w:color="auto" w:fill="DEEAF6"/>
            <w:vAlign w:val="center"/>
          </w:tcPr>
          <w:p w:rsidR="007E0D74" w:rsidRPr="00D42A16" w:rsidRDefault="007E0D74" w:rsidP="007E0D74">
            <w:pPr>
              <w:spacing w:before="20" w:after="20"/>
              <w:rPr>
                <w:rFonts w:eastAsia="SimSun"/>
              </w:rPr>
            </w:pPr>
            <w:r w:rsidRPr="00D42A16">
              <w:rPr>
                <w:rFonts w:eastAsia="SimSun"/>
              </w:rPr>
              <w:t>20,000</w:t>
            </w:r>
          </w:p>
        </w:tc>
      </w:tr>
      <w:tr w:rsidR="007E0D74" w:rsidRPr="00D42A16" w:rsidTr="007E0D74">
        <w:trPr>
          <w:trHeight w:val="1163"/>
        </w:trPr>
        <w:tc>
          <w:tcPr>
            <w:tcW w:w="323" w:type="pct"/>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2.5</w:t>
            </w:r>
          </w:p>
        </w:tc>
        <w:tc>
          <w:tcPr>
            <w:tcW w:w="3095" w:type="pct"/>
            <w:shd w:val="clear" w:color="auto" w:fill="auto"/>
            <w:vAlign w:val="center"/>
          </w:tcPr>
          <w:p w:rsidR="007E0D74" w:rsidRPr="00D42A16" w:rsidRDefault="007E0D74" w:rsidP="007E0D74">
            <w:pPr>
              <w:spacing w:before="20" w:after="20"/>
              <w:rPr>
                <w:rFonts w:eastAsia="SimSun"/>
                <w:b/>
              </w:rPr>
            </w:pPr>
            <w:r w:rsidRPr="00D42A16">
              <w:rPr>
                <w:rFonts w:eastAsia="SimSun"/>
              </w:rPr>
              <w:t>Për fabrika mielli, përpunimi druri, përpunimi të bimëve medicinale, të prodhimit të veshjeve dhe objekteve të tjera me proces teknologjik me rrezik zjarri të kategorisë "C".</w:t>
            </w:r>
          </w:p>
        </w:tc>
        <w:tc>
          <w:tcPr>
            <w:tcW w:w="704" w:type="pct"/>
            <w:shd w:val="clear" w:color="auto" w:fill="auto"/>
            <w:noWrap/>
            <w:vAlign w:val="center"/>
          </w:tcPr>
          <w:p w:rsidR="007E0D74" w:rsidRPr="00D42A16" w:rsidRDefault="007E0D74" w:rsidP="007E0D74">
            <w:pPr>
              <w:spacing w:before="20" w:after="20"/>
              <w:rPr>
                <w:rFonts w:eastAsia="SimSun"/>
                <w:b/>
              </w:rPr>
            </w:pPr>
            <w:r w:rsidRPr="00D42A16">
              <w:rPr>
                <w:rFonts w:eastAsia="SimSun"/>
                <w:b/>
              </w:rPr>
              <w:t>Lekë</w:t>
            </w:r>
          </w:p>
        </w:tc>
        <w:tc>
          <w:tcPr>
            <w:tcW w:w="878" w:type="pct"/>
            <w:shd w:val="clear" w:color="auto" w:fill="auto"/>
            <w:vAlign w:val="center"/>
          </w:tcPr>
          <w:p w:rsidR="007E0D74" w:rsidRPr="00D42A16" w:rsidRDefault="007E0D74" w:rsidP="007E0D74">
            <w:pPr>
              <w:spacing w:before="20" w:after="20"/>
              <w:rPr>
                <w:rFonts w:eastAsia="SimSun"/>
              </w:rPr>
            </w:pPr>
            <w:r w:rsidRPr="00D42A16">
              <w:rPr>
                <w:rFonts w:eastAsia="SimSun"/>
              </w:rPr>
              <w:t>15,000</w:t>
            </w:r>
          </w:p>
        </w:tc>
      </w:tr>
      <w:tr w:rsidR="007E0D74" w:rsidRPr="00D42A16" w:rsidTr="007E0D74">
        <w:trPr>
          <w:trHeight w:val="315"/>
        </w:trPr>
        <w:tc>
          <w:tcPr>
            <w:tcW w:w="323" w:type="pct"/>
            <w:shd w:val="clear" w:color="auto" w:fill="DEEAF6"/>
            <w:noWrap/>
            <w:vAlign w:val="center"/>
          </w:tcPr>
          <w:p w:rsidR="007E0D74" w:rsidRPr="00D42A16" w:rsidRDefault="007E0D74" w:rsidP="007E0D74">
            <w:pPr>
              <w:spacing w:before="20" w:after="20"/>
              <w:rPr>
                <w:rFonts w:eastAsia="SimSun"/>
                <w:b/>
                <w:bCs/>
              </w:rPr>
            </w:pPr>
            <w:r w:rsidRPr="00D42A16">
              <w:rPr>
                <w:rFonts w:eastAsia="SimSun"/>
                <w:b/>
                <w:bCs/>
              </w:rPr>
              <w:t>2.6</w:t>
            </w:r>
          </w:p>
        </w:tc>
        <w:tc>
          <w:tcPr>
            <w:tcW w:w="3095" w:type="pct"/>
            <w:shd w:val="clear" w:color="auto" w:fill="DEEAF6"/>
            <w:vAlign w:val="center"/>
          </w:tcPr>
          <w:p w:rsidR="007E0D74" w:rsidRPr="00D42A16" w:rsidRDefault="007E0D74" w:rsidP="007E0D74">
            <w:pPr>
              <w:spacing w:before="20" w:after="20"/>
              <w:rPr>
                <w:rFonts w:eastAsia="SimSun"/>
                <w:b/>
              </w:rPr>
            </w:pPr>
            <w:r w:rsidRPr="00D42A16">
              <w:rPr>
                <w:rFonts w:eastAsia="SimSun"/>
              </w:rPr>
              <w:t>Për fabrika e ndërmarrje të përpunimit e prodhimit të produkteve ushqimore, të detergjenteve, të prodhimit kozmetik, të pijeve alkoolike.</w:t>
            </w:r>
          </w:p>
        </w:tc>
        <w:tc>
          <w:tcPr>
            <w:tcW w:w="704" w:type="pct"/>
            <w:shd w:val="clear" w:color="auto" w:fill="DEEAF6"/>
            <w:noWrap/>
            <w:vAlign w:val="center"/>
          </w:tcPr>
          <w:p w:rsidR="007E0D74" w:rsidRPr="00D42A16" w:rsidRDefault="007E0D74" w:rsidP="007E0D74">
            <w:pPr>
              <w:spacing w:before="20" w:after="20"/>
              <w:rPr>
                <w:rFonts w:eastAsia="SimSun"/>
                <w:b/>
              </w:rPr>
            </w:pPr>
            <w:r w:rsidRPr="00D42A16">
              <w:rPr>
                <w:rFonts w:eastAsia="SimSun"/>
                <w:b/>
              </w:rPr>
              <w:t>Lekë</w:t>
            </w:r>
          </w:p>
        </w:tc>
        <w:tc>
          <w:tcPr>
            <w:tcW w:w="878" w:type="pct"/>
            <w:shd w:val="clear" w:color="auto" w:fill="DEEAF6"/>
            <w:vAlign w:val="center"/>
          </w:tcPr>
          <w:p w:rsidR="007E0D74" w:rsidRPr="00D42A16" w:rsidRDefault="007E0D74" w:rsidP="007E0D74">
            <w:pPr>
              <w:spacing w:before="20" w:after="20"/>
              <w:rPr>
                <w:rFonts w:eastAsia="SimSun"/>
              </w:rPr>
            </w:pPr>
            <w:r w:rsidRPr="00D42A16">
              <w:rPr>
                <w:rFonts w:eastAsia="SimSun"/>
              </w:rPr>
              <w:t>20,000</w:t>
            </w:r>
          </w:p>
        </w:tc>
      </w:tr>
      <w:tr w:rsidR="007E0D74" w:rsidRPr="00D42A16" w:rsidTr="007E0D74">
        <w:trPr>
          <w:trHeight w:val="315"/>
        </w:trPr>
        <w:tc>
          <w:tcPr>
            <w:tcW w:w="323" w:type="pct"/>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2.7</w:t>
            </w:r>
          </w:p>
        </w:tc>
        <w:tc>
          <w:tcPr>
            <w:tcW w:w="3095" w:type="pct"/>
            <w:shd w:val="clear" w:color="auto" w:fill="auto"/>
            <w:vAlign w:val="center"/>
          </w:tcPr>
          <w:p w:rsidR="007E0D74" w:rsidRPr="00D42A16" w:rsidRDefault="007E0D74" w:rsidP="007E0D74">
            <w:pPr>
              <w:spacing w:before="20" w:after="20"/>
              <w:rPr>
                <w:rFonts w:eastAsia="SimSun"/>
                <w:b/>
              </w:rPr>
            </w:pPr>
            <w:r w:rsidRPr="00D42A16">
              <w:rPr>
                <w:rFonts w:eastAsia="SimSun"/>
              </w:rPr>
              <w:t>Për rikonstruksionet që kryen në të gjitha këto objekte, të cilat bëhen në bazë të projekteve përkatëse</w:t>
            </w:r>
          </w:p>
        </w:tc>
        <w:tc>
          <w:tcPr>
            <w:tcW w:w="704" w:type="pct"/>
            <w:shd w:val="clear" w:color="auto" w:fill="auto"/>
            <w:noWrap/>
            <w:vAlign w:val="center"/>
          </w:tcPr>
          <w:p w:rsidR="007E0D74" w:rsidRPr="00D42A16" w:rsidRDefault="007E0D74" w:rsidP="007E0D74">
            <w:pPr>
              <w:spacing w:before="20" w:after="20"/>
              <w:rPr>
                <w:rFonts w:eastAsia="SimSun"/>
                <w:b/>
              </w:rPr>
            </w:pPr>
            <w:r w:rsidRPr="00D42A16">
              <w:rPr>
                <w:rFonts w:eastAsia="SimSun"/>
                <w:b/>
              </w:rPr>
              <w:t>Lekë</w:t>
            </w:r>
          </w:p>
        </w:tc>
        <w:tc>
          <w:tcPr>
            <w:tcW w:w="878" w:type="pct"/>
            <w:shd w:val="clear" w:color="auto" w:fill="auto"/>
            <w:vAlign w:val="center"/>
          </w:tcPr>
          <w:p w:rsidR="007E0D74" w:rsidRPr="00D42A16" w:rsidRDefault="007E0D74" w:rsidP="007E0D74">
            <w:pPr>
              <w:spacing w:before="20" w:after="20"/>
              <w:rPr>
                <w:rFonts w:eastAsia="SimSun"/>
              </w:rPr>
            </w:pPr>
            <w:r w:rsidRPr="00D42A16">
              <w:rPr>
                <w:rFonts w:eastAsia="SimSun"/>
              </w:rPr>
              <w:t>5,000</w:t>
            </w:r>
          </w:p>
        </w:tc>
      </w:tr>
      <w:tr w:rsidR="007E0D74" w:rsidRPr="00D42A16" w:rsidTr="007E0D74">
        <w:trPr>
          <w:trHeight w:val="416"/>
        </w:trPr>
        <w:tc>
          <w:tcPr>
            <w:tcW w:w="323" w:type="pct"/>
            <w:shd w:val="clear" w:color="auto" w:fill="DEEAF6"/>
            <w:noWrap/>
            <w:vAlign w:val="center"/>
          </w:tcPr>
          <w:p w:rsidR="007E0D74" w:rsidRPr="00D42A16" w:rsidRDefault="007E0D74" w:rsidP="007E0D74">
            <w:pPr>
              <w:spacing w:before="20" w:after="20"/>
              <w:rPr>
                <w:rFonts w:eastAsia="SimSun"/>
                <w:b/>
                <w:bCs/>
              </w:rPr>
            </w:pPr>
            <w:r w:rsidRPr="00D42A16">
              <w:rPr>
                <w:rFonts w:eastAsia="SimSun"/>
                <w:b/>
                <w:bCs/>
              </w:rPr>
              <w:t>3</w:t>
            </w:r>
          </w:p>
        </w:tc>
        <w:tc>
          <w:tcPr>
            <w:tcW w:w="3095" w:type="pct"/>
            <w:shd w:val="clear" w:color="auto" w:fill="DEEAF6"/>
            <w:vAlign w:val="center"/>
          </w:tcPr>
          <w:p w:rsidR="007E0D74" w:rsidRPr="00D42A16" w:rsidRDefault="007E0D74" w:rsidP="007E0D74">
            <w:pPr>
              <w:spacing w:before="20" w:after="20"/>
              <w:rPr>
                <w:rFonts w:eastAsia="SimSun"/>
                <w:b/>
              </w:rPr>
            </w:pPr>
            <w:r w:rsidRPr="00D42A16">
              <w:rPr>
                <w:rFonts w:eastAsia="SimSun"/>
                <w:b/>
              </w:rPr>
              <w:t>Për kontrollin teknik pas përfundimit të punimeve</w:t>
            </w:r>
          </w:p>
        </w:tc>
        <w:tc>
          <w:tcPr>
            <w:tcW w:w="704" w:type="pct"/>
            <w:shd w:val="clear" w:color="auto" w:fill="DEEAF6"/>
            <w:noWrap/>
            <w:vAlign w:val="center"/>
          </w:tcPr>
          <w:p w:rsidR="007E0D74" w:rsidRPr="00D42A16" w:rsidRDefault="007E0D74" w:rsidP="007E0D74">
            <w:pPr>
              <w:spacing w:before="20" w:after="20"/>
              <w:rPr>
                <w:rFonts w:eastAsia="SimSun"/>
                <w:b/>
              </w:rPr>
            </w:pPr>
          </w:p>
        </w:tc>
        <w:tc>
          <w:tcPr>
            <w:tcW w:w="878" w:type="pct"/>
            <w:shd w:val="clear" w:color="auto" w:fill="DEEAF6"/>
            <w:vAlign w:val="center"/>
          </w:tcPr>
          <w:p w:rsidR="007E0D74" w:rsidRPr="00D42A16" w:rsidRDefault="007E0D74" w:rsidP="007E0D74">
            <w:pPr>
              <w:spacing w:before="20" w:after="20"/>
              <w:rPr>
                <w:rFonts w:eastAsia="SimSun"/>
              </w:rPr>
            </w:pPr>
          </w:p>
        </w:tc>
      </w:tr>
      <w:tr w:rsidR="007E0D74" w:rsidRPr="00D42A16" w:rsidTr="007E0D74">
        <w:trPr>
          <w:trHeight w:val="315"/>
        </w:trPr>
        <w:tc>
          <w:tcPr>
            <w:tcW w:w="323" w:type="pct"/>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3.1</w:t>
            </w:r>
          </w:p>
        </w:tc>
        <w:tc>
          <w:tcPr>
            <w:tcW w:w="3095" w:type="pct"/>
            <w:shd w:val="clear" w:color="auto" w:fill="auto"/>
            <w:vAlign w:val="center"/>
          </w:tcPr>
          <w:p w:rsidR="007E0D74" w:rsidRPr="00D42A16" w:rsidRDefault="007E0D74" w:rsidP="007E0D74">
            <w:pPr>
              <w:spacing w:before="20" w:after="20"/>
              <w:rPr>
                <w:rFonts w:eastAsia="SimSun"/>
                <w:b/>
              </w:rPr>
            </w:pPr>
            <w:r w:rsidRPr="00D42A16">
              <w:rPr>
                <w:rFonts w:eastAsia="SimSun"/>
              </w:rPr>
              <w:t>Policia e Mbrojtjes nga Zjarri dhe Shpëtimit, në përfundimin e veprës apo te objektit, kontrollon, harton dhe u jep personave, juridike e fizike, shoqërive, private e shtetërore, aktin teknik përkatës.</w:t>
            </w:r>
          </w:p>
        </w:tc>
        <w:tc>
          <w:tcPr>
            <w:tcW w:w="704" w:type="pct"/>
            <w:shd w:val="clear" w:color="auto" w:fill="auto"/>
            <w:noWrap/>
            <w:vAlign w:val="center"/>
          </w:tcPr>
          <w:p w:rsidR="007E0D74" w:rsidRPr="00D42A16" w:rsidRDefault="007E0D74" w:rsidP="007E0D74">
            <w:pPr>
              <w:spacing w:before="20" w:after="20"/>
              <w:rPr>
                <w:rFonts w:eastAsia="SimSun"/>
                <w:b/>
              </w:rPr>
            </w:pPr>
            <w:r w:rsidRPr="00D42A16">
              <w:rPr>
                <w:rFonts w:eastAsia="SimSun"/>
                <w:b/>
              </w:rPr>
              <w:t>Lekë</w:t>
            </w:r>
          </w:p>
        </w:tc>
        <w:tc>
          <w:tcPr>
            <w:tcW w:w="878" w:type="pct"/>
            <w:shd w:val="clear" w:color="auto" w:fill="auto"/>
            <w:vAlign w:val="center"/>
          </w:tcPr>
          <w:p w:rsidR="007E0D74" w:rsidRPr="00D42A16" w:rsidRDefault="007E0D74" w:rsidP="007E0D74">
            <w:pPr>
              <w:spacing w:before="20" w:after="20"/>
              <w:rPr>
                <w:rFonts w:eastAsia="SimSun"/>
              </w:rPr>
            </w:pPr>
            <w:r w:rsidRPr="00D42A16">
              <w:rPr>
                <w:rFonts w:eastAsia="SimSun"/>
              </w:rPr>
              <w:t>5,000</w:t>
            </w:r>
          </w:p>
        </w:tc>
      </w:tr>
      <w:tr w:rsidR="007E0D74" w:rsidRPr="00D42A16" w:rsidTr="007E0D74">
        <w:trPr>
          <w:trHeight w:val="315"/>
        </w:trPr>
        <w:tc>
          <w:tcPr>
            <w:tcW w:w="323" w:type="pct"/>
            <w:shd w:val="clear" w:color="auto" w:fill="DEEAF6"/>
            <w:noWrap/>
            <w:vAlign w:val="center"/>
          </w:tcPr>
          <w:p w:rsidR="007E0D74" w:rsidRPr="00D42A16" w:rsidRDefault="007E0D74" w:rsidP="007E0D74">
            <w:pPr>
              <w:spacing w:before="20" w:after="20"/>
              <w:rPr>
                <w:rFonts w:eastAsia="SimSun"/>
                <w:b/>
                <w:bCs/>
              </w:rPr>
            </w:pPr>
            <w:r w:rsidRPr="00D42A16">
              <w:rPr>
                <w:rFonts w:eastAsia="SimSun"/>
                <w:b/>
                <w:bCs/>
              </w:rPr>
              <w:t>3.2</w:t>
            </w:r>
          </w:p>
        </w:tc>
        <w:tc>
          <w:tcPr>
            <w:tcW w:w="3095" w:type="pct"/>
            <w:shd w:val="clear" w:color="auto" w:fill="DEEAF6"/>
            <w:vAlign w:val="center"/>
          </w:tcPr>
          <w:p w:rsidR="007E0D74" w:rsidRPr="00D42A16" w:rsidRDefault="007E0D74" w:rsidP="007E0D74">
            <w:pPr>
              <w:spacing w:before="20" w:after="20"/>
              <w:rPr>
                <w:rFonts w:eastAsia="SimSun"/>
                <w:b/>
              </w:rPr>
            </w:pPr>
            <w:r w:rsidRPr="00D42A16">
              <w:rPr>
                <w:rFonts w:eastAsia="SimSun"/>
              </w:rPr>
              <w:t>Për përdorimin e automjeteve (autobote) që transportojnë karburante, gaze të lëngëzuar, alkoole, kimikate me rrezik zjarri, jepet akti teknik për plotësimin e normave teknike te mbrojtjes nga zjarri dhe shpëtimit.</w:t>
            </w:r>
          </w:p>
        </w:tc>
        <w:tc>
          <w:tcPr>
            <w:tcW w:w="704" w:type="pct"/>
            <w:shd w:val="clear" w:color="auto" w:fill="DEEAF6"/>
            <w:noWrap/>
            <w:vAlign w:val="center"/>
          </w:tcPr>
          <w:p w:rsidR="007E0D74" w:rsidRPr="00D42A16" w:rsidRDefault="007E0D74" w:rsidP="007E0D74">
            <w:pPr>
              <w:spacing w:before="20" w:after="20"/>
              <w:rPr>
                <w:rFonts w:eastAsia="SimSun"/>
                <w:b/>
              </w:rPr>
            </w:pPr>
            <w:r w:rsidRPr="00D42A16">
              <w:rPr>
                <w:rFonts w:eastAsia="SimSun"/>
                <w:b/>
              </w:rPr>
              <w:t>Lekë</w:t>
            </w:r>
          </w:p>
        </w:tc>
        <w:tc>
          <w:tcPr>
            <w:tcW w:w="878" w:type="pct"/>
            <w:shd w:val="clear" w:color="auto" w:fill="DEEAF6"/>
            <w:vAlign w:val="center"/>
          </w:tcPr>
          <w:p w:rsidR="007E0D74" w:rsidRPr="00D42A16" w:rsidRDefault="007E0D74" w:rsidP="007E0D74">
            <w:pPr>
              <w:spacing w:before="20" w:after="20"/>
              <w:rPr>
                <w:rFonts w:eastAsia="SimSun"/>
              </w:rPr>
            </w:pPr>
            <w:r w:rsidRPr="00D42A16">
              <w:rPr>
                <w:rFonts w:eastAsia="SimSun"/>
              </w:rPr>
              <w:t>1,000</w:t>
            </w:r>
          </w:p>
        </w:tc>
      </w:tr>
      <w:tr w:rsidR="007E0D74" w:rsidRPr="00D42A16" w:rsidTr="007E0D74">
        <w:trPr>
          <w:trHeight w:val="315"/>
        </w:trPr>
        <w:tc>
          <w:tcPr>
            <w:tcW w:w="323" w:type="pct"/>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3.3</w:t>
            </w:r>
          </w:p>
        </w:tc>
        <w:tc>
          <w:tcPr>
            <w:tcW w:w="3095" w:type="pct"/>
            <w:shd w:val="clear" w:color="auto" w:fill="auto"/>
            <w:vAlign w:val="center"/>
          </w:tcPr>
          <w:p w:rsidR="007E0D74" w:rsidRPr="00D42A16" w:rsidRDefault="007E0D74" w:rsidP="007E0D74">
            <w:pPr>
              <w:spacing w:before="20" w:after="20"/>
              <w:rPr>
                <w:rFonts w:eastAsia="SimSun"/>
                <w:b/>
              </w:rPr>
            </w:pPr>
            <w:r w:rsidRPr="00D42A16">
              <w:rPr>
                <w:rFonts w:eastAsia="SimSun"/>
              </w:rPr>
              <w:t>Për ripërtëritjen vjetore te aktit teknik.</w:t>
            </w:r>
          </w:p>
        </w:tc>
        <w:tc>
          <w:tcPr>
            <w:tcW w:w="704" w:type="pct"/>
            <w:shd w:val="clear" w:color="auto" w:fill="auto"/>
            <w:noWrap/>
            <w:vAlign w:val="center"/>
          </w:tcPr>
          <w:p w:rsidR="007E0D74" w:rsidRPr="00D42A16" w:rsidRDefault="007E0D74" w:rsidP="007E0D74">
            <w:pPr>
              <w:spacing w:before="20" w:after="20"/>
              <w:rPr>
                <w:rFonts w:eastAsia="SimSun"/>
                <w:b/>
              </w:rPr>
            </w:pPr>
            <w:r w:rsidRPr="00D42A16">
              <w:rPr>
                <w:rFonts w:eastAsia="SimSun"/>
                <w:b/>
              </w:rPr>
              <w:t>Lekë</w:t>
            </w:r>
          </w:p>
        </w:tc>
        <w:tc>
          <w:tcPr>
            <w:tcW w:w="878" w:type="pct"/>
            <w:shd w:val="clear" w:color="auto" w:fill="auto"/>
            <w:vAlign w:val="center"/>
          </w:tcPr>
          <w:p w:rsidR="007E0D74" w:rsidRPr="00D42A16" w:rsidRDefault="007E0D74" w:rsidP="007E0D74">
            <w:pPr>
              <w:spacing w:before="20" w:after="20"/>
              <w:rPr>
                <w:rFonts w:eastAsia="SimSun"/>
              </w:rPr>
            </w:pPr>
            <w:r w:rsidRPr="00D42A16">
              <w:rPr>
                <w:rFonts w:eastAsia="SimSun"/>
              </w:rPr>
              <w:t>1,000</w:t>
            </w:r>
          </w:p>
        </w:tc>
      </w:tr>
      <w:tr w:rsidR="007E0D74" w:rsidRPr="00D42A16" w:rsidTr="007E0D74">
        <w:trPr>
          <w:trHeight w:val="315"/>
        </w:trPr>
        <w:tc>
          <w:tcPr>
            <w:tcW w:w="323" w:type="pct"/>
            <w:shd w:val="clear" w:color="auto" w:fill="DEEAF6"/>
            <w:noWrap/>
            <w:vAlign w:val="center"/>
          </w:tcPr>
          <w:p w:rsidR="007E0D74" w:rsidRPr="00D42A16" w:rsidRDefault="007E0D74" w:rsidP="007E0D74">
            <w:pPr>
              <w:spacing w:before="20" w:after="20"/>
              <w:rPr>
                <w:rFonts w:eastAsia="SimSun"/>
                <w:b/>
                <w:bCs/>
              </w:rPr>
            </w:pPr>
            <w:r w:rsidRPr="00D42A16">
              <w:rPr>
                <w:rFonts w:eastAsia="SimSun"/>
                <w:b/>
                <w:bCs/>
              </w:rPr>
              <w:t>4</w:t>
            </w:r>
          </w:p>
        </w:tc>
        <w:tc>
          <w:tcPr>
            <w:tcW w:w="3095" w:type="pct"/>
            <w:shd w:val="clear" w:color="auto" w:fill="DEEAF6"/>
            <w:vAlign w:val="center"/>
          </w:tcPr>
          <w:p w:rsidR="007E0D74" w:rsidRPr="00D42A16" w:rsidRDefault="007E0D74" w:rsidP="007E0D74">
            <w:pPr>
              <w:spacing w:before="20" w:after="20"/>
              <w:rPr>
                <w:rFonts w:eastAsia="SimSun"/>
                <w:b/>
              </w:rPr>
            </w:pPr>
            <w:r w:rsidRPr="00D42A16">
              <w:rPr>
                <w:rFonts w:eastAsia="SimSun"/>
                <w:b/>
              </w:rPr>
              <w:t>Dhënia personave juridike, vendas e të huaj, licencën për prodhimin, mirëmbajtjen dhe tregtimin e teknikës, pajisjeve zjarrfikëse dhe lëndëve për shuarjen e zjarrit.</w:t>
            </w:r>
          </w:p>
        </w:tc>
        <w:tc>
          <w:tcPr>
            <w:tcW w:w="704" w:type="pct"/>
            <w:shd w:val="clear" w:color="auto" w:fill="DEEAF6"/>
            <w:noWrap/>
            <w:vAlign w:val="center"/>
          </w:tcPr>
          <w:p w:rsidR="007E0D74" w:rsidRPr="00D42A16" w:rsidRDefault="007E0D74" w:rsidP="007E0D74">
            <w:pPr>
              <w:spacing w:before="20" w:after="20"/>
              <w:rPr>
                <w:rFonts w:eastAsia="SimSun"/>
                <w:b/>
              </w:rPr>
            </w:pPr>
            <w:r w:rsidRPr="00D42A16">
              <w:rPr>
                <w:rFonts w:eastAsia="SimSun"/>
                <w:b/>
              </w:rPr>
              <w:t>Lekë</w:t>
            </w:r>
          </w:p>
        </w:tc>
        <w:tc>
          <w:tcPr>
            <w:tcW w:w="878" w:type="pct"/>
            <w:shd w:val="clear" w:color="auto" w:fill="DEEAF6"/>
            <w:vAlign w:val="center"/>
          </w:tcPr>
          <w:p w:rsidR="007E0D74" w:rsidRPr="00D42A16" w:rsidRDefault="007E0D74" w:rsidP="007E0D74">
            <w:pPr>
              <w:spacing w:before="20" w:after="20"/>
              <w:rPr>
                <w:rFonts w:eastAsia="SimSun"/>
              </w:rPr>
            </w:pPr>
            <w:r w:rsidRPr="00D42A16">
              <w:rPr>
                <w:rFonts w:eastAsia="SimSun"/>
              </w:rPr>
              <w:t>25,000</w:t>
            </w:r>
          </w:p>
        </w:tc>
      </w:tr>
      <w:tr w:rsidR="007E0D74" w:rsidRPr="00D42A16" w:rsidTr="007E0D74">
        <w:trPr>
          <w:trHeight w:val="315"/>
        </w:trPr>
        <w:tc>
          <w:tcPr>
            <w:tcW w:w="323" w:type="pct"/>
            <w:shd w:val="clear" w:color="auto" w:fill="auto"/>
            <w:noWrap/>
            <w:vAlign w:val="center"/>
          </w:tcPr>
          <w:p w:rsidR="007E0D74" w:rsidRPr="00D42A16" w:rsidRDefault="007E0D74" w:rsidP="007E0D74">
            <w:pPr>
              <w:spacing w:before="20" w:after="20"/>
              <w:rPr>
                <w:rFonts w:eastAsia="SimSun"/>
                <w:b/>
                <w:bCs/>
              </w:rPr>
            </w:pPr>
            <w:r w:rsidRPr="00D42A16">
              <w:rPr>
                <w:rFonts w:eastAsia="SimSun"/>
                <w:b/>
                <w:bCs/>
              </w:rPr>
              <w:t>4.1</w:t>
            </w:r>
          </w:p>
        </w:tc>
        <w:tc>
          <w:tcPr>
            <w:tcW w:w="3095" w:type="pct"/>
            <w:shd w:val="clear" w:color="auto" w:fill="auto"/>
            <w:vAlign w:val="center"/>
          </w:tcPr>
          <w:p w:rsidR="007E0D74" w:rsidRPr="00D42A16" w:rsidRDefault="007E0D74" w:rsidP="007E0D74">
            <w:pPr>
              <w:spacing w:before="20" w:after="20"/>
              <w:rPr>
                <w:rFonts w:eastAsia="SimSun"/>
                <w:b/>
              </w:rPr>
            </w:pPr>
            <w:r w:rsidRPr="00D42A16">
              <w:rPr>
                <w:rFonts w:eastAsia="SimSun"/>
              </w:rPr>
              <w:t>Ripërtëritja e licencës.</w:t>
            </w:r>
          </w:p>
        </w:tc>
        <w:tc>
          <w:tcPr>
            <w:tcW w:w="704" w:type="pct"/>
            <w:shd w:val="clear" w:color="auto" w:fill="auto"/>
            <w:noWrap/>
            <w:vAlign w:val="center"/>
          </w:tcPr>
          <w:p w:rsidR="007E0D74" w:rsidRPr="00D42A16" w:rsidRDefault="007E0D74" w:rsidP="007E0D74">
            <w:pPr>
              <w:spacing w:before="20" w:after="20"/>
              <w:rPr>
                <w:rFonts w:eastAsia="SimSun"/>
                <w:b/>
              </w:rPr>
            </w:pPr>
            <w:r w:rsidRPr="00D42A16">
              <w:rPr>
                <w:rFonts w:eastAsia="SimSun"/>
                <w:b/>
              </w:rPr>
              <w:t>Lekë</w:t>
            </w:r>
          </w:p>
        </w:tc>
        <w:tc>
          <w:tcPr>
            <w:tcW w:w="878" w:type="pct"/>
            <w:shd w:val="clear" w:color="auto" w:fill="auto"/>
            <w:vAlign w:val="center"/>
          </w:tcPr>
          <w:p w:rsidR="007E0D74" w:rsidRPr="00D42A16" w:rsidRDefault="007E0D74" w:rsidP="007E0D74">
            <w:pPr>
              <w:spacing w:before="20" w:after="20"/>
              <w:rPr>
                <w:rFonts w:eastAsia="SimSun"/>
              </w:rPr>
            </w:pPr>
            <w:r w:rsidRPr="00D42A16">
              <w:rPr>
                <w:rFonts w:eastAsia="SimSun"/>
              </w:rPr>
              <w:t>10,000</w:t>
            </w:r>
          </w:p>
        </w:tc>
      </w:tr>
      <w:tr w:rsidR="007E0D74" w:rsidRPr="00D42A16" w:rsidTr="007E0D74">
        <w:trPr>
          <w:trHeight w:val="315"/>
        </w:trPr>
        <w:tc>
          <w:tcPr>
            <w:tcW w:w="323" w:type="pct"/>
            <w:shd w:val="clear" w:color="auto" w:fill="DEEAF6"/>
            <w:noWrap/>
            <w:vAlign w:val="center"/>
          </w:tcPr>
          <w:p w:rsidR="007E0D74" w:rsidRPr="00D42A16" w:rsidRDefault="007E0D74" w:rsidP="007E0D74">
            <w:pPr>
              <w:spacing w:before="20" w:after="20"/>
              <w:rPr>
                <w:rFonts w:eastAsia="SimSun"/>
                <w:b/>
                <w:bCs/>
              </w:rPr>
            </w:pPr>
            <w:r w:rsidRPr="00D42A16">
              <w:rPr>
                <w:rFonts w:eastAsia="SimSun"/>
                <w:b/>
                <w:bCs/>
              </w:rPr>
              <w:t>5</w:t>
            </w:r>
          </w:p>
        </w:tc>
        <w:tc>
          <w:tcPr>
            <w:tcW w:w="3095" w:type="pct"/>
            <w:shd w:val="clear" w:color="auto" w:fill="DEEAF6"/>
            <w:vAlign w:val="center"/>
          </w:tcPr>
          <w:p w:rsidR="007E0D74" w:rsidRPr="00D42A16" w:rsidRDefault="007E0D74" w:rsidP="007E0D74">
            <w:pPr>
              <w:spacing w:before="20" w:after="20"/>
              <w:rPr>
                <w:rFonts w:eastAsia="SimSun"/>
                <w:b/>
              </w:rPr>
            </w:pPr>
            <w:r w:rsidRPr="00D42A16">
              <w:rPr>
                <w:rFonts w:eastAsia="SimSun"/>
                <w:b/>
              </w:rPr>
              <w:t>Për kryerjen e aktekspertizes për zjarret e rena, kur kërkohet nga organet e prokurorisë, te gjykatës ose nga vete shtetasit, personat, juridike e fizike, vendas e te huaj.</w:t>
            </w:r>
          </w:p>
        </w:tc>
        <w:tc>
          <w:tcPr>
            <w:tcW w:w="704" w:type="pct"/>
            <w:shd w:val="clear" w:color="auto" w:fill="DEEAF6"/>
            <w:noWrap/>
            <w:vAlign w:val="center"/>
          </w:tcPr>
          <w:p w:rsidR="007E0D74" w:rsidRPr="00D42A16" w:rsidRDefault="007E0D74" w:rsidP="007E0D74">
            <w:pPr>
              <w:spacing w:before="20" w:after="20"/>
              <w:rPr>
                <w:rFonts w:eastAsia="SimSun"/>
                <w:b/>
              </w:rPr>
            </w:pPr>
            <w:r w:rsidRPr="00D42A16">
              <w:rPr>
                <w:rFonts w:eastAsia="SimSun"/>
                <w:b/>
              </w:rPr>
              <w:t>Lekë</w:t>
            </w:r>
          </w:p>
        </w:tc>
        <w:tc>
          <w:tcPr>
            <w:tcW w:w="878" w:type="pct"/>
            <w:shd w:val="clear" w:color="auto" w:fill="DEEAF6"/>
            <w:vAlign w:val="center"/>
          </w:tcPr>
          <w:p w:rsidR="007E0D74" w:rsidRPr="00D42A16" w:rsidRDefault="007E0D74" w:rsidP="007E0D74">
            <w:pPr>
              <w:spacing w:before="20" w:after="20"/>
              <w:rPr>
                <w:rFonts w:eastAsia="SimSun"/>
              </w:rPr>
            </w:pPr>
            <w:r w:rsidRPr="00D42A16">
              <w:rPr>
                <w:rFonts w:eastAsia="SimSun"/>
              </w:rPr>
              <w:t>25,000</w:t>
            </w:r>
          </w:p>
        </w:tc>
      </w:tr>
    </w:tbl>
    <w:p w:rsidR="007E0D74" w:rsidRPr="00D42A16" w:rsidRDefault="007E0D74" w:rsidP="007E0D74">
      <w:pPr>
        <w:keepNext/>
        <w:keepLines/>
        <w:spacing w:before="200"/>
        <w:ind w:left="720"/>
        <w:outlineLvl w:val="2"/>
        <w:rPr>
          <w:rFonts w:eastAsia="SimSun"/>
          <w:b/>
          <w:bCs/>
        </w:rPr>
      </w:pPr>
      <w:bookmarkStart w:id="330" w:name="_Toc515627701"/>
      <w:bookmarkStart w:id="331" w:name="_Toc440566800"/>
      <w:bookmarkStart w:id="332" w:name="_Toc465846083"/>
      <w:r w:rsidRPr="00D42A16">
        <w:rPr>
          <w:rFonts w:eastAsia="SimSun"/>
          <w:b/>
          <w:bCs/>
        </w:rPr>
        <w:t>Tarife sherbimi  per rastet e Zjarrit</w:t>
      </w:r>
      <w:bookmarkEnd w:id="330"/>
    </w:p>
    <w:p w:rsidR="007E0D74" w:rsidRPr="00D42A16" w:rsidRDefault="007E0D74" w:rsidP="007E0D74">
      <w:r w:rsidRPr="00D42A16">
        <w:t>1-Per  ndertesat e banimit -  0 lek</w:t>
      </w:r>
    </w:p>
    <w:p w:rsidR="007E0D74" w:rsidRPr="00D42A16" w:rsidRDefault="007E0D74" w:rsidP="007E0D74">
      <w:r w:rsidRPr="00D42A16">
        <w:t>2-Per Ndertesat e biznesit -5000lek/ore</w:t>
      </w:r>
    </w:p>
    <w:p w:rsidR="007E0D74" w:rsidRPr="00D42A16" w:rsidRDefault="007E0D74" w:rsidP="007E0D74">
      <w:pPr>
        <w:keepNext/>
        <w:keepLines/>
        <w:spacing w:before="200"/>
        <w:ind w:left="720"/>
        <w:outlineLvl w:val="2"/>
        <w:rPr>
          <w:rFonts w:eastAsia="SimSun"/>
          <w:b/>
          <w:bCs/>
          <w:lang w:val="it-IT"/>
        </w:rPr>
      </w:pPr>
      <w:bookmarkStart w:id="333" w:name="_Toc466880797"/>
      <w:bookmarkStart w:id="334" w:name="_Toc515627702"/>
      <w:r w:rsidRPr="00D42A16">
        <w:rPr>
          <w:rFonts w:eastAsia="SimSun"/>
          <w:b/>
          <w:bCs/>
          <w:lang w:val="it-IT"/>
        </w:rPr>
        <w:lastRenderedPageBreak/>
        <w:t>II.11 Tarifa për zënien e hapësirave publike</w:t>
      </w:r>
      <w:bookmarkEnd w:id="328"/>
      <w:bookmarkEnd w:id="331"/>
      <w:bookmarkEnd w:id="332"/>
      <w:bookmarkEnd w:id="333"/>
      <w:bookmarkEnd w:id="334"/>
    </w:p>
    <w:p w:rsidR="007E0D74" w:rsidRPr="00D42A16" w:rsidRDefault="007E0D74" w:rsidP="007E0D74">
      <w:pPr>
        <w:tabs>
          <w:tab w:val="left" w:pos="6864"/>
        </w:tabs>
        <w:autoSpaceDE w:val="0"/>
        <w:autoSpaceDN w:val="0"/>
        <w:adjustRightInd w:val="0"/>
        <w:rPr>
          <w:b/>
          <w:bCs/>
          <w:iCs/>
        </w:rPr>
      </w:pPr>
      <w:r w:rsidRPr="00D42A16">
        <w:rPr>
          <w:b/>
        </w:rPr>
        <w:t>Përkufizimi</w:t>
      </w:r>
      <w:r w:rsidRPr="00D42A16">
        <w:t>: Tarifa për zënien e hapësirave publike paguhet për zënien e hapësirave publike. Tarifa llogaritet si detyrim mujor i subjektit/individit.</w:t>
      </w:r>
    </w:p>
    <w:p w:rsidR="007E0D74" w:rsidRPr="00D42A16" w:rsidRDefault="007E0D74" w:rsidP="007E0D74">
      <w:pPr>
        <w:autoSpaceDE w:val="0"/>
        <w:autoSpaceDN w:val="0"/>
        <w:adjustRightInd w:val="0"/>
      </w:pPr>
      <w:r w:rsidRPr="00D42A16">
        <w:rPr>
          <w:b/>
        </w:rPr>
        <w:t>Baza e tarifës:</w:t>
      </w:r>
      <w:r w:rsidRPr="00D42A16">
        <w:t xml:space="preserve"> Baza e tarifës për zënie të hapësirave publike është sipërfaqja në m</w:t>
      </w:r>
      <w:r w:rsidRPr="00D42A16">
        <w:rPr>
          <w:vertAlign w:val="superscript"/>
        </w:rPr>
        <w:t>2</w:t>
      </w:r>
      <w:r w:rsidRPr="00D42A16">
        <w:t xml:space="preserve">, e cila vihet në shfrytëzim nga individë dhe subjekte për qëllime biznesi, aktivitete, etj. </w:t>
      </w:r>
    </w:p>
    <w:p w:rsidR="007E0D74" w:rsidRPr="00D42A16" w:rsidRDefault="007E0D74" w:rsidP="007E0D74">
      <w:pPr>
        <w:autoSpaceDE w:val="0"/>
        <w:autoSpaceDN w:val="0"/>
        <w:adjustRightInd w:val="0"/>
      </w:pPr>
      <w:r w:rsidRPr="00D42A16">
        <w:rPr>
          <w:b/>
        </w:rPr>
        <w:t>Niveli i tarifës sipas kategorive dhe nënkategorive për zënien e hapësirave publike</w:t>
      </w:r>
      <w:r w:rsidRPr="00D42A16">
        <w:t xml:space="preserve">  paraqitet si më poshtë:</w:t>
      </w:r>
    </w:p>
    <w:p w:rsidR="007E0D74" w:rsidRPr="00D42A16" w:rsidRDefault="007E0D74" w:rsidP="007E0D74">
      <w:pPr>
        <w:spacing w:after="60"/>
        <w:ind w:left="-90"/>
        <w:rPr>
          <w:bCs/>
        </w:rPr>
      </w:pPr>
      <w:bookmarkStart w:id="335" w:name="_Toc466644903"/>
      <w:r w:rsidRPr="00D42A16">
        <w:rPr>
          <w:bCs/>
          <w:sz w:val="20"/>
          <w:szCs w:val="18"/>
          <w:lang w:val="it-IT"/>
        </w:rPr>
        <w:t>Tabela 27: Niveli i tarifës për zënien  e hapësirave publike për vitet 2017, 2018, 2019</w:t>
      </w:r>
      <w:bookmarkEnd w:id="335"/>
    </w:p>
    <w:tbl>
      <w:tblPr>
        <w:tblW w:w="946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619"/>
        <w:gridCol w:w="3539"/>
        <w:gridCol w:w="1710"/>
        <w:gridCol w:w="1890"/>
        <w:gridCol w:w="1710"/>
      </w:tblGrid>
      <w:tr w:rsidR="007E0D74" w:rsidRPr="00D42A16" w:rsidTr="007E0D74">
        <w:trPr>
          <w:trHeight w:val="628"/>
        </w:trPr>
        <w:tc>
          <w:tcPr>
            <w:tcW w:w="619" w:type="dxa"/>
            <w:vMerge w:val="restart"/>
            <w:tcBorders>
              <w:bottom w:val="single" w:sz="12" w:space="0" w:color="9CC2E5"/>
            </w:tcBorders>
            <w:shd w:val="clear" w:color="auto" w:fill="auto"/>
            <w:vAlign w:val="center"/>
          </w:tcPr>
          <w:p w:rsidR="007E0D74" w:rsidRPr="00D42A16" w:rsidRDefault="007E0D74" w:rsidP="007E0D74">
            <w:pPr>
              <w:tabs>
                <w:tab w:val="left" w:pos="360"/>
              </w:tabs>
              <w:rPr>
                <w:rFonts w:eastAsia="Batang"/>
                <w:b/>
                <w:bCs/>
              </w:rPr>
            </w:pPr>
            <w:r w:rsidRPr="00D42A16">
              <w:rPr>
                <w:rFonts w:eastAsia="Batang"/>
                <w:b/>
                <w:bCs/>
              </w:rPr>
              <w:t>Nr.</w:t>
            </w:r>
          </w:p>
        </w:tc>
        <w:tc>
          <w:tcPr>
            <w:tcW w:w="3539" w:type="dxa"/>
            <w:vMerge w:val="restart"/>
            <w:tcBorders>
              <w:bottom w:val="single" w:sz="12" w:space="0" w:color="9CC2E5"/>
            </w:tcBorders>
            <w:shd w:val="clear" w:color="auto" w:fill="auto"/>
            <w:vAlign w:val="center"/>
          </w:tcPr>
          <w:p w:rsidR="007E0D74" w:rsidRPr="00D42A16" w:rsidRDefault="007E0D74" w:rsidP="007E0D74">
            <w:pPr>
              <w:tabs>
                <w:tab w:val="left" w:pos="360"/>
              </w:tabs>
              <w:rPr>
                <w:rFonts w:eastAsia="Batang"/>
                <w:b/>
                <w:bCs/>
              </w:rPr>
            </w:pPr>
            <w:r w:rsidRPr="00D42A16">
              <w:rPr>
                <w:rFonts w:eastAsia="Batang"/>
                <w:b/>
                <w:bCs/>
              </w:rPr>
              <w:t>Destinacioni i hapësirës</w:t>
            </w:r>
          </w:p>
        </w:tc>
        <w:tc>
          <w:tcPr>
            <w:tcW w:w="1710" w:type="dxa"/>
            <w:vMerge w:val="restart"/>
            <w:tcBorders>
              <w:bottom w:val="single" w:sz="12" w:space="0" w:color="9CC2E5"/>
            </w:tcBorders>
            <w:shd w:val="clear" w:color="auto" w:fill="auto"/>
            <w:vAlign w:val="center"/>
          </w:tcPr>
          <w:p w:rsidR="007E0D74" w:rsidRPr="00D42A16" w:rsidRDefault="007E0D74" w:rsidP="007E0D74">
            <w:pPr>
              <w:tabs>
                <w:tab w:val="left" w:pos="360"/>
              </w:tabs>
              <w:rPr>
                <w:rFonts w:eastAsia="Batang"/>
                <w:b/>
                <w:bCs/>
              </w:rPr>
            </w:pPr>
            <w:r w:rsidRPr="00D42A16">
              <w:rPr>
                <w:rFonts w:eastAsia="Batang"/>
                <w:b/>
                <w:bCs/>
              </w:rPr>
              <w:t>Njësia</w:t>
            </w:r>
          </w:p>
        </w:tc>
        <w:tc>
          <w:tcPr>
            <w:tcW w:w="1890" w:type="dxa"/>
            <w:tcBorders>
              <w:bottom w:val="single" w:sz="12" w:space="0" w:color="9CC2E5"/>
            </w:tcBorders>
            <w:shd w:val="clear" w:color="auto" w:fill="auto"/>
            <w:vAlign w:val="center"/>
          </w:tcPr>
          <w:p w:rsidR="007E0D74" w:rsidRPr="00D42A16" w:rsidRDefault="007E0D74" w:rsidP="007E0D74">
            <w:pPr>
              <w:tabs>
                <w:tab w:val="left" w:pos="522"/>
              </w:tabs>
              <w:ind w:left="-108" w:right="-108"/>
              <w:rPr>
                <w:rFonts w:eastAsia="Batang"/>
                <w:b/>
                <w:bCs/>
              </w:rPr>
            </w:pPr>
            <w:r w:rsidRPr="00D42A16">
              <w:rPr>
                <w:rFonts w:eastAsia="Batang"/>
                <w:b/>
                <w:bCs/>
              </w:rPr>
              <w:t>NJA Shijak,</w:t>
            </w:r>
          </w:p>
        </w:tc>
        <w:tc>
          <w:tcPr>
            <w:tcW w:w="1710" w:type="dxa"/>
            <w:tcBorders>
              <w:bottom w:val="single" w:sz="12" w:space="0" w:color="9CC2E5"/>
            </w:tcBorders>
            <w:shd w:val="clear" w:color="auto" w:fill="auto"/>
            <w:vAlign w:val="center"/>
          </w:tcPr>
          <w:p w:rsidR="007E0D74" w:rsidRPr="00D42A16" w:rsidRDefault="007E0D74" w:rsidP="007E0D74">
            <w:pPr>
              <w:tabs>
                <w:tab w:val="left" w:pos="522"/>
              </w:tabs>
              <w:ind w:right="-108"/>
              <w:rPr>
                <w:rFonts w:eastAsia="Batang"/>
                <w:b/>
                <w:bCs/>
              </w:rPr>
            </w:pPr>
            <w:r w:rsidRPr="00D42A16">
              <w:rPr>
                <w:rFonts w:eastAsia="Batang"/>
                <w:b/>
                <w:bCs/>
              </w:rPr>
              <w:t>NJA të tjera</w:t>
            </w:r>
          </w:p>
        </w:tc>
      </w:tr>
      <w:tr w:rsidR="007E0D74" w:rsidRPr="00D42A16" w:rsidTr="007E0D74">
        <w:trPr>
          <w:trHeight w:val="136"/>
        </w:trPr>
        <w:tc>
          <w:tcPr>
            <w:tcW w:w="619" w:type="dxa"/>
            <w:vMerge/>
            <w:shd w:val="clear" w:color="auto" w:fill="DEEAF6"/>
            <w:vAlign w:val="center"/>
          </w:tcPr>
          <w:p w:rsidR="007E0D74" w:rsidRPr="00D42A16" w:rsidRDefault="007E0D74" w:rsidP="007E0D74">
            <w:pPr>
              <w:tabs>
                <w:tab w:val="left" w:pos="360"/>
              </w:tabs>
              <w:rPr>
                <w:rFonts w:eastAsia="Batang"/>
                <w:b/>
                <w:bCs/>
              </w:rPr>
            </w:pPr>
          </w:p>
        </w:tc>
        <w:tc>
          <w:tcPr>
            <w:tcW w:w="3539" w:type="dxa"/>
            <w:vMerge/>
            <w:shd w:val="clear" w:color="auto" w:fill="DEEAF6"/>
            <w:vAlign w:val="center"/>
          </w:tcPr>
          <w:p w:rsidR="007E0D74" w:rsidRPr="00D42A16" w:rsidRDefault="007E0D74" w:rsidP="007E0D74">
            <w:pPr>
              <w:tabs>
                <w:tab w:val="left" w:pos="360"/>
              </w:tabs>
              <w:rPr>
                <w:rFonts w:eastAsia="Batang"/>
                <w:b/>
              </w:rPr>
            </w:pPr>
          </w:p>
        </w:tc>
        <w:tc>
          <w:tcPr>
            <w:tcW w:w="1710" w:type="dxa"/>
            <w:vMerge/>
            <w:shd w:val="clear" w:color="auto" w:fill="DEEAF6"/>
            <w:vAlign w:val="center"/>
          </w:tcPr>
          <w:p w:rsidR="007E0D74" w:rsidRPr="00D42A16" w:rsidRDefault="007E0D74" w:rsidP="007E0D74">
            <w:pPr>
              <w:tabs>
                <w:tab w:val="left" w:pos="360"/>
              </w:tabs>
              <w:rPr>
                <w:rFonts w:eastAsia="Batang"/>
                <w:b/>
              </w:rPr>
            </w:pPr>
          </w:p>
        </w:tc>
        <w:tc>
          <w:tcPr>
            <w:tcW w:w="1890" w:type="dxa"/>
            <w:shd w:val="clear" w:color="auto" w:fill="DEEAF6"/>
            <w:vAlign w:val="center"/>
          </w:tcPr>
          <w:p w:rsidR="007E0D74" w:rsidRPr="00D42A16" w:rsidRDefault="007E0D74" w:rsidP="007E0D74">
            <w:pPr>
              <w:tabs>
                <w:tab w:val="left" w:pos="522"/>
              </w:tabs>
              <w:ind w:right="-108"/>
              <w:rPr>
                <w:rFonts w:eastAsia="Batang"/>
              </w:rPr>
            </w:pPr>
            <w:r w:rsidRPr="00D42A16">
              <w:rPr>
                <w:rFonts w:eastAsia="Batang"/>
              </w:rPr>
              <w:t>Tarifa</w:t>
            </w:r>
          </w:p>
        </w:tc>
        <w:tc>
          <w:tcPr>
            <w:tcW w:w="1710" w:type="dxa"/>
            <w:shd w:val="clear" w:color="auto" w:fill="DEEAF6"/>
            <w:vAlign w:val="center"/>
          </w:tcPr>
          <w:p w:rsidR="007E0D74" w:rsidRPr="00D42A16" w:rsidRDefault="007E0D74" w:rsidP="007E0D74">
            <w:pPr>
              <w:tabs>
                <w:tab w:val="left" w:pos="522"/>
              </w:tabs>
              <w:ind w:right="-108"/>
              <w:rPr>
                <w:rFonts w:eastAsia="Batang"/>
              </w:rPr>
            </w:pPr>
            <w:r w:rsidRPr="00D42A16">
              <w:rPr>
                <w:rFonts w:eastAsia="Batang"/>
              </w:rPr>
              <w:t>Tarifa</w:t>
            </w:r>
          </w:p>
        </w:tc>
      </w:tr>
      <w:tr w:rsidR="007E0D74" w:rsidRPr="00D42A16" w:rsidTr="007E0D74">
        <w:trPr>
          <w:trHeight w:val="136"/>
        </w:trPr>
        <w:tc>
          <w:tcPr>
            <w:tcW w:w="619" w:type="dxa"/>
            <w:shd w:val="clear" w:color="auto" w:fill="auto"/>
            <w:vAlign w:val="center"/>
          </w:tcPr>
          <w:p w:rsidR="007E0D74" w:rsidRPr="00D42A16" w:rsidRDefault="007E0D74" w:rsidP="007E0D74">
            <w:pPr>
              <w:tabs>
                <w:tab w:val="left" w:pos="360"/>
              </w:tabs>
              <w:rPr>
                <w:rFonts w:eastAsia="Batang"/>
                <w:b/>
                <w:bCs/>
              </w:rPr>
            </w:pPr>
            <w:r w:rsidRPr="00D42A16">
              <w:rPr>
                <w:rFonts w:eastAsia="Batang"/>
                <w:b/>
                <w:bCs/>
              </w:rPr>
              <w:t>1</w:t>
            </w:r>
          </w:p>
        </w:tc>
        <w:tc>
          <w:tcPr>
            <w:tcW w:w="3539" w:type="dxa"/>
            <w:shd w:val="clear" w:color="auto" w:fill="auto"/>
            <w:vAlign w:val="center"/>
          </w:tcPr>
          <w:p w:rsidR="007E0D74" w:rsidRPr="00D42A16" w:rsidRDefault="007E0D74" w:rsidP="007E0D74">
            <w:pPr>
              <w:tabs>
                <w:tab w:val="left" w:pos="360"/>
              </w:tabs>
              <w:rPr>
                <w:rFonts w:eastAsia="Batang"/>
              </w:rPr>
            </w:pPr>
            <w:r w:rsidRPr="00D42A16">
              <w:rPr>
                <w:rFonts w:eastAsia="SimSun"/>
              </w:rPr>
              <w:t>Zënie e hapësirës publike (përdorim trualli)/nënkategoritë</w:t>
            </w:r>
          </w:p>
        </w:tc>
        <w:tc>
          <w:tcPr>
            <w:tcW w:w="1710" w:type="dxa"/>
            <w:shd w:val="clear" w:color="auto" w:fill="auto"/>
            <w:vAlign w:val="center"/>
          </w:tcPr>
          <w:p w:rsidR="007E0D74" w:rsidRPr="00D42A16" w:rsidRDefault="007E0D74" w:rsidP="007E0D74">
            <w:pPr>
              <w:tabs>
                <w:tab w:val="left" w:pos="360"/>
              </w:tabs>
              <w:rPr>
                <w:rFonts w:eastAsia="Batang"/>
                <w:b/>
              </w:rPr>
            </w:pPr>
            <w:r w:rsidRPr="00D42A16">
              <w:rPr>
                <w:rFonts w:eastAsia="Batang"/>
              </w:rPr>
              <w:t>lekë/m</w:t>
            </w:r>
            <w:r w:rsidRPr="00D42A16">
              <w:rPr>
                <w:rFonts w:eastAsia="Batang"/>
                <w:vertAlign w:val="superscript"/>
              </w:rPr>
              <w:t>2</w:t>
            </w:r>
            <w:r w:rsidRPr="00D42A16">
              <w:rPr>
                <w:rFonts w:eastAsia="Batang"/>
              </w:rPr>
              <w:t>/muaj</w:t>
            </w:r>
          </w:p>
        </w:tc>
        <w:tc>
          <w:tcPr>
            <w:tcW w:w="1890" w:type="dxa"/>
            <w:shd w:val="clear" w:color="auto" w:fill="auto"/>
            <w:vAlign w:val="center"/>
          </w:tcPr>
          <w:p w:rsidR="007E0D74" w:rsidRPr="00D42A16" w:rsidRDefault="007E0D74" w:rsidP="007E0D74">
            <w:pPr>
              <w:tabs>
                <w:tab w:val="left" w:pos="360"/>
              </w:tabs>
              <w:rPr>
                <w:rFonts w:eastAsia="Batang"/>
              </w:rPr>
            </w:pPr>
            <w:r w:rsidRPr="00D42A16">
              <w:rPr>
                <w:rFonts w:eastAsia="Batang"/>
              </w:rPr>
              <w:t>60</w:t>
            </w:r>
          </w:p>
        </w:tc>
        <w:tc>
          <w:tcPr>
            <w:tcW w:w="1710" w:type="dxa"/>
            <w:shd w:val="clear" w:color="auto" w:fill="auto"/>
            <w:vAlign w:val="center"/>
          </w:tcPr>
          <w:p w:rsidR="007E0D74" w:rsidRPr="00D42A16" w:rsidRDefault="007E0D74" w:rsidP="007E0D74">
            <w:pPr>
              <w:tabs>
                <w:tab w:val="left" w:pos="360"/>
              </w:tabs>
              <w:rPr>
                <w:rFonts w:eastAsia="Batang"/>
              </w:rPr>
            </w:pPr>
            <w:r w:rsidRPr="00D42A16">
              <w:rPr>
                <w:rFonts w:eastAsia="Batang"/>
              </w:rPr>
              <w:t>60</w:t>
            </w:r>
          </w:p>
        </w:tc>
      </w:tr>
    </w:tbl>
    <w:p w:rsidR="007E0D74" w:rsidRPr="00D42A16" w:rsidRDefault="007E0D74" w:rsidP="007E0D74">
      <w:pPr>
        <w:tabs>
          <w:tab w:val="left" w:pos="6864"/>
        </w:tabs>
        <w:autoSpaceDE w:val="0"/>
        <w:autoSpaceDN w:val="0"/>
        <w:adjustRightInd w:val="0"/>
        <w:spacing w:before="240"/>
        <w:rPr>
          <w:bCs/>
          <w:iCs/>
        </w:rPr>
      </w:pPr>
      <w:r w:rsidRPr="00D42A16">
        <w:rPr>
          <w:b/>
          <w:bCs/>
          <w:iCs/>
        </w:rPr>
        <w:t xml:space="preserve">Detyrimi për pagesën: </w:t>
      </w:r>
      <w:r w:rsidRPr="00D42A16">
        <w:rPr>
          <w:bCs/>
          <w:iCs/>
        </w:rPr>
        <w:t xml:space="preserve">Drejtoria  Planifikimit dhe zhvillimit te territorit,  harton planin për zënien e hapësirës publike në të gjithë territorin e Bashkisë Shijak, ku përcakton zonën, sipërfaqen, periudhën dhe qëllimin e lejuar të shfrytëzimit. </w:t>
      </w:r>
    </w:p>
    <w:p w:rsidR="007E0D74" w:rsidRPr="00D42A16" w:rsidRDefault="007E0D74" w:rsidP="007E0D74">
      <w:pPr>
        <w:tabs>
          <w:tab w:val="left" w:pos="6864"/>
        </w:tabs>
        <w:autoSpaceDE w:val="0"/>
        <w:autoSpaceDN w:val="0"/>
        <w:adjustRightInd w:val="0"/>
        <w:spacing w:before="240"/>
        <w:rPr>
          <w:bCs/>
          <w:iCs/>
        </w:rPr>
      </w:pPr>
      <w:r w:rsidRPr="00D42A16">
        <w:rPr>
          <w:bCs/>
          <w:iCs/>
        </w:rPr>
        <w:t>Sektori i Taksave dhe Tarifave Vendore bazuar në planin e hartuar nënshkruan kontratat me subjektet që kanë paraqitur kërkesën, monitoron dhe ndjek shlyerjen e detyrimit.</w:t>
      </w:r>
    </w:p>
    <w:p w:rsidR="007E0D74" w:rsidRPr="00D42A16" w:rsidRDefault="007E0D74" w:rsidP="007E0D74">
      <w:pPr>
        <w:tabs>
          <w:tab w:val="left" w:pos="6864"/>
        </w:tabs>
        <w:autoSpaceDE w:val="0"/>
        <w:autoSpaceDN w:val="0"/>
        <w:adjustRightInd w:val="0"/>
        <w:rPr>
          <w:b/>
          <w:bCs/>
          <w:iCs/>
        </w:rPr>
      </w:pPr>
      <w:r w:rsidRPr="00D42A16">
        <w:t xml:space="preserve">Derdhja e të ardhurave për këtë tarifë në favor të bashkisë, bëhet menjëherë me nënshkrimin e kontratës mes palëve. </w:t>
      </w:r>
    </w:p>
    <w:p w:rsidR="007E0D74" w:rsidRPr="00D42A16" w:rsidRDefault="007E0D74" w:rsidP="007E0D74">
      <w:pPr>
        <w:rPr>
          <w:bCs/>
          <w:iCs/>
        </w:rPr>
      </w:pPr>
      <w:r w:rsidRPr="00D42A16">
        <w:rPr>
          <w:b/>
          <w:bCs/>
          <w:iCs/>
        </w:rPr>
        <w:t xml:space="preserve">Strukturat përgjegjëse për vjeljet e tarifës: </w:t>
      </w:r>
      <w:r w:rsidRPr="00D42A16">
        <w:rPr>
          <w:bCs/>
          <w:iCs/>
        </w:rPr>
        <w:t>Struktura e ngarkuar për vjeljen e tarifës është  Sektori i Taksave dhe Tarifave Vendore.</w:t>
      </w:r>
    </w:p>
    <w:p w:rsidR="007E0D74" w:rsidRPr="00D42A16" w:rsidRDefault="007E0D74" w:rsidP="007E0D74">
      <w:pPr>
        <w:keepNext/>
        <w:keepLines/>
        <w:spacing w:before="200"/>
        <w:ind w:left="720"/>
        <w:outlineLvl w:val="2"/>
        <w:rPr>
          <w:rFonts w:eastAsia="SimSun"/>
          <w:b/>
          <w:bCs/>
          <w:u w:val="single"/>
          <w:lang w:val="it-IT"/>
        </w:rPr>
      </w:pPr>
      <w:bookmarkStart w:id="336" w:name="_Toc440566802"/>
      <w:bookmarkStart w:id="337" w:name="_Toc466880798"/>
      <w:bookmarkStart w:id="338" w:name="_Toc515627703"/>
      <w:r w:rsidRPr="00D42A16">
        <w:rPr>
          <w:rFonts w:eastAsia="SimSun"/>
          <w:b/>
          <w:bCs/>
          <w:lang w:val="it-IT"/>
        </w:rPr>
        <w:t>II.12 Tarifa të përkohshme</w:t>
      </w:r>
      <w:bookmarkEnd w:id="336"/>
      <w:bookmarkEnd w:id="337"/>
      <w:bookmarkEnd w:id="338"/>
    </w:p>
    <w:p w:rsidR="007E0D74" w:rsidRPr="00D42A16" w:rsidRDefault="007E0D74" w:rsidP="007E0D74">
      <w:pPr>
        <w:spacing w:after="60"/>
        <w:ind w:left="-90"/>
        <w:rPr>
          <w:bCs/>
        </w:rPr>
      </w:pPr>
      <w:bookmarkStart w:id="339" w:name="_Toc466644904"/>
      <w:r w:rsidRPr="00D42A16">
        <w:rPr>
          <w:bCs/>
          <w:sz w:val="20"/>
          <w:szCs w:val="18"/>
          <w:lang w:val="it-IT"/>
        </w:rPr>
        <w:t>Tabela 28: Tarifa të përkohshme për zënien e hapësirës publike ditore për vitet 2017, 2018, 2019</w:t>
      </w:r>
      <w:bookmarkEnd w:id="339"/>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738"/>
        <w:gridCol w:w="5106"/>
        <w:gridCol w:w="1375"/>
        <w:gridCol w:w="2024"/>
      </w:tblGrid>
      <w:tr w:rsidR="007E0D74" w:rsidRPr="00D42A16" w:rsidTr="007E0D74">
        <w:trPr>
          <w:trHeight w:val="628"/>
        </w:trPr>
        <w:tc>
          <w:tcPr>
            <w:tcW w:w="399" w:type="pct"/>
            <w:vMerge w:val="restart"/>
            <w:tcBorders>
              <w:bottom w:val="single" w:sz="12" w:space="0" w:color="9CC2E5"/>
            </w:tcBorders>
            <w:shd w:val="clear" w:color="auto" w:fill="auto"/>
            <w:vAlign w:val="center"/>
          </w:tcPr>
          <w:p w:rsidR="007E0D74" w:rsidRPr="00D42A16" w:rsidRDefault="007E0D74" w:rsidP="007E0D74">
            <w:pPr>
              <w:tabs>
                <w:tab w:val="left" w:pos="360"/>
              </w:tabs>
              <w:spacing w:before="20" w:after="20"/>
              <w:rPr>
                <w:rFonts w:eastAsia="Batang"/>
                <w:b/>
                <w:bCs/>
              </w:rPr>
            </w:pPr>
            <w:r w:rsidRPr="00D42A16">
              <w:rPr>
                <w:rFonts w:eastAsia="Batang"/>
                <w:b/>
                <w:bCs/>
              </w:rPr>
              <w:t xml:space="preserve">Nr. </w:t>
            </w:r>
          </w:p>
        </w:tc>
        <w:tc>
          <w:tcPr>
            <w:tcW w:w="2762" w:type="pct"/>
            <w:vMerge w:val="restart"/>
            <w:tcBorders>
              <w:bottom w:val="single" w:sz="12" w:space="0" w:color="9CC2E5"/>
            </w:tcBorders>
            <w:shd w:val="clear" w:color="auto" w:fill="auto"/>
            <w:vAlign w:val="center"/>
          </w:tcPr>
          <w:p w:rsidR="007E0D74" w:rsidRPr="00D42A16" w:rsidRDefault="007E0D74" w:rsidP="007E0D74">
            <w:pPr>
              <w:tabs>
                <w:tab w:val="left" w:pos="360"/>
              </w:tabs>
              <w:spacing w:before="20" w:after="20"/>
              <w:rPr>
                <w:rFonts w:eastAsia="Batang"/>
                <w:b/>
                <w:bCs/>
              </w:rPr>
            </w:pPr>
            <w:r w:rsidRPr="00D42A16">
              <w:rPr>
                <w:rFonts w:eastAsia="Batang"/>
                <w:b/>
                <w:bCs/>
              </w:rPr>
              <w:t>Destinacioni i hapësirës</w:t>
            </w:r>
          </w:p>
        </w:tc>
        <w:tc>
          <w:tcPr>
            <w:tcW w:w="744" w:type="pct"/>
            <w:vMerge w:val="restart"/>
            <w:tcBorders>
              <w:bottom w:val="single" w:sz="12" w:space="0" w:color="9CC2E5"/>
            </w:tcBorders>
            <w:shd w:val="clear" w:color="auto" w:fill="auto"/>
            <w:vAlign w:val="center"/>
          </w:tcPr>
          <w:p w:rsidR="007E0D74" w:rsidRPr="00D42A16" w:rsidRDefault="007E0D74" w:rsidP="007E0D74">
            <w:pPr>
              <w:tabs>
                <w:tab w:val="left" w:pos="360"/>
              </w:tabs>
              <w:spacing w:before="20" w:after="20"/>
              <w:rPr>
                <w:rFonts w:eastAsia="Batang"/>
                <w:b/>
                <w:bCs/>
              </w:rPr>
            </w:pPr>
            <w:r w:rsidRPr="00D42A16">
              <w:rPr>
                <w:rFonts w:eastAsia="Batang"/>
                <w:b/>
                <w:bCs/>
              </w:rPr>
              <w:t>Njësia</w:t>
            </w:r>
          </w:p>
        </w:tc>
        <w:tc>
          <w:tcPr>
            <w:tcW w:w="1095" w:type="pct"/>
            <w:tcBorders>
              <w:bottom w:val="single" w:sz="12" w:space="0" w:color="9CC2E5"/>
            </w:tcBorders>
            <w:shd w:val="clear" w:color="auto" w:fill="auto"/>
            <w:vAlign w:val="center"/>
          </w:tcPr>
          <w:p w:rsidR="007E0D74" w:rsidRPr="00D42A16" w:rsidRDefault="007E0D74" w:rsidP="007E0D74">
            <w:pPr>
              <w:tabs>
                <w:tab w:val="left" w:pos="522"/>
              </w:tabs>
              <w:spacing w:before="20" w:after="20"/>
              <w:ind w:left="-108" w:right="-108"/>
              <w:rPr>
                <w:rFonts w:eastAsia="Batang"/>
                <w:b/>
                <w:bCs/>
              </w:rPr>
            </w:pPr>
            <w:r w:rsidRPr="00D42A16">
              <w:rPr>
                <w:rFonts w:eastAsia="Batang"/>
                <w:b/>
                <w:bCs/>
              </w:rPr>
              <w:t>Bashkia Shijak</w:t>
            </w:r>
          </w:p>
        </w:tc>
      </w:tr>
      <w:tr w:rsidR="007E0D74" w:rsidRPr="00D42A16" w:rsidTr="007E0D74">
        <w:trPr>
          <w:trHeight w:val="50"/>
        </w:trPr>
        <w:tc>
          <w:tcPr>
            <w:tcW w:w="399" w:type="pct"/>
            <w:vMerge/>
            <w:shd w:val="clear" w:color="auto" w:fill="DEEAF6"/>
            <w:vAlign w:val="center"/>
          </w:tcPr>
          <w:p w:rsidR="007E0D74" w:rsidRPr="00D42A16" w:rsidRDefault="007E0D74" w:rsidP="007E0D74">
            <w:pPr>
              <w:tabs>
                <w:tab w:val="left" w:pos="360"/>
              </w:tabs>
              <w:spacing w:before="20" w:after="20"/>
              <w:rPr>
                <w:rFonts w:eastAsia="Batang"/>
                <w:b/>
                <w:bCs/>
              </w:rPr>
            </w:pPr>
          </w:p>
        </w:tc>
        <w:tc>
          <w:tcPr>
            <w:tcW w:w="2762" w:type="pct"/>
            <w:vMerge/>
            <w:shd w:val="clear" w:color="auto" w:fill="DEEAF6"/>
            <w:vAlign w:val="center"/>
          </w:tcPr>
          <w:p w:rsidR="007E0D74" w:rsidRPr="00D42A16" w:rsidRDefault="007E0D74" w:rsidP="007E0D74">
            <w:pPr>
              <w:tabs>
                <w:tab w:val="left" w:pos="360"/>
              </w:tabs>
              <w:spacing w:before="20" w:after="20"/>
              <w:rPr>
                <w:rFonts w:eastAsia="Batang"/>
                <w:b/>
              </w:rPr>
            </w:pPr>
          </w:p>
        </w:tc>
        <w:tc>
          <w:tcPr>
            <w:tcW w:w="744" w:type="pct"/>
            <w:vMerge/>
            <w:shd w:val="clear" w:color="auto" w:fill="DEEAF6"/>
            <w:vAlign w:val="center"/>
          </w:tcPr>
          <w:p w:rsidR="007E0D74" w:rsidRPr="00D42A16" w:rsidRDefault="007E0D74" w:rsidP="007E0D74">
            <w:pPr>
              <w:tabs>
                <w:tab w:val="left" w:pos="360"/>
              </w:tabs>
              <w:spacing w:before="20" w:after="20"/>
              <w:rPr>
                <w:rFonts w:eastAsia="Batang"/>
                <w:b/>
              </w:rPr>
            </w:pPr>
          </w:p>
        </w:tc>
        <w:tc>
          <w:tcPr>
            <w:tcW w:w="1095" w:type="pct"/>
            <w:shd w:val="clear" w:color="auto" w:fill="DEEAF6"/>
            <w:vAlign w:val="center"/>
          </w:tcPr>
          <w:p w:rsidR="007E0D74" w:rsidRPr="00D42A16" w:rsidRDefault="007E0D74" w:rsidP="007E0D74">
            <w:pPr>
              <w:tabs>
                <w:tab w:val="left" w:pos="522"/>
              </w:tabs>
              <w:spacing w:before="20" w:after="20"/>
              <w:ind w:right="-108"/>
              <w:rPr>
                <w:rFonts w:eastAsia="Batang"/>
                <w:b/>
              </w:rPr>
            </w:pPr>
            <w:r w:rsidRPr="00D42A16">
              <w:rPr>
                <w:rFonts w:eastAsia="Batang"/>
                <w:b/>
              </w:rPr>
              <w:t>Tarifa</w:t>
            </w:r>
          </w:p>
        </w:tc>
      </w:tr>
      <w:tr w:rsidR="007E0D74" w:rsidRPr="00D42A16" w:rsidTr="007E0D74">
        <w:trPr>
          <w:trHeight w:val="659"/>
        </w:trPr>
        <w:tc>
          <w:tcPr>
            <w:tcW w:w="399" w:type="pct"/>
            <w:shd w:val="clear" w:color="auto" w:fill="auto"/>
            <w:vAlign w:val="center"/>
          </w:tcPr>
          <w:p w:rsidR="007E0D74" w:rsidRPr="00D42A16" w:rsidRDefault="007E0D74" w:rsidP="007E0D74">
            <w:pPr>
              <w:tabs>
                <w:tab w:val="left" w:pos="360"/>
              </w:tabs>
              <w:spacing w:before="20" w:after="20"/>
              <w:rPr>
                <w:rFonts w:eastAsia="Batang"/>
                <w:b/>
                <w:bCs/>
              </w:rPr>
            </w:pPr>
            <w:r w:rsidRPr="00D42A16">
              <w:rPr>
                <w:rFonts w:eastAsia="Batang"/>
                <w:b/>
                <w:bCs/>
              </w:rPr>
              <w:t>1</w:t>
            </w:r>
          </w:p>
        </w:tc>
        <w:tc>
          <w:tcPr>
            <w:tcW w:w="2762" w:type="pct"/>
            <w:shd w:val="clear" w:color="auto" w:fill="auto"/>
            <w:vAlign w:val="center"/>
          </w:tcPr>
          <w:p w:rsidR="007E0D74" w:rsidRPr="00D42A16" w:rsidRDefault="007E0D74" w:rsidP="007E0D74">
            <w:pPr>
              <w:tabs>
                <w:tab w:val="left" w:pos="360"/>
              </w:tabs>
              <w:spacing w:before="20" w:after="20"/>
              <w:rPr>
                <w:rFonts w:eastAsia="Batang"/>
              </w:rPr>
            </w:pPr>
            <w:r w:rsidRPr="00D42A16">
              <w:rPr>
                <w:rFonts w:eastAsia="SimSun"/>
              </w:rPr>
              <w:t>Zënia e hapësirës publike ditore për qëllime biznesi: ekspozim – promocion  i produkteve,  i shërbimeve, aktivitete tregtare, etj.</w:t>
            </w:r>
          </w:p>
        </w:tc>
        <w:tc>
          <w:tcPr>
            <w:tcW w:w="744" w:type="pct"/>
            <w:shd w:val="clear" w:color="auto" w:fill="auto"/>
            <w:vAlign w:val="center"/>
          </w:tcPr>
          <w:p w:rsidR="007E0D74" w:rsidRPr="00D42A16" w:rsidRDefault="007E0D74" w:rsidP="007E0D74">
            <w:pPr>
              <w:tabs>
                <w:tab w:val="left" w:pos="360"/>
              </w:tabs>
              <w:spacing w:before="20" w:after="20"/>
              <w:rPr>
                <w:rFonts w:eastAsia="Batang"/>
                <w:b/>
              </w:rPr>
            </w:pPr>
            <w:r w:rsidRPr="00D42A16">
              <w:rPr>
                <w:rFonts w:eastAsia="Batang"/>
              </w:rPr>
              <w:t>lekë/m</w:t>
            </w:r>
            <w:r w:rsidRPr="00D42A16">
              <w:rPr>
                <w:rFonts w:eastAsia="Batang"/>
                <w:vertAlign w:val="superscript"/>
              </w:rPr>
              <w:t>2</w:t>
            </w:r>
            <w:r w:rsidRPr="00D42A16">
              <w:rPr>
                <w:rFonts w:eastAsia="Batang"/>
              </w:rPr>
              <w:t>/ditë</w:t>
            </w:r>
          </w:p>
        </w:tc>
        <w:tc>
          <w:tcPr>
            <w:tcW w:w="1095" w:type="pct"/>
            <w:shd w:val="clear" w:color="auto" w:fill="auto"/>
            <w:vAlign w:val="center"/>
          </w:tcPr>
          <w:p w:rsidR="007E0D74" w:rsidRPr="00D42A16" w:rsidRDefault="007E0D74" w:rsidP="007E0D74">
            <w:pPr>
              <w:tabs>
                <w:tab w:val="left" w:pos="360"/>
              </w:tabs>
              <w:spacing w:before="20" w:after="20"/>
              <w:rPr>
                <w:rFonts w:eastAsia="Batang"/>
              </w:rPr>
            </w:pPr>
            <w:r w:rsidRPr="00D42A16">
              <w:rPr>
                <w:rFonts w:eastAsia="Batang"/>
              </w:rPr>
              <w:t>200</w:t>
            </w:r>
          </w:p>
        </w:tc>
      </w:tr>
    </w:tbl>
    <w:p w:rsidR="007E0D74" w:rsidRPr="00D42A16" w:rsidRDefault="007E0D74" w:rsidP="007E0D74">
      <w:pPr>
        <w:spacing w:before="200" w:after="360"/>
        <w:ind w:left="-90"/>
      </w:pPr>
      <w:bookmarkStart w:id="340" w:name="_Toc362365963"/>
      <w:bookmarkStart w:id="341" w:name="_Toc362530973"/>
      <w:bookmarkStart w:id="342" w:name="_Toc361936985"/>
      <w:bookmarkStart w:id="343" w:name="_Toc361938123"/>
      <w:bookmarkStart w:id="344" w:name="_Toc361984149"/>
      <w:r w:rsidRPr="00D42A16">
        <w:rPr>
          <w:b/>
        </w:rPr>
        <w:t xml:space="preserve">Përjashtime: </w:t>
      </w:r>
      <w:r w:rsidRPr="00D42A16">
        <w:t>Përjashtohen nga tarifa e përkohshme aktivitetet e organizuara apo në partneritet me Bashkinë Shijak për promovimin e produktit territorial.</w:t>
      </w:r>
    </w:p>
    <w:p w:rsidR="007E0D74" w:rsidRPr="00D42A16" w:rsidRDefault="007E0D74" w:rsidP="007E0D74">
      <w:pPr>
        <w:keepNext/>
        <w:keepLines/>
        <w:spacing w:before="200"/>
        <w:ind w:left="720"/>
        <w:outlineLvl w:val="2"/>
        <w:rPr>
          <w:rFonts w:eastAsia="SimSun"/>
          <w:b/>
          <w:bCs/>
          <w:lang w:val="it-IT"/>
        </w:rPr>
      </w:pPr>
      <w:bookmarkStart w:id="345" w:name="_Toc465846084"/>
      <w:bookmarkStart w:id="346" w:name="_Toc466880799"/>
      <w:bookmarkStart w:id="347" w:name="_Toc515627704"/>
      <w:bookmarkStart w:id="348" w:name="_Toc440566803"/>
      <w:r w:rsidRPr="00D42A16">
        <w:rPr>
          <w:rFonts w:eastAsia="SimSun"/>
          <w:b/>
          <w:bCs/>
          <w:lang w:val="it-IT"/>
        </w:rPr>
        <w:lastRenderedPageBreak/>
        <w:t>II.13 Tarifa për tregun e lir</w:t>
      </w:r>
      <w:bookmarkEnd w:id="345"/>
      <w:bookmarkEnd w:id="346"/>
      <w:r w:rsidRPr="00D42A16">
        <w:rPr>
          <w:rFonts w:eastAsia="SimSun"/>
          <w:b/>
          <w:bCs/>
          <w:lang w:val="it-IT"/>
        </w:rPr>
        <w:t>ë</w:t>
      </w:r>
      <w:bookmarkEnd w:id="347"/>
    </w:p>
    <w:p w:rsidR="007E0D74" w:rsidRPr="00D42A16" w:rsidRDefault="007E0D74" w:rsidP="007E0D74">
      <w:r w:rsidRPr="00D42A16">
        <w:t xml:space="preserve">Tarifës për tregun e lire i nënshtrohen të gjitha subjektet që ushtrojnë aktivitetin e tyre në hapësirat e tregjeve publike të cilat janë nën administrimin e Bashkisë Shijak. </w:t>
      </w:r>
    </w:p>
    <w:p w:rsidR="007E0D74" w:rsidRPr="00D42A16" w:rsidRDefault="007E0D74" w:rsidP="007E0D74">
      <w:r w:rsidRPr="00D42A16">
        <w:t>Baza e kësaj tarife është sipërfaqja për m</w:t>
      </w:r>
      <w:r w:rsidRPr="00D42A16">
        <w:rPr>
          <w:vertAlign w:val="superscript"/>
        </w:rPr>
        <w:t>2</w:t>
      </w:r>
      <w:r w:rsidRPr="00D42A16">
        <w:t xml:space="preserve"> e cila vihet në shfrytëzim për tregtimin e artikujve të ndryshëm në territorin e Tregut. </w:t>
      </w:r>
    </w:p>
    <w:p w:rsidR="007E0D74" w:rsidRPr="00D42A16" w:rsidRDefault="007E0D74" w:rsidP="007E0D74">
      <w:r w:rsidRPr="00D42A16">
        <w:t>Tarifa llogaritet si detyrim ditor i taksapaguesit. Kategoritë, nënkategoritë dhe nivelet treguese te tarifës jepen si më poshtë:</w:t>
      </w:r>
    </w:p>
    <w:p w:rsidR="007E0D74" w:rsidRPr="00D42A16" w:rsidRDefault="007E0D74" w:rsidP="007E0D74">
      <w:pPr>
        <w:spacing w:after="60"/>
        <w:ind w:left="-90"/>
        <w:rPr>
          <w:bCs/>
        </w:rPr>
      </w:pPr>
      <w:bookmarkStart w:id="349" w:name="_Toc466644905"/>
      <w:r w:rsidRPr="00D42A16">
        <w:rPr>
          <w:bCs/>
          <w:sz w:val="20"/>
          <w:szCs w:val="18"/>
          <w:lang w:val="it-IT"/>
        </w:rPr>
        <w:t>Tabela 29: Tarifa për tregun e lire për vitet 2017, 2018, 2019</w:t>
      </w:r>
      <w:bookmarkEnd w:id="349"/>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582"/>
        <w:gridCol w:w="2215"/>
        <w:gridCol w:w="2446"/>
      </w:tblGrid>
      <w:tr w:rsidR="007E0D74" w:rsidRPr="00D42A16" w:rsidTr="007E0D74">
        <w:trPr>
          <w:trHeight w:val="628"/>
        </w:trPr>
        <w:tc>
          <w:tcPr>
            <w:tcW w:w="2479" w:type="pct"/>
            <w:vMerge w:val="restart"/>
            <w:tcBorders>
              <w:bottom w:val="single" w:sz="12" w:space="0" w:color="9CC2E5"/>
            </w:tcBorders>
            <w:shd w:val="clear" w:color="auto" w:fill="auto"/>
            <w:vAlign w:val="center"/>
          </w:tcPr>
          <w:p w:rsidR="007E0D74" w:rsidRPr="00D42A16" w:rsidRDefault="007E0D74" w:rsidP="007E0D74">
            <w:pPr>
              <w:tabs>
                <w:tab w:val="left" w:pos="360"/>
              </w:tabs>
              <w:rPr>
                <w:rFonts w:eastAsia="Batang"/>
                <w:b/>
                <w:bCs/>
              </w:rPr>
            </w:pPr>
            <w:r w:rsidRPr="00D42A16">
              <w:rPr>
                <w:rFonts w:eastAsia="Batang"/>
                <w:b/>
                <w:bCs/>
              </w:rPr>
              <w:t>Emërtimi</w:t>
            </w:r>
          </w:p>
        </w:tc>
        <w:tc>
          <w:tcPr>
            <w:tcW w:w="1198" w:type="pct"/>
            <w:vMerge w:val="restart"/>
            <w:tcBorders>
              <w:bottom w:val="single" w:sz="12" w:space="0" w:color="9CC2E5"/>
            </w:tcBorders>
            <w:shd w:val="clear" w:color="auto" w:fill="auto"/>
            <w:vAlign w:val="center"/>
          </w:tcPr>
          <w:p w:rsidR="007E0D74" w:rsidRPr="00D42A16" w:rsidRDefault="007E0D74" w:rsidP="007E0D74">
            <w:pPr>
              <w:tabs>
                <w:tab w:val="left" w:pos="360"/>
              </w:tabs>
              <w:rPr>
                <w:rFonts w:eastAsia="Batang"/>
                <w:b/>
                <w:bCs/>
              </w:rPr>
            </w:pPr>
            <w:r w:rsidRPr="00D42A16">
              <w:rPr>
                <w:rFonts w:eastAsia="Batang"/>
                <w:b/>
                <w:bCs/>
              </w:rPr>
              <w:t>Njësia</w:t>
            </w:r>
          </w:p>
        </w:tc>
        <w:tc>
          <w:tcPr>
            <w:tcW w:w="1324" w:type="pct"/>
            <w:tcBorders>
              <w:bottom w:val="single" w:sz="12" w:space="0" w:color="9CC2E5"/>
            </w:tcBorders>
            <w:shd w:val="clear" w:color="auto" w:fill="auto"/>
            <w:vAlign w:val="center"/>
          </w:tcPr>
          <w:p w:rsidR="007E0D74" w:rsidRPr="00D42A16" w:rsidRDefault="007E0D74" w:rsidP="007E0D74">
            <w:pPr>
              <w:tabs>
                <w:tab w:val="left" w:pos="522"/>
              </w:tabs>
              <w:ind w:left="-108" w:right="-108"/>
              <w:rPr>
                <w:rFonts w:eastAsia="Batang"/>
                <w:b/>
                <w:bCs/>
              </w:rPr>
            </w:pPr>
            <w:r w:rsidRPr="00D42A16">
              <w:rPr>
                <w:rFonts w:eastAsia="Batang"/>
                <w:b/>
                <w:bCs/>
              </w:rPr>
              <w:t>Bashkia Shijak</w:t>
            </w:r>
          </w:p>
        </w:tc>
      </w:tr>
      <w:tr w:rsidR="007E0D74" w:rsidRPr="00D42A16" w:rsidTr="007E0D74">
        <w:trPr>
          <w:trHeight w:val="136"/>
        </w:trPr>
        <w:tc>
          <w:tcPr>
            <w:tcW w:w="2479" w:type="pct"/>
            <w:vMerge/>
            <w:shd w:val="clear" w:color="auto" w:fill="DEEAF6"/>
            <w:vAlign w:val="center"/>
          </w:tcPr>
          <w:p w:rsidR="007E0D74" w:rsidRPr="00D42A16" w:rsidRDefault="007E0D74" w:rsidP="007E0D74">
            <w:pPr>
              <w:tabs>
                <w:tab w:val="left" w:pos="360"/>
              </w:tabs>
              <w:rPr>
                <w:rFonts w:eastAsia="Batang"/>
                <w:b/>
                <w:bCs/>
              </w:rPr>
            </w:pPr>
          </w:p>
        </w:tc>
        <w:tc>
          <w:tcPr>
            <w:tcW w:w="1198" w:type="pct"/>
            <w:vMerge/>
            <w:shd w:val="clear" w:color="auto" w:fill="DEEAF6"/>
            <w:vAlign w:val="center"/>
          </w:tcPr>
          <w:p w:rsidR="007E0D74" w:rsidRPr="00D42A16" w:rsidRDefault="007E0D74" w:rsidP="007E0D74">
            <w:pPr>
              <w:tabs>
                <w:tab w:val="left" w:pos="360"/>
              </w:tabs>
              <w:rPr>
                <w:rFonts w:eastAsia="Batang"/>
                <w:b/>
              </w:rPr>
            </w:pPr>
          </w:p>
        </w:tc>
        <w:tc>
          <w:tcPr>
            <w:tcW w:w="1324" w:type="pct"/>
            <w:shd w:val="clear" w:color="auto" w:fill="DEEAF6"/>
            <w:vAlign w:val="center"/>
          </w:tcPr>
          <w:p w:rsidR="007E0D74" w:rsidRPr="00D42A16" w:rsidRDefault="007E0D74" w:rsidP="007E0D74">
            <w:pPr>
              <w:tabs>
                <w:tab w:val="left" w:pos="522"/>
              </w:tabs>
              <w:ind w:right="-108"/>
              <w:rPr>
                <w:rFonts w:eastAsia="Batang"/>
                <w:b/>
              </w:rPr>
            </w:pPr>
            <w:r w:rsidRPr="00D42A16">
              <w:rPr>
                <w:rFonts w:eastAsia="Batang"/>
                <w:b/>
              </w:rPr>
              <w:t>Tarifa</w:t>
            </w:r>
          </w:p>
        </w:tc>
      </w:tr>
      <w:tr w:rsidR="007E0D74" w:rsidRPr="00D42A16" w:rsidTr="007E0D74">
        <w:trPr>
          <w:trHeight w:val="136"/>
        </w:trPr>
        <w:tc>
          <w:tcPr>
            <w:tcW w:w="2479" w:type="pct"/>
            <w:shd w:val="clear" w:color="auto" w:fill="auto"/>
            <w:vAlign w:val="center"/>
          </w:tcPr>
          <w:p w:rsidR="007E0D74" w:rsidRPr="00D42A16" w:rsidRDefault="007E0D74" w:rsidP="007E0D74">
            <w:pPr>
              <w:tabs>
                <w:tab w:val="left" w:pos="360"/>
              </w:tabs>
              <w:rPr>
                <w:rFonts w:eastAsia="Batang"/>
                <w:b/>
                <w:bCs/>
              </w:rPr>
            </w:pPr>
            <w:r w:rsidRPr="00D42A16">
              <w:rPr>
                <w:rFonts w:eastAsia="Batang"/>
                <w:b/>
                <w:bCs/>
              </w:rPr>
              <w:t>Fruta Perime</w:t>
            </w:r>
          </w:p>
        </w:tc>
        <w:tc>
          <w:tcPr>
            <w:tcW w:w="1198" w:type="pct"/>
            <w:shd w:val="clear" w:color="auto" w:fill="auto"/>
            <w:vAlign w:val="center"/>
          </w:tcPr>
          <w:p w:rsidR="007E0D74" w:rsidRPr="00D42A16" w:rsidRDefault="007E0D74" w:rsidP="007E0D74">
            <w:pPr>
              <w:tabs>
                <w:tab w:val="left" w:pos="360"/>
              </w:tabs>
              <w:rPr>
                <w:rFonts w:eastAsia="Batang"/>
                <w:b/>
              </w:rPr>
            </w:pPr>
            <w:r w:rsidRPr="00D42A16">
              <w:rPr>
                <w:rFonts w:eastAsia="Batang"/>
              </w:rPr>
              <w:t>lekë/m</w:t>
            </w:r>
            <w:r w:rsidRPr="00D42A16">
              <w:rPr>
                <w:rFonts w:eastAsia="Batang"/>
                <w:vertAlign w:val="superscript"/>
              </w:rPr>
              <w:t>2</w:t>
            </w:r>
            <w:r w:rsidRPr="00D42A16">
              <w:rPr>
                <w:rFonts w:eastAsia="Batang"/>
              </w:rPr>
              <w:t>/ditë</w:t>
            </w:r>
          </w:p>
        </w:tc>
        <w:tc>
          <w:tcPr>
            <w:tcW w:w="1324" w:type="pct"/>
            <w:shd w:val="clear" w:color="auto" w:fill="auto"/>
            <w:vAlign w:val="center"/>
          </w:tcPr>
          <w:p w:rsidR="007E0D74" w:rsidRPr="00D42A16" w:rsidRDefault="007E0D74" w:rsidP="007E0D74">
            <w:pPr>
              <w:tabs>
                <w:tab w:val="left" w:pos="360"/>
              </w:tabs>
              <w:rPr>
                <w:rFonts w:eastAsia="Batang"/>
              </w:rPr>
            </w:pPr>
            <w:r w:rsidRPr="00D42A16">
              <w:rPr>
                <w:rFonts w:eastAsia="Batang"/>
              </w:rPr>
              <w:t>70</w:t>
            </w:r>
          </w:p>
        </w:tc>
      </w:tr>
      <w:tr w:rsidR="007E0D74" w:rsidRPr="00D42A16" w:rsidTr="007E0D74">
        <w:trPr>
          <w:trHeight w:val="136"/>
        </w:trPr>
        <w:tc>
          <w:tcPr>
            <w:tcW w:w="2479" w:type="pct"/>
            <w:shd w:val="clear" w:color="auto" w:fill="DEEAF6"/>
            <w:vAlign w:val="center"/>
          </w:tcPr>
          <w:p w:rsidR="007E0D74" w:rsidRPr="00D42A16" w:rsidRDefault="007E0D74" w:rsidP="007E0D74">
            <w:pPr>
              <w:tabs>
                <w:tab w:val="left" w:pos="360"/>
              </w:tabs>
              <w:rPr>
                <w:rFonts w:eastAsia="Batang"/>
                <w:b/>
                <w:bCs/>
              </w:rPr>
            </w:pPr>
            <w:r w:rsidRPr="00D42A16">
              <w:rPr>
                <w:rFonts w:eastAsia="Batang"/>
                <w:b/>
                <w:bCs/>
              </w:rPr>
              <w:t>Bulmet, Mish, Peshk</w:t>
            </w:r>
          </w:p>
        </w:tc>
        <w:tc>
          <w:tcPr>
            <w:tcW w:w="1198" w:type="pct"/>
            <w:shd w:val="clear" w:color="auto" w:fill="DEEAF6"/>
            <w:vAlign w:val="center"/>
          </w:tcPr>
          <w:p w:rsidR="007E0D74" w:rsidRPr="00D42A16" w:rsidRDefault="007E0D74" w:rsidP="007E0D74">
            <w:pPr>
              <w:tabs>
                <w:tab w:val="left" w:pos="360"/>
              </w:tabs>
              <w:rPr>
                <w:rFonts w:eastAsia="Batang"/>
              </w:rPr>
            </w:pPr>
          </w:p>
        </w:tc>
        <w:tc>
          <w:tcPr>
            <w:tcW w:w="1324" w:type="pct"/>
            <w:shd w:val="clear" w:color="auto" w:fill="DEEAF6"/>
            <w:vAlign w:val="center"/>
          </w:tcPr>
          <w:p w:rsidR="007E0D74" w:rsidRPr="00D42A16" w:rsidRDefault="007E0D74" w:rsidP="007E0D74">
            <w:pPr>
              <w:tabs>
                <w:tab w:val="left" w:pos="360"/>
              </w:tabs>
              <w:rPr>
                <w:rFonts w:eastAsia="Batang"/>
              </w:rPr>
            </w:pPr>
            <w:r w:rsidRPr="00D42A16">
              <w:rPr>
                <w:rFonts w:eastAsia="Batang"/>
              </w:rPr>
              <w:t>70</w:t>
            </w:r>
          </w:p>
        </w:tc>
      </w:tr>
      <w:tr w:rsidR="007E0D74" w:rsidRPr="00D42A16" w:rsidTr="007E0D74">
        <w:trPr>
          <w:trHeight w:val="136"/>
        </w:trPr>
        <w:tc>
          <w:tcPr>
            <w:tcW w:w="2479" w:type="pct"/>
            <w:shd w:val="clear" w:color="auto" w:fill="auto"/>
            <w:vAlign w:val="center"/>
          </w:tcPr>
          <w:p w:rsidR="007E0D74" w:rsidRPr="00D42A16" w:rsidRDefault="007E0D74" w:rsidP="007E0D74">
            <w:pPr>
              <w:tabs>
                <w:tab w:val="left" w:pos="360"/>
              </w:tabs>
              <w:rPr>
                <w:rFonts w:eastAsia="Batang"/>
                <w:b/>
                <w:bCs/>
              </w:rPr>
            </w:pPr>
            <w:r w:rsidRPr="00D42A16">
              <w:rPr>
                <w:rFonts w:eastAsia="Batang"/>
                <w:b/>
                <w:bCs/>
              </w:rPr>
              <w:t>Industriale</w:t>
            </w:r>
          </w:p>
        </w:tc>
        <w:tc>
          <w:tcPr>
            <w:tcW w:w="1198" w:type="pct"/>
            <w:shd w:val="clear" w:color="auto" w:fill="auto"/>
            <w:vAlign w:val="center"/>
          </w:tcPr>
          <w:p w:rsidR="007E0D74" w:rsidRPr="00D42A16" w:rsidRDefault="007E0D74" w:rsidP="007E0D74">
            <w:pPr>
              <w:tabs>
                <w:tab w:val="left" w:pos="360"/>
              </w:tabs>
              <w:rPr>
                <w:rFonts w:eastAsia="Batang"/>
              </w:rPr>
            </w:pPr>
          </w:p>
        </w:tc>
        <w:tc>
          <w:tcPr>
            <w:tcW w:w="1324" w:type="pct"/>
            <w:shd w:val="clear" w:color="auto" w:fill="auto"/>
            <w:vAlign w:val="center"/>
          </w:tcPr>
          <w:p w:rsidR="007E0D74" w:rsidRPr="00D42A16" w:rsidRDefault="007E0D74" w:rsidP="007E0D74">
            <w:pPr>
              <w:tabs>
                <w:tab w:val="left" w:pos="360"/>
              </w:tabs>
              <w:rPr>
                <w:rFonts w:eastAsia="Batang"/>
              </w:rPr>
            </w:pPr>
            <w:r w:rsidRPr="00D42A16">
              <w:rPr>
                <w:rFonts w:eastAsia="Batang"/>
              </w:rPr>
              <w:t>70</w:t>
            </w:r>
          </w:p>
        </w:tc>
      </w:tr>
      <w:tr w:rsidR="007E0D74" w:rsidRPr="00D42A16" w:rsidTr="007E0D74">
        <w:trPr>
          <w:trHeight w:val="136"/>
        </w:trPr>
        <w:tc>
          <w:tcPr>
            <w:tcW w:w="2479" w:type="pct"/>
            <w:shd w:val="clear" w:color="auto" w:fill="DEEAF6"/>
            <w:vAlign w:val="center"/>
          </w:tcPr>
          <w:p w:rsidR="007E0D74" w:rsidRPr="00D42A16" w:rsidRDefault="007E0D74" w:rsidP="007E0D74">
            <w:pPr>
              <w:tabs>
                <w:tab w:val="left" w:pos="360"/>
              </w:tabs>
              <w:rPr>
                <w:rFonts w:eastAsia="Batang"/>
                <w:b/>
                <w:bCs/>
              </w:rPr>
            </w:pPr>
            <w:r w:rsidRPr="00D42A16">
              <w:rPr>
                <w:rFonts w:eastAsia="Batang"/>
                <w:b/>
                <w:bCs/>
              </w:rPr>
              <w:t>Tregti me mjet peshk</w:t>
            </w:r>
          </w:p>
        </w:tc>
        <w:tc>
          <w:tcPr>
            <w:tcW w:w="1198" w:type="pct"/>
            <w:shd w:val="clear" w:color="auto" w:fill="DEEAF6"/>
            <w:vAlign w:val="center"/>
          </w:tcPr>
          <w:p w:rsidR="007E0D74" w:rsidRPr="00D42A16" w:rsidRDefault="007E0D74" w:rsidP="007E0D74">
            <w:pPr>
              <w:tabs>
                <w:tab w:val="left" w:pos="360"/>
              </w:tabs>
              <w:rPr>
                <w:rFonts w:eastAsia="Batang"/>
              </w:rPr>
            </w:pPr>
          </w:p>
        </w:tc>
        <w:tc>
          <w:tcPr>
            <w:tcW w:w="1324" w:type="pct"/>
            <w:shd w:val="clear" w:color="auto" w:fill="DEEAF6"/>
            <w:vAlign w:val="center"/>
          </w:tcPr>
          <w:p w:rsidR="007E0D74" w:rsidRPr="00D42A16" w:rsidRDefault="007E0D74" w:rsidP="007E0D74">
            <w:pPr>
              <w:tabs>
                <w:tab w:val="left" w:pos="360"/>
              </w:tabs>
              <w:rPr>
                <w:rFonts w:eastAsia="Batang"/>
              </w:rPr>
            </w:pPr>
            <w:r w:rsidRPr="00D42A16">
              <w:rPr>
                <w:rFonts w:eastAsia="Batang"/>
              </w:rPr>
              <w:t>200</w:t>
            </w:r>
          </w:p>
        </w:tc>
      </w:tr>
      <w:tr w:rsidR="007E0D74" w:rsidRPr="00D42A16" w:rsidTr="007E0D74">
        <w:trPr>
          <w:trHeight w:val="136"/>
        </w:trPr>
        <w:tc>
          <w:tcPr>
            <w:tcW w:w="2479" w:type="pct"/>
            <w:shd w:val="clear" w:color="auto" w:fill="auto"/>
            <w:vAlign w:val="center"/>
          </w:tcPr>
          <w:p w:rsidR="007E0D74" w:rsidRPr="00D42A16" w:rsidRDefault="007E0D74" w:rsidP="007E0D74">
            <w:pPr>
              <w:tabs>
                <w:tab w:val="left" w:pos="360"/>
              </w:tabs>
              <w:rPr>
                <w:rFonts w:eastAsia="Batang"/>
                <w:b/>
                <w:bCs/>
              </w:rPr>
            </w:pPr>
            <w:r w:rsidRPr="00D42A16">
              <w:rPr>
                <w:rFonts w:eastAsia="Batang"/>
                <w:b/>
                <w:bCs/>
              </w:rPr>
              <w:t>Tregti me mjet  shumice</w:t>
            </w:r>
          </w:p>
        </w:tc>
        <w:tc>
          <w:tcPr>
            <w:tcW w:w="1198" w:type="pct"/>
            <w:shd w:val="clear" w:color="auto" w:fill="auto"/>
            <w:vAlign w:val="center"/>
          </w:tcPr>
          <w:p w:rsidR="007E0D74" w:rsidRPr="00D42A16" w:rsidRDefault="007E0D74" w:rsidP="007E0D74">
            <w:pPr>
              <w:tabs>
                <w:tab w:val="left" w:pos="360"/>
              </w:tabs>
              <w:rPr>
                <w:rFonts w:eastAsia="Batang"/>
              </w:rPr>
            </w:pPr>
          </w:p>
        </w:tc>
        <w:tc>
          <w:tcPr>
            <w:tcW w:w="1324" w:type="pct"/>
            <w:shd w:val="clear" w:color="auto" w:fill="auto"/>
            <w:vAlign w:val="center"/>
          </w:tcPr>
          <w:p w:rsidR="007E0D74" w:rsidRPr="00D42A16" w:rsidRDefault="007E0D74" w:rsidP="007E0D74">
            <w:pPr>
              <w:tabs>
                <w:tab w:val="left" w:pos="360"/>
              </w:tabs>
              <w:rPr>
                <w:rFonts w:eastAsia="Batang"/>
              </w:rPr>
            </w:pPr>
            <w:r w:rsidRPr="00D42A16">
              <w:rPr>
                <w:rFonts w:eastAsia="Batang"/>
              </w:rPr>
              <w:t>200</w:t>
            </w:r>
          </w:p>
        </w:tc>
      </w:tr>
    </w:tbl>
    <w:p w:rsidR="007E0D74" w:rsidRPr="00D42A16" w:rsidRDefault="007E0D74" w:rsidP="007E0D74">
      <w:pPr>
        <w:spacing w:before="300"/>
        <w:ind w:left="-90"/>
      </w:pPr>
      <w:bookmarkStart w:id="350" w:name="_Toc465846085"/>
      <w:bookmarkStart w:id="351" w:name="_Toc466631169"/>
      <w:r w:rsidRPr="00D42A16">
        <w:t>Vjelja e kësaj tarife bëhet nga agjenti tatimor i kontraktuar nga Bashkia Shijak</w:t>
      </w:r>
      <w:bookmarkEnd w:id="350"/>
      <w:r w:rsidRPr="00D42A16">
        <w:t>.</w:t>
      </w:r>
      <w:bookmarkEnd w:id="351"/>
    </w:p>
    <w:p w:rsidR="007E0D74" w:rsidRPr="00D42A16" w:rsidRDefault="007E0D74" w:rsidP="007E0D74">
      <w:pPr>
        <w:autoSpaceDE w:val="0"/>
        <w:autoSpaceDN w:val="0"/>
        <w:adjustRightInd w:val="0"/>
        <w:rPr>
          <w:bCs/>
        </w:rPr>
      </w:pPr>
    </w:p>
    <w:p w:rsidR="007E0D74" w:rsidRPr="00D42A16" w:rsidRDefault="007E0D74" w:rsidP="007E0D74">
      <w:pPr>
        <w:keepNext/>
        <w:keepLines/>
        <w:spacing w:before="200"/>
        <w:ind w:left="720"/>
        <w:outlineLvl w:val="2"/>
        <w:rPr>
          <w:rFonts w:eastAsia="SimSun"/>
          <w:b/>
          <w:bCs/>
          <w:lang w:val="it-IT"/>
        </w:rPr>
      </w:pPr>
      <w:bookmarkStart w:id="352" w:name="_Toc465846087"/>
      <w:bookmarkStart w:id="353" w:name="_Toc466880801"/>
      <w:bookmarkStart w:id="354" w:name="_Toc515627705"/>
      <w:r w:rsidRPr="00D42A16">
        <w:rPr>
          <w:rFonts w:eastAsia="SimSun"/>
          <w:b/>
          <w:bCs/>
          <w:lang w:val="it-IT"/>
        </w:rPr>
        <w:t>II.14 Tarifa për shërbime administrative</w:t>
      </w:r>
      <w:bookmarkEnd w:id="352"/>
      <w:bookmarkEnd w:id="353"/>
      <w:bookmarkEnd w:id="354"/>
    </w:p>
    <w:p w:rsidR="007E0D74" w:rsidRPr="00D42A16" w:rsidRDefault="007E0D74" w:rsidP="007E0D74">
      <w:pPr>
        <w:spacing w:after="60"/>
        <w:ind w:left="-90"/>
        <w:rPr>
          <w:bCs/>
          <w:sz w:val="20"/>
          <w:szCs w:val="20"/>
          <w:lang w:val="it-IT"/>
        </w:rPr>
      </w:pPr>
      <w:bookmarkStart w:id="355" w:name="_Toc466644907"/>
      <w:r w:rsidRPr="00D42A16">
        <w:rPr>
          <w:bCs/>
          <w:sz w:val="20"/>
          <w:szCs w:val="20"/>
          <w:lang w:val="it-IT"/>
        </w:rPr>
        <w:t>Tabela31: Niveli i tarifës për shërbime administrative për vitet 2017, 2018, 2019</w:t>
      </w:r>
      <w:bookmarkEnd w:id="355"/>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582"/>
        <w:gridCol w:w="2215"/>
        <w:gridCol w:w="2446"/>
      </w:tblGrid>
      <w:tr w:rsidR="007E0D74" w:rsidRPr="00D42A16" w:rsidTr="007E0D74">
        <w:trPr>
          <w:trHeight w:val="628"/>
        </w:trPr>
        <w:tc>
          <w:tcPr>
            <w:tcW w:w="2479" w:type="pct"/>
            <w:vMerge w:val="restart"/>
            <w:tcBorders>
              <w:bottom w:val="single" w:sz="12" w:space="0" w:color="9CC2E5"/>
            </w:tcBorders>
            <w:shd w:val="clear" w:color="auto" w:fill="auto"/>
            <w:vAlign w:val="center"/>
          </w:tcPr>
          <w:p w:rsidR="007E0D74" w:rsidRPr="00D42A16" w:rsidRDefault="007E0D74" w:rsidP="007E0D74">
            <w:pPr>
              <w:tabs>
                <w:tab w:val="left" w:pos="360"/>
              </w:tabs>
              <w:spacing w:before="20" w:after="20"/>
              <w:rPr>
                <w:rFonts w:eastAsia="Batang"/>
                <w:b/>
                <w:bCs/>
              </w:rPr>
            </w:pPr>
            <w:r w:rsidRPr="00D42A16">
              <w:rPr>
                <w:rFonts w:eastAsia="Batang"/>
                <w:b/>
                <w:bCs/>
              </w:rPr>
              <w:t>Lloji i shërbimit</w:t>
            </w:r>
          </w:p>
        </w:tc>
        <w:tc>
          <w:tcPr>
            <w:tcW w:w="1198" w:type="pct"/>
            <w:vMerge w:val="restart"/>
            <w:tcBorders>
              <w:bottom w:val="single" w:sz="12" w:space="0" w:color="9CC2E5"/>
            </w:tcBorders>
            <w:shd w:val="clear" w:color="auto" w:fill="auto"/>
            <w:vAlign w:val="center"/>
          </w:tcPr>
          <w:p w:rsidR="007E0D74" w:rsidRPr="00D42A16" w:rsidRDefault="007E0D74" w:rsidP="007E0D74">
            <w:pPr>
              <w:tabs>
                <w:tab w:val="left" w:pos="360"/>
              </w:tabs>
              <w:spacing w:before="20" w:after="20"/>
              <w:rPr>
                <w:rFonts w:eastAsia="Batang"/>
                <w:b/>
                <w:bCs/>
              </w:rPr>
            </w:pPr>
            <w:r w:rsidRPr="00D42A16">
              <w:rPr>
                <w:rFonts w:eastAsia="Batang"/>
                <w:b/>
                <w:bCs/>
              </w:rPr>
              <w:t>Njësia</w:t>
            </w:r>
          </w:p>
        </w:tc>
        <w:tc>
          <w:tcPr>
            <w:tcW w:w="1323" w:type="pct"/>
            <w:tcBorders>
              <w:bottom w:val="single" w:sz="12" w:space="0" w:color="9CC2E5"/>
            </w:tcBorders>
            <w:shd w:val="clear" w:color="auto" w:fill="auto"/>
            <w:vAlign w:val="center"/>
          </w:tcPr>
          <w:p w:rsidR="007E0D74" w:rsidRPr="00D42A16" w:rsidRDefault="007E0D74" w:rsidP="007E0D74">
            <w:pPr>
              <w:tabs>
                <w:tab w:val="left" w:pos="522"/>
              </w:tabs>
              <w:spacing w:before="20" w:after="20"/>
              <w:ind w:left="-108" w:right="-108"/>
              <w:rPr>
                <w:rFonts w:eastAsia="Batang"/>
                <w:b/>
                <w:bCs/>
              </w:rPr>
            </w:pPr>
            <w:r w:rsidRPr="00D42A16">
              <w:rPr>
                <w:rFonts w:eastAsia="Batang"/>
                <w:b/>
                <w:bCs/>
              </w:rPr>
              <w:t>Bashkia Shijak</w:t>
            </w:r>
          </w:p>
        </w:tc>
      </w:tr>
      <w:tr w:rsidR="007E0D74" w:rsidRPr="00D42A16" w:rsidTr="007E0D74">
        <w:trPr>
          <w:trHeight w:val="136"/>
        </w:trPr>
        <w:tc>
          <w:tcPr>
            <w:tcW w:w="2479" w:type="pct"/>
            <w:vMerge/>
            <w:shd w:val="clear" w:color="auto" w:fill="DEEAF6"/>
            <w:vAlign w:val="center"/>
          </w:tcPr>
          <w:p w:rsidR="007E0D74" w:rsidRPr="00D42A16" w:rsidRDefault="007E0D74" w:rsidP="007E0D74">
            <w:pPr>
              <w:tabs>
                <w:tab w:val="left" w:pos="360"/>
              </w:tabs>
              <w:spacing w:before="20" w:after="20"/>
              <w:rPr>
                <w:rFonts w:eastAsia="Batang"/>
                <w:b/>
                <w:bCs/>
              </w:rPr>
            </w:pPr>
          </w:p>
        </w:tc>
        <w:tc>
          <w:tcPr>
            <w:tcW w:w="1198" w:type="pct"/>
            <w:vMerge/>
            <w:shd w:val="clear" w:color="auto" w:fill="DEEAF6"/>
            <w:vAlign w:val="center"/>
          </w:tcPr>
          <w:p w:rsidR="007E0D74" w:rsidRPr="00D42A16" w:rsidRDefault="007E0D74" w:rsidP="007E0D74">
            <w:pPr>
              <w:tabs>
                <w:tab w:val="left" w:pos="360"/>
              </w:tabs>
              <w:spacing w:before="20" w:after="20"/>
              <w:rPr>
                <w:rFonts w:eastAsia="Batang"/>
                <w:b/>
              </w:rPr>
            </w:pPr>
          </w:p>
        </w:tc>
        <w:tc>
          <w:tcPr>
            <w:tcW w:w="1323" w:type="pct"/>
            <w:shd w:val="clear" w:color="auto" w:fill="DEEAF6"/>
            <w:vAlign w:val="center"/>
          </w:tcPr>
          <w:p w:rsidR="007E0D74" w:rsidRPr="00D42A16" w:rsidRDefault="007E0D74" w:rsidP="007E0D74">
            <w:pPr>
              <w:tabs>
                <w:tab w:val="left" w:pos="522"/>
              </w:tabs>
              <w:spacing w:before="20" w:after="20"/>
              <w:ind w:right="-108"/>
              <w:rPr>
                <w:rFonts w:eastAsia="Batang"/>
                <w:b/>
              </w:rPr>
            </w:pPr>
            <w:r w:rsidRPr="00D42A16">
              <w:rPr>
                <w:rFonts w:eastAsia="Batang"/>
                <w:b/>
              </w:rPr>
              <w:t>Tarifa</w:t>
            </w:r>
          </w:p>
        </w:tc>
      </w:tr>
      <w:tr w:rsidR="007E0D74" w:rsidRPr="00D42A16" w:rsidTr="007E0D74">
        <w:trPr>
          <w:trHeight w:val="136"/>
        </w:trPr>
        <w:tc>
          <w:tcPr>
            <w:tcW w:w="2479" w:type="pct"/>
            <w:shd w:val="clear" w:color="auto" w:fill="auto"/>
            <w:vAlign w:val="center"/>
          </w:tcPr>
          <w:p w:rsidR="007E0D74" w:rsidRPr="00D42A16" w:rsidRDefault="007E0D74" w:rsidP="007E0D74">
            <w:pPr>
              <w:tabs>
                <w:tab w:val="left" w:pos="360"/>
              </w:tabs>
              <w:spacing w:before="20" w:after="20"/>
              <w:rPr>
                <w:rFonts w:eastAsia="Batang"/>
                <w:b/>
                <w:bCs/>
              </w:rPr>
            </w:pPr>
            <w:r w:rsidRPr="00D42A16">
              <w:rPr>
                <w:rFonts w:eastAsia="Batang"/>
                <w:b/>
                <w:bCs/>
              </w:rPr>
              <w:t>Vërtetime</w:t>
            </w:r>
          </w:p>
        </w:tc>
        <w:tc>
          <w:tcPr>
            <w:tcW w:w="1198" w:type="pct"/>
            <w:shd w:val="clear" w:color="auto" w:fill="auto"/>
            <w:vAlign w:val="center"/>
          </w:tcPr>
          <w:p w:rsidR="007E0D74" w:rsidRPr="00D42A16" w:rsidRDefault="007E0D74" w:rsidP="007E0D74">
            <w:pPr>
              <w:tabs>
                <w:tab w:val="left" w:pos="360"/>
              </w:tabs>
              <w:spacing w:before="20" w:after="20"/>
              <w:rPr>
                <w:rFonts w:eastAsia="Batang"/>
                <w:b/>
              </w:rPr>
            </w:pPr>
            <w:r w:rsidRPr="00D42A16">
              <w:rPr>
                <w:rFonts w:eastAsia="Batang"/>
                <w:b/>
              </w:rPr>
              <w:t>lekë</w:t>
            </w:r>
          </w:p>
        </w:tc>
        <w:tc>
          <w:tcPr>
            <w:tcW w:w="1323" w:type="pct"/>
            <w:shd w:val="clear" w:color="auto" w:fill="auto"/>
            <w:vAlign w:val="center"/>
          </w:tcPr>
          <w:p w:rsidR="007E0D74" w:rsidRPr="00D42A16" w:rsidRDefault="007E0D74" w:rsidP="007E0D74">
            <w:pPr>
              <w:tabs>
                <w:tab w:val="left" w:pos="360"/>
              </w:tabs>
              <w:spacing w:before="20" w:after="20"/>
              <w:rPr>
                <w:rFonts w:eastAsia="Batang"/>
              </w:rPr>
            </w:pPr>
            <w:r w:rsidRPr="00D42A16">
              <w:rPr>
                <w:rFonts w:eastAsia="Batang"/>
              </w:rPr>
              <w:t>100</w:t>
            </w:r>
          </w:p>
        </w:tc>
      </w:tr>
      <w:tr w:rsidR="007E0D74" w:rsidRPr="00D42A16" w:rsidTr="007E0D74">
        <w:trPr>
          <w:trHeight w:val="136"/>
        </w:trPr>
        <w:tc>
          <w:tcPr>
            <w:tcW w:w="2479" w:type="pct"/>
            <w:shd w:val="clear" w:color="auto" w:fill="DEEAF6"/>
            <w:vAlign w:val="center"/>
          </w:tcPr>
          <w:p w:rsidR="007E0D74" w:rsidRPr="00D42A16" w:rsidRDefault="007E0D74" w:rsidP="007E0D74">
            <w:pPr>
              <w:tabs>
                <w:tab w:val="left" w:pos="360"/>
              </w:tabs>
              <w:spacing w:before="20" w:after="20"/>
              <w:rPr>
                <w:rFonts w:eastAsia="Batang"/>
                <w:b/>
                <w:bCs/>
              </w:rPr>
            </w:pPr>
            <w:r w:rsidRPr="00D42A16">
              <w:rPr>
                <w:rFonts w:eastAsia="Batang"/>
                <w:b/>
                <w:bCs/>
              </w:rPr>
              <w:t>Tërheqje dokumente nga arshiva</w:t>
            </w:r>
          </w:p>
        </w:tc>
        <w:tc>
          <w:tcPr>
            <w:tcW w:w="1198" w:type="pct"/>
            <w:shd w:val="clear" w:color="auto" w:fill="DEEAF6"/>
            <w:vAlign w:val="center"/>
          </w:tcPr>
          <w:p w:rsidR="007E0D74" w:rsidRPr="00D42A16" w:rsidRDefault="007E0D74" w:rsidP="007E0D74">
            <w:pPr>
              <w:tabs>
                <w:tab w:val="left" w:pos="360"/>
              </w:tabs>
              <w:spacing w:before="20" w:after="20"/>
              <w:rPr>
                <w:rFonts w:eastAsia="Batang"/>
                <w:b/>
              </w:rPr>
            </w:pPr>
            <w:r w:rsidRPr="00D42A16">
              <w:rPr>
                <w:rFonts w:eastAsia="Batang"/>
                <w:b/>
              </w:rPr>
              <w:t>lekë</w:t>
            </w:r>
          </w:p>
        </w:tc>
        <w:tc>
          <w:tcPr>
            <w:tcW w:w="1323" w:type="pct"/>
            <w:shd w:val="clear" w:color="auto" w:fill="DEEAF6"/>
            <w:vAlign w:val="center"/>
          </w:tcPr>
          <w:p w:rsidR="007E0D74" w:rsidRPr="00D42A16" w:rsidRDefault="007E0D74" w:rsidP="007E0D74">
            <w:pPr>
              <w:tabs>
                <w:tab w:val="left" w:pos="360"/>
              </w:tabs>
              <w:spacing w:before="20" w:after="20"/>
              <w:rPr>
                <w:rFonts w:eastAsia="Batang"/>
              </w:rPr>
            </w:pPr>
            <w:r w:rsidRPr="00D42A16">
              <w:rPr>
                <w:rFonts w:eastAsia="Batang"/>
              </w:rPr>
              <w:t>1.000</w:t>
            </w:r>
          </w:p>
        </w:tc>
      </w:tr>
      <w:tr w:rsidR="007E0D74" w:rsidRPr="00D42A16" w:rsidTr="007E0D74">
        <w:trPr>
          <w:trHeight w:val="136"/>
        </w:trPr>
        <w:tc>
          <w:tcPr>
            <w:tcW w:w="2479" w:type="pct"/>
            <w:shd w:val="clear" w:color="auto" w:fill="auto"/>
            <w:vAlign w:val="center"/>
          </w:tcPr>
          <w:p w:rsidR="007E0D74" w:rsidRPr="00D42A16" w:rsidRDefault="007E0D74" w:rsidP="007E0D74">
            <w:pPr>
              <w:tabs>
                <w:tab w:val="left" w:pos="360"/>
              </w:tabs>
              <w:spacing w:before="20" w:after="20"/>
              <w:rPr>
                <w:rFonts w:eastAsia="Batang"/>
                <w:b/>
                <w:bCs/>
              </w:rPr>
            </w:pPr>
          </w:p>
        </w:tc>
        <w:tc>
          <w:tcPr>
            <w:tcW w:w="1198" w:type="pct"/>
            <w:shd w:val="clear" w:color="auto" w:fill="auto"/>
            <w:vAlign w:val="center"/>
          </w:tcPr>
          <w:p w:rsidR="007E0D74" w:rsidRPr="00D42A16" w:rsidRDefault="007E0D74" w:rsidP="007E0D74">
            <w:pPr>
              <w:tabs>
                <w:tab w:val="left" w:pos="360"/>
              </w:tabs>
              <w:spacing w:before="20" w:after="20"/>
              <w:rPr>
                <w:rFonts w:eastAsia="Batang"/>
                <w:b/>
              </w:rPr>
            </w:pPr>
          </w:p>
        </w:tc>
        <w:tc>
          <w:tcPr>
            <w:tcW w:w="1323" w:type="pct"/>
            <w:shd w:val="clear" w:color="auto" w:fill="auto"/>
            <w:vAlign w:val="center"/>
          </w:tcPr>
          <w:p w:rsidR="007E0D74" w:rsidRPr="00D42A16" w:rsidRDefault="007E0D74" w:rsidP="007E0D74">
            <w:pPr>
              <w:tabs>
                <w:tab w:val="left" w:pos="360"/>
              </w:tabs>
              <w:spacing w:before="20" w:after="20"/>
              <w:rPr>
                <w:rFonts w:eastAsia="Batang"/>
              </w:rPr>
            </w:pPr>
          </w:p>
        </w:tc>
      </w:tr>
      <w:tr w:rsidR="007E0D74" w:rsidRPr="00D42A16" w:rsidTr="007E0D74">
        <w:trPr>
          <w:trHeight w:val="136"/>
        </w:trPr>
        <w:tc>
          <w:tcPr>
            <w:tcW w:w="2479" w:type="pct"/>
            <w:shd w:val="clear" w:color="auto" w:fill="DEEAF6"/>
            <w:vAlign w:val="center"/>
          </w:tcPr>
          <w:p w:rsidR="007E0D74" w:rsidRPr="00D42A16" w:rsidRDefault="007E0D74" w:rsidP="007E0D74">
            <w:pPr>
              <w:tabs>
                <w:tab w:val="left" w:pos="360"/>
              </w:tabs>
              <w:spacing w:before="20" w:after="20"/>
              <w:rPr>
                <w:rFonts w:eastAsia="Batang"/>
                <w:b/>
                <w:bCs/>
              </w:rPr>
            </w:pPr>
          </w:p>
        </w:tc>
        <w:tc>
          <w:tcPr>
            <w:tcW w:w="1198" w:type="pct"/>
            <w:shd w:val="clear" w:color="auto" w:fill="DEEAF6"/>
            <w:vAlign w:val="center"/>
          </w:tcPr>
          <w:p w:rsidR="007E0D74" w:rsidRPr="00D42A16" w:rsidRDefault="007E0D74" w:rsidP="007E0D74">
            <w:pPr>
              <w:tabs>
                <w:tab w:val="left" w:pos="360"/>
              </w:tabs>
              <w:spacing w:before="20" w:after="20"/>
              <w:rPr>
                <w:rFonts w:eastAsia="Batang"/>
                <w:b/>
              </w:rPr>
            </w:pPr>
          </w:p>
        </w:tc>
        <w:tc>
          <w:tcPr>
            <w:tcW w:w="1323" w:type="pct"/>
            <w:shd w:val="clear" w:color="auto" w:fill="DEEAF6"/>
            <w:vAlign w:val="center"/>
          </w:tcPr>
          <w:p w:rsidR="007E0D74" w:rsidRPr="00D42A16" w:rsidRDefault="007E0D74" w:rsidP="007E0D74">
            <w:pPr>
              <w:tabs>
                <w:tab w:val="left" w:pos="360"/>
              </w:tabs>
              <w:spacing w:before="20" w:after="20"/>
              <w:rPr>
                <w:rFonts w:eastAsia="Batang"/>
              </w:rPr>
            </w:pPr>
          </w:p>
        </w:tc>
      </w:tr>
    </w:tbl>
    <w:p w:rsidR="007E0D74" w:rsidRPr="00D42A16" w:rsidRDefault="007E0D74" w:rsidP="007E0D74">
      <w:pPr>
        <w:keepNext/>
        <w:keepLines/>
        <w:spacing w:before="200"/>
        <w:outlineLvl w:val="1"/>
        <w:rPr>
          <w:rFonts w:eastAsia="SimSun"/>
          <w:b/>
          <w:bCs/>
        </w:rPr>
      </w:pPr>
      <w:bookmarkStart w:id="356" w:name="_Toc465846088"/>
    </w:p>
    <w:p w:rsidR="007E0D74" w:rsidRPr="00D42A16" w:rsidRDefault="007E0D74" w:rsidP="007E0D74">
      <w:pPr>
        <w:keepNext/>
        <w:keepLines/>
        <w:spacing w:before="200"/>
        <w:ind w:left="720"/>
        <w:outlineLvl w:val="1"/>
        <w:rPr>
          <w:rFonts w:eastAsia="SimSun"/>
          <w:b/>
          <w:bCs/>
        </w:rPr>
      </w:pPr>
      <w:bookmarkStart w:id="357" w:name="_Toc466880802"/>
      <w:bookmarkStart w:id="358" w:name="_Toc515627706"/>
      <w:r w:rsidRPr="00D42A16">
        <w:rPr>
          <w:rFonts w:eastAsia="SimSun"/>
          <w:b/>
          <w:bCs/>
        </w:rPr>
        <w:t>Kapitulli III Gjoba</w:t>
      </w:r>
      <w:bookmarkEnd w:id="340"/>
      <w:bookmarkEnd w:id="341"/>
      <w:bookmarkEnd w:id="342"/>
      <w:bookmarkEnd w:id="343"/>
      <w:bookmarkEnd w:id="344"/>
      <w:bookmarkEnd w:id="348"/>
      <w:bookmarkEnd w:id="356"/>
      <w:bookmarkEnd w:id="357"/>
      <w:bookmarkEnd w:id="358"/>
    </w:p>
    <w:p w:rsidR="007E0D74" w:rsidRPr="00D42A16" w:rsidRDefault="007E0D74" w:rsidP="007E0D74">
      <w:pPr>
        <w:keepNext/>
        <w:keepLines/>
        <w:spacing w:before="200"/>
        <w:ind w:left="720"/>
        <w:outlineLvl w:val="2"/>
        <w:rPr>
          <w:rFonts w:eastAsia="SimSun"/>
          <w:b/>
          <w:bCs/>
        </w:rPr>
      </w:pPr>
      <w:bookmarkStart w:id="359" w:name="_Toc440566804"/>
      <w:bookmarkStart w:id="360" w:name="_Toc465846089"/>
      <w:bookmarkStart w:id="361" w:name="_Toc466880803"/>
      <w:bookmarkStart w:id="362" w:name="_Toc515627707"/>
      <w:r w:rsidRPr="00D42A16">
        <w:rPr>
          <w:rFonts w:eastAsia="SimSun"/>
          <w:b/>
          <w:bCs/>
        </w:rPr>
        <w:t>III. 1. Gjoba për mosshlyerje në afat të detyrimit</w:t>
      </w:r>
      <w:bookmarkEnd w:id="359"/>
      <w:bookmarkEnd w:id="360"/>
      <w:bookmarkEnd w:id="361"/>
      <w:bookmarkEnd w:id="362"/>
    </w:p>
    <w:p w:rsidR="007E0D74" w:rsidRPr="00D42A16" w:rsidRDefault="007E0D74" w:rsidP="007E0D74"/>
    <w:p w:rsidR="007E0D74" w:rsidRPr="00D42A16" w:rsidRDefault="007E0D74" w:rsidP="007E0D74">
      <w:pPr>
        <w:spacing w:after="60"/>
        <w:ind w:left="-90"/>
        <w:rPr>
          <w:bCs/>
          <w:sz w:val="28"/>
        </w:rPr>
      </w:pPr>
      <w:bookmarkStart w:id="363" w:name="_Toc466644908"/>
      <w:r w:rsidRPr="00D42A16">
        <w:rPr>
          <w:bCs/>
          <w:sz w:val="20"/>
          <w:szCs w:val="18"/>
          <w:lang w:val="it-IT"/>
        </w:rPr>
        <w:t>Tabela 32: Mosshlyerje të detyrimeve tatimore (taksa, tarifa) për vitet 2017, 2018, 2019</w:t>
      </w:r>
      <w:bookmarkEnd w:id="363"/>
    </w:p>
    <w:tbl>
      <w:tblPr>
        <w:tblpPr w:leftFromText="180" w:rightFromText="180" w:vertAnchor="text" w:tblpXSpec="center" w:tblpY="1"/>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000"/>
      </w:tblPr>
      <w:tblGrid>
        <w:gridCol w:w="806"/>
        <w:gridCol w:w="4540"/>
        <w:gridCol w:w="1100"/>
        <w:gridCol w:w="2797"/>
      </w:tblGrid>
      <w:tr w:rsidR="007E0D74" w:rsidRPr="00D42A16" w:rsidTr="007E0D74">
        <w:trPr>
          <w:trHeight w:val="502"/>
        </w:trPr>
        <w:tc>
          <w:tcPr>
            <w:tcW w:w="436" w:type="pct"/>
            <w:shd w:val="clear" w:color="auto" w:fill="DEEAF6"/>
            <w:noWrap/>
            <w:vAlign w:val="center"/>
          </w:tcPr>
          <w:p w:rsidR="007E0D74" w:rsidRPr="00D42A16" w:rsidRDefault="007E0D74" w:rsidP="007E0D74">
            <w:pPr>
              <w:spacing w:before="20" w:after="20"/>
              <w:rPr>
                <w:b/>
              </w:rPr>
            </w:pPr>
          </w:p>
        </w:tc>
        <w:tc>
          <w:tcPr>
            <w:tcW w:w="2456" w:type="pct"/>
            <w:shd w:val="clear" w:color="auto" w:fill="DEEAF6"/>
            <w:vAlign w:val="center"/>
          </w:tcPr>
          <w:p w:rsidR="007E0D74" w:rsidRPr="00D42A16" w:rsidRDefault="007E0D74" w:rsidP="007E0D74">
            <w:pPr>
              <w:spacing w:before="20" w:after="20"/>
              <w:rPr>
                <w:b/>
              </w:rPr>
            </w:pPr>
            <w:r w:rsidRPr="00D42A16">
              <w:rPr>
                <w:b/>
              </w:rPr>
              <w:t>Emërtimi</w:t>
            </w:r>
          </w:p>
        </w:tc>
        <w:tc>
          <w:tcPr>
            <w:tcW w:w="595" w:type="pct"/>
            <w:shd w:val="clear" w:color="auto" w:fill="DEEAF6"/>
            <w:vAlign w:val="center"/>
          </w:tcPr>
          <w:p w:rsidR="007E0D74" w:rsidRPr="00D42A16" w:rsidRDefault="007E0D74" w:rsidP="007E0D74">
            <w:pPr>
              <w:spacing w:before="20" w:after="20"/>
              <w:rPr>
                <w:b/>
              </w:rPr>
            </w:pPr>
            <w:r w:rsidRPr="00D42A16">
              <w:rPr>
                <w:b/>
              </w:rPr>
              <w:t>Njësia</w:t>
            </w:r>
          </w:p>
        </w:tc>
        <w:tc>
          <w:tcPr>
            <w:tcW w:w="1513" w:type="pct"/>
            <w:shd w:val="clear" w:color="auto" w:fill="DEEAF6"/>
            <w:vAlign w:val="center"/>
          </w:tcPr>
          <w:p w:rsidR="007E0D74" w:rsidRPr="00D42A16" w:rsidRDefault="007E0D74" w:rsidP="007E0D74">
            <w:pPr>
              <w:spacing w:before="20" w:after="20"/>
              <w:rPr>
                <w:b/>
              </w:rPr>
            </w:pPr>
            <w:r w:rsidRPr="00D42A16">
              <w:rPr>
                <w:b/>
              </w:rPr>
              <w:t>Vlera</w:t>
            </w:r>
          </w:p>
        </w:tc>
      </w:tr>
      <w:tr w:rsidR="007E0D74" w:rsidRPr="00D42A16" w:rsidTr="007E0D74">
        <w:trPr>
          <w:trHeight w:val="502"/>
        </w:trPr>
        <w:tc>
          <w:tcPr>
            <w:tcW w:w="436" w:type="pct"/>
            <w:shd w:val="clear" w:color="auto" w:fill="DEEAF6"/>
            <w:noWrap/>
            <w:vAlign w:val="center"/>
          </w:tcPr>
          <w:p w:rsidR="007E0D74" w:rsidRPr="00D42A16" w:rsidRDefault="007E0D74" w:rsidP="007E0D74">
            <w:pPr>
              <w:spacing w:before="20" w:after="20"/>
            </w:pPr>
            <w:r w:rsidRPr="00D42A16">
              <w:t>a)</w:t>
            </w:r>
          </w:p>
          <w:p w:rsidR="007E0D74" w:rsidRPr="00D42A16" w:rsidRDefault="007E0D74" w:rsidP="007E0D74">
            <w:pPr>
              <w:spacing w:before="20" w:after="20"/>
            </w:pPr>
          </w:p>
          <w:p w:rsidR="007E0D74" w:rsidRPr="00D42A16" w:rsidRDefault="007E0D74" w:rsidP="007E0D74">
            <w:pPr>
              <w:spacing w:before="20" w:after="20"/>
            </w:pPr>
          </w:p>
          <w:p w:rsidR="007E0D74" w:rsidRPr="00D42A16" w:rsidRDefault="007E0D74" w:rsidP="007E0D74">
            <w:pPr>
              <w:spacing w:before="20" w:after="20"/>
            </w:pPr>
            <w:r w:rsidRPr="00D42A16">
              <w:t>b)</w:t>
            </w:r>
          </w:p>
          <w:p w:rsidR="007E0D74" w:rsidRPr="00D42A16" w:rsidRDefault="007E0D74" w:rsidP="007E0D74">
            <w:pPr>
              <w:spacing w:before="20" w:after="20"/>
            </w:pPr>
          </w:p>
          <w:p w:rsidR="007E0D74" w:rsidRPr="00D42A16" w:rsidRDefault="007E0D74" w:rsidP="007E0D74">
            <w:pPr>
              <w:spacing w:before="20" w:after="20"/>
            </w:pPr>
          </w:p>
          <w:p w:rsidR="007E0D74" w:rsidRPr="00D42A16" w:rsidRDefault="007E0D74" w:rsidP="007E0D74">
            <w:pPr>
              <w:spacing w:before="20" w:after="20"/>
            </w:pPr>
          </w:p>
        </w:tc>
        <w:tc>
          <w:tcPr>
            <w:tcW w:w="2456" w:type="pct"/>
            <w:shd w:val="clear" w:color="auto" w:fill="auto"/>
            <w:vAlign w:val="center"/>
          </w:tcPr>
          <w:p w:rsidR="007E0D74" w:rsidRPr="00D42A16" w:rsidRDefault="007E0D74" w:rsidP="007E0D74">
            <w:pPr>
              <w:spacing w:before="20" w:after="20"/>
            </w:pPr>
            <w:r w:rsidRPr="00D42A16">
              <w:t>Gjoba për mosshlyerje të detyrimeve tatimore (taksa, tarifa)  brenda afatit 20 Prill.</w:t>
            </w:r>
          </w:p>
          <w:p w:rsidR="007E0D74" w:rsidRPr="00D42A16" w:rsidRDefault="007E0D74" w:rsidP="007E0D74">
            <w:pPr>
              <w:spacing w:before="20" w:after="20"/>
            </w:pPr>
          </w:p>
          <w:p w:rsidR="007E0D74" w:rsidRPr="00D42A16" w:rsidRDefault="007E0D74" w:rsidP="007E0D74">
            <w:pPr>
              <w:spacing w:before="20" w:after="20"/>
            </w:pPr>
            <w:r w:rsidRPr="00D42A16">
              <w:t>Nëse subjekti i ri ose adresa sekondare e re regjistrohen pas datës 20 Prill, afati i fundit për shlyerjen e detyrimeve është  30 ditë pas datës së regjistrimit.</w:t>
            </w:r>
          </w:p>
        </w:tc>
        <w:tc>
          <w:tcPr>
            <w:tcW w:w="595" w:type="pct"/>
            <w:shd w:val="clear" w:color="auto" w:fill="DEEAF6"/>
            <w:vAlign w:val="center"/>
          </w:tcPr>
          <w:p w:rsidR="007E0D74" w:rsidRPr="00D42A16" w:rsidRDefault="007E0D74" w:rsidP="007E0D74">
            <w:pPr>
              <w:spacing w:before="20" w:after="20"/>
            </w:pPr>
            <w:r w:rsidRPr="00D42A16">
              <w:t>%/rast</w:t>
            </w:r>
          </w:p>
        </w:tc>
        <w:tc>
          <w:tcPr>
            <w:tcW w:w="1513" w:type="pct"/>
            <w:shd w:val="clear" w:color="auto" w:fill="auto"/>
            <w:vAlign w:val="center"/>
          </w:tcPr>
          <w:p w:rsidR="007E0D74" w:rsidRPr="00D42A16" w:rsidRDefault="007E0D74" w:rsidP="007E0D74">
            <w:pPr>
              <w:spacing w:before="20" w:after="20"/>
            </w:pPr>
            <w:r w:rsidRPr="00D42A16">
              <w:t>Për çdo muaj vonesë 5 % e vlerës së detyrimit total të papaguar</w:t>
            </w:r>
          </w:p>
          <w:p w:rsidR="007E0D74" w:rsidRPr="00D42A16" w:rsidRDefault="007E0D74" w:rsidP="007E0D74">
            <w:pPr>
              <w:spacing w:before="20" w:after="20"/>
            </w:pPr>
            <w:r w:rsidRPr="00D42A16">
              <w:t>(maksimumi 25%)</w:t>
            </w:r>
          </w:p>
        </w:tc>
      </w:tr>
    </w:tbl>
    <w:p w:rsidR="007E0D74" w:rsidRPr="00D42A16" w:rsidRDefault="007E0D74" w:rsidP="007E0D74">
      <w:pPr>
        <w:spacing w:before="300"/>
      </w:pPr>
      <w:r w:rsidRPr="00D42A16">
        <w:t>Gjobat aplikohen vetëm për subjektet e tatueshme (që kanë detyrim pajisjen me NIPT).</w:t>
      </w:r>
    </w:p>
    <w:p w:rsidR="007E0D74" w:rsidRPr="00D42A16" w:rsidRDefault="007E0D74" w:rsidP="007E0D74">
      <w:r w:rsidRPr="00D42A16">
        <w:t xml:space="preserve">Afati i fundit për likuidimin e detyrimit vjetor të vitit aktual është data 20 prill e po këtij viti. </w:t>
      </w:r>
    </w:p>
    <w:p w:rsidR="007E0D74" w:rsidRPr="00D42A16" w:rsidRDefault="007E0D74" w:rsidP="007E0D74">
      <w:r w:rsidRPr="00D42A16">
        <w:t>Baza e llogaritjes së gjobës për zërin IV.1 përfshin detyrimet totale të gjithë vitit aktual që lindin nga tarifat e pastrimit, ndriçimit, gjelbërimit, nga taksa e tabelës për qëllime identifikimi, taksa e ndërtesës dhe taksa e truallit.</w:t>
      </w:r>
    </w:p>
    <w:p w:rsidR="007E0D74" w:rsidRPr="00D42A16" w:rsidRDefault="007E0D74" w:rsidP="007E0D74">
      <w:r w:rsidRPr="00D42A16">
        <w:t>Subjektet e reja si dhe adresat sekondare të çelura rishtazi kanë afat dt. 20 prill për shlyerjen e detyrimit. Nëse çelja bëhet pas datës 20 prill, afati i fundit për shlyerjen e detyrimeve tatimore është 30 ditë pas datës së regjistrimit.</w:t>
      </w:r>
    </w:p>
    <w:p w:rsidR="007E0D74" w:rsidRPr="00D42A16" w:rsidRDefault="007E0D74" w:rsidP="007E0D74">
      <w:r w:rsidRPr="00D42A16">
        <w:t xml:space="preserve">Vlera e gjobës llogaritet 5% </w:t>
      </w:r>
      <w:bookmarkStart w:id="364" w:name="OLE_LINK42"/>
      <w:bookmarkStart w:id="365" w:name="OLE_LINK43"/>
      <w:bookmarkStart w:id="366" w:name="OLE_LINK44"/>
      <w:bookmarkStart w:id="367" w:name="OLE_LINK45"/>
      <w:r w:rsidRPr="00D42A16">
        <w:t xml:space="preserve">(pesë përqind) </w:t>
      </w:r>
      <w:bookmarkEnd w:id="364"/>
      <w:bookmarkEnd w:id="365"/>
      <w:bookmarkEnd w:id="366"/>
      <w:bookmarkEnd w:id="367"/>
      <w:r w:rsidRPr="00D42A16">
        <w:t>për muajin e plotë kalendarik brenda së cilës skadon afati, dhe 5% (pesë përqind) për çdo muaj të plotë kalendarik në vazhdim, por në asnjë rast shuma totale e gjobës nuk mund të jetë më e madhe se 25% (njëzet e pesë përqind) e detyrimit vjetor të papaguar.</w:t>
      </w:r>
    </w:p>
    <w:p w:rsidR="007E0D74" w:rsidRPr="00D42A16" w:rsidRDefault="007E0D74" w:rsidP="007E0D74">
      <w:r w:rsidRPr="00D42A16">
        <w:t xml:space="preserve">Struktura e ngarkuar për llogaritjen dhe mbledhjen e këtyre gjobave </w:t>
      </w:r>
      <w:bookmarkStart w:id="368" w:name="_Toc440566806"/>
      <w:bookmarkStart w:id="369" w:name="_Toc465846090"/>
      <w:r w:rsidRPr="00D42A16">
        <w:t>është Drejtoria e të Ardhurave.</w:t>
      </w:r>
    </w:p>
    <w:p w:rsidR="007E0D74" w:rsidRPr="00D42A16" w:rsidRDefault="007E0D74" w:rsidP="007E0D74">
      <w:pPr>
        <w:keepNext/>
        <w:keepLines/>
        <w:spacing w:before="200"/>
        <w:ind w:left="720"/>
        <w:outlineLvl w:val="2"/>
        <w:rPr>
          <w:rFonts w:eastAsia="SimSun"/>
          <w:b/>
          <w:bCs/>
        </w:rPr>
      </w:pPr>
      <w:bookmarkStart w:id="370" w:name="_Toc466880804"/>
      <w:bookmarkStart w:id="371" w:name="_Toc515627708"/>
      <w:r w:rsidRPr="00D42A16">
        <w:rPr>
          <w:rFonts w:eastAsia="SimSun"/>
          <w:b/>
          <w:bCs/>
        </w:rPr>
        <w:t>III.2. Llojet dhe nivelet e gjobave për shkeljet dhe kundërvajtjet administrative</w:t>
      </w:r>
      <w:bookmarkEnd w:id="368"/>
      <w:bookmarkEnd w:id="369"/>
      <w:bookmarkEnd w:id="370"/>
      <w:bookmarkEnd w:id="371"/>
    </w:p>
    <w:p w:rsidR="007E0D74" w:rsidRPr="00D42A16" w:rsidRDefault="007E0D74" w:rsidP="007E0D74">
      <w:pPr>
        <w:rPr>
          <w:b/>
          <w:sz w:val="4"/>
        </w:rPr>
      </w:pPr>
    </w:p>
    <w:p w:rsidR="007E0D74" w:rsidRPr="00D42A16" w:rsidRDefault="007E0D74" w:rsidP="007E0D74">
      <w:pPr>
        <w:spacing w:after="60"/>
        <w:ind w:left="-180"/>
        <w:rPr>
          <w:bCs/>
        </w:rPr>
      </w:pPr>
      <w:bookmarkStart w:id="372" w:name="_Toc466644909"/>
      <w:r w:rsidRPr="00D42A16">
        <w:rPr>
          <w:bCs/>
          <w:sz w:val="20"/>
          <w:szCs w:val="18"/>
          <w:lang w:val="it-IT"/>
        </w:rPr>
        <w:t>Tabela 33: Niveli i gjobave për dëmtim dhe ndërhyrje në infrastrukturën rrugore për vitet 2017, 2018, 2019</w:t>
      </w:r>
      <w:bookmarkEnd w:id="372"/>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740"/>
        <w:gridCol w:w="5128"/>
        <w:gridCol w:w="1181"/>
        <w:gridCol w:w="2194"/>
      </w:tblGrid>
      <w:tr w:rsidR="007E0D74" w:rsidRPr="00D42A16" w:rsidTr="007E0D74">
        <w:trPr>
          <w:trHeight w:val="171"/>
        </w:trPr>
        <w:tc>
          <w:tcPr>
            <w:tcW w:w="400" w:type="pct"/>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1</w:t>
            </w:r>
          </w:p>
        </w:tc>
        <w:tc>
          <w:tcPr>
            <w:tcW w:w="2774" w:type="pct"/>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Niveli i gjobave për dëmtim dhe ndërhyrje në infrastrukturën rrugore të jetë si më poshtë</w:t>
            </w:r>
          </w:p>
        </w:tc>
        <w:tc>
          <w:tcPr>
            <w:tcW w:w="639" w:type="pct"/>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Njësia</w:t>
            </w:r>
          </w:p>
        </w:tc>
        <w:tc>
          <w:tcPr>
            <w:tcW w:w="1187" w:type="pct"/>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Vlera</w:t>
            </w:r>
          </w:p>
        </w:tc>
      </w:tr>
      <w:tr w:rsidR="007E0D74" w:rsidRPr="00D42A16" w:rsidTr="007E0D74">
        <w:trPr>
          <w:trHeight w:val="215"/>
        </w:trPr>
        <w:tc>
          <w:tcPr>
            <w:tcW w:w="400" w:type="pct"/>
            <w:shd w:val="clear" w:color="auto" w:fill="DEEAF6"/>
            <w:vAlign w:val="center"/>
          </w:tcPr>
          <w:p w:rsidR="007E0D74" w:rsidRPr="00D42A16" w:rsidRDefault="007E0D74" w:rsidP="007E0D74">
            <w:pPr>
              <w:rPr>
                <w:rFonts w:eastAsia="SimSun"/>
                <w:b/>
                <w:bCs/>
              </w:rPr>
            </w:pPr>
            <w:r w:rsidRPr="00D42A16">
              <w:rPr>
                <w:rFonts w:eastAsia="SimSun"/>
                <w:b/>
                <w:bCs/>
              </w:rPr>
              <w:t>1.1</w:t>
            </w:r>
          </w:p>
        </w:tc>
        <w:tc>
          <w:tcPr>
            <w:tcW w:w="2774" w:type="pct"/>
            <w:shd w:val="clear" w:color="auto" w:fill="DEEAF6"/>
            <w:vAlign w:val="center"/>
          </w:tcPr>
          <w:p w:rsidR="007E0D74" w:rsidRPr="00D42A16" w:rsidRDefault="007E0D74" w:rsidP="007E0D74">
            <w:pPr>
              <w:rPr>
                <w:rFonts w:eastAsia="SimSun"/>
              </w:rPr>
            </w:pPr>
            <w:r w:rsidRPr="00D42A16">
              <w:rPr>
                <w:rFonts w:eastAsia="SimSun"/>
              </w:rPr>
              <w:t>Dëmtim rrugë</w:t>
            </w:r>
          </w:p>
        </w:tc>
        <w:tc>
          <w:tcPr>
            <w:tcW w:w="639" w:type="pct"/>
            <w:shd w:val="clear" w:color="auto" w:fill="DEEAF6"/>
            <w:vAlign w:val="center"/>
          </w:tcPr>
          <w:p w:rsidR="007E0D74" w:rsidRPr="00D42A16" w:rsidRDefault="007E0D74" w:rsidP="007E0D74">
            <w:pPr>
              <w:rPr>
                <w:rFonts w:eastAsia="SimSun"/>
              </w:rPr>
            </w:pPr>
            <w:r w:rsidRPr="00D42A16">
              <w:rPr>
                <w:rFonts w:eastAsia="SimSun"/>
              </w:rPr>
              <w:t>Lekë</w:t>
            </w:r>
          </w:p>
        </w:tc>
        <w:tc>
          <w:tcPr>
            <w:tcW w:w="1187" w:type="pct"/>
            <w:shd w:val="clear" w:color="auto" w:fill="DEEAF6"/>
            <w:vAlign w:val="center"/>
          </w:tcPr>
          <w:p w:rsidR="007E0D74" w:rsidRPr="00D42A16" w:rsidRDefault="007E0D74" w:rsidP="007E0D74">
            <w:pPr>
              <w:rPr>
                <w:rFonts w:eastAsia="SimSun"/>
              </w:rPr>
            </w:pPr>
            <w:r w:rsidRPr="00D42A16">
              <w:rPr>
                <w:rFonts w:eastAsia="SimSun"/>
              </w:rPr>
              <w:t>5,000</w:t>
            </w:r>
          </w:p>
        </w:tc>
      </w:tr>
      <w:tr w:rsidR="007E0D74" w:rsidRPr="00D42A16" w:rsidTr="007E0D74">
        <w:trPr>
          <w:trHeight w:val="332"/>
        </w:trPr>
        <w:tc>
          <w:tcPr>
            <w:tcW w:w="400" w:type="pct"/>
            <w:shd w:val="clear" w:color="auto" w:fill="auto"/>
            <w:vAlign w:val="center"/>
          </w:tcPr>
          <w:p w:rsidR="007E0D74" w:rsidRPr="00D42A16" w:rsidRDefault="007E0D74" w:rsidP="007E0D74">
            <w:pPr>
              <w:rPr>
                <w:rFonts w:eastAsia="SimSun"/>
                <w:b/>
                <w:bCs/>
              </w:rPr>
            </w:pPr>
            <w:r w:rsidRPr="00D42A16">
              <w:rPr>
                <w:rFonts w:eastAsia="SimSun"/>
                <w:b/>
                <w:bCs/>
              </w:rPr>
              <w:t>2.2</w:t>
            </w:r>
          </w:p>
        </w:tc>
        <w:tc>
          <w:tcPr>
            <w:tcW w:w="2774" w:type="pct"/>
            <w:shd w:val="clear" w:color="auto" w:fill="auto"/>
            <w:vAlign w:val="center"/>
          </w:tcPr>
          <w:p w:rsidR="007E0D74" w:rsidRPr="00D42A16" w:rsidRDefault="007E0D74" w:rsidP="007E0D74">
            <w:pPr>
              <w:rPr>
                <w:rFonts w:eastAsia="SimSun"/>
              </w:rPr>
            </w:pPr>
            <w:r w:rsidRPr="00D42A16">
              <w:rPr>
                <w:rFonts w:eastAsia="SimSun"/>
              </w:rPr>
              <w:t>Bllokim rrugë</w:t>
            </w:r>
          </w:p>
        </w:tc>
        <w:tc>
          <w:tcPr>
            <w:tcW w:w="639" w:type="pct"/>
            <w:shd w:val="clear" w:color="auto" w:fill="auto"/>
            <w:vAlign w:val="center"/>
          </w:tcPr>
          <w:p w:rsidR="007E0D74" w:rsidRPr="00D42A16" w:rsidRDefault="007E0D74" w:rsidP="007E0D74">
            <w:pPr>
              <w:autoSpaceDE w:val="0"/>
              <w:autoSpaceDN w:val="0"/>
              <w:adjustRightInd w:val="0"/>
              <w:contextualSpacing/>
            </w:pPr>
            <w:r w:rsidRPr="00D42A16">
              <w:t>Lekë</w:t>
            </w:r>
          </w:p>
        </w:tc>
        <w:tc>
          <w:tcPr>
            <w:tcW w:w="1187" w:type="pct"/>
            <w:shd w:val="clear" w:color="auto" w:fill="auto"/>
            <w:vAlign w:val="center"/>
          </w:tcPr>
          <w:p w:rsidR="007E0D74" w:rsidRPr="00D42A16" w:rsidRDefault="007E0D74" w:rsidP="007E0D74">
            <w:pPr>
              <w:autoSpaceDE w:val="0"/>
              <w:autoSpaceDN w:val="0"/>
              <w:adjustRightInd w:val="0"/>
              <w:contextualSpacing/>
            </w:pPr>
            <w:r w:rsidRPr="00D42A16">
              <w:t>2,000</w:t>
            </w:r>
          </w:p>
        </w:tc>
      </w:tr>
      <w:tr w:rsidR="007E0D74" w:rsidRPr="00D42A16" w:rsidTr="007E0D74">
        <w:trPr>
          <w:trHeight w:val="171"/>
        </w:trPr>
        <w:tc>
          <w:tcPr>
            <w:tcW w:w="400" w:type="pct"/>
            <w:shd w:val="clear" w:color="auto" w:fill="DEEAF6"/>
            <w:vAlign w:val="center"/>
          </w:tcPr>
          <w:p w:rsidR="007E0D74" w:rsidRPr="00D42A16" w:rsidRDefault="007E0D74" w:rsidP="007E0D74">
            <w:pPr>
              <w:rPr>
                <w:rFonts w:eastAsia="SimSun"/>
                <w:b/>
                <w:bCs/>
              </w:rPr>
            </w:pPr>
            <w:r w:rsidRPr="00D42A16">
              <w:rPr>
                <w:rFonts w:eastAsia="SimSun"/>
                <w:b/>
                <w:bCs/>
              </w:rPr>
              <w:lastRenderedPageBreak/>
              <w:t>2.3</w:t>
            </w:r>
          </w:p>
        </w:tc>
        <w:tc>
          <w:tcPr>
            <w:tcW w:w="2774" w:type="pct"/>
            <w:shd w:val="clear" w:color="auto" w:fill="DEEAF6"/>
            <w:vAlign w:val="center"/>
          </w:tcPr>
          <w:p w:rsidR="007E0D74" w:rsidRPr="00D42A16" w:rsidRDefault="007E0D74" w:rsidP="007E0D74">
            <w:pPr>
              <w:rPr>
                <w:rFonts w:eastAsia="SimSun"/>
              </w:rPr>
            </w:pPr>
            <w:r w:rsidRPr="00D42A16">
              <w:rPr>
                <w:rFonts w:eastAsia="SimSun"/>
              </w:rPr>
              <w:t>Dëmtim bordurë</w:t>
            </w:r>
          </w:p>
        </w:tc>
        <w:tc>
          <w:tcPr>
            <w:tcW w:w="639" w:type="pct"/>
            <w:shd w:val="clear" w:color="auto" w:fill="DEEAF6"/>
            <w:vAlign w:val="center"/>
          </w:tcPr>
          <w:p w:rsidR="007E0D74" w:rsidRPr="00D42A16" w:rsidRDefault="007E0D74" w:rsidP="007E0D74">
            <w:pPr>
              <w:autoSpaceDE w:val="0"/>
              <w:autoSpaceDN w:val="0"/>
              <w:adjustRightInd w:val="0"/>
              <w:contextualSpacing/>
            </w:pPr>
            <w:r w:rsidRPr="00D42A16">
              <w:t>Lekë</w:t>
            </w:r>
          </w:p>
        </w:tc>
        <w:tc>
          <w:tcPr>
            <w:tcW w:w="1187" w:type="pct"/>
            <w:shd w:val="clear" w:color="auto" w:fill="DEEAF6"/>
            <w:vAlign w:val="center"/>
          </w:tcPr>
          <w:p w:rsidR="007E0D74" w:rsidRPr="00D42A16" w:rsidRDefault="007E0D74" w:rsidP="007E0D74">
            <w:pPr>
              <w:autoSpaceDE w:val="0"/>
              <w:autoSpaceDN w:val="0"/>
              <w:adjustRightInd w:val="0"/>
              <w:contextualSpacing/>
            </w:pPr>
            <w:r w:rsidRPr="00D42A16">
              <w:t>2,000</w:t>
            </w:r>
          </w:p>
        </w:tc>
      </w:tr>
      <w:tr w:rsidR="007E0D74" w:rsidRPr="00D42A16" w:rsidTr="007E0D74">
        <w:trPr>
          <w:trHeight w:val="171"/>
        </w:trPr>
        <w:tc>
          <w:tcPr>
            <w:tcW w:w="400" w:type="pct"/>
            <w:shd w:val="clear" w:color="auto" w:fill="auto"/>
            <w:vAlign w:val="center"/>
          </w:tcPr>
          <w:p w:rsidR="007E0D74" w:rsidRPr="00D42A16" w:rsidRDefault="007E0D74" w:rsidP="007E0D74">
            <w:pPr>
              <w:rPr>
                <w:rFonts w:eastAsia="SimSun"/>
                <w:b/>
                <w:bCs/>
              </w:rPr>
            </w:pPr>
            <w:r w:rsidRPr="00D42A16">
              <w:rPr>
                <w:rFonts w:eastAsia="SimSun"/>
                <w:b/>
                <w:bCs/>
              </w:rPr>
              <w:t>2.4</w:t>
            </w:r>
          </w:p>
        </w:tc>
        <w:tc>
          <w:tcPr>
            <w:tcW w:w="2774" w:type="pct"/>
            <w:shd w:val="clear" w:color="auto" w:fill="auto"/>
            <w:vAlign w:val="center"/>
          </w:tcPr>
          <w:p w:rsidR="007E0D74" w:rsidRPr="00D42A16" w:rsidRDefault="007E0D74" w:rsidP="007E0D74">
            <w:pPr>
              <w:rPr>
                <w:rFonts w:eastAsia="SimSun"/>
              </w:rPr>
            </w:pPr>
            <w:r w:rsidRPr="00D42A16">
              <w:rPr>
                <w:rFonts w:eastAsia="SimSun"/>
              </w:rPr>
              <w:t>Dëmtim trotuari</w:t>
            </w:r>
          </w:p>
        </w:tc>
        <w:tc>
          <w:tcPr>
            <w:tcW w:w="639" w:type="pct"/>
            <w:shd w:val="clear" w:color="auto" w:fill="auto"/>
            <w:vAlign w:val="center"/>
          </w:tcPr>
          <w:p w:rsidR="007E0D74" w:rsidRPr="00D42A16" w:rsidRDefault="007E0D74" w:rsidP="007E0D74">
            <w:pPr>
              <w:rPr>
                <w:rFonts w:eastAsia="SimSun"/>
              </w:rPr>
            </w:pPr>
            <w:r w:rsidRPr="00D42A16">
              <w:rPr>
                <w:rFonts w:eastAsia="SimSun"/>
              </w:rPr>
              <w:t>Lekë</w:t>
            </w:r>
          </w:p>
        </w:tc>
        <w:tc>
          <w:tcPr>
            <w:tcW w:w="1187" w:type="pct"/>
            <w:shd w:val="clear" w:color="auto" w:fill="auto"/>
            <w:vAlign w:val="center"/>
          </w:tcPr>
          <w:p w:rsidR="007E0D74" w:rsidRPr="00D42A16" w:rsidRDefault="007E0D74" w:rsidP="007E0D74">
            <w:pPr>
              <w:rPr>
                <w:rFonts w:eastAsia="SimSun"/>
              </w:rPr>
            </w:pPr>
            <w:r w:rsidRPr="00D42A16">
              <w:rPr>
                <w:rFonts w:eastAsia="SimSun"/>
              </w:rPr>
              <w:t>1,500</w:t>
            </w:r>
          </w:p>
        </w:tc>
      </w:tr>
      <w:tr w:rsidR="007E0D74" w:rsidRPr="00D42A16" w:rsidTr="007E0D74">
        <w:trPr>
          <w:trHeight w:val="171"/>
        </w:trPr>
        <w:tc>
          <w:tcPr>
            <w:tcW w:w="400" w:type="pct"/>
            <w:shd w:val="clear" w:color="auto" w:fill="DEEAF6"/>
            <w:vAlign w:val="center"/>
          </w:tcPr>
          <w:p w:rsidR="007E0D74" w:rsidRPr="00D42A16" w:rsidRDefault="007E0D74" w:rsidP="007E0D74">
            <w:pPr>
              <w:rPr>
                <w:rFonts w:eastAsia="SimSun"/>
                <w:b/>
                <w:bCs/>
              </w:rPr>
            </w:pPr>
            <w:r w:rsidRPr="00D42A16">
              <w:rPr>
                <w:rFonts w:eastAsia="SimSun"/>
                <w:b/>
                <w:bCs/>
              </w:rPr>
              <w:t>2.5</w:t>
            </w:r>
          </w:p>
        </w:tc>
        <w:tc>
          <w:tcPr>
            <w:tcW w:w="2774" w:type="pct"/>
            <w:shd w:val="clear" w:color="auto" w:fill="DEEAF6"/>
            <w:vAlign w:val="center"/>
          </w:tcPr>
          <w:p w:rsidR="007E0D74" w:rsidRPr="00D42A16" w:rsidRDefault="007E0D74" w:rsidP="007E0D74">
            <w:pPr>
              <w:rPr>
                <w:rFonts w:eastAsia="SimSun"/>
              </w:rPr>
            </w:pPr>
            <w:r w:rsidRPr="00D42A16">
              <w:rPr>
                <w:rFonts w:eastAsia="SimSun"/>
              </w:rPr>
              <w:t>Bllokim trotuari</w:t>
            </w:r>
          </w:p>
        </w:tc>
        <w:tc>
          <w:tcPr>
            <w:tcW w:w="639" w:type="pct"/>
            <w:shd w:val="clear" w:color="auto" w:fill="DEEAF6"/>
            <w:vAlign w:val="center"/>
          </w:tcPr>
          <w:p w:rsidR="007E0D74" w:rsidRPr="00D42A16" w:rsidRDefault="007E0D74" w:rsidP="007E0D74">
            <w:pPr>
              <w:rPr>
                <w:rFonts w:eastAsia="SimSun"/>
              </w:rPr>
            </w:pPr>
            <w:r w:rsidRPr="00D42A16">
              <w:rPr>
                <w:rFonts w:eastAsia="SimSun"/>
              </w:rPr>
              <w:t>Lekë</w:t>
            </w:r>
          </w:p>
        </w:tc>
        <w:tc>
          <w:tcPr>
            <w:tcW w:w="1187" w:type="pct"/>
            <w:shd w:val="clear" w:color="auto" w:fill="DEEAF6"/>
            <w:vAlign w:val="center"/>
          </w:tcPr>
          <w:p w:rsidR="007E0D74" w:rsidRPr="00D42A16" w:rsidRDefault="007E0D74" w:rsidP="007E0D74">
            <w:pPr>
              <w:rPr>
                <w:rFonts w:eastAsia="SimSun"/>
              </w:rPr>
            </w:pPr>
            <w:r w:rsidRPr="00D42A16">
              <w:rPr>
                <w:rFonts w:eastAsia="SimSun"/>
              </w:rPr>
              <w:t>1,500</w:t>
            </w:r>
          </w:p>
        </w:tc>
      </w:tr>
      <w:tr w:rsidR="007E0D74" w:rsidRPr="00D42A16" w:rsidTr="007E0D74">
        <w:trPr>
          <w:trHeight w:val="171"/>
        </w:trPr>
        <w:tc>
          <w:tcPr>
            <w:tcW w:w="400" w:type="pct"/>
            <w:shd w:val="clear" w:color="auto" w:fill="auto"/>
            <w:vAlign w:val="center"/>
          </w:tcPr>
          <w:p w:rsidR="007E0D74" w:rsidRPr="00D42A16" w:rsidRDefault="007E0D74" w:rsidP="007E0D74">
            <w:pPr>
              <w:rPr>
                <w:rFonts w:eastAsia="SimSun"/>
                <w:b/>
                <w:bCs/>
              </w:rPr>
            </w:pPr>
            <w:r w:rsidRPr="00D42A16">
              <w:rPr>
                <w:rFonts w:eastAsia="SimSun"/>
                <w:b/>
                <w:bCs/>
              </w:rPr>
              <w:t>2.6</w:t>
            </w:r>
          </w:p>
        </w:tc>
        <w:tc>
          <w:tcPr>
            <w:tcW w:w="2774" w:type="pct"/>
            <w:shd w:val="clear" w:color="auto" w:fill="auto"/>
            <w:vAlign w:val="center"/>
          </w:tcPr>
          <w:p w:rsidR="007E0D74" w:rsidRPr="00D42A16" w:rsidRDefault="007E0D74" w:rsidP="007E0D74">
            <w:pPr>
              <w:rPr>
                <w:rFonts w:eastAsia="SimSun"/>
              </w:rPr>
            </w:pPr>
            <w:r w:rsidRPr="00D42A16">
              <w:rPr>
                <w:rFonts w:eastAsia="SimSun"/>
              </w:rPr>
              <w:t>Dëmtim, bllokim, vjedhje pusete</w:t>
            </w:r>
          </w:p>
        </w:tc>
        <w:tc>
          <w:tcPr>
            <w:tcW w:w="639" w:type="pct"/>
            <w:shd w:val="clear" w:color="auto" w:fill="auto"/>
            <w:vAlign w:val="center"/>
          </w:tcPr>
          <w:p w:rsidR="007E0D74" w:rsidRPr="00D42A16" w:rsidRDefault="007E0D74" w:rsidP="007E0D74">
            <w:pPr>
              <w:rPr>
                <w:rFonts w:eastAsia="SimSun"/>
              </w:rPr>
            </w:pPr>
            <w:r w:rsidRPr="00D42A16">
              <w:rPr>
                <w:rFonts w:eastAsia="SimSun"/>
              </w:rPr>
              <w:t>Lekë</w:t>
            </w:r>
          </w:p>
        </w:tc>
        <w:tc>
          <w:tcPr>
            <w:tcW w:w="1187" w:type="pct"/>
            <w:shd w:val="clear" w:color="auto" w:fill="auto"/>
            <w:vAlign w:val="center"/>
          </w:tcPr>
          <w:p w:rsidR="007E0D74" w:rsidRPr="00D42A16" w:rsidRDefault="007E0D74" w:rsidP="007E0D74">
            <w:pPr>
              <w:rPr>
                <w:rFonts w:eastAsia="SimSun"/>
              </w:rPr>
            </w:pPr>
            <w:r w:rsidRPr="00D42A16">
              <w:rPr>
                <w:rFonts w:eastAsia="SimSun"/>
              </w:rPr>
              <w:t>3,000</w:t>
            </w:r>
          </w:p>
        </w:tc>
      </w:tr>
      <w:tr w:rsidR="007E0D74" w:rsidRPr="00D42A16" w:rsidTr="007E0D74">
        <w:trPr>
          <w:trHeight w:val="863"/>
        </w:trPr>
        <w:tc>
          <w:tcPr>
            <w:tcW w:w="400" w:type="pct"/>
            <w:vMerge w:val="restart"/>
            <w:shd w:val="clear" w:color="auto" w:fill="DEEAF6"/>
            <w:vAlign w:val="center"/>
          </w:tcPr>
          <w:p w:rsidR="007E0D74" w:rsidRPr="00D42A16" w:rsidRDefault="007E0D74" w:rsidP="007E0D74">
            <w:pPr>
              <w:rPr>
                <w:rFonts w:eastAsia="SimSun"/>
                <w:b/>
                <w:bCs/>
              </w:rPr>
            </w:pPr>
            <w:r w:rsidRPr="00D42A16">
              <w:rPr>
                <w:rFonts w:eastAsia="SimSun"/>
                <w:b/>
                <w:bCs/>
              </w:rPr>
              <w:t>2.7</w:t>
            </w:r>
          </w:p>
        </w:tc>
        <w:tc>
          <w:tcPr>
            <w:tcW w:w="2774" w:type="pct"/>
            <w:shd w:val="clear" w:color="auto" w:fill="DEEAF6"/>
            <w:vAlign w:val="center"/>
          </w:tcPr>
          <w:p w:rsidR="007E0D74" w:rsidRPr="00D42A16" w:rsidRDefault="007E0D74" w:rsidP="007E0D74">
            <w:pPr>
              <w:autoSpaceDE w:val="0"/>
              <w:autoSpaceDN w:val="0"/>
              <w:adjustRightInd w:val="0"/>
              <w:rPr>
                <w:rFonts w:eastAsia="SimSun"/>
              </w:rPr>
            </w:pPr>
            <w:r w:rsidRPr="00D42A16">
              <w:rPr>
                <w:rFonts w:eastAsia="SimSun"/>
              </w:rPr>
              <w:t>Ndotje të rrugëve nga mjetet e transportit për punime në qytet:</w:t>
            </w:r>
          </w:p>
          <w:p w:rsidR="007E0D74" w:rsidRPr="00D42A16" w:rsidRDefault="007E0D74" w:rsidP="007E0D74">
            <w:pPr>
              <w:numPr>
                <w:ilvl w:val="0"/>
                <w:numId w:val="56"/>
              </w:numPr>
              <w:autoSpaceDE w:val="0"/>
              <w:autoSpaceDN w:val="0"/>
              <w:adjustRightInd w:val="0"/>
              <w:spacing w:after="0"/>
              <w:contextualSpacing/>
            </w:pPr>
            <w:r w:rsidRPr="00D42A16">
              <w:t>persona juridikë</w:t>
            </w:r>
          </w:p>
        </w:tc>
        <w:tc>
          <w:tcPr>
            <w:tcW w:w="639" w:type="pct"/>
            <w:shd w:val="clear" w:color="auto" w:fill="DEEAF6"/>
            <w:vAlign w:val="center"/>
          </w:tcPr>
          <w:p w:rsidR="007E0D74" w:rsidRPr="00D42A16" w:rsidRDefault="007E0D74" w:rsidP="007E0D74">
            <w:pPr>
              <w:rPr>
                <w:rFonts w:eastAsia="SimSun"/>
              </w:rPr>
            </w:pPr>
            <w:r w:rsidRPr="00D42A16">
              <w:rPr>
                <w:rFonts w:eastAsia="SimSun"/>
              </w:rPr>
              <w:t>Lekë</w:t>
            </w:r>
          </w:p>
        </w:tc>
        <w:tc>
          <w:tcPr>
            <w:tcW w:w="1187" w:type="pct"/>
            <w:shd w:val="clear" w:color="auto" w:fill="DEEAF6"/>
            <w:vAlign w:val="center"/>
          </w:tcPr>
          <w:p w:rsidR="007E0D74" w:rsidRPr="00D42A16" w:rsidRDefault="007E0D74" w:rsidP="007E0D74">
            <w:pPr>
              <w:rPr>
                <w:rFonts w:eastAsia="SimSun"/>
              </w:rPr>
            </w:pPr>
            <w:r w:rsidRPr="00D42A16">
              <w:rPr>
                <w:rFonts w:eastAsia="SimSun"/>
              </w:rPr>
              <w:t>2,000</w:t>
            </w:r>
          </w:p>
        </w:tc>
      </w:tr>
      <w:tr w:rsidR="007E0D74" w:rsidRPr="00D42A16" w:rsidTr="007E0D74">
        <w:trPr>
          <w:trHeight w:val="325"/>
        </w:trPr>
        <w:tc>
          <w:tcPr>
            <w:tcW w:w="400" w:type="pct"/>
            <w:vMerge/>
            <w:shd w:val="clear" w:color="auto" w:fill="auto"/>
            <w:vAlign w:val="center"/>
          </w:tcPr>
          <w:p w:rsidR="007E0D74" w:rsidRPr="00D42A16" w:rsidRDefault="007E0D74" w:rsidP="007E0D74">
            <w:pPr>
              <w:rPr>
                <w:rFonts w:eastAsia="SimSun"/>
                <w:b/>
                <w:bCs/>
              </w:rPr>
            </w:pPr>
          </w:p>
        </w:tc>
        <w:tc>
          <w:tcPr>
            <w:tcW w:w="2774" w:type="pct"/>
            <w:shd w:val="clear" w:color="auto" w:fill="auto"/>
            <w:vAlign w:val="center"/>
          </w:tcPr>
          <w:p w:rsidR="007E0D74" w:rsidRPr="00D42A16" w:rsidRDefault="007E0D74" w:rsidP="007E0D74">
            <w:pPr>
              <w:numPr>
                <w:ilvl w:val="0"/>
                <w:numId w:val="56"/>
              </w:numPr>
              <w:autoSpaceDE w:val="0"/>
              <w:autoSpaceDN w:val="0"/>
              <w:adjustRightInd w:val="0"/>
              <w:spacing w:after="0"/>
              <w:contextualSpacing/>
            </w:pPr>
            <w:r w:rsidRPr="00D42A16">
              <w:t>persona fizikë</w:t>
            </w:r>
          </w:p>
        </w:tc>
        <w:tc>
          <w:tcPr>
            <w:tcW w:w="639" w:type="pct"/>
            <w:shd w:val="clear" w:color="auto" w:fill="auto"/>
            <w:vAlign w:val="center"/>
          </w:tcPr>
          <w:p w:rsidR="007E0D74" w:rsidRPr="00D42A16" w:rsidRDefault="007E0D74" w:rsidP="007E0D74">
            <w:pPr>
              <w:rPr>
                <w:rFonts w:eastAsia="SimSun"/>
              </w:rPr>
            </w:pPr>
            <w:r w:rsidRPr="00D42A16">
              <w:rPr>
                <w:rFonts w:eastAsia="SimSun"/>
              </w:rPr>
              <w:t>Lekë</w:t>
            </w:r>
          </w:p>
        </w:tc>
        <w:tc>
          <w:tcPr>
            <w:tcW w:w="1187" w:type="pct"/>
            <w:shd w:val="clear" w:color="auto" w:fill="auto"/>
            <w:vAlign w:val="center"/>
          </w:tcPr>
          <w:p w:rsidR="007E0D74" w:rsidRPr="00D42A16" w:rsidRDefault="007E0D74" w:rsidP="007E0D74">
            <w:pPr>
              <w:rPr>
                <w:rFonts w:eastAsia="SimSun"/>
              </w:rPr>
            </w:pPr>
            <w:r w:rsidRPr="00D42A16">
              <w:rPr>
                <w:rFonts w:eastAsia="SimSun"/>
              </w:rPr>
              <w:t>1,000</w:t>
            </w:r>
          </w:p>
        </w:tc>
      </w:tr>
      <w:tr w:rsidR="007E0D74" w:rsidRPr="00D42A16" w:rsidTr="007E0D74">
        <w:trPr>
          <w:trHeight w:val="332"/>
        </w:trPr>
        <w:tc>
          <w:tcPr>
            <w:tcW w:w="400" w:type="pct"/>
            <w:vMerge/>
            <w:shd w:val="clear" w:color="auto" w:fill="DEEAF6"/>
            <w:vAlign w:val="center"/>
          </w:tcPr>
          <w:p w:rsidR="007E0D74" w:rsidRPr="00D42A16" w:rsidRDefault="007E0D74" w:rsidP="007E0D74">
            <w:pPr>
              <w:rPr>
                <w:rFonts w:eastAsia="SimSun"/>
                <w:b/>
                <w:bCs/>
              </w:rPr>
            </w:pPr>
          </w:p>
        </w:tc>
        <w:tc>
          <w:tcPr>
            <w:tcW w:w="2774" w:type="pct"/>
            <w:shd w:val="clear" w:color="auto" w:fill="DEEAF6"/>
            <w:vAlign w:val="center"/>
          </w:tcPr>
          <w:p w:rsidR="007E0D74" w:rsidRPr="00D42A16" w:rsidRDefault="007E0D74" w:rsidP="007E0D74">
            <w:pPr>
              <w:numPr>
                <w:ilvl w:val="0"/>
                <w:numId w:val="56"/>
              </w:numPr>
              <w:autoSpaceDE w:val="0"/>
              <w:autoSpaceDN w:val="0"/>
              <w:adjustRightInd w:val="0"/>
              <w:spacing w:after="0"/>
              <w:contextualSpacing/>
            </w:pPr>
            <w:r w:rsidRPr="00D42A16">
              <w:t>qytetarë</w:t>
            </w:r>
          </w:p>
        </w:tc>
        <w:tc>
          <w:tcPr>
            <w:tcW w:w="639" w:type="pct"/>
            <w:shd w:val="clear" w:color="auto" w:fill="DEEAF6"/>
            <w:vAlign w:val="center"/>
          </w:tcPr>
          <w:p w:rsidR="007E0D74" w:rsidRPr="00D42A16" w:rsidRDefault="007E0D74" w:rsidP="007E0D74">
            <w:pPr>
              <w:rPr>
                <w:rFonts w:eastAsia="SimSun"/>
              </w:rPr>
            </w:pPr>
            <w:r w:rsidRPr="00D42A16">
              <w:rPr>
                <w:rFonts w:eastAsia="SimSun"/>
              </w:rPr>
              <w:t>Lekë</w:t>
            </w:r>
          </w:p>
        </w:tc>
        <w:tc>
          <w:tcPr>
            <w:tcW w:w="1187" w:type="pct"/>
            <w:shd w:val="clear" w:color="auto" w:fill="DEEAF6"/>
            <w:vAlign w:val="center"/>
          </w:tcPr>
          <w:p w:rsidR="007E0D74" w:rsidRPr="00D42A16" w:rsidRDefault="007E0D74" w:rsidP="007E0D74">
            <w:pPr>
              <w:rPr>
                <w:rFonts w:eastAsia="SimSun"/>
              </w:rPr>
            </w:pPr>
            <w:r w:rsidRPr="00D42A16">
              <w:rPr>
                <w:rFonts w:eastAsia="SimSun"/>
              </w:rPr>
              <w:t>1,000</w:t>
            </w:r>
          </w:p>
        </w:tc>
      </w:tr>
    </w:tbl>
    <w:p w:rsidR="007E0D74" w:rsidRPr="00D42A16" w:rsidRDefault="007E0D74" w:rsidP="007E0D74">
      <w:pPr>
        <w:spacing w:after="40"/>
        <w:rPr>
          <w:bCs/>
        </w:rPr>
      </w:pPr>
      <w:bookmarkStart w:id="373" w:name="_Toc439603463"/>
    </w:p>
    <w:p w:rsidR="007E0D74" w:rsidRPr="00D42A16" w:rsidRDefault="007E0D74" w:rsidP="007E0D74">
      <w:pPr>
        <w:spacing w:after="60"/>
        <w:ind w:left="-90"/>
        <w:rPr>
          <w:bCs/>
        </w:rPr>
      </w:pPr>
      <w:bookmarkStart w:id="374" w:name="_Toc466644910"/>
      <w:r w:rsidRPr="00D42A16">
        <w:rPr>
          <w:bCs/>
          <w:sz w:val="18"/>
          <w:szCs w:val="18"/>
          <w:lang w:val="it-IT"/>
        </w:rPr>
        <w:t>Tabela 34: Niveli i gjobave për ndotje të hapësirës publike për vitet 2017, 2018, 2019</w:t>
      </w:r>
      <w:bookmarkEnd w:id="373"/>
      <w:bookmarkEnd w:id="374"/>
    </w:p>
    <w:tbl>
      <w:tblPr>
        <w:tblW w:w="957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558"/>
        <w:gridCol w:w="5507"/>
        <w:gridCol w:w="1537"/>
        <w:gridCol w:w="1974"/>
      </w:tblGrid>
      <w:tr w:rsidR="007E0D74" w:rsidRPr="00D42A16" w:rsidTr="007E0D74">
        <w:trPr>
          <w:trHeight w:val="323"/>
        </w:trPr>
        <w:tc>
          <w:tcPr>
            <w:tcW w:w="558" w:type="dxa"/>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2</w:t>
            </w:r>
          </w:p>
        </w:tc>
        <w:tc>
          <w:tcPr>
            <w:tcW w:w="5507" w:type="dxa"/>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Niveli i gjobave për ndotje e ambientit/hapësirës publike është</w:t>
            </w:r>
          </w:p>
        </w:tc>
        <w:tc>
          <w:tcPr>
            <w:tcW w:w="1537" w:type="dxa"/>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Njësia</w:t>
            </w:r>
          </w:p>
        </w:tc>
        <w:tc>
          <w:tcPr>
            <w:tcW w:w="1974" w:type="dxa"/>
            <w:tcBorders>
              <w:bottom w:val="single" w:sz="12" w:space="0" w:color="9CC2E5"/>
            </w:tcBorders>
            <w:shd w:val="clear" w:color="auto" w:fill="auto"/>
            <w:vAlign w:val="center"/>
          </w:tcPr>
          <w:p w:rsidR="007E0D74" w:rsidRPr="00D42A16" w:rsidRDefault="007E0D74" w:rsidP="007E0D74">
            <w:pPr>
              <w:rPr>
                <w:rFonts w:eastAsia="SimSun"/>
                <w:b/>
                <w:bCs/>
              </w:rPr>
            </w:pPr>
            <w:r w:rsidRPr="00D42A16">
              <w:rPr>
                <w:rFonts w:eastAsia="SimSun"/>
                <w:b/>
                <w:bCs/>
              </w:rPr>
              <w:t>Vlera</w:t>
            </w:r>
          </w:p>
        </w:tc>
      </w:tr>
      <w:tr w:rsidR="007E0D74" w:rsidRPr="00D42A16" w:rsidTr="007E0D74">
        <w:trPr>
          <w:trHeight w:val="530"/>
        </w:trPr>
        <w:tc>
          <w:tcPr>
            <w:tcW w:w="558" w:type="dxa"/>
            <w:shd w:val="clear" w:color="auto" w:fill="DEEAF6"/>
            <w:vAlign w:val="center"/>
          </w:tcPr>
          <w:p w:rsidR="007E0D74" w:rsidRPr="00D42A16" w:rsidRDefault="007E0D74" w:rsidP="007E0D74">
            <w:pPr>
              <w:rPr>
                <w:rFonts w:eastAsia="SimSun"/>
                <w:b/>
                <w:bCs/>
              </w:rPr>
            </w:pPr>
            <w:r w:rsidRPr="00D42A16">
              <w:rPr>
                <w:rFonts w:eastAsia="SimSun"/>
                <w:b/>
                <w:bCs/>
              </w:rPr>
              <w:t>2.1</w:t>
            </w:r>
          </w:p>
        </w:tc>
        <w:tc>
          <w:tcPr>
            <w:tcW w:w="5507" w:type="dxa"/>
            <w:shd w:val="clear" w:color="auto" w:fill="DEEAF6"/>
            <w:vAlign w:val="center"/>
          </w:tcPr>
          <w:p w:rsidR="007E0D74" w:rsidRPr="00D42A16" w:rsidRDefault="007E0D74" w:rsidP="007E0D74">
            <w:pPr>
              <w:autoSpaceDE w:val="0"/>
              <w:autoSpaceDN w:val="0"/>
              <w:adjustRightInd w:val="0"/>
              <w:rPr>
                <w:rFonts w:eastAsia="SimSun"/>
              </w:rPr>
            </w:pPr>
            <w:r w:rsidRPr="00D42A16">
              <w:rPr>
                <w:rFonts w:eastAsia="SimSun"/>
              </w:rPr>
              <w:t>Hedhje e mbetjeve urbane në rrugë, trotuar, kudo në hapësirën publike, jashtë vendeve të përcaktuara:</w:t>
            </w:r>
          </w:p>
        </w:tc>
        <w:tc>
          <w:tcPr>
            <w:tcW w:w="1537" w:type="dxa"/>
            <w:shd w:val="clear" w:color="auto" w:fill="DEEAF6"/>
            <w:vAlign w:val="center"/>
          </w:tcPr>
          <w:p w:rsidR="007E0D74" w:rsidRPr="00D42A16" w:rsidRDefault="007E0D74" w:rsidP="007E0D74">
            <w:pPr>
              <w:rPr>
                <w:rFonts w:eastAsia="SimSun"/>
              </w:rPr>
            </w:pPr>
          </w:p>
        </w:tc>
        <w:tc>
          <w:tcPr>
            <w:tcW w:w="1974" w:type="dxa"/>
            <w:shd w:val="clear" w:color="auto" w:fill="DEEAF6"/>
            <w:vAlign w:val="center"/>
          </w:tcPr>
          <w:p w:rsidR="007E0D74" w:rsidRPr="00D42A16" w:rsidRDefault="007E0D74" w:rsidP="007E0D74">
            <w:pPr>
              <w:rPr>
                <w:rFonts w:eastAsia="SimSun"/>
              </w:rPr>
            </w:pPr>
          </w:p>
        </w:tc>
      </w:tr>
      <w:tr w:rsidR="007E0D74" w:rsidRPr="00D42A16" w:rsidTr="007E0D74">
        <w:trPr>
          <w:trHeight w:val="317"/>
        </w:trPr>
        <w:tc>
          <w:tcPr>
            <w:tcW w:w="558" w:type="dxa"/>
            <w:shd w:val="clear" w:color="auto" w:fill="auto"/>
            <w:vAlign w:val="center"/>
          </w:tcPr>
          <w:p w:rsidR="007E0D74" w:rsidRPr="00D42A16" w:rsidRDefault="007E0D74" w:rsidP="007E0D74">
            <w:pPr>
              <w:rPr>
                <w:rFonts w:eastAsia="SimSun"/>
                <w:b/>
                <w:bCs/>
              </w:rPr>
            </w:pPr>
          </w:p>
        </w:tc>
        <w:tc>
          <w:tcPr>
            <w:tcW w:w="5507" w:type="dxa"/>
            <w:shd w:val="clear" w:color="auto" w:fill="auto"/>
            <w:vAlign w:val="center"/>
          </w:tcPr>
          <w:p w:rsidR="007E0D74" w:rsidRPr="00D42A16" w:rsidRDefault="007E0D74" w:rsidP="007E0D74">
            <w:pPr>
              <w:numPr>
                <w:ilvl w:val="0"/>
                <w:numId w:val="57"/>
              </w:numPr>
              <w:spacing w:after="0"/>
              <w:contextualSpacing/>
            </w:pPr>
            <w:r w:rsidRPr="00D42A16">
              <w:t>persona juridikë</w:t>
            </w:r>
          </w:p>
        </w:tc>
        <w:tc>
          <w:tcPr>
            <w:tcW w:w="1537" w:type="dxa"/>
            <w:shd w:val="clear" w:color="auto" w:fill="auto"/>
            <w:vAlign w:val="center"/>
          </w:tcPr>
          <w:p w:rsidR="007E0D74" w:rsidRPr="00D42A16" w:rsidRDefault="007E0D74" w:rsidP="007E0D74">
            <w:pPr>
              <w:rPr>
                <w:rFonts w:eastAsia="SimSun"/>
              </w:rPr>
            </w:pPr>
            <w:r w:rsidRPr="00D42A16">
              <w:rPr>
                <w:rFonts w:eastAsia="SimSun"/>
              </w:rPr>
              <w:t>Lekë</w:t>
            </w:r>
          </w:p>
        </w:tc>
        <w:tc>
          <w:tcPr>
            <w:tcW w:w="1974" w:type="dxa"/>
            <w:shd w:val="clear" w:color="auto" w:fill="auto"/>
            <w:vAlign w:val="center"/>
          </w:tcPr>
          <w:p w:rsidR="007E0D74" w:rsidRPr="00D42A16" w:rsidRDefault="007E0D74" w:rsidP="007E0D74">
            <w:pPr>
              <w:rPr>
                <w:rFonts w:eastAsia="SimSun"/>
              </w:rPr>
            </w:pPr>
            <w:r w:rsidRPr="00D42A16">
              <w:rPr>
                <w:rFonts w:eastAsia="SimSun"/>
              </w:rPr>
              <w:t>5,000</w:t>
            </w:r>
          </w:p>
        </w:tc>
      </w:tr>
      <w:tr w:rsidR="007E0D74" w:rsidRPr="00D42A16" w:rsidTr="007E0D74">
        <w:trPr>
          <w:trHeight w:val="317"/>
        </w:trPr>
        <w:tc>
          <w:tcPr>
            <w:tcW w:w="558" w:type="dxa"/>
            <w:shd w:val="clear" w:color="auto" w:fill="DEEAF6"/>
            <w:vAlign w:val="center"/>
          </w:tcPr>
          <w:p w:rsidR="007E0D74" w:rsidRPr="00D42A16" w:rsidRDefault="007E0D74" w:rsidP="007E0D74">
            <w:pPr>
              <w:rPr>
                <w:rFonts w:eastAsia="SimSun"/>
                <w:b/>
                <w:bCs/>
              </w:rPr>
            </w:pPr>
          </w:p>
        </w:tc>
        <w:tc>
          <w:tcPr>
            <w:tcW w:w="5507" w:type="dxa"/>
            <w:shd w:val="clear" w:color="auto" w:fill="DEEAF6"/>
            <w:vAlign w:val="center"/>
          </w:tcPr>
          <w:p w:rsidR="007E0D74" w:rsidRPr="00D42A16" w:rsidRDefault="007E0D74" w:rsidP="007E0D74">
            <w:pPr>
              <w:numPr>
                <w:ilvl w:val="0"/>
                <w:numId w:val="57"/>
              </w:numPr>
              <w:spacing w:after="0"/>
              <w:contextualSpacing/>
            </w:pPr>
            <w:r w:rsidRPr="00D42A16">
              <w:t>persona fizikë</w:t>
            </w:r>
          </w:p>
        </w:tc>
        <w:tc>
          <w:tcPr>
            <w:tcW w:w="1537" w:type="dxa"/>
            <w:shd w:val="clear" w:color="auto" w:fill="DEEAF6"/>
            <w:vAlign w:val="center"/>
          </w:tcPr>
          <w:p w:rsidR="007E0D74" w:rsidRPr="00D42A16" w:rsidRDefault="007E0D74" w:rsidP="007E0D74">
            <w:pPr>
              <w:rPr>
                <w:rFonts w:eastAsia="SimSun"/>
              </w:rPr>
            </w:pPr>
            <w:r w:rsidRPr="00D42A16">
              <w:rPr>
                <w:rFonts w:eastAsia="SimSun"/>
              </w:rPr>
              <w:t>Lekë</w:t>
            </w:r>
          </w:p>
        </w:tc>
        <w:tc>
          <w:tcPr>
            <w:tcW w:w="1974" w:type="dxa"/>
            <w:shd w:val="clear" w:color="auto" w:fill="DEEAF6"/>
            <w:vAlign w:val="center"/>
          </w:tcPr>
          <w:p w:rsidR="007E0D74" w:rsidRPr="00D42A16" w:rsidRDefault="007E0D74" w:rsidP="007E0D74">
            <w:pPr>
              <w:rPr>
                <w:rFonts w:eastAsia="SimSun"/>
              </w:rPr>
            </w:pPr>
            <w:r w:rsidRPr="00D42A16">
              <w:rPr>
                <w:rFonts w:eastAsia="SimSun"/>
              </w:rPr>
              <w:t>2,000</w:t>
            </w:r>
          </w:p>
        </w:tc>
      </w:tr>
      <w:tr w:rsidR="007E0D74" w:rsidRPr="00D42A16" w:rsidTr="007E0D74">
        <w:trPr>
          <w:trHeight w:val="317"/>
        </w:trPr>
        <w:tc>
          <w:tcPr>
            <w:tcW w:w="558" w:type="dxa"/>
            <w:shd w:val="clear" w:color="auto" w:fill="auto"/>
            <w:vAlign w:val="center"/>
          </w:tcPr>
          <w:p w:rsidR="007E0D74" w:rsidRPr="00D42A16" w:rsidRDefault="007E0D74" w:rsidP="007E0D74">
            <w:pPr>
              <w:rPr>
                <w:rFonts w:eastAsia="SimSun"/>
                <w:b/>
                <w:bCs/>
              </w:rPr>
            </w:pPr>
          </w:p>
        </w:tc>
        <w:tc>
          <w:tcPr>
            <w:tcW w:w="5507" w:type="dxa"/>
            <w:shd w:val="clear" w:color="auto" w:fill="auto"/>
            <w:vAlign w:val="center"/>
          </w:tcPr>
          <w:p w:rsidR="007E0D74" w:rsidRPr="00D42A16" w:rsidRDefault="007E0D74" w:rsidP="007E0D74">
            <w:pPr>
              <w:numPr>
                <w:ilvl w:val="0"/>
                <w:numId w:val="57"/>
              </w:numPr>
              <w:autoSpaceDE w:val="0"/>
              <w:autoSpaceDN w:val="0"/>
              <w:adjustRightInd w:val="0"/>
              <w:spacing w:after="0"/>
              <w:contextualSpacing/>
            </w:pPr>
            <w:r w:rsidRPr="00D42A16">
              <w:t>qytetarë</w:t>
            </w:r>
          </w:p>
        </w:tc>
        <w:tc>
          <w:tcPr>
            <w:tcW w:w="1537" w:type="dxa"/>
            <w:shd w:val="clear" w:color="auto" w:fill="auto"/>
            <w:vAlign w:val="center"/>
          </w:tcPr>
          <w:p w:rsidR="007E0D74" w:rsidRPr="00D42A16" w:rsidRDefault="007E0D74" w:rsidP="007E0D74">
            <w:pPr>
              <w:rPr>
                <w:rFonts w:eastAsia="SimSun"/>
              </w:rPr>
            </w:pPr>
            <w:r w:rsidRPr="00D42A16">
              <w:rPr>
                <w:rFonts w:eastAsia="SimSun"/>
              </w:rPr>
              <w:t>Lekë</w:t>
            </w:r>
          </w:p>
        </w:tc>
        <w:tc>
          <w:tcPr>
            <w:tcW w:w="1974" w:type="dxa"/>
            <w:shd w:val="clear" w:color="auto" w:fill="auto"/>
            <w:vAlign w:val="center"/>
          </w:tcPr>
          <w:p w:rsidR="007E0D74" w:rsidRPr="00D42A16" w:rsidRDefault="007E0D74" w:rsidP="007E0D74">
            <w:pPr>
              <w:rPr>
                <w:rFonts w:eastAsia="SimSun"/>
              </w:rPr>
            </w:pPr>
            <w:r w:rsidRPr="00D42A16">
              <w:rPr>
                <w:rFonts w:eastAsia="SimSun"/>
              </w:rPr>
              <w:t>1,000</w:t>
            </w:r>
          </w:p>
        </w:tc>
      </w:tr>
      <w:tr w:rsidR="007E0D74" w:rsidRPr="00D42A16" w:rsidTr="007E0D74">
        <w:trPr>
          <w:trHeight w:val="191"/>
        </w:trPr>
        <w:tc>
          <w:tcPr>
            <w:tcW w:w="558" w:type="dxa"/>
            <w:shd w:val="clear" w:color="auto" w:fill="DEEAF6"/>
            <w:vAlign w:val="center"/>
          </w:tcPr>
          <w:p w:rsidR="007E0D74" w:rsidRPr="00D42A16" w:rsidRDefault="007E0D74" w:rsidP="007E0D74">
            <w:pPr>
              <w:rPr>
                <w:rFonts w:eastAsia="SimSun"/>
                <w:b/>
                <w:bCs/>
              </w:rPr>
            </w:pPr>
            <w:r w:rsidRPr="00D42A16">
              <w:rPr>
                <w:rFonts w:eastAsia="SimSun"/>
                <w:b/>
                <w:bCs/>
              </w:rPr>
              <w:t>2.2</w:t>
            </w:r>
          </w:p>
        </w:tc>
        <w:tc>
          <w:tcPr>
            <w:tcW w:w="5507" w:type="dxa"/>
            <w:shd w:val="clear" w:color="auto" w:fill="DEEAF6"/>
            <w:vAlign w:val="center"/>
          </w:tcPr>
          <w:p w:rsidR="007E0D74" w:rsidRPr="00D42A16" w:rsidRDefault="007E0D74" w:rsidP="007E0D74">
            <w:pPr>
              <w:autoSpaceDE w:val="0"/>
              <w:autoSpaceDN w:val="0"/>
              <w:adjustRightInd w:val="0"/>
              <w:rPr>
                <w:rFonts w:eastAsia="SimSun"/>
              </w:rPr>
            </w:pPr>
            <w:r w:rsidRPr="00D42A16">
              <w:rPr>
                <w:rFonts w:eastAsia="SimSun"/>
              </w:rPr>
              <w:t>Hedhje inerte në vende të pamiratuara</w:t>
            </w:r>
          </w:p>
        </w:tc>
        <w:tc>
          <w:tcPr>
            <w:tcW w:w="1537" w:type="dxa"/>
            <w:shd w:val="clear" w:color="auto" w:fill="DEEAF6"/>
            <w:vAlign w:val="center"/>
          </w:tcPr>
          <w:p w:rsidR="007E0D74" w:rsidRPr="00D42A16" w:rsidRDefault="007E0D74" w:rsidP="007E0D74">
            <w:pPr>
              <w:rPr>
                <w:rFonts w:eastAsia="SimSun"/>
              </w:rPr>
            </w:pPr>
          </w:p>
        </w:tc>
        <w:tc>
          <w:tcPr>
            <w:tcW w:w="1974" w:type="dxa"/>
            <w:shd w:val="clear" w:color="auto" w:fill="DEEAF6"/>
            <w:vAlign w:val="center"/>
          </w:tcPr>
          <w:p w:rsidR="007E0D74" w:rsidRPr="00D42A16" w:rsidRDefault="007E0D74" w:rsidP="007E0D74">
            <w:pPr>
              <w:rPr>
                <w:rFonts w:eastAsia="SimSun"/>
              </w:rPr>
            </w:pPr>
          </w:p>
        </w:tc>
      </w:tr>
      <w:tr w:rsidR="007E0D74" w:rsidRPr="00D42A16" w:rsidTr="007E0D74">
        <w:trPr>
          <w:trHeight w:val="317"/>
        </w:trPr>
        <w:tc>
          <w:tcPr>
            <w:tcW w:w="558" w:type="dxa"/>
            <w:shd w:val="clear" w:color="auto" w:fill="auto"/>
            <w:vAlign w:val="center"/>
          </w:tcPr>
          <w:p w:rsidR="007E0D74" w:rsidRPr="00D42A16" w:rsidRDefault="007E0D74" w:rsidP="007E0D74">
            <w:pPr>
              <w:rPr>
                <w:rFonts w:eastAsia="SimSun"/>
                <w:b/>
                <w:bCs/>
              </w:rPr>
            </w:pPr>
          </w:p>
        </w:tc>
        <w:tc>
          <w:tcPr>
            <w:tcW w:w="5507" w:type="dxa"/>
            <w:shd w:val="clear" w:color="auto" w:fill="auto"/>
            <w:vAlign w:val="center"/>
          </w:tcPr>
          <w:p w:rsidR="007E0D74" w:rsidRPr="00D42A16" w:rsidRDefault="007E0D74" w:rsidP="007E0D74">
            <w:pPr>
              <w:numPr>
                <w:ilvl w:val="0"/>
                <w:numId w:val="57"/>
              </w:numPr>
              <w:spacing w:after="0"/>
              <w:contextualSpacing/>
            </w:pPr>
            <w:r w:rsidRPr="00D42A16">
              <w:t>persona juridikë</w:t>
            </w:r>
          </w:p>
        </w:tc>
        <w:tc>
          <w:tcPr>
            <w:tcW w:w="1537" w:type="dxa"/>
            <w:shd w:val="clear" w:color="auto" w:fill="auto"/>
            <w:vAlign w:val="center"/>
          </w:tcPr>
          <w:p w:rsidR="007E0D74" w:rsidRPr="00D42A16" w:rsidRDefault="007E0D74" w:rsidP="007E0D74">
            <w:pPr>
              <w:rPr>
                <w:rFonts w:eastAsia="SimSun"/>
              </w:rPr>
            </w:pPr>
            <w:r w:rsidRPr="00D42A16">
              <w:rPr>
                <w:rFonts w:eastAsia="SimSun"/>
              </w:rPr>
              <w:t>Lekë</w:t>
            </w:r>
          </w:p>
        </w:tc>
        <w:tc>
          <w:tcPr>
            <w:tcW w:w="1974" w:type="dxa"/>
            <w:shd w:val="clear" w:color="auto" w:fill="auto"/>
            <w:vAlign w:val="center"/>
          </w:tcPr>
          <w:p w:rsidR="007E0D74" w:rsidRPr="00D42A16" w:rsidRDefault="007E0D74" w:rsidP="007E0D74">
            <w:pPr>
              <w:rPr>
                <w:rFonts w:eastAsia="SimSun"/>
              </w:rPr>
            </w:pPr>
            <w:r w:rsidRPr="00D42A16">
              <w:rPr>
                <w:rFonts w:eastAsia="SimSun"/>
              </w:rPr>
              <w:t>5,000</w:t>
            </w:r>
          </w:p>
        </w:tc>
      </w:tr>
      <w:tr w:rsidR="007E0D74" w:rsidRPr="00D42A16" w:rsidTr="007E0D74">
        <w:trPr>
          <w:trHeight w:val="317"/>
        </w:trPr>
        <w:tc>
          <w:tcPr>
            <w:tcW w:w="558" w:type="dxa"/>
            <w:shd w:val="clear" w:color="auto" w:fill="DEEAF6"/>
            <w:vAlign w:val="center"/>
          </w:tcPr>
          <w:p w:rsidR="007E0D74" w:rsidRPr="00D42A16" w:rsidRDefault="007E0D74" w:rsidP="007E0D74">
            <w:pPr>
              <w:rPr>
                <w:rFonts w:eastAsia="SimSun"/>
                <w:b/>
                <w:bCs/>
              </w:rPr>
            </w:pPr>
          </w:p>
        </w:tc>
        <w:tc>
          <w:tcPr>
            <w:tcW w:w="5507" w:type="dxa"/>
            <w:shd w:val="clear" w:color="auto" w:fill="DEEAF6"/>
            <w:vAlign w:val="center"/>
          </w:tcPr>
          <w:p w:rsidR="007E0D74" w:rsidRPr="00D42A16" w:rsidRDefault="007E0D74" w:rsidP="007E0D74">
            <w:pPr>
              <w:numPr>
                <w:ilvl w:val="0"/>
                <w:numId w:val="57"/>
              </w:numPr>
              <w:spacing w:after="0"/>
              <w:contextualSpacing/>
            </w:pPr>
            <w:r w:rsidRPr="00D42A16">
              <w:t>persona fizikë</w:t>
            </w:r>
          </w:p>
        </w:tc>
        <w:tc>
          <w:tcPr>
            <w:tcW w:w="1537" w:type="dxa"/>
            <w:shd w:val="clear" w:color="auto" w:fill="DEEAF6"/>
            <w:vAlign w:val="center"/>
          </w:tcPr>
          <w:p w:rsidR="007E0D74" w:rsidRPr="00D42A16" w:rsidRDefault="007E0D74" w:rsidP="007E0D74">
            <w:pPr>
              <w:rPr>
                <w:rFonts w:eastAsia="SimSun"/>
              </w:rPr>
            </w:pPr>
            <w:r w:rsidRPr="00D42A16">
              <w:rPr>
                <w:rFonts w:eastAsia="SimSun"/>
              </w:rPr>
              <w:t>Lekë</w:t>
            </w:r>
          </w:p>
        </w:tc>
        <w:tc>
          <w:tcPr>
            <w:tcW w:w="1974" w:type="dxa"/>
            <w:shd w:val="clear" w:color="auto" w:fill="DEEAF6"/>
            <w:vAlign w:val="center"/>
          </w:tcPr>
          <w:p w:rsidR="007E0D74" w:rsidRPr="00D42A16" w:rsidRDefault="007E0D74" w:rsidP="007E0D74">
            <w:pPr>
              <w:rPr>
                <w:rFonts w:eastAsia="SimSun"/>
              </w:rPr>
            </w:pPr>
            <w:r w:rsidRPr="00D42A16">
              <w:rPr>
                <w:rFonts w:eastAsia="SimSun"/>
              </w:rPr>
              <w:t>2,000</w:t>
            </w:r>
          </w:p>
        </w:tc>
      </w:tr>
      <w:tr w:rsidR="007E0D74" w:rsidRPr="00D42A16" w:rsidTr="007E0D74">
        <w:trPr>
          <w:trHeight w:val="317"/>
        </w:trPr>
        <w:tc>
          <w:tcPr>
            <w:tcW w:w="558" w:type="dxa"/>
            <w:shd w:val="clear" w:color="auto" w:fill="auto"/>
            <w:vAlign w:val="center"/>
          </w:tcPr>
          <w:p w:rsidR="007E0D74" w:rsidRPr="00D42A16" w:rsidRDefault="007E0D74" w:rsidP="007E0D74">
            <w:pPr>
              <w:rPr>
                <w:rFonts w:eastAsia="SimSun"/>
                <w:b/>
                <w:bCs/>
              </w:rPr>
            </w:pPr>
          </w:p>
        </w:tc>
        <w:tc>
          <w:tcPr>
            <w:tcW w:w="5507" w:type="dxa"/>
            <w:shd w:val="clear" w:color="auto" w:fill="auto"/>
            <w:vAlign w:val="center"/>
          </w:tcPr>
          <w:p w:rsidR="007E0D74" w:rsidRPr="00D42A16" w:rsidRDefault="007E0D74" w:rsidP="007E0D74">
            <w:pPr>
              <w:numPr>
                <w:ilvl w:val="0"/>
                <w:numId w:val="57"/>
              </w:numPr>
              <w:spacing w:after="0"/>
              <w:contextualSpacing/>
            </w:pPr>
            <w:r w:rsidRPr="00D42A16">
              <w:t>qytetarë</w:t>
            </w:r>
          </w:p>
        </w:tc>
        <w:tc>
          <w:tcPr>
            <w:tcW w:w="1537" w:type="dxa"/>
            <w:shd w:val="clear" w:color="auto" w:fill="auto"/>
            <w:vAlign w:val="center"/>
          </w:tcPr>
          <w:p w:rsidR="007E0D74" w:rsidRPr="00D42A16" w:rsidRDefault="007E0D74" w:rsidP="007E0D74">
            <w:pPr>
              <w:rPr>
                <w:rFonts w:eastAsia="SimSun"/>
              </w:rPr>
            </w:pPr>
            <w:r w:rsidRPr="00D42A16">
              <w:rPr>
                <w:rFonts w:eastAsia="SimSun"/>
              </w:rPr>
              <w:t>Lekë</w:t>
            </w:r>
          </w:p>
        </w:tc>
        <w:tc>
          <w:tcPr>
            <w:tcW w:w="1974" w:type="dxa"/>
            <w:shd w:val="clear" w:color="auto" w:fill="auto"/>
            <w:vAlign w:val="center"/>
          </w:tcPr>
          <w:p w:rsidR="007E0D74" w:rsidRPr="00D42A16" w:rsidRDefault="007E0D74" w:rsidP="007E0D74">
            <w:pPr>
              <w:rPr>
                <w:rFonts w:eastAsia="SimSun"/>
              </w:rPr>
            </w:pPr>
            <w:r w:rsidRPr="00D42A16">
              <w:rPr>
                <w:rFonts w:eastAsia="SimSun"/>
              </w:rPr>
              <w:t>1,000</w:t>
            </w:r>
          </w:p>
        </w:tc>
      </w:tr>
      <w:tr w:rsidR="007E0D74" w:rsidRPr="00D42A16" w:rsidTr="007E0D74">
        <w:trPr>
          <w:trHeight w:val="530"/>
        </w:trPr>
        <w:tc>
          <w:tcPr>
            <w:tcW w:w="558" w:type="dxa"/>
            <w:shd w:val="clear" w:color="auto" w:fill="DEEAF6"/>
            <w:vAlign w:val="center"/>
          </w:tcPr>
          <w:p w:rsidR="007E0D74" w:rsidRPr="00D42A16" w:rsidRDefault="007E0D74" w:rsidP="007E0D74">
            <w:pPr>
              <w:rPr>
                <w:rFonts w:eastAsia="SimSun"/>
                <w:b/>
                <w:bCs/>
              </w:rPr>
            </w:pPr>
            <w:r w:rsidRPr="00D42A16">
              <w:rPr>
                <w:rFonts w:eastAsia="SimSun"/>
                <w:b/>
                <w:bCs/>
              </w:rPr>
              <w:t>2.3</w:t>
            </w:r>
          </w:p>
        </w:tc>
        <w:tc>
          <w:tcPr>
            <w:tcW w:w="5507" w:type="dxa"/>
            <w:shd w:val="clear" w:color="auto" w:fill="DEEAF6"/>
            <w:vAlign w:val="center"/>
          </w:tcPr>
          <w:p w:rsidR="007E0D74" w:rsidRPr="00D42A16" w:rsidRDefault="007E0D74" w:rsidP="007E0D74">
            <w:pPr>
              <w:rPr>
                <w:rFonts w:eastAsia="SimSun"/>
              </w:rPr>
            </w:pPr>
            <w:r w:rsidRPr="00D42A16">
              <w:rPr>
                <w:rFonts w:eastAsia="SimSun"/>
              </w:rPr>
              <w:t>Vendosje pa leje e posterave, Tabelave, banderolave</w:t>
            </w:r>
          </w:p>
        </w:tc>
        <w:tc>
          <w:tcPr>
            <w:tcW w:w="1537" w:type="dxa"/>
            <w:shd w:val="clear" w:color="auto" w:fill="DEEAF6"/>
            <w:vAlign w:val="center"/>
          </w:tcPr>
          <w:p w:rsidR="007E0D74" w:rsidRPr="00D42A16" w:rsidRDefault="007E0D74" w:rsidP="007E0D74">
            <w:pPr>
              <w:rPr>
                <w:rFonts w:eastAsia="SimSun"/>
              </w:rPr>
            </w:pPr>
            <w:r w:rsidRPr="00D42A16">
              <w:rPr>
                <w:rFonts w:eastAsia="SimSun"/>
              </w:rPr>
              <w:t>Lekë</w:t>
            </w:r>
          </w:p>
        </w:tc>
        <w:tc>
          <w:tcPr>
            <w:tcW w:w="1974" w:type="dxa"/>
            <w:shd w:val="clear" w:color="auto" w:fill="DEEAF6"/>
            <w:vAlign w:val="center"/>
          </w:tcPr>
          <w:p w:rsidR="007E0D74" w:rsidRPr="00D42A16" w:rsidRDefault="007E0D74" w:rsidP="007E0D74">
            <w:pPr>
              <w:rPr>
                <w:rFonts w:eastAsia="SimSun"/>
              </w:rPr>
            </w:pPr>
            <w:r w:rsidRPr="00D42A16">
              <w:rPr>
                <w:rFonts w:eastAsia="SimSun"/>
              </w:rPr>
              <w:t>1,000</w:t>
            </w:r>
          </w:p>
        </w:tc>
      </w:tr>
      <w:tr w:rsidR="007E0D74" w:rsidRPr="00D42A16" w:rsidTr="007E0D74">
        <w:trPr>
          <w:trHeight w:val="83"/>
        </w:trPr>
        <w:tc>
          <w:tcPr>
            <w:tcW w:w="558" w:type="dxa"/>
            <w:shd w:val="clear" w:color="auto" w:fill="auto"/>
            <w:vAlign w:val="center"/>
          </w:tcPr>
          <w:p w:rsidR="007E0D74" w:rsidRPr="00D42A16" w:rsidRDefault="007E0D74" w:rsidP="007E0D74">
            <w:pPr>
              <w:rPr>
                <w:rFonts w:eastAsia="SimSun"/>
                <w:b/>
                <w:bCs/>
              </w:rPr>
            </w:pPr>
            <w:r w:rsidRPr="00D42A16">
              <w:rPr>
                <w:rFonts w:eastAsia="SimSun"/>
                <w:b/>
                <w:bCs/>
              </w:rPr>
              <w:t>2.4</w:t>
            </w:r>
          </w:p>
        </w:tc>
        <w:tc>
          <w:tcPr>
            <w:tcW w:w="5507" w:type="dxa"/>
            <w:shd w:val="clear" w:color="auto" w:fill="auto"/>
            <w:vAlign w:val="center"/>
          </w:tcPr>
          <w:p w:rsidR="007E0D74" w:rsidRPr="00D42A16" w:rsidRDefault="007E0D74" w:rsidP="007E0D74">
            <w:pPr>
              <w:rPr>
                <w:rFonts w:eastAsia="SimSun"/>
              </w:rPr>
            </w:pPr>
            <w:r w:rsidRPr="00D42A16">
              <w:rPr>
                <w:rFonts w:eastAsia="SimSun"/>
              </w:rPr>
              <w:t>Lëvizje me kafshë në rrugë automobilistike dhe hapësira publike e plazhe.</w:t>
            </w:r>
          </w:p>
        </w:tc>
        <w:tc>
          <w:tcPr>
            <w:tcW w:w="1537" w:type="dxa"/>
            <w:shd w:val="clear" w:color="auto" w:fill="auto"/>
            <w:vAlign w:val="center"/>
          </w:tcPr>
          <w:p w:rsidR="007E0D74" w:rsidRPr="00D42A16" w:rsidRDefault="007E0D74" w:rsidP="007E0D74">
            <w:pPr>
              <w:rPr>
                <w:rFonts w:eastAsia="SimSun"/>
              </w:rPr>
            </w:pPr>
            <w:r w:rsidRPr="00D42A16">
              <w:rPr>
                <w:rFonts w:eastAsia="SimSun"/>
              </w:rPr>
              <w:t>Lekë</w:t>
            </w:r>
          </w:p>
        </w:tc>
        <w:tc>
          <w:tcPr>
            <w:tcW w:w="1974" w:type="dxa"/>
            <w:shd w:val="clear" w:color="auto" w:fill="auto"/>
            <w:vAlign w:val="center"/>
          </w:tcPr>
          <w:p w:rsidR="007E0D74" w:rsidRPr="00D42A16" w:rsidRDefault="007E0D74" w:rsidP="007E0D74">
            <w:pPr>
              <w:rPr>
                <w:rFonts w:eastAsia="SimSun"/>
              </w:rPr>
            </w:pPr>
            <w:r w:rsidRPr="00D42A16">
              <w:rPr>
                <w:rFonts w:eastAsia="SimSun"/>
              </w:rPr>
              <w:t>500</w:t>
            </w:r>
          </w:p>
        </w:tc>
      </w:tr>
    </w:tbl>
    <w:p w:rsidR="007E0D74" w:rsidRPr="00D42A16" w:rsidRDefault="007E0D74" w:rsidP="007E0D74"/>
    <w:p w:rsidR="007E0D74" w:rsidRPr="00D42A16" w:rsidRDefault="007E0D74" w:rsidP="007E0D74">
      <w:pPr>
        <w:spacing w:after="60"/>
        <w:ind w:left="-90"/>
        <w:rPr>
          <w:bCs/>
          <w:sz w:val="18"/>
          <w:szCs w:val="18"/>
          <w:lang w:val="it-IT"/>
        </w:rPr>
      </w:pPr>
      <w:bookmarkStart w:id="375" w:name="_Toc466644911"/>
      <w:r w:rsidRPr="00D42A16">
        <w:rPr>
          <w:bCs/>
          <w:sz w:val="18"/>
          <w:szCs w:val="18"/>
          <w:lang w:val="it-IT"/>
        </w:rPr>
        <w:t>Tabela 35: Niveli i gjobave për kryerjen e aktivitetit tregtar pa licencë, autorizim apo leje përkatëse për vitet 2017, 2018, 2019</w:t>
      </w:r>
      <w:bookmarkEnd w:id="375"/>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719"/>
        <w:gridCol w:w="6319"/>
        <w:gridCol w:w="1170"/>
        <w:gridCol w:w="1035"/>
      </w:tblGrid>
      <w:tr w:rsidR="007E0D74" w:rsidRPr="00D42A16" w:rsidTr="007E0D74">
        <w:trPr>
          <w:trHeight w:val="171"/>
        </w:trPr>
        <w:tc>
          <w:tcPr>
            <w:tcW w:w="389"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3</w:t>
            </w:r>
          </w:p>
        </w:tc>
        <w:tc>
          <w:tcPr>
            <w:tcW w:w="3418"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Niveli i gjobave për kryerjen e aktivitetit tregtar pa licencë, autorizim apo leje përkatëse</w:t>
            </w:r>
          </w:p>
        </w:tc>
        <w:tc>
          <w:tcPr>
            <w:tcW w:w="633"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Njësia</w:t>
            </w:r>
          </w:p>
        </w:tc>
        <w:tc>
          <w:tcPr>
            <w:tcW w:w="560"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Vlera</w:t>
            </w:r>
          </w:p>
        </w:tc>
      </w:tr>
      <w:tr w:rsidR="007E0D74" w:rsidRPr="00D42A16" w:rsidTr="007E0D74">
        <w:trPr>
          <w:trHeight w:val="729"/>
        </w:trPr>
        <w:tc>
          <w:tcPr>
            <w:tcW w:w="389" w:type="pct"/>
            <w:vMerge w:val="restart"/>
            <w:shd w:val="clear" w:color="auto" w:fill="DEEAF6"/>
            <w:vAlign w:val="center"/>
          </w:tcPr>
          <w:p w:rsidR="007E0D74" w:rsidRPr="00D42A16" w:rsidRDefault="007E0D74" w:rsidP="007E0D74">
            <w:pPr>
              <w:spacing w:before="20" w:after="20"/>
              <w:rPr>
                <w:rFonts w:eastAsia="SimSun"/>
                <w:b/>
                <w:bCs/>
              </w:rPr>
            </w:pPr>
            <w:r w:rsidRPr="00D42A16">
              <w:rPr>
                <w:rFonts w:eastAsia="SimSun"/>
                <w:b/>
                <w:bCs/>
              </w:rPr>
              <w:lastRenderedPageBreak/>
              <w:t>3.1</w:t>
            </w:r>
          </w:p>
          <w:p w:rsidR="007E0D74" w:rsidRPr="00D42A16" w:rsidRDefault="007E0D74" w:rsidP="007E0D74">
            <w:pPr>
              <w:spacing w:before="20" w:after="20"/>
              <w:rPr>
                <w:rFonts w:eastAsia="SimSun"/>
                <w:b/>
                <w:bCs/>
              </w:rPr>
            </w:pPr>
          </w:p>
        </w:tc>
        <w:tc>
          <w:tcPr>
            <w:tcW w:w="3418" w:type="pct"/>
            <w:shd w:val="clear" w:color="auto" w:fill="DEEAF6"/>
            <w:vAlign w:val="center"/>
          </w:tcPr>
          <w:p w:rsidR="007E0D74" w:rsidRPr="00D42A16" w:rsidRDefault="007E0D74" w:rsidP="007E0D74">
            <w:pPr>
              <w:spacing w:before="20" w:after="20"/>
              <w:rPr>
                <w:rFonts w:eastAsia="SimSun"/>
              </w:rPr>
            </w:pPr>
            <w:r w:rsidRPr="00D42A16">
              <w:rPr>
                <w:rFonts w:eastAsia="SimSun"/>
              </w:rPr>
              <w:t>Mospajisja me licencë, autorizim apo certifikatë përkatëse transporti:</w:t>
            </w:r>
          </w:p>
          <w:p w:rsidR="007E0D74" w:rsidRPr="00D42A16" w:rsidRDefault="007E0D74" w:rsidP="007E0D74">
            <w:pPr>
              <w:numPr>
                <w:ilvl w:val="0"/>
                <w:numId w:val="58"/>
              </w:numPr>
              <w:spacing w:before="20" w:after="20"/>
              <w:contextualSpacing/>
            </w:pPr>
            <w:r w:rsidRPr="00D42A16">
              <w:t>Motokarro</w:t>
            </w:r>
          </w:p>
        </w:tc>
        <w:tc>
          <w:tcPr>
            <w:tcW w:w="633" w:type="pct"/>
            <w:shd w:val="clear" w:color="auto" w:fill="DEEAF6"/>
            <w:vAlign w:val="center"/>
          </w:tcPr>
          <w:p w:rsidR="007E0D74" w:rsidRPr="00D42A16" w:rsidRDefault="007E0D74" w:rsidP="007E0D74">
            <w:pPr>
              <w:spacing w:before="20" w:after="20"/>
              <w:rPr>
                <w:rFonts w:eastAsia="SimSun"/>
              </w:rPr>
            </w:pPr>
            <w:r w:rsidRPr="00D42A16">
              <w:rPr>
                <w:rFonts w:eastAsia="SimSun"/>
              </w:rPr>
              <w:t>Lekë</w:t>
            </w:r>
          </w:p>
        </w:tc>
        <w:tc>
          <w:tcPr>
            <w:tcW w:w="560" w:type="pct"/>
            <w:shd w:val="clear" w:color="auto" w:fill="DEEAF6"/>
            <w:vAlign w:val="center"/>
          </w:tcPr>
          <w:p w:rsidR="007E0D74" w:rsidRPr="00D42A16" w:rsidRDefault="007E0D74" w:rsidP="007E0D74">
            <w:pPr>
              <w:spacing w:before="20" w:after="20"/>
              <w:rPr>
                <w:rFonts w:eastAsia="SimSun"/>
              </w:rPr>
            </w:pPr>
            <w:r w:rsidRPr="00D42A16">
              <w:rPr>
                <w:rFonts w:eastAsia="SimSun"/>
              </w:rPr>
              <w:t>1,000</w:t>
            </w:r>
          </w:p>
        </w:tc>
      </w:tr>
      <w:tr w:rsidR="007E0D74" w:rsidRPr="00D42A16" w:rsidTr="007E0D74">
        <w:trPr>
          <w:trHeight w:val="308"/>
        </w:trPr>
        <w:tc>
          <w:tcPr>
            <w:tcW w:w="389" w:type="pct"/>
            <w:vMerge/>
            <w:shd w:val="clear" w:color="auto" w:fill="auto"/>
            <w:vAlign w:val="center"/>
          </w:tcPr>
          <w:p w:rsidR="007E0D74" w:rsidRPr="00D42A16" w:rsidRDefault="007E0D74" w:rsidP="007E0D74">
            <w:pPr>
              <w:spacing w:before="20" w:after="20"/>
              <w:rPr>
                <w:rFonts w:eastAsia="SimSun"/>
                <w:b/>
                <w:bCs/>
              </w:rPr>
            </w:pPr>
          </w:p>
        </w:tc>
        <w:tc>
          <w:tcPr>
            <w:tcW w:w="3418" w:type="pct"/>
            <w:shd w:val="clear" w:color="auto" w:fill="auto"/>
            <w:vAlign w:val="center"/>
          </w:tcPr>
          <w:p w:rsidR="007E0D74" w:rsidRPr="00D42A16" w:rsidRDefault="007E0D74" w:rsidP="007E0D74">
            <w:pPr>
              <w:numPr>
                <w:ilvl w:val="0"/>
                <w:numId w:val="58"/>
              </w:numPr>
              <w:spacing w:before="20" w:after="20"/>
              <w:contextualSpacing/>
            </w:pPr>
            <w:r w:rsidRPr="00D42A16">
              <w:t>transport udhëtarësh taksi (1+4)</w:t>
            </w:r>
          </w:p>
        </w:tc>
        <w:tc>
          <w:tcPr>
            <w:tcW w:w="633" w:type="pct"/>
            <w:shd w:val="clear" w:color="auto" w:fill="auto"/>
            <w:vAlign w:val="center"/>
          </w:tcPr>
          <w:p w:rsidR="007E0D74" w:rsidRPr="00D42A16" w:rsidRDefault="007E0D74" w:rsidP="007E0D74">
            <w:pPr>
              <w:spacing w:before="20" w:after="20"/>
              <w:rPr>
                <w:rFonts w:eastAsia="SimSun"/>
              </w:rPr>
            </w:pPr>
            <w:r w:rsidRPr="00D42A16">
              <w:rPr>
                <w:rFonts w:eastAsia="SimSun"/>
              </w:rPr>
              <w:t>Lekë</w:t>
            </w:r>
          </w:p>
        </w:tc>
        <w:tc>
          <w:tcPr>
            <w:tcW w:w="560" w:type="pct"/>
            <w:shd w:val="clear" w:color="auto" w:fill="auto"/>
            <w:vAlign w:val="center"/>
          </w:tcPr>
          <w:p w:rsidR="007E0D74" w:rsidRPr="00D42A16" w:rsidRDefault="007E0D74" w:rsidP="007E0D74">
            <w:pPr>
              <w:spacing w:before="20" w:after="20"/>
              <w:rPr>
                <w:rFonts w:eastAsia="SimSun"/>
              </w:rPr>
            </w:pPr>
            <w:r w:rsidRPr="00D42A16">
              <w:rPr>
                <w:rFonts w:eastAsia="SimSun"/>
              </w:rPr>
              <w:t>2,000</w:t>
            </w:r>
          </w:p>
        </w:tc>
      </w:tr>
      <w:tr w:rsidR="007E0D74" w:rsidRPr="00D42A16" w:rsidTr="007E0D74">
        <w:trPr>
          <w:trHeight w:val="236"/>
        </w:trPr>
        <w:tc>
          <w:tcPr>
            <w:tcW w:w="389" w:type="pct"/>
            <w:vMerge/>
            <w:shd w:val="clear" w:color="auto" w:fill="DEEAF6"/>
            <w:vAlign w:val="center"/>
          </w:tcPr>
          <w:p w:rsidR="007E0D74" w:rsidRPr="00D42A16" w:rsidRDefault="007E0D74" w:rsidP="007E0D74">
            <w:pPr>
              <w:spacing w:before="20" w:after="20"/>
              <w:rPr>
                <w:rFonts w:eastAsia="SimSun"/>
                <w:b/>
                <w:bCs/>
              </w:rPr>
            </w:pPr>
          </w:p>
        </w:tc>
        <w:tc>
          <w:tcPr>
            <w:tcW w:w="3418" w:type="pct"/>
            <w:shd w:val="clear" w:color="auto" w:fill="DEEAF6"/>
            <w:vAlign w:val="center"/>
          </w:tcPr>
          <w:p w:rsidR="007E0D74" w:rsidRPr="00D42A16" w:rsidRDefault="007E0D74" w:rsidP="007E0D74">
            <w:pPr>
              <w:numPr>
                <w:ilvl w:val="0"/>
                <w:numId w:val="58"/>
              </w:numPr>
              <w:spacing w:before="20" w:after="20"/>
              <w:contextualSpacing/>
            </w:pPr>
            <w:r w:rsidRPr="00D42A16">
              <w:t>transport udhëtarësh taksi (1+8)</w:t>
            </w:r>
          </w:p>
        </w:tc>
        <w:tc>
          <w:tcPr>
            <w:tcW w:w="633" w:type="pct"/>
            <w:shd w:val="clear" w:color="auto" w:fill="DEEAF6"/>
            <w:vAlign w:val="center"/>
          </w:tcPr>
          <w:p w:rsidR="007E0D74" w:rsidRPr="00D42A16" w:rsidRDefault="007E0D74" w:rsidP="007E0D74">
            <w:pPr>
              <w:spacing w:before="20" w:after="20"/>
              <w:rPr>
                <w:rFonts w:eastAsia="SimSun"/>
              </w:rPr>
            </w:pPr>
            <w:r w:rsidRPr="00D42A16">
              <w:rPr>
                <w:rFonts w:eastAsia="SimSun"/>
              </w:rPr>
              <w:t>Lekë</w:t>
            </w:r>
          </w:p>
        </w:tc>
        <w:tc>
          <w:tcPr>
            <w:tcW w:w="560" w:type="pct"/>
            <w:shd w:val="clear" w:color="auto" w:fill="DEEAF6"/>
            <w:vAlign w:val="center"/>
          </w:tcPr>
          <w:p w:rsidR="007E0D74" w:rsidRPr="00D42A16" w:rsidRDefault="007E0D74" w:rsidP="007E0D74">
            <w:pPr>
              <w:spacing w:before="20" w:after="20"/>
              <w:rPr>
                <w:rFonts w:eastAsia="SimSun"/>
              </w:rPr>
            </w:pPr>
            <w:r w:rsidRPr="00D42A16">
              <w:rPr>
                <w:rFonts w:eastAsia="SimSun"/>
              </w:rPr>
              <w:t>5,000</w:t>
            </w:r>
          </w:p>
        </w:tc>
      </w:tr>
      <w:tr w:rsidR="007E0D74" w:rsidRPr="00D42A16" w:rsidTr="007E0D74">
        <w:trPr>
          <w:trHeight w:val="391"/>
        </w:trPr>
        <w:tc>
          <w:tcPr>
            <w:tcW w:w="389" w:type="pct"/>
            <w:vMerge/>
            <w:shd w:val="clear" w:color="auto" w:fill="auto"/>
            <w:vAlign w:val="center"/>
          </w:tcPr>
          <w:p w:rsidR="007E0D74" w:rsidRPr="00D42A16" w:rsidRDefault="007E0D74" w:rsidP="007E0D74">
            <w:pPr>
              <w:spacing w:before="20" w:after="20"/>
              <w:rPr>
                <w:rFonts w:eastAsia="SimSun"/>
                <w:b/>
                <w:bCs/>
              </w:rPr>
            </w:pPr>
          </w:p>
        </w:tc>
        <w:tc>
          <w:tcPr>
            <w:tcW w:w="3418" w:type="pct"/>
            <w:shd w:val="clear" w:color="auto" w:fill="auto"/>
            <w:vAlign w:val="center"/>
          </w:tcPr>
          <w:p w:rsidR="007E0D74" w:rsidRPr="00D42A16" w:rsidRDefault="007E0D74" w:rsidP="007E0D74">
            <w:pPr>
              <w:numPr>
                <w:ilvl w:val="0"/>
                <w:numId w:val="58"/>
              </w:numPr>
              <w:spacing w:before="20" w:after="20"/>
              <w:contextualSpacing/>
            </w:pPr>
            <w:r w:rsidRPr="00D42A16">
              <w:t>mjete të tonazhit të lartë</w:t>
            </w:r>
          </w:p>
        </w:tc>
        <w:tc>
          <w:tcPr>
            <w:tcW w:w="633" w:type="pct"/>
            <w:shd w:val="clear" w:color="auto" w:fill="auto"/>
            <w:vAlign w:val="center"/>
          </w:tcPr>
          <w:p w:rsidR="007E0D74" w:rsidRPr="00D42A16" w:rsidRDefault="007E0D74" w:rsidP="007E0D74">
            <w:pPr>
              <w:spacing w:before="20" w:after="20"/>
              <w:rPr>
                <w:rFonts w:eastAsia="SimSun"/>
              </w:rPr>
            </w:pPr>
            <w:r w:rsidRPr="00D42A16">
              <w:rPr>
                <w:rFonts w:eastAsia="SimSun"/>
              </w:rPr>
              <w:t>Lekë</w:t>
            </w:r>
          </w:p>
        </w:tc>
        <w:tc>
          <w:tcPr>
            <w:tcW w:w="560" w:type="pct"/>
            <w:shd w:val="clear" w:color="auto" w:fill="auto"/>
            <w:vAlign w:val="center"/>
          </w:tcPr>
          <w:p w:rsidR="007E0D74" w:rsidRPr="00D42A16" w:rsidRDefault="007E0D74" w:rsidP="007E0D74">
            <w:pPr>
              <w:spacing w:before="20" w:after="20"/>
              <w:rPr>
                <w:rFonts w:eastAsia="SimSun"/>
              </w:rPr>
            </w:pPr>
            <w:r w:rsidRPr="00D42A16">
              <w:rPr>
                <w:rFonts w:eastAsia="SimSun"/>
              </w:rPr>
              <w:t>5,000</w:t>
            </w:r>
          </w:p>
        </w:tc>
      </w:tr>
      <w:tr w:rsidR="007E0D74" w:rsidRPr="00D42A16" w:rsidTr="007E0D74">
        <w:trPr>
          <w:trHeight w:val="254"/>
        </w:trPr>
        <w:tc>
          <w:tcPr>
            <w:tcW w:w="389" w:type="pct"/>
            <w:vMerge/>
            <w:shd w:val="clear" w:color="auto" w:fill="DEEAF6"/>
            <w:vAlign w:val="center"/>
          </w:tcPr>
          <w:p w:rsidR="007E0D74" w:rsidRPr="00D42A16" w:rsidRDefault="007E0D74" w:rsidP="007E0D74">
            <w:pPr>
              <w:spacing w:before="20" w:after="20"/>
              <w:rPr>
                <w:rFonts w:eastAsia="SimSun"/>
                <w:b/>
                <w:bCs/>
              </w:rPr>
            </w:pPr>
          </w:p>
        </w:tc>
        <w:tc>
          <w:tcPr>
            <w:tcW w:w="3418" w:type="pct"/>
            <w:shd w:val="clear" w:color="auto" w:fill="DEEAF6"/>
            <w:vAlign w:val="center"/>
          </w:tcPr>
          <w:p w:rsidR="007E0D74" w:rsidRPr="00D42A16" w:rsidRDefault="007E0D74" w:rsidP="007E0D74">
            <w:pPr>
              <w:numPr>
                <w:ilvl w:val="0"/>
                <w:numId w:val="58"/>
              </w:numPr>
              <w:spacing w:before="20" w:after="20"/>
              <w:contextualSpacing/>
            </w:pPr>
            <w:r w:rsidRPr="00D42A16">
              <w:t>hyrja pa autorizim në rrugët kryesore të qytetit për mjetet e tonazhit të lartë</w:t>
            </w:r>
          </w:p>
        </w:tc>
        <w:tc>
          <w:tcPr>
            <w:tcW w:w="633" w:type="pct"/>
            <w:shd w:val="clear" w:color="auto" w:fill="DEEAF6"/>
            <w:vAlign w:val="center"/>
          </w:tcPr>
          <w:p w:rsidR="007E0D74" w:rsidRPr="00D42A16" w:rsidRDefault="007E0D74" w:rsidP="007E0D74">
            <w:pPr>
              <w:spacing w:before="20" w:after="20"/>
              <w:rPr>
                <w:rFonts w:eastAsia="SimSun"/>
              </w:rPr>
            </w:pPr>
            <w:r w:rsidRPr="00D42A16">
              <w:rPr>
                <w:rFonts w:eastAsia="SimSun"/>
              </w:rPr>
              <w:t>Lekë</w:t>
            </w:r>
          </w:p>
        </w:tc>
        <w:tc>
          <w:tcPr>
            <w:tcW w:w="560" w:type="pct"/>
            <w:shd w:val="clear" w:color="auto" w:fill="DEEAF6"/>
            <w:vAlign w:val="center"/>
          </w:tcPr>
          <w:p w:rsidR="007E0D74" w:rsidRPr="00D42A16" w:rsidRDefault="007E0D74" w:rsidP="007E0D74">
            <w:pPr>
              <w:spacing w:before="20" w:after="20"/>
              <w:rPr>
                <w:rFonts w:eastAsia="SimSun"/>
              </w:rPr>
            </w:pPr>
            <w:r w:rsidRPr="00D42A16">
              <w:rPr>
                <w:rFonts w:eastAsia="SimSun"/>
              </w:rPr>
              <w:t>2,000</w:t>
            </w:r>
          </w:p>
        </w:tc>
      </w:tr>
      <w:tr w:rsidR="007E0D74" w:rsidRPr="00D42A16" w:rsidTr="007E0D74">
        <w:trPr>
          <w:trHeight w:val="171"/>
        </w:trPr>
        <w:tc>
          <w:tcPr>
            <w:tcW w:w="389" w:type="pct"/>
            <w:shd w:val="clear" w:color="auto" w:fill="auto"/>
            <w:vAlign w:val="center"/>
          </w:tcPr>
          <w:p w:rsidR="007E0D74" w:rsidRPr="00D42A16" w:rsidRDefault="007E0D74" w:rsidP="007E0D74">
            <w:pPr>
              <w:spacing w:before="20" w:after="20"/>
              <w:rPr>
                <w:rFonts w:eastAsia="SimSun"/>
                <w:b/>
                <w:bCs/>
              </w:rPr>
            </w:pPr>
            <w:r w:rsidRPr="00D42A16">
              <w:rPr>
                <w:rFonts w:eastAsia="SimSun"/>
                <w:b/>
                <w:bCs/>
              </w:rPr>
              <w:t>3.2</w:t>
            </w:r>
          </w:p>
        </w:tc>
        <w:tc>
          <w:tcPr>
            <w:tcW w:w="3418" w:type="pct"/>
            <w:shd w:val="clear" w:color="auto" w:fill="auto"/>
            <w:vAlign w:val="center"/>
          </w:tcPr>
          <w:p w:rsidR="007E0D74" w:rsidRPr="00D42A16" w:rsidRDefault="007E0D74" w:rsidP="007E0D74">
            <w:pPr>
              <w:spacing w:before="20" w:after="20"/>
              <w:rPr>
                <w:rFonts w:eastAsia="SimSun"/>
              </w:rPr>
            </w:pPr>
            <w:r w:rsidRPr="00D42A16">
              <w:rPr>
                <w:rFonts w:eastAsia="SimSun"/>
              </w:rPr>
              <w:t>Shitje e lëndëve djegëse pa licencë, për përdorim nga konsumatorët fundorë.</w:t>
            </w:r>
          </w:p>
        </w:tc>
        <w:tc>
          <w:tcPr>
            <w:tcW w:w="633" w:type="pct"/>
            <w:shd w:val="clear" w:color="auto" w:fill="auto"/>
            <w:vAlign w:val="center"/>
          </w:tcPr>
          <w:p w:rsidR="007E0D74" w:rsidRPr="00D42A16" w:rsidRDefault="007E0D74" w:rsidP="007E0D74">
            <w:pPr>
              <w:spacing w:before="20" w:after="20"/>
              <w:rPr>
                <w:rFonts w:eastAsia="SimSun"/>
              </w:rPr>
            </w:pPr>
            <w:r w:rsidRPr="00D42A16">
              <w:rPr>
                <w:rFonts w:eastAsia="SimSun"/>
              </w:rPr>
              <w:t>Lekë</w:t>
            </w:r>
          </w:p>
        </w:tc>
        <w:tc>
          <w:tcPr>
            <w:tcW w:w="560" w:type="pct"/>
            <w:shd w:val="clear" w:color="auto" w:fill="auto"/>
            <w:vAlign w:val="center"/>
          </w:tcPr>
          <w:p w:rsidR="007E0D74" w:rsidRPr="00D42A16" w:rsidRDefault="007E0D74" w:rsidP="007E0D74">
            <w:pPr>
              <w:spacing w:before="20" w:after="20"/>
              <w:rPr>
                <w:rFonts w:eastAsia="SimSun"/>
              </w:rPr>
            </w:pPr>
            <w:r w:rsidRPr="00D42A16">
              <w:rPr>
                <w:rFonts w:eastAsia="SimSun"/>
              </w:rPr>
              <w:t>5,000</w:t>
            </w:r>
          </w:p>
        </w:tc>
      </w:tr>
      <w:tr w:rsidR="007E0D74" w:rsidRPr="00D42A16" w:rsidTr="007E0D74">
        <w:trPr>
          <w:trHeight w:val="510"/>
        </w:trPr>
        <w:tc>
          <w:tcPr>
            <w:tcW w:w="389" w:type="pct"/>
            <w:vMerge w:val="restart"/>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3.3</w:t>
            </w:r>
          </w:p>
        </w:tc>
        <w:tc>
          <w:tcPr>
            <w:tcW w:w="3418" w:type="pct"/>
            <w:shd w:val="clear" w:color="auto" w:fill="DEEAF6"/>
            <w:vAlign w:val="center"/>
          </w:tcPr>
          <w:p w:rsidR="007E0D74" w:rsidRPr="00D42A16" w:rsidRDefault="007E0D74" w:rsidP="007E0D74">
            <w:pPr>
              <w:spacing w:before="20" w:after="20"/>
              <w:rPr>
                <w:rFonts w:eastAsia="SimSun"/>
              </w:rPr>
            </w:pPr>
            <w:r w:rsidRPr="00D42A16">
              <w:rPr>
                <w:rFonts w:eastAsia="SimSun"/>
              </w:rPr>
              <w:t>Mospajisje me leje për zënie të hapësirës publike</w:t>
            </w:r>
          </w:p>
          <w:p w:rsidR="007E0D74" w:rsidRPr="00D42A16" w:rsidRDefault="007E0D74" w:rsidP="007E0D74">
            <w:pPr>
              <w:numPr>
                <w:ilvl w:val="0"/>
                <w:numId w:val="58"/>
              </w:numPr>
              <w:spacing w:before="20" w:after="20"/>
              <w:contextualSpacing/>
            </w:pPr>
            <w:r w:rsidRPr="00D42A16">
              <w:t>ekspozim malli</w:t>
            </w:r>
          </w:p>
        </w:tc>
        <w:tc>
          <w:tcPr>
            <w:tcW w:w="633" w:type="pct"/>
            <w:shd w:val="clear" w:color="auto" w:fill="DEEAF6"/>
            <w:vAlign w:val="center"/>
          </w:tcPr>
          <w:p w:rsidR="007E0D74" w:rsidRPr="00D42A16" w:rsidRDefault="007E0D74" w:rsidP="007E0D74">
            <w:pPr>
              <w:spacing w:before="20" w:after="20"/>
              <w:rPr>
                <w:rFonts w:eastAsia="SimSun"/>
              </w:rPr>
            </w:pPr>
          </w:p>
        </w:tc>
        <w:tc>
          <w:tcPr>
            <w:tcW w:w="560" w:type="pct"/>
            <w:shd w:val="clear" w:color="auto" w:fill="DEEAF6"/>
            <w:vAlign w:val="center"/>
          </w:tcPr>
          <w:p w:rsidR="007E0D74" w:rsidRPr="00D42A16" w:rsidRDefault="007E0D74" w:rsidP="007E0D74">
            <w:pPr>
              <w:spacing w:before="20" w:after="20"/>
              <w:rPr>
                <w:rFonts w:eastAsia="SimSun"/>
              </w:rPr>
            </w:pPr>
            <w:r w:rsidRPr="00D42A16">
              <w:rPr>
                <w:rFonts w:eastAsia="SimSun"/>
              </w:rPr>
              <w:t>1,000</w:t>
            </w:r>
          </w:p>
        </w:tc>
      </w:tr>
      <w:tr w:rsidR="007E0D74" w:rsidRPr="00D42A16" w:rsidTr="007E0D74">
        <w:trPr>
          <w:trHeight w:val="254"/>
        </w:trPr>
        <w:tc>
          <w:tcPr>
            <w:tcW w:w="389" w:type="pct"/>
            <w:vMerge/>
            <w:shd w:val="clear" w:color="auto" w:fill="auto"/>
            <w:vAlign w:val="center"/>
          </w:tcPr>
          <w:p w:rsidR="007E0D74" w:rsidRPr="00D42A16" w:rsidRDefault="007E0D74" w:rsidP="007E0D74">
            <w:pPr>
              <w:spacing w:before="20" w:after="20"/>
              <w:rPr>
                <w:rFonts w:eastAsia="SimSun"/>
                <w:b/>
                <w:bCs/>
              </w:rPr>
            </w:pPr>
          </w:p>
        </w:tc>
        <w:tc>
          <w:tcPr>
            <w:tcW w:w="3418" w:type="pct"/>
            <w:shd w:val="clear" w:color="auto" w:fill="auto"/>
            <w:vAlign w:val="center"/>
          </w:tcPr>
          <w:p w:rsidR="007E0D74" w:rsidRPr="00D42A16" w:rsidRDefault="007E0D74" w:rsidP="007E0D74">
            <w:pPr>
              <w:numPr>
                <w:ilvl w:val="0"/>
                <w:numId w:val="58"/>
              </w:numPr>
              <w:spacing w:before="20" w:after="20"/>
              <w:contextualSpacing/>
            </w:pPr>
            <w:r w:rsidRPr="00D42A16">
              <w:t>veprimtari të cilat do të zhvillohen në hapësirat publike.</w:t>
            </w:r>
          </w:p>
        </w:tc>
        <w:tc>
          <w:tcPr>
            <w:tcW w:w="633" w:type="pct"/>
            <w:shd w:val="clear" w:color="auto" w:fill="auto"/>
            <w:vAlign w:val="center"/>
          </w:tcPr>
          <w:p w:rsidR="007E0D74" w:rsidRPr="00D42A16" w:rsidRDefault="007E0D74" w:rsidP="007E0D74">
            <w:pPr>
              <w:spacing w:before="20" w:after="20"/>
              <w:rPr>
                <w:rFonts w:eastAsia="SimSun"/>
              </w:rPr>
            </w:pPr>
          </w:p>
        </w:tc>
        <w:tc>
          <w:tcPr>
            <w:tcW w:w="560" w:type="pct"/>
            <w:shd w:val="clear" w:color="auto" w:fill="auto"/>
            <w:vAlign w:val="center"/>
          </w:tcPr>
          <w:p w:rsidR="007E0D74" w:rsidRPr="00D42A16" w:rsidRDefault="007E0D74" w:rsidP="007E0D74">
            <w:pPr>
              <w:spacing w:before="20" w:after="20"/>
              <w:rPr>
                <w:rFonts w:eastAsia="SimSun"/>
              </w:rPr>
            </w:pPr>
            <w:r w:rsidRPr="00D42A16">
              <w:rPr>
                <w:rFonts w:eastAsia="SimSun"/>
              </w:rPr>
              <w:t>5,000</w:t>
            </w:r>
          </w:p>
        </w:tc>
      </w:tr>
      <w:tr w:rsidR="007E0D74" w:rsidRPr="00D42A16" w:rsidTr="007E0D74">
        <w:trPr>
          <w:trHeight w:val="236"/>
        </w:trPr>
        <w:tc>
          <w:tcPr>
            <w:tcW w:w="389" w:type="pct"/>
            <w:vMerge/>
            <w:shd w:val="clear" w:color="auto" w:fill="DEEAF6"/>
            <w:vAlign w:val="center"/>
          </w:tcPr>
          <w:p w:rsidR="007E0D74" w:rsidRPr="00D42A16" w:rsidRDefault="007E0D74" w:rsidP="007E0D74">
            <w:pPr>
              <w:spacing w:before="20" w:after="20"/>
              <w:rPr>
                <w:rFonts w:eastAsia="SimSun"/>
                <w:b/>
                <w:bCs/>
              </w:rPr>
            </w:pPr>
          </w:p>
        </w:tc>
        <w:tc>
          <w:tcPr>
            <w:tcW w:w="3418" w:type="pct"/>
            <w:shd w:val="clear" w:color="auto" w:fill="DEEAF6"/>
            <w:vAlign w:val="center"/>
          </w:tcPr>
          <w:p w:rsidR="007E0D74" w:rsidRPr="00D42A16" w:rsidRDefault="007E0D74" w:rsidP="007E0D74">
            <w:pPr>
              <w:numPr>
                <w:ilvl w:val="0"/>
                <w:numId w:val="58"/>
              </w:numPr>
              <w:spacing w:before="20" w:after="20"/>
              <w:contextualSpacing/>
            </w:pPr>
            <w:r w:rsidRPr="00D42A16">
              <w:t>shërbim me tavolina jashtë lokalit.</w:t>
            </w:r>
          </w:p>
        </w:tc>
        <w:tc>
          <w:tcPr>
            <w:tcW w:w="633" w:type="pct"/>
            <w:shd w:val="clear" w:color="auto" w:fill="DEEAF6"/>
            <w:vAlign w:val="center"/>
          </w:tcPr>
          <w:p w:rsidR="007E0D74" w:rsidRPr="00D42A16" w:rsidRDefault="007E0D74" w:rsidP="007E0D74">
            <w:pPr>
              <w:spacing w:before="20" w:after="20"/>
              <w:rPr>
                <w:rFonts w:eastAsia="SimSun"/>
              </w:rPr>
            </w:pPr>
          </w:p>
        </w:tc>
        <w:tc>
          <w:tcPr>
            <w:tcW w:w="560" w:type="pct"/>
            <w:shd w:val="clear" w:color="auto" w:fill="DEEAF6"/>
            <w:vAlign w:val="center"/>
          </w:tcPr>
          <w:p w:rsidR="007E0D74" w:rsidRPr="00D42A16" w:rsidRDefault="007E0D74" w:rsidP="007E0D74">
            <w:pPr>
              <w:spacing w:before="20" w:after="20"/>
              <w:rPr>
                <w:rFonts w:eastAsia="SimSun"/>
              </w:rPr>
            </w:pPr>
            <w:r w:rsidRPr="00D42A16">
              <w:rPr>
                <w:rFonts w:eastAsia="SimSun"/>
              </w:rPr>
              <w:t>1,500</w:t>
            </w:r>
          </w:p>
        </w:tc>
      </w:tr>
      <w:tr w:rsidR="007E0D74" w:rsidRPr="00D42A16" w:rsidTr="007E0D74">
        <w:trPr>
          <w:trHeight w:val="350"/>
        </w:trPr>
        <w:tc>
          <w:tcPr>
            <w:tcW w:w="389" w:type="pct"/>
            <w:vMerge w:val="restart"/>
            <w:shd w:val="clear" w:color="auto" w:fill="auto"/>
            <w:vAlign w:val="center"/>
          </w:tcPr>
          <w:p w:rsidR="007E0D74" w:rsidRPr="00D42A16" w:rsidRDefault="007E0D74" w:rsidP="007E0D74">
            <w:pPr>
              <w:spacing w:before="20" w:after="20"/>
              <w:rPr>
                <w:rFonts w:eastAsia="SimSun"/>
                <w:b/>
                <w:bCs/>
              </w:rPr>
            </w:pPr>
            <w:r w:rsidRPr="00D42A16">
              <w:rPr>
                <w:rFonts w:eastAsia="SimSun"/>
                <w:b/>
                <w:bCs/>
              </w:rPr>
              <w:t>3.4</w:t>
            </w:r>
          </w:p>
        </w:tc>
        <w:tc>
          <w:tcPr>
            <w:tcW w:w="3418" w:type="pct"/>
            <w:shd w:val="clear" w:color="auto" w:fill="auto"/>
            <w:vAlign w:val="center"/>
          </w:tcPr>
          <w:p w:rsidR="007E0D74" w:rsidRPr="00D42A16" w:rsidRDefault="007E0D74" w:rsidP="007E0D74">
            <w:pPr>
              <w:spacing w:before="20" w:after="20"/>
              <w:rPr>
                <w:rFonts w:eastAsia="SimSun"/>
              </w:rPr>
            </w:pPr>
            <w:r w:rsidRPr="00D42A16">
              <w:rPr>
                <w:rFonts w:eastAsia="SimSun"/>
              </w:rPr>
              <w:t>Mospajisje me leje për vendosje reklame:</w:t>
            </w:r>
          </w:p>
        </w:tc>
        <w:tc>
          <w:tcPr>
            <w:tcW w:w="633" w:type="pct"/>
            <w:shd w:val="clear" w:color="auto" w:fill="auto"/>
            <w:vAlign w:val="center"/>
          </w:tcPr>
          <w:p w:rsidR="007E0D74" w:rsidRPr="00D42A16" w:rsidRDefault="007E0D74" w:rsidP="007E0D74">
            <w:pPr>
              <w:spacing w:before="20" w:after="20"/>
              <w:rPr>
                <w:rFonts w:eastAsia="SimSun"/>
              </w:rPr>
            </w:pPr>
          </w:p>
        </w:tc>
        <w:tc>
          <w:tcPr>
            <w:tcW w:w="560" w:type="pct"/>
            <w:shd w:val="clear" w:color="auto" w:fill="auto"/>
            <w:vAlign w:val="center"/>
          </w:tcPr>
          <w:p w:rsidR="007E0D74" w:rsidRPr="00D42A16" w:rsidRDefault="007E0D74" w:rsidP="007E0D74">
            <w:pPr>
              <w:spacing w:before="20" w:after="20"/>
              <w:rPr>
                <w:rFonts w:eastAsia="SimSun"/>
              </w:rPr>
            </w:pPr>
          </w:p>
        </w:tc>
      </w:tr>
      <w:tr w:rsidR="007E0D74" w:rsidRPr="00D42A16" w:rsidTr="007E0D74">
        <w:trPr>
          <w:trHeight w:val="173"/>
        </w:trPr>
        <w:tc>
          <w:tcPr>
            <w:tcW w:w="389" w:type="pct"/>
            <w:vMerge/>
            <w:shd w:val="clear" w:color="auto" w:fill="DEEAF6"/>
            <w:vAlign w:val="center"/>
          </w:tcPr>
          <w:p w:rsidR="007E0D74" w:rsidRPr="00D42A16" w:rsidRDefault="007E0D74" w:rsidP="007E0D74">
            <w:pPr>
              <w:spacing w:before="20" w:after="20"/>
              <w:rPr>
                <w:rFonts w:eastAsia="SimSun"/>
                <w:b/>
                <w:bCs/>
              </w:rPr>
            </w:pPr>
          </w:p>
        </w:tc>
        <w:tc>
          <w:tcPr>
            <w:tcW w:w="3418" w:type="pct"/>
            <w:shd w:val="clear" w:color="auto" w:fill="DEEAF6"/>
            <w:vAlign w:val="center"/>
          </w:tcPr>
          <w:p w:rsidR="007E0D74" w:rsidRPr="00D42A16" w:rsidRDefault="007E0D74" w:rsidP="007E0D74">
            <w:pPr>
              <w:numPr>
                <w:ilvl w:val="0"/>
                <w:numId w:val="58"/>
              </w:numPr>
              <w:spacing w:before="20" w:after="20"/>
              <w:contextualSpacing/>
            </w:pPr>
            <w:r w:rsidRPr="00D42A16">
              <w:t>e thjeshtë</w:t>
            </w:r>
          </w:p>
        </w:tc>
        <w:tc>
          <w:tcPr>
            <w:tcW w:w="633" w:type="pct"/>
            <w:shd w:val="clear" w:color="auto" w:fill="DEEAF6"/>
            <w:vAlign w:val="center"/>
          </w:tcPr>
          <w:p w:rsidR="007E0D74" w:rsidRPr="00D42A16" w:rsidRDefault="007E0D74" w:rsidP="007E0D74">
            <w:pPr>
              <w:spacing w:before="20" w:after="20"/>
              <w:rPr>
                <w:rFonts w:eastAsia="SimSun"/>
              </w:rPr>
            </w:pPr>
            <w:r w:rsidRPr="00D42A16">
              <w:rPr>
                <w:rFonts w:eastAsia="SimSun"/>
              </w:rPr>
              <w:t>Lekë</w:t>
            </w:r>
          </w:p>
        </w:tc>
        <w:tc>
          <w:tcPr>
            <w:tcW w:w="560" w:type="pct"/>
            <w:shd w:val="clear" w:color="auto" w:fill="DEEAF6"/>
            <w:vAlign w:val="center"/>
          </w:tcPr>
          <w:p w:rsidR="007E0D74" w:rsidRPr="00D42A16" w:rsidRDefault="007E0D74" w:rsidP="007E0D74">
            <w:pPr>
              <w:spacing w:before="20" w:after="20"/>
              <w:rPr>
                <w:rFonts w:eastAsia="SimSun"/>
              </w:rPr>
            </w:pPr>
            <w:r w:rsidRPr="00D42A16">
              <w:rPr>
                <w:rFonts w:eastAsia="SimSun"/>
              </w:rPr>
              <w:t>1,000</w:t>
            </w:r>
          </w:p>
        </w:tc>
      </w:tr>
      <w:tr w:rsidR="007E0D74" w:rsidRPr="00D42A16" w:rsidTr="007E0D74">
        <w:trPr>
          <w:trHeight w:val="209"/>
        </w:trPr>
        <w:tc>
          <w:tcPr>
            <w:tcW w:w="389" w:type="pct"/>
            <w:vMerge/>
            <w:shd w:val="clear" w:color="auto" w:fill="auto"/>
            <w:vAlign w:val="center"/>
          </w:tcPr>
          <w:p w:rsidR="007E0D74" w:rsidRPr="00D42A16" w:rsidRDefault="007E0D74" w:rsidP="007E0D74">
            <w:pPr>
              <w:spacing w:before="20" w:after="20"/>
              <w:rPr>
                <w:rFonts w:eastAsia="SimSun"/>
                <w:b/>
                <w:bCs/>
              </w:rPr>
            </w:pPr>
          </w:p>
        </w:tc>
        <w:tc>
          <w:tcPr>
            <w:tcW w:w="3418" w:type="pct"/>
            <w:shd w:val="clear" w:color="auto" w:fill="auto"/>
            <w:vAlign w:val="center"/>
          </w:tcPr>
          <w:p w:rsidR="007E0D74" w:rsidRPr="00D42A16" w:rsidRDefault="007E0D74" w:rsidP="007E0D74">
            <w:pPr>
              <w:numPr>
                <w:ilvl w:val="0"/>
                <w:numId w:val="58"/>
              </w:numPr>
              <w:spacing w:before="20" w:after="20"/>
              <w:contextualSpacing/>
            </w:pPr>
            <w:r w:rsidRPr="00D42A16">
              <w:t>elektronike</w:t>
            </w:r>
          </w:p>
        </w:tc>
        <w:tc>
          <w:tcPr>
            <w:tcW w:w="633" w:type="pct"/>
            <w:shd w:val="clear" w:color="auto" w:fill="auto"/>
            <w:vAlign w:val="center"/>
          </w:tcPr>
          <w:p w:rsidR="007E0D74" w:rsidRPr="00D42A16" w:rsidRDefault="007E0D74" w:rsidP="007E0D74">
            <w:pPr>
              <w:spacing w:before="20" w:after="20"/>
              <w:rPr>
                <w:rFonts w:eastAsia="SimSun"/>
              </w:rPr>
            </w:pPr>
            <w:r w:rsidRPr="00D42A16">
              <w:rPr>
                <w:rFonts w:eastAsia="SimSun"/>
              </w:rPr>
              <w:t>Lekë</w:t>
            </w:r>
          </w:p>
        </w:tc>
        <w:tc>
          <w:tcPr>
            <w:tcW w:w="560" w:type="pct"/>
            <w:shd w:val="clear" w:color="auto" w:fill="auto"/>
            <w:vAlign w:val="center"/>
          </w:tcPr>
          <w:p w:rsidR="007E0D74" w:rsidRPr="00D42A16" w:rsidRDefault="007E0D74" w:rsidP="007E0D74">
            <w:pPr>
              <w:spacing w:before="20" w:after="20"/>
              <w:rPr>
                <w:rFonts w:eastAsia="SimSun"/>
              </w:rPr>
            </w:pPr>
            <w:r w:rsidRPr="00D42A16">
              <w:rPr>
                <w:rFonts w:eastAsia="SimSun"/>
              </w:rPr>
              <w:t>2,000</w:t>
            </w:r>
          </w:p>
        </w:tc>
      </w:tr>
      <w:tr w:rsidR="007E0D74" w:rsidRPr="00D42A16" w:rsidTr="007E0D74">
        <w:trPr>
          <w:trHeight w:val="171"/>
        </w:trPr>
        <w:tc>
          <w:tcPr>
            <w:tcW w:w="389" w:type="pct"/>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3.5</w:t>
            </w:r>
          </w:p>
        </w:tc>
        <w:tc>
          <w:tcPr>
            <w:tcW w:w="3418" w:type="pct"/>
            <w:shd w:val="clear" w:color="auto" w:fill="DEEAF6"/>
            <w:vAlign w:val="center"/>
          </w:tcPr>
          <w:p w:rsidR="007E0D74" w:rsidRPr="00D42A16" w:rsidRDefault="007E0D74" w:rsidP="007E0D74">
            <w:pPr>
              <w:spacing w:before="20" w:after="20"/>
              <w:rPr>
                <w:rFonts w:eastAsia="SimSun"/>
              </w:rPr>
            </w:pPr>
            <w:r w:rsidRPr="00D42A16">
              <w:rPr>
                <w:rFonts w:eastAsia="SimSun"/>
              </w:rPr>
              <w:t>Mosmarrja e masave për izolimin e ambientit për daljen e zhurmave nga ambientet e lokaleve.</w:t>
            </w:r>
          </w:p>
        </w:tc>
        <w:tc>
          <w:tcPr>
            <w:tcW w:w="633" w:type="pct"/>
            <w:shd w:val="clear" w:color="auto" w:fill="DEEAF6"/>
            <w:vAlign w:val="center"/>
          </w:tcPr>
          <w:p w:rsidR="007E0D74" w:rsidRPr="00D42A16" w:rsidRDefault="007E0D74" w:rsidP="007E0D74">
            <w:pPr>
              <w:spacing w:before="20" w:after="20"/>
              <w:rPr>
                <w:rFonts w:eastAsia="SimSun"/>
              </w:rPr>
            </w:pPr>
          </w:p>
          <w:p w:rsidR="007E0D74" w:rsidRPr="00D42A16" w:rsidRDefault="007E0D74" w:rsidP="007E0D74">
            <w:pPr>
              <w:spacing w:before="20" w:after="20"/>
              <w:rPr>
                <w:rFonts w:eastAsia="SimSun"/>
              </w:rPr>
            </w:pPr>
            <w:r w:rsidRPr="00D42A16">
              <w:rPr>
                <w:rFonts w:eastAsia="SimSun"/>
              </w:rPr>
              <w:t>Lekë</w:t>
            </w:r>
          </w:p>
        </w:tc>
        <w:tc>
          <w:tcPr>
            <w:tcW w:w="560" w:type="pct"/>
            <w:shd w:val="clear" w:color="auto" w:fill="DEEAF6"/>
            <w:vAlign w:val="center"/>
          </w:tcPr>
          <w:p w:rsidR="007E0D74" w:rsidRPr="00D42A16" w:rsidRDefault="007E0D74" w:rsidP="007E0D74">
            <w:pPr>
              <w:spacing w:before="20" w:after="20"/>
              <w:rPr>
                <w:rFonts w:eastAsia="SimSun"/>
              </w:rPr>
            </w:pPr>
            <w:r w:rsidRPr="00D42A16">
              <w:rPr>
                <w:rFonts w:eastAsia="SimSun"/>
              </w:rPr>
              <w:t>5,000</w:t>
            </w:r>
          </w:p>
        </w:tc>
      </w:tr>
    </w:tbl>
    <w:p w:rsidR="007E0D74" w:rsidRPr="00D42A16" w:rsidRDefault="007E0D74" w:rsidP="007E0D74"/>
    <w:p w:rsidR="007E0D74" w:rsidRPr="00D42A16" w:rsidRDefault="007E0D74" w:rsidP="007E0D74">
      <w:pPr>
        <w:spacing w:after="60"/>
        <w:ind w:left="-90"/>
        <w:rPr>
          <w:bCs/>
          <w:sz w:val="18"/>
          <w:szCs w:val="18"/>
          <w:lang w:val="it-IT"/>
        </w:rPr>
      </w:pPr>
      <w:bookmarkStart w:id="376" w:name="_Toc466644912"/>
      <w:r w:rsidRPr="00D42A16">
        <w:rPr>
          <w:bCs/>
          <w:sz w:val="18"/>
          <w:szCs w:val="18"/>
          <w:lang w:val="it-IT"/>
        </w:rPr>
        <w:t>Tabela36: Niveli i gjobave për dëmtimet dhe ndërhyrjet në rrjetin e ndriçimit rrugor për vitet 2017, 2018, 2019</w:t>
      </w:r>
      <w:bookmarkEnd w:id="376"/>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876"/>
        <w:gridCol w:w="6681"/>
        <w:gridCol w:w="830"/>
        <w:gridCol w:w="856"/>
      </w:tblGrid>
      <w:tr w:rsidR="007E0D74" w:rsidRPr="00D42A16" w:rsidTr="007E0D74">
        <w:trPr>
          <w:trHeight w:val="171"/>
        </w:trPr>
        <w:tc>
          <w:tcPr>
            <w:tcW w:w="474"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4.</w:t>
            </w:r>
          </w:p>
        </w:tc>
        <w:tc>
          <w:tcPr>
            <w:tcW w:w="3614"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Niveli i gjobave për dëmtimet dhe ndërhyrjet në rrjetin e ndriçimit rrugor</w:t>
            </w:r>
          </w:p>
        </w:tc>
        <w:tc>
          <w:tcPr>
            <w:tcW w:w="449"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Njësia</w:t>
            </w:r>
          </w:p>
        </w:tc>
        <w:tc>
          <w:tcPr>
            <w:tcW w:w="463"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Vlera</w:t>
            </w:r>
          </w:p>
        </w:tc>
      </w:tr>
      <w:tr w:rsidR="007E0D74" w:rsidRPr="00D42A16" w:rsidTr="007E0D74">
        <w:trPr>
          <w:trHeight w:val="296"/>
        </w:trPr>
        <w:tc>
          <w:tcPr>
            <w:tcW w:w="474" w:type="pct"/>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4.1</w:t>
            </w:r>
          </w:p>
        </w:tc>
        <w:tc>
          <w:tcPr>
            <w:tcW w:w="3614" w:type="pct"/>
            <w:shd w:val="clear" w:color="auto" w:fill="DEEAF6"/>
            <w:vAlign w:val="center"/>
          </w:tcPr>
          <w:p w:rsidR="007E0D74" w:rsidRPr="00D42A16" w:rsidRDefault="007E0D74" w:rsidP="007E0D74">
            <w:pPr>
              <w:spacing w:before="20" w:after="20"/>
              <w:rPr>
                <w:rFonts w:eastAsia="SimSun"/>
              </w:rPr>
            </w:pPr>
            <w:r w:rsidRPr="00D42A16">
              <w:rPr>
                <w:rFonts w:eastAsia="SimSun"/>
              </w:rPr>
              <w:t>Lidhje në rrjetin ajror të ndriçimit publik</w:t>
            </w:r>
          </w:p>
        </w:tc>
        <w:tc>
          <w:tcPr>
            <w:tcW w:w="449" w:type="pct"/>
            <w:shd w:val="clear" w:color="auto" w:fill="DEEAF6"/>
            <w:vAlign w:val="center"/>
          </w:tcPr>
          <w:p w:rsidR="007E0D74" w:rsidRPr="00D42A16" w:rsidRDefault="007E0D74" w:rsidP="007E0D74">
            <w:pPr>
              <w:spacing w:before="20" w:after="20"/>
              <w:rPr>
                <w:rFonts w:eastAsia="SimSun"/>
              </w:rPr>
            </w:pPr>
            <w:r w:rsidRPr="00D42A16">
              <w:rPr>
                <w:rFonts w:eastAsia="SimSun"/>
              </w:rPr>
              <w:t>Lekë</w:t>
            </w:r>
          </w:p>
        </w:tc>
        <w:tc>
          <w:tcPr>
            <w:tcW w:w="463" w:type="pct"/>
            <w:shd w:val="clear" w:color="auto" w:fill="DEEAF6"/>
            <w:vAlign w:val="center"/>
          </w:tcPr>
          <w:p w:rsidR="007E0D74" w:rsidRPr="00D42A16" w:rsidRDefault="007E0D74" w:rsidP="007E0D74">
            <w:pPr>
              <w:spacing w:before="20" w:after="20"/>
              <w:rPr>
                <w:rFonts w:eastAsia="SimSun"/>
              </w:rPr>
            </w:pPr>
            <w:r w:rsidRPr="00D42A16">
              <w:rPr>
                <w:rFonts w:eastAsia="SimSun"/>
              </w:rPr>
              <w:t>2,000</w:t>
            </w:r>
          </w:p>
        </w:tc>
      </w:tr>
      <w:tr w:rsidR="007E0D74" w:rsidRPr="00D42A16" w:rsidTr="007E0D74">
        <w:trPr>
          <w:trHeight w:val="171"/>
        </w:trPr>
        <w:tc>
          <w:tcPr>
            <w:tcW w:w="474" w:type="pct"/>
            <w:shd w:val="clear" w:color="auto" w:fill="auto"/>
            <w:vAlign w:val="center"/>
          </w:tcPr>
          <w:p w:rsidR="007E0D74" w:rsidRPr="00D42A16" w:rsidRDefault="007E0D74" w:rsidP="007E0D74">
            <w:pPr>
              <w:spacing w:before="20" w:after="20"/>
              <w:rPr>
                <w:rFonts w:eastAsia="SimSun"/>
                <w:b/>
                <w:bCs/>
              </w:rPr>
            </w:pPr>
            <w:r w:rsidRPr="00D42A16">
              <w:rPr>
                <w:rFonts w:eastAsia="SimSun"/>
                <w:b/>
                <w:bCs/>
              </w:rPr>
              <w:t>4.2</w:t>
            </w:r>
          </w:p>
        </w:tc>
        <w:tc>
          <w:tcPr>
            <w:tcW w:w="3614" w:type="pct"/>
            <w:shd w:val="clear" w:color="auto" w:fill="auto"/>
            <w:vAlign w:val="center"/>
          </w:tcPr>
          <w:p w:rsidR="007E0D74" w:rsidRPr="00D42A16" w:rsidRDefault="007E0D74" w:rsidP="007E0D74">
            <w:pPr>
              <w:spacing w:before="20" w:after="20"/>
              <w:rPr>
                <w:rFonts w:eastAsia="SimSun"/>
              </w:rPr>
            </w:pPr>
            <w:r w:rsidRPr="00D42A16">
              <w:rPr>
                <w:rFonts w:eastAsia="SimSun"/>
              </w:rPr>
              <w:t>Dëmtim të shtyllave të ndriçimit publik</w:t>
            </w:r>
          </w:p>
        </w:tc>
        <w:tc>
          <w:tcPr>
            <w:tcW w:w="449" w:type="pct"/>
            <w:shd w:val="clear" w:color="auto" w:fill="auto"/>
            <w:vAlign w:val="center"/>
          </w:tcPr>
          <w:p w:rsidR="007E0D74" w:rsidRPr="00D42A16" w:rsidRDefault="007E0D74" w:rsidP="007E0D74">
            <w:pPr>
              <w:spacing w:before="20" w:after="20"/>
              <w:rPr>
                <w:rFonts w:eastAsia="SimSun"/>
              </w:rPr>
            </w:pPr>
            <w:r w:rsidRPr="00D42A16">
              <w:rPr>
                <w:rFonts w:eastAsia="SimSun"/>
              </w:rPr>
              <w:t>Lekë</w:t>
            </w:r>
          </w:p>
        </w:tc>
        <w:tc>
          <w:tcPr>
            <w:tcW w:w="463" w:type="pct"/>
            <w:shd w:val="clear" w:color="auto" w:fill="auto"/>
            <w:vAlign w:val="center"/>
          </w:tcPr>
          <w:p w:rsidR="007E0D74" w:rsidRPr="00D42A16" w:rsidRDefault="007E0D74" w:rsidP="007E0D74">
            <w:pPr>
              <w:spacing w:before="20" w:after="20"/>
              <w:rPr>
                <w:rFonts w:eastAsia="SimSun"/>
              </w:rPr>
            </w:pPr>
            <w:r w:rsidRPr="00D42A16">
              <w:rPr>
                <w:rFonts w:eastAsia="SimSun"/>
              </w:rPr>
              <w:t>2,000</w:t>
            </w:r>
          </w:p>
        </w:tc>
      </w:tr>
      <w:tr w:rsidR="007E0D74" w:rsidRPr="00D42A16" w:rsidTr="007E0D74">
        <w:trPr>
          <w:trHeight w:val="350"/>
        </w:trPr>
        <w:tc>
          <w:tcPr>
            <w:tcW w:w="474" w:type="pct"/>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4.3</w:t>
            </w:r>
          </w:p>
        </w:tc>
        <w:tc>
          <w:tcPr>
            <w:tcW w:w="3614" w:type="pct"/>
            <w:shd w:val="clear" w:color="auto" w:fill="DEEAF6"/>
            <w:vAlign w:val="center"/>
          </w:tcPr>
          <w:p w:rsidR="007E0D74" w:rsidRPr="00D42A16" w:rsidRDefault="007E0D74" w:rsidP="007E0D74">
            <w:pPr>
              <w:spacing w:before="20" w:after="20"/>
              <w:rPr>
                <w:rFonts w:eastAsia="SimSun"/>
              </w:rPr>
            </w:pPr>
            <w:r w:rsidRPr="00D42A16">
              <w:rPr>
                <w:rFonts w:eastAsia="SimSun"/>
              </w:rPr>
              <w:t>Dëmtim i ndriçuesve të ndriçimit publik</w:t>
            </w:r>
          </w:p>
        </w:tc>
        <w:tc>
          <w:tcPr>
            <w:tcW w:w="449" w:type="pct"/>
            <w:shd w:val="clear" w:color="auto" w:fill="DEEAF6"/>
            <w:vAlign w:val="center"/>
          </w:tcPr>
          <w:p w:rsidR="007E0D74" w:rsidRPr="00D42A16" w:rsidRDefault="007E0D74" w:rsidP="007E0D74">
            <w:pPr>
              <w:autoSpaceDE w:val="0"/>
              <w:autoSpaceDN w:val="0"/>
              <w:adjustRightInd w:val="0"/>
              <w:spacing w:before="20" w:after="20"/>
              <w:rPr>
                <w:rFonts w:eastAsia="SimSun"/>
              </w:rPr>
            </w:pPr>
            <w:r w:rsidRPr="00D42A16">
              <w:rPr>
                <w:rFonts w:eastAsia="SimSun"/>
              </w:rPr>
              <w:t>Lekë</w:t>
            </w:r>
          </w:p>
        </w:tc>
        <w:tc>
          <w:tcPr>
            <w:tcW w:w="463" w:type="pct"/>
            <w:shd w:val="clear" w:color="auto" w:fill="DEEAF6"/>
            <w:vAlign w:val="center"/>
          </w:tcPr>
          <w:p w:rsidR="007E0D74" w:rsidRPr="00D42A16" w:rsidRDefault="007E0D74" w:rsidP="007E0D74">
            <w:pPr>
              <w:spacing w:before="20" w:after="20"/>
              <w:rPr>
                <w:rFonts w:eastAsia="SimSun"/>
              </w:rPr>
            </w:pPr>
            <w:r w:rsidRPr="00D42A16">
              <w:rPr>
                <w:rFonts w:eastAsia="SimSun"/>
              </w:rPr>
              <w:t>2,000</w:t>
            </w:r>
          </w:p>
        </w:tc>
      </w:tr>
      <w:tr w:rsidR="007E0D74" w:rsidRPr="00D42A16" w:rsidTr="007E0D74">
        <w:trPr>
          <w:trHeight w:val="592"/>
        </w:trPr>
        <w:tc>
          <w:tcPr>
            <w:tcW w:w="474" w:type="pct"/>
            <w:shd w:val="clear" w:color="auto" w:fill="auto"/>
            <w:vAlign w:val="center"/>
          </w:tcPr>
          <w:p w:rsidR="007E0D74" w:rsidRPr="00D42A16" w:rsidRDefault="007E0D74" w:rsidP="007E0D74">
            <w:pPr>
              <w:spacing w:before="20" w:after="20"/>
              <w:rPr>
                <w:rFonts w:eastAsia="SimSun"/>
                <w:b/>
                <w:bCs/>
              </w:rPr>
            </w:pPr>
            <w:r w:rsidRPr="00D42A16">
              <w:rPr>
                <w:rFonts w:eastAsia="SimSun"/>
                <w:b/>
                <w:bCs/>
              </w:rPr>
              <w:t>4.4</w:t>
            </w:r>
          </w:p>
        </w:tc>
        <w:tc>
          <w:tcPr>
            <w:tcW w:w="3614" w:type="pct"/>
            <w:shd w:val="clear" w:color="auto" w:fill="auto"/>
            <w:vAlign w:val="center"/>
          </w:tcPr>
          <w:p w:rsidR="007E0D74" w:rsidRPr="00D42A16" w:rsidRDefault="007E0D74" w:rsidP="007E0D74">
            <w:pPr>
              <w:spacing w:before="20" w:after="20"/>
              <w:rPr>
                <w:rFonts w:eastAsia="SimSun"/>
              </w:rPr>
            </w:pPr>
            <w:r w:rsidRPr="00D42A16">
              <w:rPr>
                <w:rFonts w:eastAsia="SimSun"/>
              </w:rPr>
              <w:t>Përdorimi i shtyllave të ndriçimit si suport për montimin e reklamave, kapjen e kabllove etj.</w:t>
            </w:r>
          </w:p>
        </w:tc>
        <w:tc>
          <w:tcPr>
            <w:tcW w:w="449" w:type="pct"/>
            <w:shd w:val="clear" w:color="auto" w:fill="auto"/>
            <w:vAlign w:val="center"/>
          </w:tcPr>
          <w:p w:rsidR="007E0D74" w:rsidRPr="00D42A16" w:rsidRDefault="007E0D74" w:rsidP="007E0D74">
            <w:pPr>
              <w:spacing w:before="20" w:after="20"/>
              <w:rPr>
                <w:rFonts w:eastAsia="SimSun"/>
              </w:rPr>
            </w:pPr>
            <w:r w:rsidRPr="00D42A16">
              <w:rPr>
                <w:rFonts w:eastAsia="SimSun"/>
              </w:rPr>
              <w:t>Lekë</w:t>
            </w:r>
          </w:p>
        </w:tc>
        <w:tc>
          <w:tcPr>
            <w:tcW w:w="463" w:type="pct"/>
            <w:shd w:val="clear" w:color="auto" w:fill="auto"/>
            <w:vAlign w:val="center"/>
          </w:tcPr>
          <w:p w:rsidR="007E0D74" w:rsidRPr="00D42A16" w:rsidRDefault="007E0D74" w:rsidP="007E0D74">
            <w:pPr>
              <w:spacing w:before="20" w:after="20"/>
              <w:rPr>
                <w:rFonts w:eastAsia="SimSun"/>
              </w:rPr>
            </w:pPr>
            <w:r w:rsidRPr="00D42A16">
              <w:rPr>
                <w:rFonts w:eastAsia="SimSun"/>
              </w:rPr>
              <w:t>2,000</w:t>
            </w:r>
          </w:p>
        </w:tc>
      </w:tr>
      <w:tr w:rsidR="007E0D74" w:rsidRPr="00D42A16" w:rsidTr="007E0D74">
        <w:trPr>
          <w:trHeight w:val="686"/>
        </w:trPr>
        <w:tc>
          <w:tcPr>
            <w:tcW w:w="474" w:type="pct"/>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4.5</w:t>
            </w:r>
          </w:p>
        </w:tc>
        <w:tc>
          <w:tcPr>
            <w:tcW w:w="3614" w:type="pct"/>
            <w:shd w:val="clear" w:color="auto" w:fill="DEEAF6"/>
            <w:vAlign w:val="center"/>
          </w:tcPr>
          <w:p w:rsidR="007E0D74" w:rsidRPr="00D42A16" w:rsidRDefault="007E0D74" w:rsidP="007E0D74">
            <w:pPr>
              <w:spacing w:before="20" w:after="20"/>
              <w:rPr>
                <w:rFonts w:eastAsia="SimSun"/>
              </w:rPr>
            </w:pPr>
            <w:r w:rsidRPr="00D42A16">
              <w:rPr>
                <w:rFonts w:eastAsia="SimSun"/>
              </w:rPr>
              <w:t>Dëmtim i traseve, kabllove dhe linjave ajrore nga punimet që kryhen pranë tyre me leje dhe pa leje si dhe shkulja e shtyllave.</w:t>
            </w:r>
          </w:p>
        </w:tc>
        <w:tc>
          <w:tcPr>
            <w:tcW w:w="449" w:type="pct"/>
            <w:shd w:val="clear" w:color="auto" w:fill="DEEAF6"/>
            <w:vAlign w:val="center"/>
          </w:tcPr>
          <w:p w:rsidR="007E0D74" w:rsidRPr="00D42A16" w:rsidRDefault="007E0D74" w:rsidP="007E0D74">
            <w:pPr>
              <w:spacing w:before="20" w:after="20"/>
              <w:rPr>
                <w:rFonts w:eastAsia="SimSun"/>
              </w:rPr>
            </w:pPr>
            <w:r w:rsidRPr="00D42A16">
              <w:rPr>
                <w:rFonts w:eastAsia="SimSun"/>
              </w:rPr>
              <w:t>Lekë</w:t>
            </w:r>
          </w:p>
        </w:tc>
        <w:tc>
          <w:tcPr>
            <w:tcW w:w="463" w:type="pct"/>
            <w:shd w:val="clear" w:color="auto" w:fill="DEEAF6"/>
            <w:vAlign w:val="center"/>
          </w:tcPr>
          <w:p w:rsidR="007E0D74" w:rsidRPr="00D42A16" w:rsidRDefault="007E0D74" w:rsidP="007E0D74">
            <w:pPr>
              <w:spacing w:before="20" w:after="20"/>
              <w:rPr>
                <w:rFonts w:eastAsia="SimSun"/>
              </w:rPr>
            </w:pPr>
            <w:r w:rsidRPr="00D42A16">
              <w:rPr>
                <w:rFonts w:eastAsia="SimSun"/>
              </w:rPr>
              <w:t>5,000</w:t>
            </w:r>
          </w:p>
          <w:p w:rsidR="007E0D74" w:rsidRPr="00D42A16" w:rsidRDefault="007E0D74" w:rsidP="007E0D74">
            <w:pPr>
              <w:spacing w:before="20" w:after="20"/>
              <w:rPr>
                <w:rFonts w:eastAsia="SimSun"/>
              </w:rPr>
            </w:pPr>
          </w:p>
        </w:tc>
      </w:tr>
      <w:tr w:rsidR="007E0D74" w:rsidRPr="00D42A16" w:rsidTr="007E0D74">
        <w:trPr>
          <w:trHeight w:val="296"/>
        </w:trPr>
        <w:tc>
          <w:tcPr>
            <w:tcW w:w="474" w:type="pct"/>
            <w:shd w:val="clear" w:color="auto" w:fill="auto"/>
            <w:vAlign w:val="center"/>
          </w:tcPr>
          <w:p w:rsidR="007E0D74" w:rsidRPr="00D42A16" w:rsidRDefault="007E0D74" w:rsidP="007E0D74">
            <w:pPr>
              <w:spacing w:before="20" w:after="20"/>
              <w:rPr>
                <w:rFonts w:eastAsia="SimSun"/>
                <w:b/>
                <w:bCs/>
              </w:rPr>
            </w:pPr>
            <w:r w:rsidRPr="00D42A16">
              <w:rPr>
                <w:rFonts w:eastAsia="SimSun"/>
                <w:b/>
                <w:bCs/>
              </w:rPr>
              <w:t>4.6</w:t>
            </w:r>
          </w:p>
        </w:tc>
        <w:tc>
          <w:tcPr>
            <w:tcW w:w="3614" w:type="pct"/>
            <w:shd w:val="clear" w:color="auto" w:fill="auto"/>
            <w:vAlign w:val="center"/>
          </w:tcPr>
          <w:p w:rsidR="007E0D74" w:rsidRPr="00D42A16" w:rsidRDefault="007E0D74" w:rsidP="007E0D74">
            <w:pPr>
              <w:spacing w:before="20" w:after="20"/>
              <w:rPr>
                <w:rFonts w:eastAsia="SimSun"/>
              </w:rPr>
            </w:pPr>
            <w:r w:rsidRPr="00D42A16">
              <w:rPr>
                <w:rFonts w:eastAsia="SimSun"/>
              </w:rPr>
              <w:t>Ndërhyrje në kuadrot elektrik publik</w:t>
            </w:r>
          </w:p>
        </w:tc>
        <w:tc>
          <w:tcPr>
            <w:tcW w:w="449" w:type="pct"/>
            <w:shd w:val="clear" w:color="auto" w:fill="auto"/>
            <w:vAlign w:val="center"/>
          </w:tcPr>
          <w:p w:rsidR="007E0D74" w:rsidRPr="00D42A16" w:rsidRDefault="007E0D74" w:rsidP="007E0D74">
            <w:pPr>
              <w:spacing w:before="20" w:after="20"/>
              <w:rPr>
                <w:rFonts w:eastAsia="SimSun"/>
              </w:rPr>
            </w:pPr>
            <w:r w:rsidRPr="00D42A16">
              <w:rPr>
                <w:rFonts w:eastAsia="SimSun"/>
              </w:rPr>
              <w:t>Lekë</w:t>
            </w:r>
          </w:p>
        </w:tc>
        <w:tc>
          <w:tcPr>
            <w:tcW w:w="463" w:type="pct"/>
            <w:shd w:val="clear" w:color="auto" w:fill="auto"/>
            <w:vAlign w:val="center"/>
          </w:tcPr>
          <w:p w:rsidR="007E0D74" w:rsidRPr="00D42A16" w:rsidRDefault="007E0D74" w:rsidP="007E0D74">
            <w:pPr>
              <w:spacing w:before="20" w:after="20"/>
              <w:rPr>
                <w:rFonts w:eastAsia="SimSun"/>
              </w:rPr>
            </w:pPr>
            <w:r w:rsidRPr="00D42A16">
              <w:rPr>
                <w:rFonts w:eastAsia="SimSun"/>
              </w:rPr>
              <w:t>2,000</w:t>
            </w:r>
          </w:p>
        </w:tc>
      </w:tr>
    </w:tbl>
    <w:p w:rsidR="007E0D74" w:rsidRPr="00D42A16" w:rsidRDefault="007E0D74" w:rsidP="007E0D74">
      <w:pPr>
        <w:rPr>
          <w:b/>
          <w:bCs/>
          <w:u w:val="single"/>
        </w:rPr>
      </w:pPr>
      <w:bookmarkStart w:id="377" w:name="_Toc439603466"/>
    </w:p>
    <w:p w:rsidR="007E0D74" w:rsidRPr="00D42A16" w:rsidRDefault="007E0D74" w:rsidP="007E0D74">
      <w:pPr>
        <w:spacing w:after="60"/>
        <w:ind w:left="-90"/>
        <w:rPr>
          <w:bCs/>
          <w:sz w:val="18"/>
          <w:szCs w:val="18"/>
          <w:lang w:val="it-IT"/>
        </w:rPr>
      </w:pPr>
      <w:bookmarkStart w:id="378" w:name="_Toc466644913"/>
      <w:bookmarkEnd w:id="377"/>
      <w:r w:rsidRPr="00D42A16">
        <w:rPr>
          <w:bCs/>
          <w:sz w:val="18"/>
          <w:szCs w:val="18"/>
          <w:lang w:val="it-IT"/>
        </w:rPr>
        <w:t>Tabela 37: Niveli i gjobave për dëmtime dhe ndërhyrje në rrjetin e ujësjellësit për vitet 2017, 2018, 2019</w:t>
      </w:r>
      <w:bookmarkEnd w:id="378"/>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893"/>
        <w:gridCol w:w="6955"/>
        <w:gridCol w:w="1395"/>
      </w:tblGrid>
      <w:tr w:rsidR="007E0D74" w:rsidRPr="00D42A16" w:rsidTr="007E0D74">
        <w:trPr>
          <w:trHeight w:val="296"/>
        </w:trPr>
        <w:tc>
          <w:tcPr>
            <w:tcW w:w="893" w:type="dxa"/>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5</w:t>
            </w:r>
          </w:p>
        </w:tc>
        <w:tc>
          <w:tcPr>
            <w:tcW w:w="6955" w:type="dxa"/>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Niveli i gjobave për dëmtime dhe ndërhyrje në rrjetin e ujësjellësit</w:t>
            </w:r>
          </w:p>
        </w:tc>
        <w:tc>
          <w:tcPr>
            <w:tcW w:w="1395" w:type="dxa"/>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Vlera</w:t>
            </w:r>
          </w:p>
        </w:tc>
      </w:tr>
      <w:tr w:rsidR="007E0D74" w:rsidRPr="00D42A16" w:rsidTr="007E0D74">
        <w:trPr>
          <w:trHeight w:val="275"/>
        </w:trPr>
        <w:tc>
          <w:tcPr>
            <w:tcW w:w="893" w:type="dxa"/>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5.1</w:t>
            </w:r>
          </w:p>
        </w:tc>
        <w:tc>
          <w:tcPr>
            <w:tcW w:w="6955" w:type="dxa"/>
            <w:shd w:val="clear" w:color="auto" w:fill="DEEAF6"/>
            <w:vAlign w:val="center"/>
          </w:tcPr>
          <w:p w:rsidR="007E0D74" w:rsidRPr="00D42A16" w:rsidRDefault="007E0D74" w:rsidP="007E0D74">
            <w:pPr>
              <w:spacing w:before="20" w:after="20"/>
              <w:rPr>
                <w:rFonts w:eastAsia="SimSun"/>
              </w:rPr>
            </w:pPr>
            <w:r w:rsidRPr="00D42A16">
              <w:rPr>
                <w:rFonts w:eastAsia="SimSun"/>
              </w:rPr>
              <w:t>Lidhje e pa miratuar në tubacion</w:t>
            </w:r>
          </w:p>
        </w:tc>
        <w:tc>
          <w:tcPr>
            <w:tcW w:w="1395" w:type="dxa"/>
            <w:shd w:val="clear" w:color="auto" w:fill="DEEAF6"/>
            <w:vAlign w:val="center"/>
          </w:tcPr>
          <w:p w:rsidR="007E0D74" w:rsidRPr="00D42A16" w:rsidRDefault="007E0D74" w:rsidP="007E0D74">
            <w:pPr>
              <w:spacing w:before="20" w:after="20"/>
              <w:rPr>
                <w:rFonts w:eastAsia="SimSun"/>
              </w:rPr>
            </w:pPr>
            <w:r w:rsidRPr="00D42A16">
              <w:rPr>
                <w:rFonts w:eastAsia="SimSun"/>
              </w:rPr>
              <w:t>2,000 lekë</w:t>
            </w:r>
          </w:p>
        </w:tc>
      </w:tr>
      <w:tr w:rsidR="007E0D74" w:rsidRPr="00D42A16" w:rsidTr="007E0D74">
        <w:trPr>
          <w:trHeight w:val="275"/>
        </w:trPr>
        <w:tc>
          <w:tcPr>
            <w:tcW w:w="893" w:type="dxa"/>
            <w:shd w:val="clear" w:color="auto" w:fill="auto"/>
            <w:vAlign w:val="center"/>
          </w:tcPr>
          <w:p w:rsidR="007E0D74" w:rsidRPr="00D42A16" w:rsidRDefault="007E0D74" w:rsidP="007E0D74">
            <w:pPr>
              <w:spacing w:before="20" w:after="20"/>
              <w:rPr>
                <w:rFonts w:eastAsia="SimSun"/>
                <w:b/>
                <w:bCs/>
              </w:rPr>
            </w:pPr>
            <w:r w:rsidRPr="00D42A16">
              <w:rPr>
                <w:rFonts w:eastAsia="SimSun"/>
                <w:b/>
                <w:bCs/>
              </w:rPr>
              <w:t>5.2</w:t>
            </w:r>
          </w:p>
        </w:tc>
        <w:tc>
          <w:tcPr>
            <w:tcW w:w="6955" w:type="dxa"/>
            <w:shd w:val="clear" w:color="auto" w:fill="auto"/>
            <w:vAlign w:val="center"/>
          </w:tcPr>
          <w:p w:rsidR="007E0D74" w:rsidRPr="00D42A16" w:rsidRDefault="007E0D74" w:rsidP="007E0D74">
            <w:pPr>
              <w:spacing w:before="20" w:after="20"/>
              <w:rPr>
                <w:rFonts w:eastAsia="SimSun"/>
              </w:rPr>
            </w:pPr>
            <w:r w:rsidRPr="00D42A16">
              <w:rPr>
                <w:rFonts w:eastAsia="SimSun"/>
              </w:rPr>
              <w:t>Dëmtim i pusetave</w:t>
            </w:r>
          </w:p>
        </w:tc>
        <w:tc>
          <w:tcPr>
            <w:tcW w:w="1395" w:type="dxa"/>
            <w:shd w:val="clear" w:color="auto" w:fill="auto"/>
            <w:vAlign w:val="center"/>
          </w:tcPr>
          <w:p w:rsidR="007E0D74" w:rsidRPr="00D42A16" w:rsidRDefault="007E0D74" w:rsidP="007E0D74">
            <w:pPr>
              <w:spacing w:before="20" w:after="20"/>
              <w:rPr>
                <w:rFonts w:eastAsia="SimSun"/>
              </w:rPr>
            </w:pPr>
            <w:r w:rsidRPr="00D42A16">
              <w:rPr>
                <w:rFonts w:eastAsia="SimSun"/>
              </w:rPr>
              <w:t>2,000 lekë</w:t>
            </w:r>
          </w:p>
        </w:tc>
      </w:tr>
      <w:tr w:rsidR="007E0D74" w:rsidRPr="00D42A16" w:rsidTr="007E0D74">
        <w:trPr>
          <w:trHeight w:val="592"/>
        </w:trPr>
        <w:tc>
          <w:tcPr>
            <w:tcW w:w="893" w:type="dxa"/>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5.3</w:t>
            </w:r>
          </w:p>
        </w:tc>
        <w:tc>
          <w:tcPr>
            <w:tcW w:w="6955" w:type="dxa"/>
            <w:shd w:val="clear" w:color="auto" w:fill="DEEAF6"/>
            <w:vAlign w:val="center"/>
          </w:tcPr>
          <w:p w:rsidR="007E0D74" w:rsidRPr="00D42A16" w:rsidRDefault="007E0D74" w:rsidP="007E0D74">
            <w:pPr>
              <w:spacing w:before="20" w:after="20"/>
              <w:rPr>
                <w:rFonts w:eastAsia="SimSun"/>
              </w:rPr>
            </w:pPr>
            <w:r w:rsidRPr="00D42A16">
              <w:rPr>
                <w:rFonts w:eastAsia="SimSun"/>
              </w:rPr>
              <w:t>Dëmtimi i tubacioneve nga punimet që kryhen pranë tyre me leje ose pa leje</w:t>
            </w:r>
          </w:p>
        </w:tc>
        <w:tc>
          <w:tcPr>
            <w:tcW w:w="1395" w:type="dxa"/>
            <w:shd w:val="clear" w:color="auto" w:fill="DEEAF6"/>
            <w:vAlign w:val="center"/>
          </w:tcPr>
          <w:p w:rsidR="007E0D74" w:rsidRPr="00D42A16" w:rsidRDefault="007E0D74" w:rsidP="007E0D74">
            <w:pPr>
              <w:spacing w:before="20" w:after="20"/>
              <w:rPr>
                <w:rFonts w:eastAsia="SimSun"/>
              </w:rPr>
            </w:pPr>
            <w:r w:rsidRPr="00D42A16">
              <w:rPr>
                <w:rFonts w:eastAsia="SimSun"/>
              </w:rPr>
              <w:t>2,000 lekë</w:t>
            </w:r>
          </w:p>
        </w:tc>
      </w:tr>
    </w:tbl>
    <w:p w:rsidR="007E0D74" w:rsidRPr="00D42A16" w:rsidRDefault="007E0D74" w:rsidP="007E0D74"/>
    <w:p w:rsidR="007E0D74" w:rsidRPr="00D42A16" w:rsidRDefault="007E0D74" w:rsidP="007E0D74">
      <w:pPr>
        <w:spacing w:after="60"/>
        <w:ind w:left="-90"/>
        <w:rPr>
          <w:bCs/>
          <w:sz w:val="18"/>
          <w:szCs w:val="18"/>
          <w:lang w:val="it-IT"/>
        </w:rPr>
      </w:pPr>
      <w:bookmarkStart w:id="379" w:name="_Toc466644914"/>
      <w:r w:rsidRPr="00D42A16">
        <w:rPr>
          <w:bCs/>
          <w:sz w:val="18"/>
          <w:szCs w:val="18"/>
          <w:lang w:val="it-IT"/>
        </w:rPr>
        <w:t>Tabela 38:  Niveli i gjobave për ndërhyrje dhe dëmtime në hapësirat e gjelbërta për vitet 2017, 2018, 2019</w:t>
      </w:r>
      <w:bookmarkEnd w:id="379"/>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893"/>
        <w:gridCol w:w="6954"/>
        <w:gridCol w:w="1396"/>
      </w:tblGrid>
      <w:tr w:rsidR="007E0D74" w:rsidRPr="00D42A16" w:rsidTr="007E0D74">
        <w:trPr>
          <w:trHeight w:val="592"/>
        </w:trPr>
        <w:tc>
          <w:tcPr>
            <w:tcW w:w="483"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6</w:t>
            </w:r>
          </w:p>
        </w:tc>
        <w:tc>
          <w:tcPr>
            <w:tcW w:w="3762"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Niveli i gjobave për ndërhyrje dhe dëmtime në hapësirat e gjelbërta dhe publike</w:t>
            </w:r>
          </w:p>
        </w:tc>
        <w:tc>
          <w:tcPr>
            <w:tcW w:w="755"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Vlera</w:t>
            </w:r>
          </w:p>
        </w:tc>
      </w:tr>
      <w:tr w:rsidR="007E0D74" w:rsidRPr="00D42A16" w:rsidTr="007E0D74">
        <w:trPr>
          <w:trHeight w:val="441"/>
        </w:trPr>
        <w:tc>
          <w:tcPr>
            <w:tcW w:w="483" w:type="pct"/>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6.1</w:t>
            </w:r>
          </w:p>
        </w:tc>
        <w:tc>
          <w:tcPr>
            <w:tcW w:w="3762" w:type="pct"/>
            <w:shd w:val="clear" w:color="auto" w:fill="DEEAF6"/>
            <w:vAlign w:val="center"/>
          </w:tcPr>
          <w:p w:rsidR="007E0D74" w:rsidRPr="00D42A16" w:rsidRDefault="007E0D74" w:rsidP="007E0D74">
            <w:pPr>
              <w:spacing w:before="20" w:after="20"/>
              <w:rPr>
                <w:rFonts w:eastAsia="SimSun"/>
              </w:rPr>
            </w:pPr>
            <w:r w:rsidRPr="00D42A16">
              <w:rPr>
                <w:rFonts w:eastAsia="SimSun"/>
              </w:rPr>
              <w:t>Dëmtim i hapësirave publike të gjelbërta</w:t>
            </w:r>
          </w:p>
        </w:tc>
        <w:tc>
          <w:tcPr>
            <w:tcW w:w="755" w:type="pct"/>
            <w:shd w:val="clear" w:color="auto" w:fill="DEEAF6"/>
            <w:vAlign w:val="center"/>
          </w:tcPr>
          <w:p w:rsidR="007E0D74" w:rsidRPr="00D42A16" w:rsidRDefault="007E0D74" w:rsidP="007E0D74">
            <w:pPr>
              <w:autoSpaceDE w:val="0"/>
              <w:autoSpaceDN w:val="0"/>
              <w:adjustRightInd w:val="0"/>
              <w:spacing w:before="20" w:after="20"/>
              <w:rPr>
                <w:rFonts w:eastAsia="SimSun"/>
              </w:rPr>
            </w:pPr>
            <w:r w:rsidRPr="00D42A16">
              <w:rPr>
                <w:rFonts w:eastAsia="SimSun"/>
              </w:rPr>
              <w:t>2,000 lekë</w:t>
            </w:r>
          </w:p>
        </w:tc>
      </w:tr>
      <w:tr w:rsidR="007E0D74" w:rsidRPr="00D42A16" w:rsidTr="007E0D74">
        <w:trPr>
          <w:trHeight w:val="381"/>
        </w:trPr>
        <w:tc>
          <w:tcPr>
            <w:tcW w:w="483" w:type="pct"/>
            <w:shd w:val="clear" w:color="auto" w:fill="auto"/>
            <w:vAlign w:val="center"/>
          </w:tcPr>
          <w:p w:rsidR="007E0D74" w:rsidRPr="00D42A16" w:rsidRDefault="007E0D74" w:rsidP="007E0D74">
            <w:pPr>
              <w:spacing w:before="20" w:after="20"/>
              <w:rPr>
                <w:rFonts w:eastAsia="SimSun"/>
                <w:b/>
                <w:bCs/>
              </w:rPr>
            </w:pPr>
            <w:r w:rsidRPr="00D42A16">
              <w:rPr>
                <w:rFonts w:eastAsia="SimSun"/>
                <w:b/>
                <w:bCs/>
              </w:rPr>
              <w:t>6.2</w:t>
            </w:r>
          </w:p>
        </w:tc>
        <w:tc>
          <w:tcPr>
            <w:tcW w:w="3762" w:type="pct"/>
            <w:shd w:val="clear" w:color="auto" w:fill="auto"/>
            <w:vAlign w:val="center"/>
          </w:tcPr>
          <w:p w:rsidR="007E0D74" w:rsidRPr="00D42A16" w:rsidRDefault="007E0D74" w:rsidP="007E0D74">
            <w:pPr>
              <w:spacing w:before="20" w:after="20"/>
              <w:rPr>
                <w:rFonts w:eastAsia="SimSun"/>
              </w:rPr>
            </w:pPr>
            <w:r w:rsidRPr="00D42A16">
              <w:rPr>
                <w:rFonts w:eastAsia="SimSun"/>
              </w:rPr>
              <w:t>Dëmtim, prerje e pemëve</w:t>
            </w:r>
          </w:p>
        </w:tc>
        <w:tc>
          <w:tcPr>
            <w:tcW w:w="755" w:type="pct"/>
            <w:shd w:val="clear" w:color="auto" w:fill="auto"/>
            <w:vAlign w:val="center"/>
          </w:tcPr>
          <w:p w:rsidR="007E0D74" w:rsidRPr="00D42A16" w:rsidRDefault="007E0D74" w:rsidP="007E0D74">
            <w:pPr>
              <w:autoSpaceDE w:val="0"/>
              <w:autoSpaceDN w:val="0"/>
              <w:adjustRightInd w:val="0"/>
              <w:spacing w:before="20" w:after="20"/>
              <w:rPr>
                <w:rFonts w:eastAsia="SimSun"/>
              </w:rPr>
            </w:pPr>
            <w:r w:rsidRPr="00D42A16">
              <w:rPr>
                <w:rFonts w:eastAsia="SimSun"/>
              </w:rPr>
              <w:t>5,000 lekë</w:t>
            </w:r>
          </w:p>
        </w:tc>
      </w:tr>
      <w:tr w:rsidR="007E0D74" w:rsidRPr="00D42A16" w:rsidTr="007E0D74">
        <w:trPr>
          <w:trHeight w:val="296"/>
        </w:trPr>
        <w:tc>
          <w:tcPr>
            <w:tcW w:w="483" w:type="pct"/>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6.3</w:t>
            </w:r>
          </w:p>
        </w:tc>
        <w:tc>
          <w:tcPr>
            <w:tcW w:w="3762" w:type="pct"/>
            <w:shd w:val="clear" w:color="auto" w:fill="DEEAF6"/>
            <w:vAlign w:val="center"/>
          </w:tcPr>
          <w:p w:rsidR="007E0D74" w:rsidRPr="00D42A16" w:rsidRDefault="007E0D74" w:rsidP="007E0D74">
            <w:pPr>
              <w:spacing w:before="20" w:after="20"/>
              <w:rPr>
                <w:rFonts w:eastAsia="SimSun"/>
              </w:rPr>
            </w:pPr>
            <w:r w:rsidRPr="00D42A16">
              <w:rPr>
                <w:rFonts w:eastAsia="SimSun"/>
              </w:rPr>
              <w:t>Zënie e hapësirës së gjelbër pa leje</w:t>
            </w:r>
          </w:p>
        </w:tc>
        <w:tc>
          <w:tcPr>
            <w:tcW w:w="755" w:type="pct"/>
            <w:shd w:val="clear" w:color="auto" w:fill="DEEAF6"/>
            <w:vAlign w:val="center"/>
          </w:tcPr>
          <w:p w:rsidR="007E0D74" w:rsidRPr="00D42A16" w:rsidRDefault="007E0D74" w:rsidP="007E0D74">
            <w:pPr>
              <w:spacing w:before="20" w:after="20"/>
              <w:rPr>
                <w:rFonts w:eastAsia="SimSun"/>
              </w:rPr>
            </w:pPr>
            <w:r w:rsidRPr="00D42A16">
              <w:rPr>
                <w:rFonts w:eastAsia="SimSun"/>
              </w:rPr>
              <w:t>2,000 lekë</w:t>
            </w:r>
          </w:p>
        </w:tc>
      </w:tr>
    </w:tbl>
    <w:p w:rsidR="007E0D74" w:rsidRPr="00D42A16" w:rsidRDefault="007E0D74" w:rsidP="007E0D74">
      <w:pPr>
        <w:autoSpaceDE w:val="0"/>
        <w:autoSpaceDN w:val="0"/>
        <w:adjustRightInd w:val="0"/>
      </w:pPr>
    </w:p>
    <w:p w:rsidR="007E0D74" w:rsidRPr="00D42A16" w:rsidRDefault="007E0D74" w:rsidP="007E0D74">
      <w:pPr>
        <w:spacing w:after="60"/>
        <w:rPr>
          <w:bCs/>
          <w:sz w:val="18"/>
          <w:szCs w:val="18"/>
          <w:lang w:val="it-IT"/>
        </w:rPr>
      </w:pPr>
      <w:bookmarkStart w:id="380" w:name="_Toc466644915"/>
      <w:r w:rsidRPr="00D42A16">
        <w:rPr>
          <w:bCs/>
          <w:sz w:val="18"/>
          <w:szCs w:val="18"/>
          <w:lang w:val="it-IT"/>
        </w:rPr>
        <w:t>Tabela39: Niveli i gjobave për Inspektoratin Veterinar për vitet 2017, 2018, 2019</w:t>
      </w:r>
      <w:bookmarkEnd w:id="380"/>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892"/>
        <w:gridCol w:w="6956"/>
        <w:gridCol w:w="1395"/>
      </w:tblGrid>
      <w:tr w:rsidR="007E0D74" w:rsidRPr="00D42A16" w:rsidTr="007E0D74">
        <w:trPr>
          <w:trHeight w:val="592"/>
        </w:trPr>
        <w:tc>
          <w:tcPr>
            <w:tcW w:w="892" w:type="dxa"/>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7.</w:t>
            </w:r>
          </w:p>
        </w:tc>
        <w:tc>
          <w:tcPr>
            <w:tcW w:w="6956" w:type="dxa"/>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 xml:space="preserve">Niveli i gjobave për inspektoriatin veterinar </w:t>
            </w:r>
          </w:p>
        </w:tc>
        <w:tc>
          <w:tcPr>
            <w:tcW w:w="1395" w:type="dxa"/>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Vlera</w:t>
            </w:r>
          </w:p>
        </w:tc>
      </w:tr>
      <w:tr w:rsidR="007E0D74" w:rsidRPr="00D42A16" w:rsidTr="007E0D74">
        <w:trPr>
          <w:trHeight w:val="592"/>
        </w:trPr>
        <w:tc>
          <w:tcPr>
            <w:tcW w:w="892" w:type="dxa"/>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7.1</w:t>
            </w:r>
          </w:p>
        </w:tc>
        <w:tc>
          <w:tcPr>
            <w:tcW w:w="6956" w:type="dxa"/>
            <w:shd w:val="clear" w:color="auto" w:fill="DEEAF6"/>
            <w:vAlign w:val="center"/>
          </w:tcPr>
          <w:p w:rsidR="007E0D74" w:rsidRPr="00D42A16" w:rsidRDefault="007E0D74" w:rsidP="007E0D74">
            <w:pPr>
              <w:spacing w:before="20" w:after="20"/>
              <w:rPr>
                <w:rFonts w:eastAsia="SimSun"/>
              </w:rPr>
            </w:pPr>
            <w:r w:rsidRPr="00D42A16">
              <w:rPr>
                <w:rFonts w:eastAsia="SimSun"/>
              </w:rPr>
              <w:t>Për mishin e therur të tregtuar të pa certifikuar nga Inspektorati Veterinar</w:t>
            </w:r>
          </w:p>
        </w:tc>
        <w:tc>
          <w:tcPr>
            <w:tcW w:w="1395" w:type="dxa"/>
            <w:shd w:val="clear" w:color="auto" w:fill="DEEAF6"/>
            <w:vAlign w:val="center"/>
          </w:tcPr>
          <w:p w:rsidR="007E0D74" w:rsidRPr="00D42A16" w:rsidRDefault="007E0D74" w:rsidP="007E0D74">
            <w:pPr>
              <w:spacing w:before="20" w:after="20"/>
              <w:rPr>
                <w:rFonts w:eastAsia="SimSun"/>
              </w:rPr>
            </w:pPr>
            <w:r w:rsidRPr="00D42A16">
              <w:rPr>
                <w:rFonts w:eastAsia="SimSun"/>
              </w:rPr>
              <w:t>2,000 lekë</w:t>
            </w:r>
          </w:p>
        </w:tc>
      </w:tr>
      <w:tr w:rsidR="007E0D74" w:rsidRPr="00D42A16" w:rsidTr="007E0D74">
        <w:trPr>
          <w:trHeight w:val="171"/>
        </w:trPr>
        <w:tc>
          <w:tcPr>
            <w:tcW w:w="892" w:type="dxa"/>
            <w:shd w:val="clear" w:color="auto" w:fill="auto"/>
            <w:vAlign w:val="center"/>
          </w:tcPr>
          <w:p w:rsidR="007E0D74" w:rsidRPr="00D42A16" w:rsidRDefault="007E0D74" w:rsidP="007E0D74">
            <w:pPr>
              <w:spacing w:before="20" w:after="20"/>
              <w:rPr>
                <w:rFonts w:eastAsia="SimSun"/>
                <w:b/>
                <w:bCs/>
              </w:rPr>
            </w:pPr>
            <w:r w:rsidRPr="00D42A16">
              <w:rPr>
                <w:rFonts w:eastAsia="SimSun"/>
                <w:b/>
                <w:bCs/>
              </w:rPr>
              <w:t>7.2</w:t>
            </w:r>
          </w:p>
        </w:tc>
        <w:tc>
          <w:tcPr>
            <w:tcW w:w="6956" w:type="dxa"/>
            <w:shd w:val="clear" w:color="auto" w:fill="auto"/>
            <w:vAlign w:val="center"/>
          </w:tcPr>
          <w:p w:rsidR="007E0D74" w:rsidRPr="00D42A16" w:rsidRDefault="007E0D74" w:rsidP="007E0D74">
            <w:pPr>
              <w:spacing w:before="20" w:after="20"/>
              <w:rPr>
                <w:rFonts w:eastAsia="SimSun"/>
              </w:rPr>
            </w:pPr>
            <w:r w:rsidRPr="00D42A16">
              <w:rPr>
                <w:rFonts w:eastAsia="SimSun"/>
              </w:rPr>
              <w:t>Në rast të mosmarrjes së masave për izolimin kafshëve te luksit</w:t>
            </w:r>
          </w:p>
        </w:tc>
        <w:tc>
          <w:tcPr>
            <w:tcW w:w="1395" w:type="dxa"/>
            <w:shd w:val="clear" w:color="auto" w:fill="auto"/>
            <w:vAlign w:val="center"/>
          </w:tcPr>
          <w:p w:rsidR="007E0D74" w:rsidRPr="00D42A16" w:rsidRDefault="007E0D74" w:rsidP="007E0D74">
            <w:pPr>
              <w:autoSpaceDE w:val="0"/>
              <w:autoSpaceDN w:val="0"/>
              <w:adjustRightInd w:val="0"/>
              <w:spacing w:before="20" w:after="20"/>
              <w:rPr>
                <w:rFonts w:eastAsia="SimSun"/>
              </w:rPr>
            </w:pPr>
            <w:r w:rsidRPr="00D42A16">
              <w:rPr>
                <w:rFonts w:eastAsia="SimSun"/>
              </w:rPr>
              <w:t>2,000 lekë</w:t>
            </w:r>
          </w:p>
          <w:p w:rsidR="007E0D74" w:rsidRPr="00D42A16" w:rsidRDefault="007E0D74" w:rsidP="007E0D74">
            <w:pPr>
              <w:spacing w:before="20" w:after="20"/>
              <w:rPr>
                <w:rFonts w:eastAsia="SimSun"/>
              </w:rPr>
            </w:pPr>
          </w:p>
        </w:tc>
      </w:tr>
    </w:tbl>
    <w:p w:rsidR="007E0D74" w:rsidRPr="00D42A16" w:rsidRDefault="007E0D74" w:rsidP="007E0D74"/>
    <w:p w:rsidR="007E0D74" w:rsidRPr="00D42A16" w:rsidRDefault="007E0D74" w:rsidP="007E0D74">
      <w:pPr>
        <w:spacing w:after="60"/>
        <w:ind w:left="-90"/>
        <w:rPr>
          <w:bCs/>
          <w:sz w:val="18"/>
          <w:szCs w:val="18"/>
          <w:lang w:val="it-IT"/>
        </w:rPr>
      </w:pPr>
      <w:bookmarkStart w:id="381" w:name="_Toc466644916"/>
      <w:r w:rsidRPr="00D42A16">
        <w:rPr>
          <w:bCs/>
          <w:sz w:val="18"/>
          <w:szCs w:val="18"/>
          <w:lang w:val="it-IT"/>
        </w:rPr>
        <w:t>Tabela 40: Niveli i gjobës për përdorimin e pa autorizuar të logos së Bashkisë së Shijak për vitet 2017, 2018, 2019</w:t>
      </w:r>
      <w:bookmarkEnd w:id="381"/>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880"/>
        <w:gridCol w:w="4939"/>
        <w:gridCol w:w="35"/>
        <w:gridCol w:w="1274"/>
        <w:gridCol w:w="2115"/>
      </w:tblGrid>
      <w:tr w:rsidR="007E0D74" w:rsidRPr="00D42A16" w:rsidTr="007E0D74">
        <w:trPr>
          <w:trHeight w:val="323"/>
        </w:trPr>
        <w:tc>
          <w:tcPr>
            <w:tcW w:w="476"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8.</w:t>
            </w:r>
          </w:p>
        </w:tc>
        <w:tc>
          <w:tcPr>
            <w:tcW w:w="2672"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 xml:space="preserve">Niveli i gjobave për përdorimin e pa autorizuar të logos së Bashkisë së Shijakut </w:t>
            </w:r>
          </w:p>
        </w:tc>
        <w:tc>
          <w:tcPr>
            <w:tcW w:w="708" w:type="pct"/>
            <w:gridSpan w:val="2"/>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Njësia</w:t>
            </w:r>
          </w:p>
        </w:tc>
        <w:tc>
          <w:tcPr>
            <w:tcW w:w="1144" w:type="pct"/>
            <w:tcBorders>
              <w:bottom w:val="single" w:sz="12" w:space="0" w:color="9CC2E5"/>
            </w:tcBorders>
            <w:shd w:val="clear" w:color="auto" w:fill="auto"/>
            <w:vAlign w:val="center"/>
          </w:tcPr>
          <w:p w:rsidR="007E0D74" w:rsidRPr="00D42A16" w:rsidRDefault="007E0D74" w:rsidP="007E0D74">
            <w:pPr>
              <w:spacing w:before="20" w:after="20"/>
              <w:rPr>
                <w:rFonts w:eastAsia="SimSun"/>
                <w:b/>
                <w:bCs/>
              </w:rPr>
            </w:pPr>
            <w:r w:rsidRPr="00D42A16">
              <w:rPr>
                <w:rFonts w:eastAsia="SimSun"/>
                <w:b/>
                <w:bCs/>
              </w:rPr>
              <w:t>Vlera</w:t>
            </w:r>
          </w:p>
        </w:tc>
      </w:tr>
      <w:tr w:rsidR="007E0D74" w:rsidRPr="00D42A16" w:rsidTr="007E0D74">
        <w:trPr>
          <w:trHeight w:val="530"/>
        </w:trPr>
        <w:tc>
          <w:tcPr>
            <w:tcW w:w="476" w:type="pct"/>
            <w:shd w:val="clear" w:color="auto" w:fill="DEEAF6"/>
            <w:vAlign w:val="center"/>
          </w:tcPr>
          <w:p w:rsidR="007E0D74" w:rsidRPr="00D42A16" w:rsidRDefault="007E0D74" w:rsidP="007E0D74">
            <w:pPr>
              <w:spacing w:before="20" w:after="20"/>
              <w:rPr>
                <w:rFonts w:eastAsia="SimSun"/>
                <w:b/>
                <w:bCs/>
              </w:rPr>
            </w:pPr>
            <w:r w:rsidRPr="00D42A16">
              <w:rPr>
                <w:rFonts w:eastAsia="SimSun"/>
                <w:b/>
                <w:bCs/>
              </w:rPr>
              <w:t>8.1</w:t>
            </w:r>
          </w:p>
        </w:tc>
        <w:tc>
          <w:tcPr>
            <w:tcW w:w="2691" w:type="pct"/>
            <w:gridSpan w:val="2"/>
            <w:shd w:val="clear" w:color="auto" w:fill="DEEAF6"/>
            <w:vAlign w:val="center"/>
          </w:tcPr>
          <w:p w:rsidR="007E0D74" w:rsidRPr="00D42A16" w:rsidRDefault="007E0D74" w:rsidP="007E0D74">
            <w:pPr>
              <w:spacing w:before="20" w:after="20"/>
              <w:rPr>
                <w:rFonts w:eastAsia="SimSun"/>
              </w:rPr>
            </w:pPr>
            <w:r w:rsidRPr="00D42A16">
              <w:rPr>
                <w:rFonts w:eastAsia="SimSun"/>
              </w:rPr>
              <w:t>Përdorimin e pa autorizuar të logos së Bashkisë</w:t>
            </w:r>
          </w:p>
        </w:tc>
        <w:tc>
          <w:tcPr>
            <w:tcW w:w="689" w:type="pct"/>
            <w:shd w:val="clear" w:color="auto" w:fill="DEEAF6"/>
            <w:vAlign w:val="center"/>
          </w:tcPr>
          <w:p w:rsidR="007E0D74" w:rsidRPr="00D42A16" w:rsidRDefault="007E0D74" w:rsidP="007E0D74">
            <w:pPr>
              <w:spacing w:before="20" w:after="20"/>
              <w:rPr>
                <w:rFonts w:eastAsia="SimSun"/>
              </w:rPr>
            </w:pPr>
            <w:r w:rsidRPr="00D42A16">
              <w:rPr>
                <w:rFonts w:eastAsia="SimSun"/>
              </w:rPr>
              <w:t>Lekë</w:t>
            </w:r>
          </w:p>
        </w:tc>
        <w:tc>
          <w:tcPr>
            <w:tcW w:w="1144" w:type="pct"/>
            <w:shd w:val="clear" w:color="auto" w:fill="DEEAF6"/>
            <w:vAlign w:val="center"/>
          </w:tcPr>
          <w:p w:rsidR="007E0D74" w:rsidRPr="00D42A16" w:rsidRDefault="007E0D74" w:rsidP="007E0D74">
            <w:pPr>
              <w:spacing w:before="20" w:after="20"/>
              <w:rPr>
                <w:rFonts w:eastAsia="SimSun"/>
              </w:rPr>
            </w:pPr>
            <w:r w:rsidRPr="00D42A16">
              <w:rPr>
                <w:rFonts w:eastAsia="SimSun"/>
              </w:rPr>
              <w:t>5,000</w:t>
            </w:r>
          </w:p>
        </w:tc>
      </w:tr>
    </w:tbl>
    <w:p w:rsidR="007E0D74" w:rsidRPr="00D42A16" w:rsidRDefault="007E0D74" w:rsidP="007E0D74">
      <w:pPr>
        <w:autoSpaceDE w:val="0"/>
        <w:autoSpaceDN w:val="0"/>
        <w:adjustRightInd w:val="0"/>
        <w:spacing w:before="300"/>
      </w:pPr>
      <w:r w:rsidRPr="00D42A16">
        <w:t xml:space="preserve">Përjashtohen nga pagimi i gjobave vetëm rastet e parashikuara me ligj të veçantë. </w:t>
      </w:r>
    </w:p>
    <w:p w:rsidR="007E0D74" w:rsidRPr="00D42A16" w:rsidRDefault="007E0D74" w:rsidP="007E0D74">
      <w:pPr>
        <w:autoSpaceDE w:val="0"/>
        <w:autoSpaceDN w:val="0"/>
        <w:adjustRightInd w:val="0"/>
      </w:pPr>
      <w:r w:rsidRPr="00D42A16">
        <w:t>Zbatimi i këtyre penaliteteve u ngarkohet drejtorive përkatëse sipas rregullores së brendshme.</w:t>
      </w:r>
      <w:bookmarkStart w:id="382" w:name="_Toc440566807"/>
      <w:bookmarkStart w:id="383" w:name="_Toc465846091"/>
    </w:p>
    <w:p w:rsidR="007E0D74" w:rsidRPr="00D42A16" w:rsidRDefault="007E0D74" w:rsidP="007E0D74">
      <w:pPr>
        <w:autoSpaceDE w:val="0"/>
        <w:autoSpaceDN w:val="0"/>
        <w:adjustRightInd w:val="0"/>
      </w:pPr>
    </w:p>
    <w:p w:rsidR="007E0D74" w:rsidRPr="00D42A16" w:rsidRDefault="007E0D74" w:rsidP="007E0D74">
      <w:pPr>
        <w:keepNext/>
        <w:keepLines/>
        <w:spacing w:before="200" w:after="300"/>
        <w:ind w:left="720"/>
        <w:outlineLvl w:val="1"/>
        <w:rPr>
          <w:rFonts w:eastAsia="SimSun"/>
          <w:b/>
          <w:bCs/>
        </w:rPr>
      </w:pPr>
      <w:bookmarkStart w:id="384" w:name="_Toc466880805"/>
      <w:bookmarkStart w:id="385" w:name="_Toc515627709"/>
      <w:r w:rsidRPr="00D42A16">
        <w:rPr>
          <w:rFonts w:eastAsia="SimSun"/>
          <w:b/>
          <w:bCs/>
        </w:rPr>
        <w:t>Kapitulli IV</w:t>
      </w:r>
      <w:r w:rsidRPr="00D42A16">
        <w:rPr>
          <w:rFonts w:eastAsia="SimSun"/>
          <w:b/>
          <w:bCs/>
        </w:rPr>
        <w:tab/>
      </w:r>
      <w:bookmarkEnd w:id="382"/>
      <w:bookmarkEnd w:id="383"/>
      <w:bookmarkEnd w:id="384"/>
      <w:r w:rsidRPr="00D42A16">
        <w:rPr>
          <w:rFonts w:eastAsia="SimSun"/>
          <w:b/>
          <w:bCs/>
        </w:rPr>
        <w:t>TE ARDHURA JOTATIMORE</w:t>
      </w:r>
      <w:bookmarkStart w:id="386" w:name="_Toc440566808"/>
      <w:bookmarkStart w:id="387" w:name="_Toc465846092"/>
      <w:bookmarkStart w:id="388" w:name="_Toc466880806"/>
      <w:bookmarkEnd w:id="385"/>
    </w:p>
    <w:p w:rsidR="007E0D74" w:rsidRPr="00D42A16" w:rsidRDefault="007E0D74" w:rsidP="007E0D74">
      <w:pPr>
        <w:keepNext/>
        <w:keepLines/>
        <w:spacing w:before="200"/>
        <w:ind w:left="720"/>
        <w:outlineLvl w:val="2"/>
        <w:rPr>
          <w:rFonts w:eastAsia="SimSun"/>
          <w:b/>
          <w:bCs/>
        </w:rPr>
      </w:pPr>
      <w:bookmarkStart w:id="389" w:name="_Toc515627710"/>
      <w:r w:rsidRPr="00D42A16">
        <w:rPr>
          <w:rFonts w:eastAsia="SimSun"/>
          <w:b/>
          <w:bCs/>
        </w:rPr>
        <w:t>IV.1. Të ardhura nga dhënia me qira e aseteve në pronësi të Bashkisë</w:t>
      </w:r>
      <w:bookmarkEnd w:id="386"/>
      <w:bookmarkEnd w:id="387"/>
      <w:bookmarkEnd w:id="388"/>
      <w:bookmarkEnd w:id="389"/>
    </w:p>
    <w:p w:rsidR="007E0D74" w:rsidRPr="00D42A16" w:rsidRDefault="007E0D74" w:rsidP="007E0D74">
      <w:r w:rsidRPr="00D42A16">
        <w:t>Sipas përcaktimeve ligjore pasurit që jepen me qira janë ndërtesat, trualli i lirë, trualli i lirë funksional (jo nёn ndёrtesё), makineritë e pajisjet dhe linjat e prodhimit. Të ardhurat nga qiratë paguhen nga përfituesi dhe shfrytëzuesi i pronës në pronësi të bashkisë, bazuar në kontratën e lidhur mes palëve.</w:t>
      </w:r>
    </w:p>
    <w:p w:rsidR="007E0D74" w:rsidRPr="00D42A16" w:rsidRDefault="007E0D74" w:rsidP="007E0D74">
      <w:pPr>
        <w:spacing w:after="300"/>
      </w:pPr>
      <w:r w:rsidRPr="00D42A16">
        <w:t>Drejtoria Juridike, Njësia e Prokurimit dhe sektori i Aseteve kryejnë procedurën e plotë të dhënies me qira deri në hartimin e kontratës dhe kërkojnë lëshimin e faturës nga ana e Sektorit të Financës. Ndjekja e zbatimit të kontratë</w:t>
      </w:r>
      <w:bookmarkStart w:id="390" w:name="_Toc440566809"/>
      <w:bookmarkStart w:id="391" w:name="_Toc465846093"/>
      <w:bookmarkStart w:id="392" w:name="_Toc466880807"/>
      <w:r w:rsidRPr="00D42A16">
        <w:t>s kryhet nga Sektori i Aseteve.</w:t>
      </w:r>
    </w:p>
    <w:p w:rsidR="007E0D74" w:rsidRDefault="007E0D74" w:rsidP="007E0D74">
      <w:pPr>
        <w:keepNext/>
        <w:keepLines/>
        <w:spacing w:before="200"/>
        <w:ind w:left="630"/>
        <w:outlineLvl w:val="2"/>
        <w:rPr>
          <w:rFonts w:eastAsia="SimSun"/>
          <w:b/>
          <w:bCs/>
        </w:rPr>
      </w:pPr>
      <w:bookmarkStart w:id="393" w:name="_Toc515627711"/>
      <w:r w:rsidRPr="00D42A16">
        <w:rPr>
          <w:rFonts w:eastAsia="SimSun"/>
          <w:b/>
          <w:bCs/>
        </w:rPr>
        <w:lastRenderedPageBreak/>
        <w:t>IV.2. Të ardhura nga sekuestrime dhe zhdëmtime</w:t>
      </w:r>
      <w:bookmarkEnd w:id="390"/>
      <w:bookmarkEnd w:id="391"/>
      <w:bookmarkEnd w:id="392"/>
      <w:bookmarkEnd w:id="393"/>
    </w:p>
    <w:p w:rsidR="007E0D74" w:rsidRPr="00D42A16" w:rsidRDefault="007E0D74" w:rsidP="007E0D74">
      <w:pPr>
        <w:keepNext/>
        <w:keepLines/>
        <w:spacing w:before="200"/>
        <w:ind w:left="630"/>
        <w:outlineLvl w:val="2"/>
        <w:rPr>
          <w:rFonts w:eastAsia="SimSun"/>
          <w:b/>
          <w:bCs/>
        </w:rPr>
      </w:pPr>
    </w:p>
    <w:p w:rsidR="007E0D74" w:rsidRDefault="007E0D74" w:rsidP="007E0D74">
      <w:r w:rsidRPr="00D42A16">
        <w:t xml:space="preserve">Bazuar në Ligjin  Nr.10296, datë 08/07/2010, “Për Menaxhimin Financiar dhe Kontrollin” si dhe </w:t>
      </w:r>
      <w:hyperlink r:id="rId40" w:tgtFrame="_blank" w:history="1">
        <w:r w:rsidRPr="00D42A16">
          <w:t>Udhëzimin nr.30, datë 27.12.2011, "Për Menaxhimin e Aktiveve në Njësitë e Sektorit Publik"</w:t>
        </w:r>
      </w:hyperlink>
      <w:r w:rsidRPr="00D42A16">
        <w:t>, të ndryshuar, të gjitha njësitë e sektorit publik kanë detyrimin të marrin masat e nevojshme për dokumentimin, mbrojtjen, qarkullimin dhe nxjerrjen nga përdorimi i aktiveve, me qëllim menaxhimin me efektivitet dhe ruajtjen e tyre nga dëmtimi dhe keqpërdorimi.  Nëpunësit Autorizues të të gjithë niveleve të njësisë publike kanë detyrimin që të kryejnë të gjitha analizat deri në vlerësimin për ngarkim të shkaktarëve që lejojnë veprime abuzive në trajtimin e aktiveve. </w:t>
      </w:r>
      <w:bookmarkStart w:id="394" w:name="_Toc440566810"/>
      <w:bookmarkStart w:id="395" w:name="_Toc465846094"/>
      <w:bookmarkStart w:id="396" w:name="_Toc466880808"/>
    </w:p>
    <w:p w:rsidR="007E0D74" w:rsidRPr="00D42A16" w:rsidRDefault="007E0D74" w:rsidP="007E0D74"/>
    <w:p w:rsidR="007E0D74" w:rsidRDefault="007E0D74" w:rsidP="007E0D74">
      <w:pPr>
        <w:keepNext/>
        <w:keepLines/>
        <w:spacing w:before="200"/>
        <w:ind w:left="720"/>
        <w:outlineLvl w:val="2"/>
        <w:rPr>
          <w:rFonts w:eastAsia="SimSun"/>
          <w:b/>
          <w:bCs/>
        </w:rPr>
      </w:pPr>
      <w:bookmarkStart w:id="397" w:name="_Toc515627712"/>
      <w:r w:rsidRPr="00D42A16">
        <w:rPr>
          <w:rFonts w:eastAsia="SimSun"/>
          <w:b/>
          <w:bCs/>
        </w:rPr>
        <w:t xml:space="preserve">IV.3. Të ardhura nga shitja e mallrave dhe e </w:t>
      </w:r>
      <w:bookmarkEnd w:id="394"/>
      <w:bookmarkEnd w:id="395"/>
      <w:r w:rsidRPr="00D42A16">
        <w:rPr>
          <w:rFonts w:eastAsia="SimSun"/>
          <w:b/>
          <w:bCs/>
        </w:rPr>
        <w:t>shërbimeve</w:t>
      </w:r>
      <w:bookmarkEnd w:id="396"/>
      <w:bookmarkEnd w:id="397"/>
    </w:p>
    <w:p w:rsidR="007E0D74" w:rsidRPr="00D42A16" w:rsidRDefault="007E0D74" w:rsidP="007E0D74">
      <w:pPr>
        <w:keepNext/>
        <w:keepLines/>
        <w:spacing w:before="200"/>
        <w:ind w:left="720"/>
        <w:outlineLvl w:val="2"/>
        <w:rPr>
          <w:rFonts w:eastAsia="SimSun"/>
          <w:b/>
          <w:bCs/>
        </w:rPr>
      </w:pPr>
    </w:p>
    <w:p w:rsidR="007E0D74" w:rsidRPr="00D42A16" w:rsidRDefault="007E0D74" w:rsidP="007E0D74">
      <w:pPr>
        <w:spacing w:after="300"/>
      </w:pPr>
      <w:r w:rsidRPr="00D42A16">
        <w:t>Sipas përcaktimeve ligjore janë të ardhura që përfshihen në zërin të ardhura nga shitja e mallrave dhe shërbimeve.  Aktivet që pas vlerësimit nxirren jashtë përdorimit, kur mund të përdoren si vjetërsira/mbeturina/materiale të riciklueshme, hiqen nga regjistri i aktiveve në përdorim, bëhen hyrje në magazinë dhe u shiten me ankand ndërmarrjeve që i grumbullojnë.</w:t>
      </w:r>
    </w:p>
    <w:p w:rsidR="007E0D74" w:rsidRPr="00D42A16" w:rsidRDefault="007E0D74" w:rsidP="007E0D74">
      <w:pPr>
        <w:keepNext/>
        <w:keepLines/>
        <w:spacing w:before="200"/>
        <w:ind w:left="720"/>
        <w:outlineLvl w:val="2"/>
        <w:rPr>
          <w:rFonts w:eastAsia="SimSun"/>
          <w:b/>
          <w:bCs/>
        </w:rPr>
      </w:pPr>
      <w:bookmarkStart w:id="398" w:name="_Toc440566811"/>
      <w:bookmarkStart w:id="399" w:name="_Toc465846095"/>
      <w:bookmarkStart w:id="400" w:name="_Toc466880809"/>
      <w:bookmarkStart w:id="401" w:name="_Toc515627713"/>
      <w:r w:rsidRPr="00D42A16">
        <w:rPr>
          <w:rFonts w:eastAsia="SimSun"/>
          <w:b/>
          <w:bCs/>
        </w:rPr>
        <w:t>IV.4.Të ardhura nga shitja e aktiveve të qëndrueshme të trupëzuara</w:t>
      </w:r>
      <w:bookmarkEnd w:id="398"/>
      <w:bookmarkEnd w:id="399"/>
      <w:bookmarkEnd w:id="400"/>
      <w:bookmarkEnd w:id="401"/>
    </w:p>
    <w:p w:rsidR="007E0D74" w:rsidRPr="00D42A16" w:rsidRDefault="007E0D74" w:rsidP="007E0D74">
      <w:pPr>
        <w:spacing w:after="300"/>
      </w:pPr>
      <w:r w:rsidRPr="00D42A16">
        <w:t>Sipas përcaktimeve në ligjin “Për vetëqeverisjen vendore”, akteve normative dhe procedurave ligjore, Bashkitë krijojnë të ardhura nga shitja e aktiveve të qëndrueshme të trupëzuara.</w:t>
      </w:r>
    </w:p>
    <w:p w:rsidR="007E0D74" w:rsidRDefault="007E0D74" w:rsidP="007E0D74">
      <w:pPr>
        <w:keepNext/>
        <w:keepLines/>
        <w:spacing w:before="200"/>
        <w:ind w:left="720"/>
        <w:outlineLvl w:val="2"/>
        <w:rPr>
          <w:rFonts w:eastAsia="SimSun"/>
          <w:b/>
          <w:bCs/>
        </w:rPr>
      </w:pPr>
      <w:bookmarkStart w:id="402" w:name="_Toc440566812"/>
      <w:bookmarkStart w:id="403" w:name="_Toc465846096"/>
      <w:bookmarkStart w:id="404" w:name="_Toc466880810"/>
      <w:bookmarkStart w:id="405" w:name="_Toc515627714"/>
      <w:r w:rsidRPr="00D42A16">
        <w:rPr>
          <w:rFonts w:eastAsia="SimSun"/>
          <w:b/>
          <w:bCs/>
        </w:rPr>
        <w:t>IV.5. Të ardhura nga privatizimi</w:t>
      </w:r>
      <w:bookmarkEnd w:id="402"/>
      <w:bookmarkEnd w:id="403"/>
      <w:bookmarkEnd w:id="404"/>
      <w:bookmarkEnd w:id="405"/>
    </w:p>
    <w:p w:rsidR="007E0D74" w:rsidRPr="00D42A16" w:rsidRDefault="007E0D74" w:rsidP="007E0D74">
      <w:pPr>
        <w:keepNext/>
        <w:keepLines/>
        <w:spacing w:before="200"/>
        <w:ind w:left="720"/>
        <w:outlineLvl w:val="2"/>
        <w:rPr>
          <w:rFonts w:eastAsia="SimSun"/>
          <w:b/>
          <w:bCs/>
        </w:rPr>
      </w:pPr>
    </w:p>
    <w:p w:rsidR="007E0D74" w:rsidRDefault="007E0D74" w:rsidP="007E0D74">
      <w:r w:rsidRPr="00D42A16">
        <w:rPr>
          <w:bCs/>
        </w:rPr>
        <w:t>Baza ligjore për të ardhurat nga privatizimi: VKM nr.97,  datë 3.2.2008 “Për proçedurat e privatizimit të banesave objekt i ligjit 7652, datë 23. 12.1992, “Për privatizimin e banesave shtetërore” dhe ligjit 9321, datë 25.11.2004 ”Për privatizimin e banesave dhe objekteve të kthyera në banesa me fondet të shoqërive dhe ndërmarrjeve shtetërore dhe VKB nr. 153 dt.11.12.2012 “Për miratimin e përfundimit të procedurave të privatizimit të banesave”.</w:t>
      </w:r>
      <w:r w:rsidRPr="00D42A16">
        <w:t xml:space="preserve"> Të ardhurat nga privatizimi paguhen nga përfituesi i pronës. Drejtoria Juridike ose komisioni përgjegjës përcjell dokumentacionin e përpunuar për lëshimin e faturës te Drejtoria e të Ardhurave, që lëshon faturën për arkëtim.</w:t>
      </w:r>
    </w:p>
    <w:p w:rsidR="007E0D74" w:rsidRPr="00D42A16" w:rsidRDefault="007E0D74" w:rsidP="007E0D74"/>
    <w:p w:rsidR="007E0D74" w:rsidRDefault="007E0D74" w:rsidP="007E0D74">
      <w:pPr>
        <w:pStyle w:val="Heading2"/>
        <w:numPr>
          <w:ilvl w:val="1"/>
          <w:numId w:val="0"/>
        </w:numPr>
        <w:spacing w:line="240" w:lineRule="auto"/>
        <w:ind w:left="1350" w:hanging="720"/>
        <w:jc w:val="both"/>
        <w:rPr>
          <w:rFonts w:ascii="Times New Roman" w:hAnsi="Times New Roman" w:cs="Times New Roman"/>
          <w:sz w:val="24"/>
        </w:rPr>
      </w:pPr>
      <w:bookmarkStart w:id="406" w:name="_Toc494210448"/>
      <w:bookmarkStart w:id="407" w:name="_Toc515627715"/>
      <w:r w:rsidRPr="00D42A16">
        <w:rPr>
          <w:rFonts w:ascii="Times New Roman" w:hAnsi="Times New Roman" w:cs="Times New Roman"/>
          <w:sz w:val="24"/>
        </w:rPr>
        <w:t>Vlerësimi i shpenzimeve të planifikuara si pjesë e paketës fiskale</w:t>
      </w:r>
      <w:bookmarkEnd w:id="406"/>
      <w:bookmarkEnd w:id="407"/>
    </w:p>
    <w:p w:rsidR="007E0D74" w:rsidRDefault="007E0D74" w:rsidP="007E0D74"/>
    <w:p w:rsidR="007E0D74" w:rsidRPr="00827FCF" w:rsidRDefault="007E0D74" w:rsidP="007E0D74"/>
    <w:p w:rsidR="007E0D74" w:rsidRPr="00D42A16" w:rsidRDefault="007E0D74" w:rsidP="007E0D74">
      <w:r w:rsidRPr="00D42A16">
        <w:t>Burimi i informacionit: Departamenti përgjegjës për Financën</w:t>
      </w:r>
    </w:p>
    <w:p w:rsidR="007E0D74" w:rsidRPr="00D42A16" w:rsidRDefault="007E0D74" w:rsidP="007E0D74">
      <w:pPr>
        <w:pStyle w:val="Heading2"/>
        <w:numPr>
          <w:ilvl w:val="1"/>
          <w:numId w:val="0"/>
        </w:numPr>
        <w:spacing w:line="240" w:lineRule="auto"/>
        <w:ind w:left="1350" w:hanging="720"/>
        <w:jc w:val="both"/>
        <w:rPr>
          <w:rFonts w:ascii="Times New Roman" w:hAnsi="Times New Roman" w:cs="Times New Roman"/>
          <w:sz w:val="24"/>
        </w:rPr>
      </w:pPr>
      <w:bookmarkStart w:id="408" w:name="_Toc515627716"/>
      <w:r w:rsidRPr="00D42A16">
        <w:rPr>
          <w:rFonts w:ascii="Times New Roman" w:hAnsi="Times New Roman" w:cs="Times New Roman"/>
          <w:sz w:val="24"/>
        </w:rPr>
        <w:lastRenderedPageBreak/>
        <w:t>Përshkrimi i metodologjisë së përllogaritjes së të ardhurave</w:t>
      </w:r>
      <w:bookmarkEnd w:id="408"/>
    </w:p>
    <w:p w:rsidR="007E0D74" w:rsidRPr="00D42A16" w:rsidRDefault="007E0D74" w:rsidP="007E0D74"/>
    <w:p w:rsidR="007E0D74" w:rsidRPr="00D42A16" w:rsidRDefault="007E0D74" w:rsidP="007E0D74">
      <w:r w:rsidRPr="00D42A16">
        <w:t xml:space="preserve">Të ardhurat janë përllogaritur për çdo burim të ardhurash veç e veç, bazuar në të dhënat historike. Duke ndjekur metodologjinë e IPF (Instrumenti i Planifikimit Financiar), përllogaritja e të ardhurave të veta merr parasysh ndikimin e rritjes ekonomike, të rritjes së popullsisë, ndryshimet rregullatore, ndryshimet e nielit të taksave dhe shfrytëzimin e përmirësuar të potencialit të taksave. Për të ardhurat nga qeveria qendrore, përllogaritja është bazuar në informacionin nga Ministria e Financave. </w:t>
      </w:r>
    </w:p>
    <w:p w:rsidR="007E0D74" w:rsidRPr="00D42A16" w:rsidRDefault="007E0D74" w:rsidP="007E0D74">
      <w:pPr>
        <w:pStyle w:val="Heading2"/>
        <w:numPr>
          <w:ilvl w:val="1"/>
          <w:numId w:val="0"/>
        </w:numPr>
        <w:spacing w:line="240" w:lineRule="auto"/>
        <w:ind w:left="1350" w:hanging="720"/>
        <w:jc w:val="both"/>
        <w:rPr>
          <w:rFonts w:ascii="Times New Roman" w:hAnsi="Times New Roman" w:cs="Times New Roman"/>
          <w:sz w:val="24"/>
        </w:rPr>
      </w:pPr>
      <w:bookmarkStart w:id="409" w:name="_Toc494210450"/>
      <w:bookmarkStart w:id="410" w:name="_Toc515627717"/>
      <w:r w:rsidRPr="00D42A16">
        <w:rPr>
          <w:rFonts w:ascii="Times New Roman" w:hAnsi="Times New Roman" w:cs="Times New Roman"/>
          <w:sz w:val="24"/>
        </w:rPr>
        <w:t>Plani i fluksit monetar</w:t>
      </w:r>
      <w:bookmarkEnd w:id="409"/>
      <w:bookmarkEnd w:id="410"/>
    </w:p>
    <w:p w:rsidR="007E0D74" w:rsidRPr="00D42A16" w:rsidRDefault="007E0D74" w:rsidP="007E0D74"/>
    <w:p w:rsidR="007E0D74" w:rsidRPr="00D42A16" w:rsidRDefault="007E0D74" w:rsidP="007E0D74">
      <w:r w:rsidRPr="00D42A16">
        <w:t>Burimi i informacionit: Departamenti përgjegjës për Financën</w:t>
      </w:r>
    </w:p>
    <w:p w:rsidR="007E0D74" w:rsidRPr="00D42A16" w:rsidRDefault="007E0D74" w:rsidP="007E0D74">
      <w:pPr>
        <w:autoSpaceDE w:val="0"/>
        <w:autoSpaceDN w:val="0"/>
        <w:adjustRightInd w:val="0"/>
        <w:spacing w:before="200" w:after="120"/>
        <w:rPr>
          <w:i/>
          <w:sz w:val="20"/>
          <w:szCs w:val="20"/>
          <w:highlight w:val="yellow"/>
        </w:rPr>
      </w:pPr>
    </w:p>
    <w:p w:rsidR="007E0D74" w:rsidRPr="00D42A16" w:rsidRDefault="007E0D74" w:rsidP="007E0D74">
      <w:pPr>
        <w:autoSpaceDE w:val="0"/>
        <w:autoSpaceDN w:val="0"/>
        <w:adjustRightInd w:val="0"/>
        <w:spacing w:before="200" w:after="120"/>
        <w:rPr>
          <w:i/>
          <w:sz w:val="20"/>
          <w:szCs w:val="20"/>
          <w:highlight w:val="yellow"/>
        </w:rPr>
      </w:pPr>
    </w:p>
    <w:p w:rsidR="007E0D74" w:rsidRPr="00D42A16" w:rsidRDefault="007E0D74" w:rsidP="007E0D74">
      <w:pPr>
        <w:autoSpaceDE w:val="0"/>
        <w:autoSpaceDN w:val="0"/>
        <w:adjustRightInd w:val="0"/>
        <w:spacing w:before="200" w:after="120"/>
        <w:rPr>
          <w:i/>
          <w:sz w:val="20"/>
          <w:szCs w:val="20"/>
          <w:highlight w:val="yellow"/>
        </w:rPr>
      </w:pPr>
    </w:p>
    <w:p w:rsidR="007E0D74" w:rsidRPr="00D42A16" w:rsidRDefault="007E0D74" w:rsidP="007E0D74">
      <w:pPr>
        <w:autoSpaceDE w:val="0"/>
        <w:autoSpaceDN w:val="0"/>
        <w:adjustRightInd w:val="0"/>
        <w:spacing w:before="200" w:after="120"/>
        <w:rPr>
          <w:i/>
          <w:sz w:val="20"/>
          <w:szCs w:val="20"/>
          <w:highlight w:val="yellow"/>
        </w:rPr>
      </w:pPr>
    </w:p>
    <w:p w:rsidR="007E0D74" w:rsidRPr="00D42A16" w:rsidRDefault="007E0D74" w:rsidP="007E0D74">
      <w:pPr>
        <w:autoSpaceDE w:val="0"/>
        <w:autoSpaceDN w:val="0"/>
        <w:adjustRightInd w:val="0"/>
        <w:spacing w:before="200" w:after="120"/>
        <w:rPr>
          <w:i/>
          <w:sz w:val="20"/>
          <w:szCs w:val="20"/>
          <w:highlight w:val="yellow"/>
        </w:rPr>
      </w:pPr>
    </w:p>
    <w:p w:rsidR="007E0D74" w:rsidRPr="00D42A16" w:rsidRDefault="007E0D74" w:rsidP="007E0D74">
      <w:pPr>
        <w:autoSpaceDE w:val="0"/>
        <w:autoSpaceDN w:val="0"/>
        <w:adjustRightInd w:val="0"/>
        <w:spacing w:before="200" w:after="120"/>
        <w:rPr>
          <w:i/>
          <w:sz w:val="20"/>
          <w:szCs w:val="20"/>
          <w:highlight w:val="yellow"/>
        </w:rPr>
      </w:pPr>
    </w:p>
    <w:p w:rsidR="007E0D74" w:rsidRPr="00D42A16" w:rsidRDefault="007E0D74" w:rsidP="007E0D74">
      <w:pPr>
        <w:autoSpaceDE w:val="0"/>
        <w:autoSpaceDN w:val="0"/>
        <w:adjustRightInd w:val="0"/>
        <w:spacing w:before="200" w:after="120"/>
        <w:rPr>
          <w:i/>
          <w:sz w:val="20"/>
          <w:szCs w:val="20"/>
          <w:highlight w:val="yellow"/>
        </w:rPr>
      </w:pPr>
    </w:p>
    <w:p w:rsidR="007E0D74" w:rsidRPr="00D42A16" w:rsidRDefault="007E0D74" w:rsidP="007E0D74">
      <w:pPr>
        <w:autoSpaceDE w:val="0"/>
        <w:autoSpaceDN w:val="0"/>
        <w:adjustRightInd w:val="0"/>
        <w:spacing w:before="200" w:after="120"/>
        <w:rPr>
          <w:i/>
          <w:sz w:val="20"/>
          <w:szCs w:val="20"/>
          <w:highlight w:val="yellow"/>
        </w:rPr>
      </w:pPr>
    </w:p>
    <w:p w:rsidR="007E0D74" w:rsidRPr="00D42A16" w:rsidRDefault="007E0D74" w:rsidP="007E0D74">
      <w:pPr>
        <w:autoSpaceDE w:val="0"/>
        <w:autoSpaceDN w:val="0"/>
        <w:adjustRightInd w:val="0"/>
        <w:spacing w:before="200" w:after="120"/>
        <w:rPr>
          <w:i/>
          <w:sz w:val="20"/>
          <w:szCs w:val="20"/>
          <w:highlight w:val="yellow"/>
        </w:rPr>
      </w:pPr>
    </w:p>
    <w:p w:rsidR="007E0D74" w:rsidRPr="00D42A16" w:rsidRDefault="007E0D74" w:rsidP="007E0D74">
      <w:pPr>
        <w:rPr>
          <w:highlight w:val="yellow"/>
        </w:rPr>
      </w:pPr>
    </w:p>
    <w:p w:rsidR="007E0D74" w:rsidRPr="00D42A16" w:rsidRDefault="007E0D74" w:rsidP="007E0D74">
      <w:pPr>
        <w:rPr>
          <w:highlight w:val="yellow"/>
        </w:rPr>
        <w:sectPr w:rsidR="007E0D74" w:rsidRPr="00D42A16" w:rsidSect="007E0D74">
          <w:headerReference w:type="default" r:id="rId41"/>
          <w:footerReference w:type="default" r:id="rId42"/>
          <w:pgSz w:w="11907" w:h="16839" w:code="9"/>
          <w:pgMar w:top="1440" w:right="1440" w:bottom="1440" w:left="1440" w:header="720" w:footer="720" w:gutter="0"/>
          <w:cols w:space="720"/>
          <w:titlePg/>
          <w:docGrid w:linePitch="360"/>
        </w:sectPr>
      </w:pPr>
    </w:p>
    <w:p w:rsidR="007E0D74" w:rsidRPr="00D42A16" w:rsidRDefault="007E0D74" w:rsidP="007E0D74">
      <w:pPr>
        <w:pStyle w:val="Heading1"/>
        <w:spacing w:line="240" w:lineRule="auto"/>
        <w:ind w:left="720" w:hanging="360"/>
        <w:jc w:val="both"/>
        <w:rPr>
          <w:rFonts w:ascii="Times New Roman" w:hAnsi="Times New Roman" w:cs="Times New Roman"/>
        </w:rPr>
      </w:pPr>
      <w:bookmarkStart w:id="411" w:name="_Toc515627718"/>
      <w:bookmarkStart w:id="412" w:name="_Toc473703825"/>
      <w:bookmarkStart w:id="413" w:name="_Toc497415484"/>
      <w:r w:rsidRPr="00D42A16">
        <w:rPr>
          <w:rFonts w:ascii="Times New Roman" w:hAnsi="Times New Roman" w:cs="Times New Roman"/>
        </w:rPr>
        <w:lastRenderedPageBreak/>
        <w:t>Anekse</w:t>
      </w:r>
      <w:bookmarkEnd w:id="411"/>
    </w:p>
    <w:p w:rsidR="007E0D74" w:rsidRPr="00D42A16" w:rsidRDefault="007E0D74" w:rsidP="007E0D74">
      <w:pPr>
        <w:pStyle w:val="Heading2"/>
        <w:spacing w:after="120"/>
        <w:ind w:left="990"/>
        <w:jc w:val="both"/>
        <w:rPr>
          <w:rFonts w:ascii="Times New Roman" w:hAnsi="Times New Roman" w:cs="Times New Roman"/>
          <w:sz w:val="24"/>
          <w:szCs w:val="24"/>
        </w:rPr>
      </w:pPr>
      <w:bookmarkStart w:id="414" w:name="_Toc515627719"/>
      <w:r w:rsidRPr="00D42A16">
        <w:rPr>
          <w:rFonts w:ascii="Times New Roman" w:hAnsi="Times New Roman" w:cs="Times New Roman"/>
          <w:sz w:val="24"/>
          <w:szCs w:val="24"/>
        </w:rPr>
        <w:t>Aneksi 1: Tabela permbledhese e te ardhurave nga te gjitha burimet per vitet 2016-20</w:t>
      </w:r>
      <w:bookmarkEnd w:id="412"/>
      <w:r w:rsidRPr="00D42A16">
        <w:rPr>
          <w:rFonts w:ascii="Times New Roman" w:hAnsi="Times New Roman" w:cs="Times New Roman"/>
          <w:sz w:val="24"/>
          <w:szCs w:val="24"/>
        </w:rPr>
        <w:t>2</w:t>
      </w:r>
      <w:bookmarkStart w:id="415" w:name="_Toc473703826"/>
      <w:bookmarkEnd w:id="413"/>
      <w:r w:rsidRPr="00D42A16">
        <w:rPr>
          <w:rFonts w:ascii="Times New Roman" w:hAnsi="Times New Roman" w:cs="Times New Roman"/>
          <w:sz w:val="24"/>
          <w:szCs w:val="24"/>
        </w:rPr>
        <w:t>1</w:t>
      </w:r>
      <w:bookmarkEnd w:id="414"/>
    </w:p>
    <w:p w:rsidR="007E0D74" w:rsidRPr="00D42A16" w:rsidRDefault="007E0D74" w:rsidP="007E0D74">
      <w:r w:rsidRPr="00D42A16">
        <w:rPr>
          <w:lang w:val="en-US"/>
        </w:rPr>
        <w:drawing>
          <wp:inline distT="0" distB="0" distL="0" distR="0">
            <wp:extent cx="9395460" cy="5338785"/>
            <wp:effectExtent l="0" t="0" r="0" b="0"/>
            <wp:docPr id="17" name="Picture 2"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1"/>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04140" cy="5343717"/>
                    </a:xfrm>
                    <a:prstGeom prst="rect">
                      <a:avLst/>
                    </a:prstGeom>
                    <a:noFill/>
                    <a:ln>
                      <a:noFill/>
                    </a:ln>
                  </pic:spPr>
                </pic:pic>
              </a:graphicData>
            </a:graphic>
          </wp:inline>
        </w:drawing>
      </w:r>
    </w:p>
    <w:p w:rsidR="007E0D74" w:rsidRPr="00D42A16" w:rsidRDefault="007E0D74" w:rsidP="007E0D74">
      <w:r>
        <w:rPr>
          <w:lang w:val="en-US"/>
        </w:rPr>
        <w:lastRenderedPageBreak/>
        <w:drawing>
          <wp:inline distT="0" distB="0" distL="0" distR="0">
            <wp:extent cx="9505950" cy="6677025"/>
            <wp:effectExtent l="19050" t="0" r="0" b="0"/>
            <wp:docPr id="33" name="Picture 26"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1"/>
                    <pic:cNvPicPr>
                      <a:picLocks noChangeAspect="1" noChangeArrowheads="1"/>
                    </pic:cNvPicPr>
                  </pic:nvPicPr>
                  <pic:blipFill>
                    <a:blip r:embed="rId44"/>
                    <a:srcRect/>
                    <a:stretch>
                      <a:fillRect/>
                    </a:stretch>
                  </pic:blipFill>
                  <pic:spPr bwMode="auto">
                    <a:xfrm>
                      <a:off x="0" y="0"/>
                      <a:ext cx="9505950" cy="6677025"/>
                    </a:xfrm>
                    <a:prstGeom prst="rect">
                      <a:avLst/>
                    </a:prstGeom>
                    <a:noFill/>
                    <a:ln w="9525">
                      <a:noFill/>
                      <a:miter lim="800000"/>
                      <a:headEnd/>
                      <a:tailEnd/>
                    </a:ln>
                  </pic:spPr>
                </pic:pic>
              </a:graphicData>
            </a:graphic>
          </wp:inline>
        </w:drawing>
      </w:r>
      <w:r>
        <w:rPr>
          <w:lang w:val="en-US"/>
        </w:rPr>
        <w:lastRenderedPageBreak/>
        <w:drawing>
          <wp:inline distT="0" distB="0" distL="0" distR="0">
            <wp:extent cx="9791700" cy="2828925"/>
            <wp:effectExtent l="19050" t="0" r="0" b="0"/>
            <wp:docPr id="32" name="Picture 27"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1"/>
                    <pic:cNvPicPr>
                      <a:picLocks noChangeAspect="1" noChangeArrowheads="1"/>
                    </pic:cNvPicPr>
                  </pic:nvPicPr>
                  <pic:blipFill>
                    <a:blip r:embed="rId45"/>
                    <a:srcRect/>
                    <a:stretch>
                      <a:fillRect/>
                    </a:stretch>
                  </pic:blipFill>
                  <pic:spPr bwMode="auto">
                    <a:xfrm>
                      <a:off x="0" y="0"/>
                      <a:ext cx="9791700" cy="2828925"/>
                    </a:xfrm>
                    <a:prstGeom prst="rect">
                      <a:avLst/>
                    </a:prstGeom>
                    <a:noFill/>
                    <a:ln w="9525">
                      <a:noFill/>
                      <a:miter lim="800000"/>
                      <a:headEnd/>
                      <a:tailEnd/>
                    </a:ln>
                  </pic:spPr>
                </pic:pic>
              </a:graphicData>
            </a:graphic>
          </wp:inline>
        </w:drawing>
      </w:r>
    </w:p>
    <w:p w:rsidR="007E0D74" w:rsidRPr="00D42A16" w:rsidRDefault="007E0D74" w:rsidP="007E0D74"/>
    <w:p w:rsidR="007E0D74" w:rsidRPr="00D42A16" w:rsidRDefault="007E0D74" w:rsidP="007E0D74"/>
    <w:p w:rsidR="007E0D74" w:rsidRPr="00D42A16" w:rsidRDefault="007E0D74" w:rsidP="007E0D74"/>
    <w:p w:rsidR="007E0D74" w:rsidRPr="00D42A16" w:rsidRDefault="007E0D74" w:rsidP="007E0D74"/>
    <w:p w:rsidR="007E0D74" w:rsidRPr="00D42A16" w:rsidRDefault="007E0D74" w:rsidP="007E0D74"/>
    <w:p w:rsidR="007E0D74" w:rsidRPr="00D42A16" w:rsidRDefault="007E0D74" w:rsidP="007E0D74"/>
    <w:p w:rsidR="007E0D74" w:rsidRPr="00D42A16" w:rsidRDefault="007E0D74" w:rsidP="007E0D74"/>
    <w:p w:rsidR="007E0D74" w:rsidRPr="00D42A16" w:rsidRDefault="007E0D74" w:rsidP="007E0D74"/>
    <w:p w:rsidR="007E0D74" w:rsidRPr="00D42A16" w:rsidRDefault="007E0D74" w:rsidP="007E0D74">
      <w:pPr>
        <w:pStyle w:val="Heading2"/>
        <w:spacing w:after="120"/>
        <w:ind w:left="990" w:hanging="360"/>
        <w:jc w:val="both"/>
        <w:rPr>
          <w:rFonts w:ascii="Times New Roman" w:hAnsi="Times New Roman" w:cs="Times New Roman"/>
          <w:sz w:val="24"/>
          <w:szCs w:val="24"/>
        </w:rPr>
      </w:pPr>
      <w:bookmarkStart w:id="416" w:name="_Toc497415485"/>
      <w:bookmarkStart w:id="417" w:name="_Toc515627720"/>
      <w:r w:rsidRPr="00D42A16">
        <w:rPr>
          <w:rFonts w:ascii="Times New Roman" w:hAnsi="Times New Roman" w:cs="Times New Roman"/>
          <w:sz w:val="24"/>
          <w:szCs w:val="24"/>
        </w:rPr>
        <w:lastRenderedPageBreak/>
        <w:t>Aneksi 2: Shpenzimet sipas programit</w:t>
      </w:r>
      <w:bookmarkEnd w:id="416"/>
      <w:r w:rsidRPr="00D42A16">
        <w:rPr>
          <w:rFonts w:ascii="Times New Roman" w:hAnsi="Times New Roman" w:cs="Times New Roman"/>
          <w:sz w:val="24"/>
          <w:szCs w:val="24"/>
        </w:rPr>
        <w:t>, Vlera BRUTO, per cdo Program/Veprimtari, viti 2016-2021</w:t>
      </w:r>
      <w:bookmarkEnd w:id="417"/>
    </w:p>
    <w:p w:rsidR="007E0D74" w:rsidRPr="00D42A16" w:rsidRDefault="007E0D74" w:rsidP="007E0D74">
      <w:r w:rsidRPr="00D42A16">
        <w:rPr>
          <w:lang w:val="en-US"/>
        </w:rPr>
        <w:drawing>
          <wp:inline distT="0" distB="0" distL="0" distR="0">
            <wp:extent cx="9201150" cy="5060633"/>
            <wp:effectExtent l="0" t="0" r="0" b="0"/>
            <wp:docPr id="18" name="Picture 7"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04918" cy="5062705"/>
                    </a:xfrm>
                    <a:prstGeom prst="rect">
                      <a:avLst/>
                    </a:prstGeom>
                    <a:noFill/>
                    <a:ln>
                      <a:noFill/>
                    </a:ln>
                  </pic:spPr>
                </pic:pic>
              </a:graphicData>
            </a:graphic>
          </wp:inline>
        </w:drawing>
      </w:r>
    </w:p>
    <w:p w:rsidR="007E0D74" w:rsidRPr="00D42A16" w:rsidRDefault="007E0D74" w:rsidP="007E0D74"/>
    <w:p w:rsidR="007E0D74" w:rsidRPr="00D42A16" w:rsidRDefault="007E0D74" w:rsidP="007E0D74">
      <w:pPr>
        <w:pStyle w:val="Heading2"/>
        <w:spacing w:after="120"/>
        <w:ind w:left="990" w:hanging="360"/>
        <w:jc w:val="both"/>
        <w:rPr>
          <w:rFonts w:ascii="Times New Roman" w:hAnsi="Times New Roman" w:cs="Times New Roman"/>
          <w:sz w:val="24"/>
          <w:szCs w:val="24"/>
        </w:rPr>
      </w:pPr>
      <w:bookmarkStart w:id="418" w:name="_Toc515627721"/>
      <w:r w:rsidRPr="00D42A16">
        <w:rPr>
          <w:rFonts w:ascii="Times New Roman" w:hAnsi="Times New Roman" w:cs="Times New Roman"/>
          <w:sz w:val="24"/>
          <w:szCs w:val="24"/>
        </w:rPr>
        <w:t>Aneksi 3: Shpenzimet sipas programit,Vlera NETO, viti 2016-2021</w:t>
      </w:r>
      <w:bookmarkEnd w:id="418"/>
    </w:p>
    <w:p w:rsidR="007E0D74" w:rsidRPr="00D42A16" w:rsidRDefault="007E0D74" w:rsidP="007E0D74">
      <w:pPr>
        <w:rPr>
          <w:highlight w:val="yellow"/>
        </w:rPr>
        <w:sectPr w:rsidR="007E0D74" w:rsidRPr="00D42A16" w:rsidSect="007E0D74">
          <w:headerReference w:type="default" r:id="rId46"/>
          <w:footerReference w:type="default" r:id="rId47"/>
          <w:headerReference w:type="first" r:id="rId48"/>
          <w:pgSz w:w="16839" w:h="11907" w:orient="landscape" w:code="9"/>
          <w:pgMar w:top="720" w:right="720" w:bottom="720" w:left="720" w:header="720" w:footer="720" w:gutter="0"/>
          <w:cols w:space="720"/>
          <w:titlePg/>
          <w:docGrid w:linePitch="360"/>
        </w:sectPr>
      </w:pPr>
      <w:bookmarkStart w:id="419" w:name="_Toc456597910"/>
      <w:bookmarkEnd w:id="415"/>
      <w:r w:rsidRPr="00D42A16">
        <w:rPr>
          <w:lang w:val="en-US"/>
        </w:rPr>
        <w:drawing>
          <wp:inline distT="0" distB="0" distL="0" distR="0">
            <wp:extent cx="9610725" cy="4168394"/>
            <wp:effectExtent l="0" t="0" r="0" b="0"/>
            <wp:docPr id="59" name="Picture 59" descr="C:\Users\ASUS\AppData\Local\Microsoft\Windows\INetCache\Content.Word\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SUS\AppData\Local\Microsoft\Windows\INetCache\Content.Word\F4.jp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3282" cy="4169503"/>
                    </a:xfrm>
                    <a:prstGeom prst="rect">
                      <a:avLst/>
                    </a:prstGeom>
                    <a:noFill/>
                    <a:ln>
                      <a:noFill/>
                    </a:ln>
                  </pic:spPr>
                </pic:pic>
              </a:graphicData>
            </a:graphic>
          </wp:inline>
        </w:drawing>
      </w:r>
    </w:p>
    <w:p w:rsidR="007E0D74" w:rsidRPr="00D42A16" w:rsidRDefault="007E0D74" w:rsidP="007E0D74">
      <w:pPr>
        <w:pStyle w:val="Heading2"/>
        <w:spacing w:after="120"/>
        <w:jc w:val="both"/>
        <w:rPr>
          <w:rFonts w:ascii="Times New Roman" w:hAnsi="Times New Roman" w:cs="Times New Roman"/>
          <w:sz w:val="24"/>
          <w:szCs w:val="24"/>
        </w:rPr>
      </w:pPr>
      <w:bookmarkStart w:id="420" w:name="_Toc497415487"/>
      <w:bookmarkStart w:id="421" w:name="_Toc515627722"/>
      <w:bookmarkStart w:id="422" w:name="_Toc473703827"/>
      <w:r w:rsidRPr="00D42A16">
        <w:rPr>
          <w:rFonts w:ascii="Times New Roman" w:hAnsi="Times New Roman" w:cs="Times New Roman"/>
          <w:sz w:val="24"/>
          <w:szCs w:val="24"/>
        </w:rPr>
        <w:lastRenderedPageBreak/>
        <w:t>Aneksi 4: Permbledhje e degjesave publike sipas programeve</w:t>
      </w:r>
      <w:bookmarkStart w:id="423" w:name="_Toc489462297"/>
      <w:bookmarkStart w:id="424" w:name="_Toc489921293"/>
      <w:bookmarkEnd w:id="420"/>
      <w:bookmarkEnd w:id="421"/>
    </w:p>
    <w:p w:rsidR="007E0D74" w:rsidRPr="00D42A16" w:rsidRDefault="007E0D74" w:rsidP="007E0D74">
      <w:pPr>
        <w:rPr>
          <w:rFonts w:eastAsiaTheme="majorEastAsia"/>
          <w:b/>
          <w:bCs/>
        </w:rPr>
      </w:pPr>
      <w:r w:rsidRPr="00D42A16">
        <w:rPr>
          <w:rFonts w:eastAsiaTheme="majorEastAsia"/>
          <w:b/>
          <w:bCs/>
        </w:rPr>
        <w:t>Hyrje</w:t>
      </w:r>
      <w:bookmarkEnd w:id="423"/>
      <w:bookmarkEnd w:id="424"/>
    </w:p>
    <w:p w:rsidR="007E0D74" w:rsidRPr="00D42A16" w:rsidRDefault="007E0D74" w:rsidP="007E0D74">
      <w:pPr>
        <w:rPr>
          <w:rFonts w:eastAsia="Batang"/>
        </w:rPr>
      </w:pPr>
      <w:r w:rsidRPr="00D42A16">
        <w:rPr>
          <w:rFonts w:eastAsia="Batang"/>
        </w:rPr>
        <w:t>Bashkia Shijak u asistua per te dytin vit rradhazi nga IP3 (Instituti i Politikave Publike Private), nepermjet financimit te DLDP-se (Decentralization and Local Development Programme) per procesin e pergatitjes dhe hartimitte buxhetit afatmesem 2019-2021.</w:t>
      </w:r>
    </w:p>
    <w:p w:rsidR="007E0D74" w:rsidRPr="00D42A16" w:rsidRDefault="007E0D74" w:rsidP="007E0D74">
      <w:pPr>
        <w:rPr>
          <w:rFonts w:eastAsia="Batang"/>
        </w:rPr>
      </w:pPr>
    </w:p>
    <w:p w:rsidR="007E0D74" w:rsidRPr="00D42A16" w:rsidRDefault="007E0D74" w:rsidP="007E0D74">
      <w:pPr>
        <w:rPr>
          <w:rFonts w:eastAsia="Batang"/>
        </w:rPr>
      </w:pPr>
      <w:r w:rsidRPr="00D42A16">
        <w:rPr>
          <w:rFonts w:eastAsia="Batang"/>
        </w:rPr>
        <w:t xml:space="preserve">Ne baze te ligjit 146/2014 “Per konsultimin publik”, Bashkia Shijak hartoi Kalendarin e degjesave Publike per secilen Drejtori dhe organizoi dy degjesa publike dedikuar detyres ligjore qe ka si institucion ne sherbim te qytetareve por edhe ne kuader te rritjes se komunikimit dhe bashkepunimit me qytetaret e saj. Bashkia perdori te gjithe mjetet e nevojshme te informimit ne menyre qe te gjithe qytetaret e Bashkise te njoftoheshin per mbajtjen e degjesave publike. Datat e mbajtjes se degjeses publike u afishuan ne ambientet e Bashkise, u publikuan ne faqen e webit te Bashkise, ne televizionin lokal si dhe iu derguan ne menyre elektronike kontakteve te databazes se Bashkise se bashku me qellimin e degjeses, axhenden dhe materialin analitik shpjegues per çdo program zhvillimi. </w:t>
      </w:r>
    </w:p>
    <w:p w:rsidR="007E0D74" w:rsidRPr="00D42A16" w:rsidRDefault="007E0D74" w:rsidP="007E0D74">
      <w:pPr>
        <w:rPr>
          <w:rFonts w:eastAsia="Batang"/>
        </w:rPr>
      </w:pPr>
    </w:p>
    <w:p w:rsidR="007E0D74" w:rsidRPr="00D42A16" w:rsidRDefault="007E0D74" w:rsidP="007E0D74">
      <w:pPr>
        <w:rPr>
          <w:rFonts w:eastAsia="Batang"/>
        </w:rPr>
      </w:pPr>
      <w:r w:rsidRPr="00D42A16">
        <w:rPr>
          <w:rFonts w:eastAsia="Batang"/>
        </w:rPr>
        <w:t xml:space="preserve">Dy degjesat publike u organizuan konkretisht per diskutimin e PaketesFiskale dhe Projekteve te reja dhe Bashkia nga ana e saj u angazhua te krijonte te gjitha kushtet per nje pjesemarrje maksimale nga publiku ne menyre qe i gjithe procesi te jete transparent dhe gjitheperfshires. </w:t>
      </w:r>
    </w:p>
    <w:p w:rsidR="007E0D74" w:rsidRPr="00D42A16" w:rsidRDefault="007E0D74" w:rsidP="007E0D74">
      <w:pPr>
        <w:rPr>
          <w:rFonts w:eastAsia="Batang"/>
        </w:rPr>
      </w:pPr>
    </w:p>
    <w:p w:rsidR="007E0D74" w:rsidRPr="00D42A16" w:rsidRDefault="007E0D74" w:rsidP="007E0D74">
      <w:pPr>
        <w:rPr>
          <w:rFonts w:eastAsia="Batang"/>
        </w:rPr>
      </w:pPr>
      <w:r w:rsidRPr="00D42A16">
        <w:rPr>
          <w:rFonts w:eastAsia="Batang"/>
        </w:rPr>
        <w:t xml:space="preserve">Konsultimet me publikun jane nje faze shume e rendesishme e hartimit te buxheteve nga pushteti vendor te cilat jane te garantuara me ligj.  Perpos detyres per te informuar publikun ato sherbejne edhe si vleresues te punes se administrates dhe si katalizatore per te permiresuar standardin e lemit te produkteve dhe sherbimeve qe qytetaret marrin nga Bashkia. </w:t>
      </w:r>
    </w:p>
    <w:p w:rsidR="007E0D74" w:rsidRPr="00D42A16" w:rsidRDefault="007E0D74" w:rsidP="007E0D74">
      <w:pPr>
        <w:rPr>
          <w:rFonts w:eastAsia="Batang"/>
        </w:rPr>
      </w:pPr>
    </w:p>
    <w:p w:rsidR="007E0D74" w:rsidRPr="00D42A16" w:rsidRDefault="007E0D74" w:rsidP="007E0D74">
      <w:pPr>
        <w:rPr>
          <w:rFonts w:eastAsia="Batang"/>
        </w:rPr>
      </w:pPr>
      <w:r w:rsidRPr="00D42A16">
        <w:rPr>
          <w:rFonts w:eastAsia="Batang"/>
        </w:rPr>
        <w:t>Sipas ligjit 86/2017 “Per financat e veteqeverisjes vendore”, degjesat publike duhen dokumentuar dhe i bashkengjiten draftit te PBA. Raporti analitik i degjesave publike nga cdo drejtori dhe per cdo program permban me shume informacion dhe kryesisht:</w:t>
      </w:r>
    </w:p>
    <w:p w:rsidR="007E0D74" w:rsidRPr="00D42A16" w:rsidRDefault="007E0D74" w:rsidP="007E0D74">
      <w:pPr>
        <w:pStyle w:val="ListParagraph"/>
        <w:numPr>
          <w:ilvl w:val="0"/>
          <w:numId w:val="26"/>
        </w:numPr>
        <w:spacing w:after="0" w:line="240" w:lineRule="auto"/>
        <w:jc w:val="both"/>
        <w:rPr>
          <w:rFonts w:eastAsia="Batang"/>
        </w:rPr>
      </w:pPr>
      <w:r w:rsidRPr="00D42A16">
        <w:rPr>
          <w:rFonts w:eastAsia="Batang"/>
        </w:rPr>
        <w:t>Ftesen dhe axhenden e takimit (vendi, ora..)</w:t>
      </w:r>
    </w:p>
    <w:p w:rsidR="007E0D74" w:rsidRPr="00D42A16" w:rsidRDefault="007E0D74" w:rsidP="007E0D74">
      <w:pPr>
        <w:pStyle w:val="ListParagraph"/>
        <w:numPr>
          <w:ilvl w:val="0"/>
          <w:numId w:val="26"/>
        </w:numPr>
        <w:spacing w:after="0" w:line="240" w:lineRule="auto"/>
        <w:jc w:val="both"/>
        <w:rPr>
          <w:rFonts w:eastAsia="Batang"/>
        </w:rPr>
      </w:pPr>
      <w:r w:rsidRPr="00D42A16">
        <w:rPr>
          <w:rFonts w:eastAsia="Batang"/>
        </w:rPr>
        <w:t>Permbledhjen/broshuren per pjesemarresit</w:t>
      </w:r>
    </w:p>
    <w:p w:rsidR="007E0D74" w:rsidRPr="00D42A16" w:rsidRDefault="007E0D74" w:rsidP="007E0D74">
      <w:pPr>
        <w:pStyle w:val="ListParagraph"/>
        <w:numPr>
          <w:ilvl w:val="0"/>
          <w:numId w:val="26"/>
        </w:numPr>
        <w:spacing w:after="0" w:line="240" w:lineRule="auto"/>
        <w:jc w:val="both"/>
        <w:rPr>
          <w:rFonts w:eastAsia="Batang"/>
        </w:rPr>
      </w:pPr>
      <w:r w:rsidRPr="00D42A16">
        <w:rPr>
          <w:rFonts w:eastAsia="Batang"/>
        </w:rPr>
        <w:t>Materialin prezantues (power point)</w:t>
      </w:r>
    </w:p>
    <w:p w:rsidR="007E0D74" w:rsidRPr="00D42A16" w:rsidRDefault="007E0D74" w:rsidP="007E0D74">
      <w:pPr>
        <w:pStyle w:val="ListParagraph"/>
        <w:numPr>
          <w:ilvl w:val="0"/>
          <w:numId w:val="26"/>
        </w:numPr>
        <w:spacing w:after="0" w:line="240" w:lineRule="auto"/>
        <w:jc w:val="both"/>
        <w:rPr>
          <w:rFonts w:eastAsia="Batang"/>
        </w:rPr>
      </w:pPr>
      <w:r w:rsidRPr="00D42A16">
        <w:rPr>
          <w:rFonts w:eastAsia="Batang"/>
        </w:rPr>
        <w:t>Permbledhjen e minutave te takimit</w:t>
      </w:r>
    </w:p>
    <w:p w:rsidR="007E0D74" w:rsidRPr="00D42A16" w:rsidRDefault="007E0D74" w:rsidP="007E0D74">
      <w:pPr>
        <w:pStyle w:val="ListParagraph"/>
        <w:numPr>
          <w:ilvl w:val="0"/>
          <w:numId w:val="26"/>
        </w:numPr>
        <w:spacing w:after="0" w:line="240" w:lineRule="auto"/>
        <w:jc w:val="both"/>
        <w:rPr>
          <w:rFonts w:eastAsia="Batang"/>
        </w:rPr>
      </w:pPr>
      <w:r w:rsidRPr="00D42A16">
        <w:rPr>
          <w:rFonts w:eastAsia="Batang"/>
        </w:rPr>
        <w:t>Listen e firmosur nga pjesemarresit</w:t>
      </w:r>
    </w:p>
    <w:p w:rsidR="007E0D74" w:rsidRPr="00D42A16" w:rsidRDefault="007E0D74" w:rsidP="007E0D74">
      <w:pPr>
        <w:pStyle w:val="ListParagraph"/>
        <w:numPr>
          <w:ilvl w:val="0"/>
          <w:numId w:val="26"/>
        </w:numPr>
        <w:spacing w:after="0" w:line="240" w:lineRule="auto"/>
        <w:jc w:val="both"/>
        <w:rPr>
          <w:rFonts w:eastAsia="Batang"/>
        </w:rPr>
      </w:pPr>
      <w:r w:rsidRPr="00D42A16">
        <w:rPr>
          <w:rFonts w:eastAsia="Batang"/>
        </w:rPr>
        <w:t>Foto nga takimi</w:t>
      </w:r>
    </w:p>
    <w:p w:rsidR="007E0D74" w:rsidRPr="00D42A16" w:rsidRDefault="007E0D74" w:rsidP="007E0D74">
      <w:pPr>
        <w:rPr>
          <w:rFonts w:eastAsia="Batang"/>
          <w:highlight w:val="yellow"/>
        </w:rPr>
      </w:pPr>
    </w:p>
    <w:p w:rsidR="007E0D74" w:rsidRPr="00D42A16" w:rsidRDefault="007E0D74" w:rsidP="007E0D74">
      <w:pPr>
        <w:rPr>
          <w:rFonts w:eastAsia="Batang"/>
        </w:rPr>
      </w:pPr>
      <w:r w:rsidRPr="00D42A16">
        <w:rPr>
          <w:rFonts w:eastAsia="Batang"/>
        </w:rPr>
        <w:lastRenderedPageBreak/>
        <w:t xml:space="preserve">Lidhur me realizimin dhe ecurine e degjesave publike, stafi i Bashkise shfaqi nje profesionalitet dhe impenjim te larte ne organizim,duke garantuar mbarevajtjen e ketyre takimeve dhe duke deshmuar suksesin ne asistencenqe i eshte ofruar kesaj bashkie. Dy degjesat publike u organizuan nga Drejtoria Ekonomike (Sektori i Taksave dhe Tarifave Vendore) konkretisht, per Paketen Fiskale dhe Drejtoria e Planifikimit te Territorit, Sherbimeve dhe Infrastruktures Publike per Projektet e reja.  Drejtuesit e te dyja drejtorive si dhe stafet perkatese zbatuan me perpikmeri te gjitha hapat e organizimit te degjesave: hartuan dhe shperndane ftesat dhe axhenden ne rruge zyrtare tek qytetaret dhe pergatiten materialet shpjeguese dhe permbledhese sipas programeve per tu shperndare tek te pranishmit gjate takimeve. Gjate seciles degjese, pjesemarresit u pajisen me te gjitha materialet e nevojshme informuese sipas tematikes se degjeses. Te dyja drejtorite, protokolluan minutat e takimeve si dhe mbajten shenim komentet dhe sygjerimet e qytetareve per ti diskutuar me pas ne mbledhjen e Keshillit. </w:t>
      </w:r>
    </w:p>
    <w:p w:rsidR="007E0D74" w:rsidRPr="00D42A16" w:rsidRDefault="007E0D74" w:rsidP="007E0D74">
      <w:pPr>
        <w:rPr>
          <w:rFonts w:eastAsia="Batang"/>
          <w:highlight w:val="yellow"/>
        </w:rPr>
      </w:pPr>
    </w:p>
    <w:p w:rsidR="007E0D74" w:rsidRPr="00D42A16" w:rsidRDefault="007E0D74" w:rsidP="007E0D74">
      <w:pPr>
        <w:contextualSpacing/>
        <w:rPr>
          <w:rFonts w:eastAsia="Batang"/>
          <w:lang w:val="it-IT"/>
        </w:rPr>
      </w:pPr>
      <w:r w:rsidRPr="00D42A16">
        <w:rPr>
          <w:rFonts w:eastAsia="Batang"/>
          <w:lang w:val="it-IT"/>
        </w:rPr>
        <w:t xml:space="preserve">Te dyja degjesat u zhvilluan ne pranine e nenkryetares se Bashkise dhe u drejtuan nga drejtuesit e drejtorive perkatese. Te pranishem gjithashtu ishin edhe perfaqesues nga DLDP dhe eksperte te IP3 te cilet kane ndjekur nga afer dhe kane asistuar ne gjithe procesin e organizimit. </w:t>
      </w:r>
    </w:p>
    <w:p w:rsidR="007E0D74" w:rsidRPr="00D42A16" w:rsidRDefault="007E0D74" w:rsidP="007E0D74">
      <w:pPr>
        <w:contextualSpacing/>
        <w:rPr>
          <w:rFonts w:eastAsia="Batang"/>
          <w:highlight w:val="yellow"/>
          <w:lang w:val="it-IT"/>
        </w:rPr>
      </w:pPr>
    </w:p>
    <w:p w:rsidR="007E0D74" w:rsidRPr="00D42A16" w:rsidRDefault="007E0D74" w:rsidP="007E0D74">
      <w:pPr>
        <w:contextualSpacing/>
        <w:rPr>
          <w:rFonts w:eastAsia="Batang"/>
          <w:lang w:val="it-IT"/>
        </w:rPr>
      </w:pPr>
      <w:r w:rsidRPr="00D42A16">
        <w:rPr>
          <w:rFonts w:eastAsia="Batang"/>
          <w:lang w:val="it-IT"/>
        </w:rPr>
        <w:t xml:space="preserve">Persa i perket pjesemarrjes qytetare, ne vija te trasha mund te themi se kishte nje interes te madh nga publiku per te qene te pranishem ne keto takime. Vlen per tu theksuar se komentet dhe sygjerimet ne keto degjesa qene te pakta ne numer pasi drejtorite perkatese kishin bere nje pune masive ne evidentimin e problematikave dhe perfshirjes te sa me shume prej tyre ne listen e projekteve per te cilat do te investohet. Persa i perket propozimeve per investime te cilat nuk ishin perfshire ne listen e prioriteteve buxhetore, drejtuesit e drejtorive i ndane ato sipas sektoreve dhe mbi bazen  tyre drejtuesit e menaxhimt te  cdo programi: </w:t>
      </w:r>
    </w:p>
    <w:p w:rsidR="007E0D74" w:rsidRPr="00D42A16" w:rsidRDefault="007E0D74" w:rsidP="007E0D74">
      <w:pPr>
        <w:pStyle w:val="ListParagraph"/>
        <w:numPr>
          <w:ilvl w:val="0"/>
          <w:numId w:val="25"/>
        </w:numPr>
        <w:spacing w:after="0" w:line="240" w:lineRule="auto"/>
        <w:jc w:val="both"/>
        <w:rPr>
          <w:rFonts w:eastAsia="Batang"/>
          <w:lang w:val="it-IT"/>
        </w:rPr>
      </w:pPr>
      <w:r w:rsidRPr="00D42A16">
        <w:rPr>
          <w:rFonts w:eastAsia="Batang"/>
          <w:lang w:val="it-IT"/>
        </w:rPr>
        <w:t>zgjedhin ato projekte, te cilat perputhen me politikat sipas strategjise se zhvillimit, apo ato qe jane emergjente</w:t>
      </w:r>
    </w:p>
    <w:p w:rsidR="007E0D74" w:rsidRPr="00D42A16" w:rsidRDefault="007E0D74" w:rsidP="007E0D74">
      <w:pPr>
        <w:pStyle w:val="ListParagraph"/>
        <w:numPr>
          <w:ilvl w:val="0"/>
          <w:numId w:val="25"/>
        </w:numPr>
        <w:spacing w:after="0" w:line="240" w:lineRule="auto"/>
        <w:jc w:val="both"/>
        <w:rPr>
          <w:rFonts w:eastAsia="Batang"/>
          <w:lang w:val="it-IT"/>
        </w:rPr>
      </w:pPr>
      <w:r w:rsidRPr="00D42A16">
        <w:rPr>
          <w:rFonts w:eastAsia="Batang"/>
          <w:lang w:val="it-IT"/>
        </w:rPr>
        <w:t>pergatiten per diskutimin dhe perzgjedhjen e tyre nga grupi per buxhetimin strategjik</w:t>
      </w:r>
    </w:p>
    <w:p w:rsidR="007E0D74" w:rsidRPr="00D42A16" w:rsidRDefault="007E0D74" w:rsidP="007E0D74">
      <w:pPr>
        <w:pStyle w:val="ListParagraph"/>
        <w:numPr>
          <w:ilvl w:val="0"/>
          <w:numId w:val="25"/>
        </w:numPr>
        <w:spacing w:after="0" w:line="240" w:lineRule="auto"/>
        <w:jc w:val="both"/>
        <w:rPr>
          <w:rFonts w:eastAsia="Batang"/>
          <w:lang w:val="it-IT"/>
        </w:rPr>
      </w:pPr>
      <w:r w:rsidRPr="00D42A16">
        <w:rPr>
          <w:rFonts w:eastAsia="Batang"/>
          <w:lang w:val="it-IT"/>
        </w:rPr>
        <w:t>marrin miratimin nga Kryetari dhe reflektohen ne draftin e dokumentit te PBA te rishikuar 2019-2021.</w:t>
      </w:r>
    </w:p>
    <w:p w:rsidR="007E0D74" w:rsidRPr="00D42A16" w:rsidRDefault="007E0D74" w:rsidP="007E0D74">
      <w:pPr>
        <w:pStyle w:val="ListParagraph"/>
        <w:numPr>
          <w:ilvl w:val="0"/>
          <w:numId w:val="25"/>
        </w:numPr>
        <w:spacing w:after="0" w:line="240" w:lineRule="auto"/>
        <w:jc w:val="both"/>
        <w:rPr>
          <w:rFonts w:eastAsia="Batang"/>
          <w:lang w:val="it-IT"/>
        </w:rPr>
      </w:pPr>
      <w:r w:rsidRPr="00D42A16">
        <w:rPr>
          <w:rFonts w:eastAsia="Batang"/>
          <w:lang w:val="it-IT"/>
        </w:rPr>
        <w:t>publikohet nga bashkia dokumenti i rishikuar i PBA (sipas ligjit 67/2017).</w:t>
      </w:r>
    </w:p>
    <w:p w:rsidR="007E0D74" w:rsidRPr="00D42A16" w:rsidRDefault="007E0D74" w:rsidP="007E0D74">
      <w:pPr>
        <w:pStyle w:val="ListParagraph"/>
        <w:numPr>
          <w:ilvl w:val="0"/>
          <w:numId w:val="25"/>
        </w:numPr>
        <w:spacing w:after="0" w:line="240" w:lineRule="auto"/>
        <w:jc w:val="both"/>
        <w:rPr>
          <w:rFonts w:eastAsia="Batang"/>
          <w:lang w:val="it-IT"/>
        </w:rPr>
      </w:pPr>
      <w:r w:rsidRPr="00D42A16">
        <w:rPr>
          <w:rFonts w:eastAsia="Batang"/>
          <w:lang w:val="it-IT"/>
        </w:rPr>
        <w:t>per projektet e vitit te pare te PBA pergatiten fishat dhe tabelat sipas modelit te Ministrise se Financave</w:t>
      </w:r>
    </w:p>
    <w:p w:rsidR="007E0D74" w:rsidRPr="00D42A16" w:rsidRDefault="007E0D74" w:rsidP="007E0D74">
      <w:pPr>
        <w:ind w:left="420"/>
        <w:rPr>
          <w:rFonts w:eastAsia="Batang"/>
          <w:lang w:val="it-IT"/>
        </w:rPr>
      </w:pPr>
    </w:p>
    <w:p w:rsidR="007E0D74" w:rsidRPr="00D42A16" w:rsidRDefault="007E0D74" w:rsidP="007E0D74">
      <w:pPr>
        <w:contextualSpacing/>
        <w:rPr>
          <w:rFonts w:eastAsia="Batang"/>
          <w:lang w:val="it-IT"/>
        </w:rPr>
      </w:pPr>
      <w:r w:rsidRPr="00D42A16">
        <w:rPr>
          <w:rFonts w:eastAsia="Batang"/>
          <w:lang w:val="it-IT"/>
        </w:rPr>
        <w:t xml:space="preserve">Vlen per tu theksuar se ne keto degjesa, te pranishmit u njohen me shume me buxhetimin me baze performance edhe pse ky eshte i dyti vit qe Bashkia Shijak aplikon kete buxhetim. Kete vit PBA do te jete e strukturuar qarte sipas programeve qe mbulon Bashkia dhe rezultatet e punes se Bashkise do te jete lehtesisht te matshme dhe me te kuptueshme per publikun. </w:t>
      </w:r>
    </w:p>
    <w:p w:rsidR="007E0D74" w:rsidRPr="00D42A16" w:rsidRDefault="007E0D74" w:rsidP="007E0D74">
      <w:pPr>
        <w:contextualSpacing/>
        <w:rPr>
          <w:rFonts w:eastAsia="Batang"/>
          <w:lang w:val="it-IT"/>
        </w:rPr>
      </w:pPr>
    </w:p>
    <w:p w:rsidR="007E0D74" w:rsidRPr="00D42A16" w:rsidRDefault="007E0D74" w:rsidP="007E0D74">
      <w:pPr>
        <w:rPr>
          <w:b/>
          <w:i/>
        </w:rPr>
      </w:pPr>
      <w:bookmarkStart w:id="425" w:name="_Toc489462298"/>
      <w:bookmarkStart w:id="426" w:name="_Toc489921294"/>
      <w:r w:rsidRPr="00D42A16">
        <w:rPr>
          <w:b/>
          <w:i/>
        </w:rPr>
        <w:t>Permbledhje e degjesave publike</w:t>
      </w:r>
      <w:bookmarkEnd w:id="425"/>
      <w:r w:rsidRPr="00D42A16">
        <w:rPr>
          <w:b/>
          <w:i/>
        </w:rPr>
        <w:t xml:space="preserve"> sipas programeve</w:t>
      </w:r>
      <w:bookmarkEnd w:id="426"/>
    </w:p>
    <w:p w:rsidR="007E0D74" w:rsidRPr="00D42A16" w:rsidRDefault="007E0D74" w:rsidP="007E0D74">
      <w:pPr>
        <w:contextualSpacing/>
        <w:rPr>
          <w:rFonts w:eastAsia="Batang"/>
          <w:lang w:val="it-IT"/>
        </w:rPr>
      </w:pPr>
      <w:r w:rsidRPr="00D42A16">
        <w:rPr>
          <w:rFonts w:eastAsia="Batang"/>
          <w:lang w:val="it-IT"/>
        </w:rPr>
        <w:lastRenderedPageBreak/>
        <w:t xml:space="preserve">Bashkia Shijak organizoi gjithsej 2 degjesa publike te cilat mbuluan te gjitha programet e PBA. </w:t>
      </w:r>
    </w:p>
    <w:p w:rsidR="007E0D74" w:rsidRPr="00D42A16" w:rsidRDefault="007E0D74" w:rsidP="007E0D74">
      <w:pPr>
        <w:contextualSpacing/>
        <w:rPr>
          <w:rFonts w:eastAsia="Batang"/>
          <w:lang w:val="it-IT"/>
        </w:rPr>
      </w:pPr>
      <w:r w:rsidRPr="00D42A16">
        <w:rPr>
          <w:rFonts w:eastAsia="Batang"/>
          <w:lang w:val="it-IT"/>
        </w:rPr>
        <w:t xml:space="preserve">Persa i perket pjesemarrjes, ne keto degjesa moren pjese rreth 70 qytetare, pale te interesuara dhe perfaqesues nga sektori publik dhe privat. </w:t>
      </w:r>
    </w:p>
    <w:p w:rsidR="007E0D74" w:rsidRPr="00D42A16" w:rsidRDefault="007E0D74" w:rsidP="007E0D74">
      <w:pPr>
        <w:contextualSpacing/>
        <w:rPr>
          <w:rFonts w:eastAsia="Batang"/>
          <w:highlight w:val="yellow"/>
          <w:lang w:val="it-IT"/>
        </w:rPr>
      </w:pPr>
    </w:p>
    <w:tbl>
      <w:tblPr>
        <w:tblW w:w="9478" w:type="dxa"/>
        <w:tblLayout w:type="fixed"/>
        <w:tblLook w:val="04A0"/>
      </w:tblPr>
      <w:tblGrid>
        <w:gridCol w:w="3268"/>
        <w:gridCol w:w="962"/>
        <w:gridCol w:w="1378"/>
        <w:gridCol w:w="1260"/>
        <w:gridCol w:w="1624"/>
        <w:gridCol w:w="986"/>
      </w:tblGrid>
      <w:tr w:rsidR="007E0D74" w:rsidRPr="00D42A16" w:rsidTr="007E0D74">
        <w:trPr>
          <w:trHeight w:val="245"/>
        </w:trPr>
        <w:tc>
          <w:tcPr>
            <w:tcW w:w="3268" w:type="dxa"/>
            <w:vMerge w:val="restart"/>
            <w:noWrap/>
            <w:hideMark/>
          </w:tcPr>
          <w:p w:rsidR="007E0D74" w:rsidRPr="00D42A16" w:rsidRDefault="007E0D74" w:rsidP="007E0D74">
            <w:pPr>
              <w:rPr>
                <w:rFonts w:eastAsia="Batang"/>
                <w:b/>
                <w:highlight w:val="yellow"/>
                <w:lang w:val="it-IT"/>
              </w:rPr>
            </w:pPr>
            <w:r w:rsidRPr="00D42A16">
              <w:rPr>
                <w:rFonts w:eastAsia="Batang"/>
                <w:b/>
                <w:lang w:val="it-IT"/>
              </w:rPr>
              <w:t xml:space="preserve">Degjesat sipas programeve </w:t>
            </w:r>
          </w:p>
        </w:tc>
        <w:tc>
          <w:tcPr>
            <w:tcW w:w="962" w:type="dxa"/>
            <w:vMerge w:val="restart"/>
          </w:tcPr>
          <w:p w:rsidR="007E0D74" w:rsidRPr="00D42A16" w:rsidRDefault="007E0D74" w:rsidP="007E0D74">
            <w:pPr>
              <w:rPr>
                <w:rFonts w:eastAsia="Batang"/>
                <w:b/>
                <w:lang w:val="it-IT"/>
              </w:rPr>
            </w:pPr>
            <w:r w:rsidRPr="00D42A16">
              <w:rPr>
                <w:rFonts w:eastAsia="Batang"/>
                <w:b/>
                <w:lang w:val="it-IT"/>
              </w:rPr>
              <w:t>Nr.i degjesave</w:t>
            </w:r>
          </w:p>
        </w:tc>
        <w:tc>
          <w:tcPr>
            <w:tcW w:w="4262" w:type="dxa"/>
            <w:gridSpan w:val="3"/>
          </w:tcPr>
          <w:p w:rsidR="007E0D74" w:rsidRPr="00D42A16" w:rsidRDefault="007E0D74" w:rsidP="007E0D74">
            <w:pPr>
              <w:rPr>
                <w:rFonts w:eastAsia="Batang"/>
                <w:b/>
                <w:lang w:val="it-IT"/>
              </w:rPr>
            </w:pPr>
            <w:r w:rsidRPr="00D42A16">
              <w:rPr>
                <w:rFonts w:eastAsia="Batang"/>
                <w:b/>
                <w:lang w:val="it-IT"/>
              </w:rPr>
              <w:t>Grupet pjesemarrese</w:t>
            </w:r>
          </w:p>
        </w:tc>
        <w:tc>
          <w:tcPr>
            <w:tcW w:w="986" w:type="dxa"/>
            <w:vMerge w:val="restart"/>
            <w:hideMark/>
          </w:tcPr>
          <w:p w:rsidR="007E0D74" w:rsidRPr="00D42A16" w:rsidRDefault="007E0D74" w:rsidP="007E0D74">
            <w:pPr>
              <w:rPr>
                <w:rFonts w:eastAsia="Batang"/>
                <w:b/>
                <w:highlight w:val="yellow"/>
                <w:lang w:val="it-IT"/>
              </w:rPr>
            </w:pPr>
            <w:r w:rsidRPr="00D42A16">
              <w:rPr>
                <w:rFonts w:eastAsia="Batang"/>
                <w:b/>
                <w:lang w:val="it-IT"/>
              </w:rPr>
              <w:t>Gjithsej pjesemarres</w:t>
            </w:r>
          </w:p>
        </w:tc>
      </w:tr>
      <w:tr w:rsidR="007E0D74" w:rsidRPr="00D42A16" w:rsidTr="007E0D74">
        <w:trPr>
          <w:trHeight w:val="512"/>
        </w:trPr>
        <w:tc>
          <w:tcPr>
            <w:tcW w:w="3268" w:type="dxa"/>
            <w:vMerge/>
            <w:noWrap/>
          </w:tcPr>
          <w:p w:rsidR="007E0D74" w:rsidRPr="00D42A16" w:rsidRDefault="007E0D74" w:rsidP="007E0D74">
            <w:pPr>
              <w:rPr>
                <w:rFonts w:eastAsia="Batang"/>
                <w:b/>
                <w:highlight w:val="yellow"/>
                <w:lang w:val="it-IT"/>
              </w:rPr>
            </w:pPr>
          </w:p>
        </w:tc>
        <w:tc>
          <w:tcPr>
            <w:tcW w:w="962" w:type="dxa"/>
            <w:vMerge/>
          </w:tcPr>
          <w:p w:rsidR="007E0D74" w:rsidRPr="00D42A16" w:rsidRDefault="007E0D74" w:rsidP="007E0D74">
            <w:pPr>
              <w:rPr>
                <w:rFonts w:eastAsia="Batang"/>
                <w:b/>
                <w:lang w:val="it-IT"/>
              </w:rPr>
            </w:pPr>
          </w:p>
        </w:tc>
        <w:tc>
          <w:tcPr>
            <w:tcW w:w="1378" w:type="dxa"/>
          </w:tcPr>
          <w:p w:rsidR="007E0D74" w:rsidRPr="00D42A16" w:rsidRDefault="007E0D74" w:rsidP="007E0D74">
            <w:pPr>
              <w:rPr>
                <w:rFonts w:eastAsia="Batang"/>
                <w:b/>
                <w:lang w:val="it-IT"/>
              </w:rPr>
            </w:pPr>
            <w:r w:rsidRPr="00D42A16">
              <w:rPr>
                <w:rFonts w:eastAsia="Batang"/>
                <w:b/>
                <w:lang w:val="it-IT"/>
              </w:rPr>
              <w:t>OJF,Grupe interesi</w:t>
            </w:r>
          </w:p>
        </w:tc>
        <w:tc>
          <w:tcPr>
            <w:tcW w:w="1260" w:type="dxa"/>
          </w:tcPr>
          <w:p w:rsidR="007E0D74" w:rsidRPr="00D42A16" w:rsidRDefault="007E0D74" w:rsidP="007E0D74">
            <w:pPr>
              <w:rPr>
                <w:rFonts w:eastAsia="Batang"/>
                <w:b/>
                <w:lang w:val="it-IT"/>
              </w:rPr>
            </w:pPr>
            <w:r w:rsidRPr="00D42A16">
              <w:rPr>
                <w:rFonts w:eastAsia="Batang"/>
                <w:b/>
                <w:lang w:val="it-IT"/>
              </w:rPr>
              <w:t>Instit.</w:t>
            </w:r>
          </w:p>
          <w:p w:rsidR="007E0D74" w:rsidRPr="00D42A16" w:rsidRDefault="007E0D74" w:rsidP="007E0D74">
            <w:pPr>
              <w:rPr>
                <w:rFonts w:eastAsia="Batang"/>
                <w:b/>
                <w:lang w:val="it-IT"/>
              </w:rPr>
            </w:pPr>
            <w:r w:rsidRPr="00D42A16">
              <w:rPr>
                <w:rFonts w:eastAsia="Batang"/>
                <w:b/>
                <w:lang w:val="it-IT"/>
              </w:rPr>
              <w:t xml:space="preserve">qendrore </w:t>
            </w:r>
          </w:p>
        </w:tc>
        <w:tc>
          <w:tcPr>
            <w:tcW w:w="1624" w:type="dxa"/>
          </w:tcPr>
          <w:p w:rsidR="007E0D74" w:rsidRPr="00D42A16" w:rsidRDefault="007E0D74" w:rsidP="007E0D74">
            <w:pPr>
              <w:rPr>
                <w:rFonts w:eastAsia="Batang"/>
                <w:b/>
                <w:lang w:val="it-IT"/>
              </w:rPr>
            </w:pPr>
            <w:r w:rsidRPr="00D42A16">
              <w:rPr>
                <w:rFonts w:eastAsia="Batang"/>
                <w:b/>
                <w:lang w:val="it-IT"/>
              </w:rPr>
              <w:t>Banore e administrore,etj.</w:t>
            </w:r>
          </w:p>
        </w:tc>
        <w:tc>
          <w:tcPr>
            <w:tcW w:w="986" w:type="dxa"/>
            <w:vMerge/>
          </w:tcPr>
          <w:p w:rsidR="007E0D74" w:rsidRPr="00D42A16" w:rsidRDefault="007E0D74" w:rsidP="007E0D74">
            <w:pPr>
              <w:rPr>
                <w:rFonts w:eastAsia="Batang"/>
                <w:b/>
                <w:highlight w:val="yellow"/>
                <w:lang w:val="it-IT"/>
              </w:rPr>
            </w:pPr>
          </w:p>
        </w:tc>
      </w:tr>
      <w:tr w:rsidR="007E0D74" w:rsidRPr="00D42A16" w:rsidTr="007E0D74">
        <w:trPr>
          <w:trHeight w:val="317"/>
        </w:trPr>
        <w:tc>
          <w:tcPr>
            <w:tcW w:w="3268" w:type="dxa"/>
            <w:noWrap/>
            <w:hideMark/>
          </w:tcPr>
          <w:p w:rsidR="007E0D74" w:rsidRPr="00D42A16" w:rsidRDefault="007E0D74" w:rsidP="007E0D74">
            <w:pPr>
              <w:rPr>
                <w:rFonts w:eastAsia="Batang"/>
                <w:highlight w:val="yellow"/>
                <w:lang w:val="it-IT"/>
              </w:rPr>
            </w:pPr>
            <w:r w:rsidRPr="00D42A16">
              <w:rPr>
                <w:rFonts w:eastAsia="Batang"/>
                <w:lang w:val="it-IT"/>
              </w:rPr>
              <w:t>Paketa Fiskale</w:t>
            </w:r>
          </w:p>
        </w:tc>
        <w:tc>
          <w:tcPr>
            <w:tcW w:w="962" w:type="dxa"/>
          </w:tcPr>
          <w:p w:rsidR="007E0D74" w:rsidRPr="00D42A16" w:rsidRDefault="007E0D74" w:rsidP="007E0D74">
            <w:pPr>
              <w:rPr>
                <w:rFonts w:eastAsia="Batang"/>
                <w:highlight w:val="yellow"/>
                <w:lang w:val="it-IT"/>
              </w:rPr>
            </w:pPr>
            <w:r w:rsidRPr="00D42A16">
              <w:rPr>
                <w:rFonts w:eastAsia="Batang"/>
                <w:lang w:val="it-IT"/>
              </w:rPr>
              <w:t>1</w:t>
            </w:r>
          </w:p>
        </w:tc>
        <w:tc>
          <w:tcPr>
            <w:tcW w:w="1378" w:type="dxa"/>
            <w:noWrap/>
          </w:tcPr>
          <w:p w:rsidR="007E0D74" w:rsidRPr="00D42A16" w:rsidRDefault="007E0D74" w:rsidP="007E0D74">
            <w:pPr>
              <w:rPr>
                <w:rFonts w:eastAsia="Batang"/>
                <w:highlight w:val="yellow"/>
                <w:lang w:val="it-IT"/>
              </w:rPr>
            </w:pPr>
            <w:r w:rsidRPr="00D42A16">
              <w:rPr>
                <w:rFonts w:eastAsia="Batang"/>
                <w:lang w:val="it-IT"/>
              </w:rPr>
              <w:t>10</w:t>
            </w:r>
          </w:p>
        </w:tc>
        <w:tc>
          <w:tcPr>
            <w:tcW w:w="1260" w:type="dxa"/>
            <w:noWrap/>
          </w:tcPr>
          <w:p w:rsidR="007E0D74" w:rsidRPr="00D42A16" w:rsidRDefault="007E0D74" w:rsidP="007E0D74">
            <w:pPr>
              <w:rPr>
                <w:rFonts w:eastAsia="Batang"/>
                <w:highlight w:val="yellow"/>
                <w:lang w:val="it-IT"/>
              </w:rPr>
            </w:pPr>
            <w:r w:rsidRPr="00D42A16">
              <w:rPr>
                <w:rFonts w:eastAsia="Batang"/>
                <w:lang w:val="it-IT"/>
              </w:rPr>
              <w:t>7</w:t>
            </w:r>
          </w:p>
        </w:tc>
        <w:tc>
          <w:tcPr>
            <w:tcW w:w="1624" w:type="dxa"/>
            <w:noWrap/>
          </w:tcPr>
          <w:p w:rsidR="007E0D74" w:rsidRPr="00D42A16" w:rsidRDefault="007E0D74" w:rsidP="007E0D74">
            <w:pPr>
              <w:rPr>
                <w:rFonts w:eastAsia="Batang"/>
                <w:highlight w:val="yellow"/>
                <w:lang w:val="it-IT"/>
              </w:rPr>
            </w:pPr>
            <w:r w:rsidRPr="00D42A16">
              <w:rPr>
                <w:rFonts w:eastAsia="Batang"/>
                <w:lang w:val="it-IT"/>
              </w:rPr>
              <w:t>19</w:t>
            </w:r>
          </w:p>
        </w:tc>
        <w:tc>
          <w:tcPr>
            <w:tcW w:w="986" w:type="dxa"/>
            <w:noWrap/>
          </w:tcPr>
          <w:p w:rsidR="007E0D74" w:rsidRPr="00D42A16" w:rsidRDefault="007E0D74" w:rsidP="007E0D74">
            <w:pPr>
              <w:rPr>
                <w:rFonts w:eastAsia="Batang"/>
                <w:b/>
                <w:highlight w:val="yellow"/>
                <w:lang w:val="it-IT"/>
              </w:rPr>
            </w:pPr>
            <w:r w:rsidRPr="00D42A16">
              <w:rPr>
                <w:rFonts w:eastAsia="Batang"/>
                <w:b/>
                <w:lang w:val="it-IT"/>
              </w:rPr>
              <w:t>36</w:t>
            </w:r>
          </w:p>
        </w:tc>
      </w:tr>
      <w:tr w:rsidR="007E0D74" w:rsidRPr="00D42A16" w:rsidTr="007E0D74">
        <w:trPr>
          <w:trHeight w:val="371"/>
        </w:trPr>
        <w:tc>
          <w:tcPr>
            <w:tcW w:w="3268" w:type="dxa"/>
            <w:noWrap/>
            <w:hideMark/>
          </w:tcPr>
          <w:p w:rsidR="007E0D74" w:rsidRPr="00D42A16" w:rsidRDefault="007E0D74" w:rsidP="007E0D74">
            <w:pPr>
              <w:rPr>
                <w:rFonts w:eastAsia="Batang"/>
                <w:highlight w:val="yellow"/>
                <w:lang w:val="it-IT"/>
              </w:rPr>
            </w:pPr>
            <w:r w:rsidRPr="00D42A16">
              <w:rPr>
                <w:rFonts w:eastAsia="Batang"/>
                <w:lang w:val="it-IT"/>
              </w:rPr>
              <w:t>Projektet e reja</w:t>
            </w:r>
          </w:p>
          <w:p w:rsidR="007E0D74" w:rsidRPr="00D42A16" w:rsidRDefault="007E0D74" w:rsidP="007E0D74">
            <w:pPr>
              <w:rPr>
                <w:rFonts w:eastAsia="Batang"/>
                <w:highlight w:val="yellow"/>
                <w:lang w:val="it-IT"/>
              </w:rPr>
            </w:pPr>
            <w:r w:rsidRPr="00D42A16">
              <w:rPr>
                <w:rFonts w:eastAsia="Batang"/>
                <w:lang w:val="it-IT"/>
              </w:rPr>
              <w:t>(Sherbimet Publike, Infrastruktura rrugore, Arsimi, Kultura dhe Sportet)</w:t>
            </w:r>
          </w:p>
        </w:tc>
        <w:tc>
          <w:tcPr>
            <w:tcW w:w="962" w:type="dxa"/>
          </w:tcPr>
          <w:p w:rsidR="007E0D74" w:rsidRPr="00D42A16" w:rsidRDefault="007E0D74" w:rsidP="007E0D74">
            <w:pPr>
              <w:rPr>
                <w:rFonts w:eastAsia="Batang"/>
                <w:highlight w:val="yellow"/>
                <w:lang w:val="it-IT"/>
              </w:rPr>
            </w:pPr>
            <w:r w:rsidRPr="00D42A16">
              <w:rPr>
                <w:rFonts w:eastAsia="Batang"/>
                <w:lang w:val="it-IT"/>
              </w:rPr>
              <w:t>1</w:t>
            </w:r>
          </w:p>
        </w:tc>
        <w:tc>
          <w:tcPr>
            <w:tcW w:w="1378" w:type="dxa"/>
            <w:noWrap/>
          </w:tcPr>
          <w:p w:rsidR="007E0D74" w:rsidRPr="00D42A16" w:rsidRDefault="007E0D74" w:rsidP="007E0D74">
            <w:pPr>
              <w:rPr>
                <w:rFonts w:eastAsia="Batang"/>
                <w:highlight w:val="yellow"/>
                <w:lang w:val="it-IT"/>
              </w:rPr>
            </w:pPr>
            <w:r w:rsidRPr="00D42A16">
              <w:rPr>
                <w:rFonts w:eastAsia="Batang"/>
                <w:lang w:val="it-IT"/>
              </w:rPr>
              <w:t>8</w:t>
            </w:r>
          </w:p>
        </w:tc>
        <w:tc>
          <w:tcPr>
            <w:tcW w:w="1260" w:type="dxa"/>
            <w:noWrap/>
          </w:tcPr>
          <w:p w:rsidR="007E0D74" w:rsidRPr="00D42A16" w:rsidRDefault="007E0D74" w:rsidP="007E0D74">
            <w:pPr>
              <w:rPr>
                <w:rFonts w:eastAsia="Batang"/>
                <w:lang w:val="it-IT"/>
              </w:rPr>
            </w:pPr>
            <w:r w:rsidRPr="00D42A16">
              <w:rPr>
                <w:rFonts w:eastAsia="Batang"/>
                <w:lang w:val="it-IT"/>
              </w:rPr>
              <w:t>5</w:t>
            </w:r>
          </w:p>
        </w:tc>
        <w:tc>
          <w:tcPr>
            <w:tcW w:w="1624" w:type="dxa"/>
            <w:noWrap/>
          </w:tcPr>
          <w:p w:rsidR="007E0D74" w:rsidRPr="00D42A16" w:rsidRDefault="007E0D74" w:rsidP="007E0D74">
            <w:pPr>
              <w:rPr>
                <w:rFonts w:eastAsia="Batang"/>
                <w:lang w:val="it-IT"/>
              </w:rPr>
            </w:pPr>
            <w:r w:rsidRPr="00D42A16">
              <w:rPr>
                <w:rFonts w:eastAsia="Batang"/>
                <w:lang w:val="it-IT"/>
              </w:rPr>
              <w:t>16</w:t>
            </w:r>
          </w:p>
        </w:tc>
        <w:tc>
          <w:tcPr>
            <w:tcW w:w="986" w:type="dxa"/>
            <w:noWrap/>
          </w:tcPr>
          <w:p w:rsidR="007E0D74" w:rsidRPr="00D42A16" w:rsidRDefault="007E0D74" w:rsidP="007E0D74">
            <w:pPr>
              <w:rPr>
                <w:rFonts w:eastAsia="Batang"/>
                <w:b/>
                <w:highlight w:val="yellow"/>
                <w:lang w:val="it-IT"/>
              </w:rPr>
            </w:pPr>
            <w:r w:rsidRPr="00D42A16">
              <w:rPr>
                <w:rFonts w:eastAsia="Batang"/>
                <w:b/>
                <w:lang w:val="it-IT"/>
              </w:rPr>
              <w:t>29</w:t>
            </w:r>
          </w:p>
        </w:tc>
      </w:tr>
      <w:tr w:rsidR="007E0D74" w:rsidRPr="00D42A16" w:rsidTr="007E0D74">
        <w:trPr>
          <w:trHeight w:val="317"/>
        </w:trPr>
        <w:tc>
          <w:tcPr>
            <w:tcW w:w="3268" w:type="dxa"/>
            <w:noWrap/>
            <w:hideMark/>
          </w:tcPr>
          <w:p w:rsidR="007E0D74" w:rsidRPr="00D42A16" w:rsidRDefault="007E0D74" w:rsidP="007E0D74">
            <w:pPr>
              <w:rPr>
                <w:rFonts w:eastAsia="Batang"/>
                <w:b/>
                <w:highlight w:val="yellow"/>
                <w:lang w:val="it-IT"/>
              </w:rPr>
            </w:pPr>
            <w:r w:rsidRPr="00D42A16">
              <w:rPr>
                <w:rFonts w:eastAsia="Batang"/>
                <w:b/>
                <w:lang w:val="it-IT"/>
              </w:rPr>
              <w:t>Shuma</w:t>
            </w:r>
          </w:p>
        </w:tc>
        <w:tc>
          <w:tcPr>
            <w:tcW w:w="962" w:type="dxa"/>
          </w:tcPr>
          <w:p w:rsidR="007E0D74" w:rsidRPr="00D42A16" w:rsidRDefault="007E0D74" w:rsidP="007E0D74">
            <w:pPr>
              <w:rPr>
                <w:rFonts w:eastAsia="Batang"/>
                <w:b/>
                <w:highlight w:val="yellow"/>
                <w:lang w:val="it-IT"/>
              </w:rPr>
            </w:pPr>
            <w:r w:rsidRPr="00D42A16">
              <w:rPr>
                <w:rFonts w:eastAsia="Batang"/>
                <w:b/>
                <w:lang w:val="it-IT"/>
              </w:rPr>
              <w:t>2</w:t>
            </w:r>
          </w:p>
        </w:tc>
        <w:tc>
          <w:tcPr>
            <w:tcW w:w="1378" w:type="dxa"/>
            <w:noWrap/>
          </w:tcPr>
          <w:p w:rsidR="007E0D74" w:rsidRPr="00D42A16" w:rsidRDefault="007E0D74" w:rsidP="007E0D74">
            <w:pPr>
              <w:rPr>
                <w:rFonts w:eastAsia="Batang"/>
                <w:b/>
                <w:lang w:val="it-IT"/>
              </w:rPr>
            </w:pPr>
            <w:r w:rsidRPr="00D42A16">
              <w:rPr>
                <w:rFonts w:eastAsia="Batang"/>
                <w:b/>
                <w:lang w:val="it-IT"/>
              </w:rPr>
              <w:t>18</w:t>
            </w:r>
          </w:p>
        </w:tc>
        <w:tc>
          <w:tcPr>
            <w:tcW w:w="1260" w:type="dxa"/>
            <w:noWrap/>
          </w:tcPr>
          <w:p w:rsidR="007E0D74" w:rsidRPr="00D42A16" w:rsidRDefault="007E0D74" w:rsidP="007E0D74">
            <w:pPr>
              <w:rPr>
                <w:rFonts w:eastAsia="Batang"/>
                <w:b/>
                <w:lang w:val="it-IT"/>
              </w:rPr>
            </w:pPr>
            <w:r w:rsidRPr="00D42A16">
              <w:rPr>
                <w:rFonts w:eastAsia="Batang"/>
                <w:b/>
                <w:lang w:val="it-IT"/>
              </w:rPr>
              <w:t>12</w:t>
            </w:r>
          </w:p>
        </w:tc>
        <w:tc>
          <w:tcPr>
            <w:tcW w:w="1624" w:type="dxa"/>
            <w:noWrap/>
          </w:tcPr>
          <w:p w:rsidR="007E0D74" w:rsidRPr="00D42A16" w:rsidRDefault="007E0D74" w:rsidP="007E0D74">
            <w:pPr>
              <w:rPr>
                <w:rFonts w:eastAsia="Batang"/>
                <w:b/>
                <w:lang w:val="it-IT"/>
              </w:rPr>
            </w:pPr>
            <w:r w:rsidRPr="00D42A16">
              <w:rPr>
                <w:rFonts w:eastAsia="Batang"/>
                <w:b/>
                <w:lang w:val="it-IT"/>
              </w:rPr>
              <w:t>35</w:t>
            </w:r>
          </w:p>
        </w:tc>
        <w:tc>
          <w:tcPr>
            <w:tcW w:w="986" w:type="dxa"/>
            <w:noWrap/>
          </w:tcPr>
          <w:p w:rsidR="007E0D74" w:rsidRPr="00D42A16" w:rsidRDefault="007E0D74" w:rsidP="007E0D74">
            <w:pPr>
              <w:rPr>
                <w:rFonts w:eastAsia="Batang"/>
                <w:b/>
                <w:highlight w:val="yellow"/>
                <w:lang w:val="it-IT"/>
              </w:rPr>
            </w:pPr>
            <w:r w:rsidRPr="00D42A16">
              <w:rPr>
                <w:rFonts w:eastAsia="Batang"/>
                <w:b/>
                <w:lang w:val="it-IT"/>
              </w:rPr>
              <w:t>65</w:t>
            </w:r>
          </w:p>
        </w:tc>
      </w:tr>
    </w:tbl>
    <w:p w:rsidR="007E0D74" w:rsidRPr="00D42A16" w:rsidRDefault="007E0D74" w:rsidP="007E0D74">
      <w:pPr>
        <w:contextualSpacing/>
        <w:rPr>
          <w:rFonts w:eastAsia="Batang"/>
          <w:highlight w:val="yellow"/>
          <w:lang w:val="it-IT"/>
        </w:rPr>
      </w:pPr>
    </w:p>
    <w:p w:rsidR="007E0D74" w:rsidRPr="00D42A16" w:rsidRDefault="007E0D74" w:rsidP="007E0D74">
      <w:pPr>
        <w:contextualSpacing/>
        <w:rPr>
          <w:rFonts w:eastAsia="Batang"/>
          <w:highlight w:val="yellow"/>
          <w:lang w:val="it-IT"/>
        </w:rPr>
      </w:pPr>
      <w:r w:rsidRPr="00D42A16">
        <w:rPr>
          <w:rFonts w:eastAsia="Batang"/>
          <w:lang w:val="it-IT"/>
        </w:rPr>
        <w:t xml:space="preserve">Nga grafiku me poshte vihet re se pjesemarrja me e larte rreth 55% ka qene ne degjesen publike te organizuar per Paketen Fiskale duke deshmuar nje ndjeshmeri dhe pergjegjesi te qytetareve lidhur me kulturen e parase. </w:t>
      </w:r>
    </w:p>
    <w:p w:rsidR="007E0D74" w:rsidRPr="00D42A16" w:rsidRDefault="007E0D74" w:rsidP="007E0D74">
      <w:pPr>
        <w:contextualSpacing/>
        <w:rPr>
          <w:rFonts w:eastAsia="Batang"/>
          <w:highlight w:val="yellow"/>
          <w:lang w:val="it-IT"/>
        </w:rPr>
      </w:pPr>
    </w:p>
    <w:p w:rsidR="007E0D74" w:rsidRPr="00D42A16" w:rsidRDefault="007E0D74" w:rsidP="007E0D74">
      <w:pPr>
        <w:contextualSpacing/>
        <w:rPr>
          <w:rFonts w:eastAsia="Batang"/>
          <w:highlight w:val="yellow"/>
          <w:lang w:val="it-IT"/>
        </w:rPr>
      </w:pPr>
      <w:r w:rsidRPr="00D42A16">
        <w:rPr>
          <w:rFonts w:eastAsia="Batang"/>
          <w:lang w:val="en-US"/>
        </w:rPr>
        <w:drawing>
          <wp:inline distT="0" distB="0" distL="0" distR="0">
            <wp:extent cx="5486400" cy="32004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E0D74" w:rsidRPr="00D42A16" w:rsidRDefault="007E0D74" w:rsidP="007E0D74">
      <w:pPr>
        <w:contextualSpacing/>
        <w:rPr>
          <w:rFonts w:eastAsia="Batang"/>
          <w:highlight w:val="yellow"/>
          <w:lang w:val="it-IT"/>
        </w:rPr>
      </w:pPr>
    </w:p>
    <w:p w:rsidR="007E0D74" w:rsidRPr="00D42A16" w:rsidRDefault="007E0D74" w:rsidP="007E0D74">
      <w:pPr>
        <w:contextualSpacing/>
        <w:rPr>
          <w:rFonts w:eastAsia="Batang"/>
          <w:highlight w:val="yellow"/>
          <w:lang w:val="it-IT"/>
        </w:rPr>
      </w:pPr>
    </w:p>
    <w:p w:rsidR="007E0D74" w:rsidRPr="00D42A16" w:rsidRDefault="007E0D74" w:rsidP="007E0D74">
      <w:pPr>
        <w:contextualSpacing/>
        <w:rPr>
          <w:rFonts w:eastAsia="Batang"/>
          <w:highlight w:val="yellow"/>
          <w:lang w:val="it-IT"/>
        </w:rPr>
      </w:pPr>
    </w:p>
    <w:p w:rsidR="007E0D74" w:rsidRPr="00D42A16" w:rsidRDefault="007E0D74" w:rsidP="007E0D74">
      <w:pPr>
        <w:contextualSpacing/>
        <w:rPr>
          <w:rFonts w:eastAsia="Batang"/>
          <w:highlight w:val="yellow"/>
          <w:lang w:val="it-IT"/>
        </w:rPr>
      </w:pPr>
    </w:p>
    <w:p w:rsidR="007E0D74" w:rsidRPr="00D42A16" w:rsidRDefault="007E0D74" w:rsidP="007E0D74">
      <w:pPr>
        <w:contextualSpacing/>
        <w:rPr>
          <w:rFonts w:eastAsia="Batang"/>
          <w:highlight w:val="yellow"/>
          <w:lang w:val="it-IT"/>
        </w:rPr>
      </w:pPr>
      <w:r w:rsidRPr="00D42A16">
        <w:rPr>
          <w:rFonts w:eastAsia="Batang"/>
          <w:lang w:val="en-US"/>
        </w:rPr>
        <w:drawing>
          <wp:inline distT="0" distB="0" distL="0" distR="0">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E0D74" w:rsidRPr="00D42A16" w:rsidRDefault="007E0D74" w:rsidP="007E0D74">
      <w:pPr>
        <w:contextualSpacing/>
        <w:rPr>
          <w:rFonts w:eastAsia="Batang"/>
          <w:highlight w:val="yellow"/>
          <w:lang w:val="it-IT"/>
        </w:rPr>
      </w:pPr>
    </w:p>
    <w:p w:rsidR="007E0D74" w:rsidRPr="00D42A16" w:rsidRDefault="007E0D74" w:rsidP="007E0D74">
      <w:pPr>
        <w:contextualSpacing/>
        <w:rPr>
          <w:rFonts w:eastAsia="Batang"/>
          <w:lang w:val="it-IT"/>
        </w:rPr>
      </w:pPr>
      <w:r w:rsidRPr="00D42A16">
        <w:rPr>
          <w:rFonts w:eastAsia="Batang"/>
          <w:lang w:val="it-IT"/>
        </w:rPr>
        <w:t xml:space="preserve">Nese do te analizojme me tej pjesemarrjen ne keto takime, do te veme re sebanoret e njesive administrative perbenin 54% te te pranishmeve duke u ndjekur nga grupet e interesuara dhe OJF. </w:t>
      </w:r>
    </w:p>
    <w:p w:rsidR="007E0D74" w:rsidRPr="00D42A16" w:rsidRDefault="007E0D74" w:rsidP="007E0D74">
      <w:pPr>
        <w:contextualSpacing/>
        <w:rPr>
          <w:rFonts w:eastAsia="Batang"/>
          <w:highlight w:val="yellow"/>
          <w:lang w:val="it-IT"/>
        </w:rPr>
      </w:pPr>
    </w:p>
    <w:p w:rsidR="007E0D74" w:rsidRPr="00D42A16" w:rsidRDefault="007E0D74" w:rsidP="007E0D74">
      <w:pPr>
        <w:contextualSpacing/>
        <w:rPr>
          <w:rFonts w:eastAsia="Batang"/>
        </w:rPr>
      </w:pPr>
      <w:r w:rsidRPr="00D42A16">
        <w:rPr>
          <w:rFonts w:eastAsia="Batang"/>
        </w:rPr>
        <w:t xml:space="preserve">Duke gjykuar nga numri shume i ulet i propozimeve dhe sygjerimeve qe u dhane nga ana e te pjesemarresve mund te dalim ne perfundimin se stafi i bashkise kishte realizuar nje pune dinjitoze lidhur me evidentimin dhe perfshirjen ne prioritetet buxhetore te te gjithe problematikave me shqetesuese te zones. </w:t>
      </w:r>
    </w:p>
    <w:p w:rsidR="007E0D74" w:rsidRPr="00D42A16" w:rsidRDefault="007E0D74" w:rsidP="007E0D74">
      <w:pPr>
        <w:contextualSpacing/>
        <w:rPr>
          <w:rFonts w:eastAsia="Batang"/>
        </w:rPr>
      </w:pPr>
    </w:p>
    <w:p w:rsidR="007E0D74" w:rsidRPr="00D42A16" w:rsidRDefault="007E0D74" w:rsidP="007E0D74">
      <w:pPr>
        <w:contextualSpacing/>
        <w:rPr>
          <w:rFonts w:eastAsia="Batang"/>
        </w:rPr>
      </w:pPr>
      <w:r w:rsidRPr="00D42A16">
        <w:rPr>
          <w:rFonts w:eastAsia="Batang"/>
        </w:rPr>
        <w:t xml:space="preserve">Sic mund te verehet edhe nga tabela dhe grafiku me poshte, pjesa me e madhe e diskutimeve dhe propozimeve (rreth 60%) i perkasin degjeses publike per Projektet e reja. </w:t>
      </w:r>
    </w:p>
    <w:p w:rsidR="007E0D74" w:rsidRPr="00D42A16" w:rsidRDefault="007E0D74" w:rsidP="007E0D74">
      <w:pPr>
        <w:contextualSpacing/>
        <w:rPr>
          <w:rFonts w:eastAsia="Batang"/>
          <w:highlight w:val="yellow"/>
        </w:rPr>
      </w:pPr>
    </w:p>
    <w:tbl>
      <w:tblPr>
        <w:tblW w:w="9406" w:type="dxa"/>
        <w:tblLook w:val="04A0"/>
      </w:tblPr>
      <w:tblGrid>
        <w:gridCol w:w="7357"/>
        <w:gridCol w:w="2049"/>
      </w:tblGrid>
      <w:tr w:rsidR="007E0D74" w:rsidRPr="00D42A16" w:rsidTr="007E0D74">
        <w:trPr>
          <w:trHeight w:val="282"/>
        </w:trPr>
        <w:tc>
          <w:tcPr>
            <w:tcW w:w="7357" w:type="dxa"/>
            <w:noWrap/>
            <w:hideMark/>
          </w:tcPr>
          <w:p w:rsidR="007E0D74" w:rsidRPr="00D42A16" w:rsidRDefault="007E0D74" w:rsidP="007E0D74">
            <w:pPr>
              <w:rPr>
                <w:b/>
                <w:bCs/>
              </w:rPr>
            </w:pPr>
            <w:r w:rsidRPr="00D42A16">
              <w:rPr>
                <w:rFonts w:eastAsia="Batang"/>
                <w:b/>
                <w:lang w:val="it-IT"/>
              </w:rPr>
              <w:t>Programet</w:t>
            </w:r>
          </w:p>
        </w:tc>
        <w:tc>
          <w:tcPr>
            <w:tcW w:w="2049" w:type="dxa"/>
            <w:noWrap/>
            <w:hideMark/>
          </w:tcPr>
          <w:p w:rsidR="007E0D74" w:rsidRPr="00D42A16" w:rsidRDefault="007E0D74" w:rsidP="007E0D74">
            <w:pPr>
              <w:rPr>
                <w:rFonts w:eastAsia="Batang"/>
                <w:b/>
                <w:lang w:val="it-IT"/>
              </w:rPr>
            </w:pPr>
            <w:r w:rsidRPr="00D42A16">
              <w:rPr>
                <w:rFonts w:eastAsia="Batang"/>
                <w:b/>
                <w:lang w:val="it-IT"/>
              </w:rPr>
              <w:t>Propozime</w:t>
            </w:r>
          </w:p>
        </w:tc>
      </w:tr>
      <w:tr w:rsidR="007E0D74" w:rsidRPr="00D42A16" w:rsidTr="007E0D74">
        <w:trPr>
          <w:trHeight w:val="268"/>
        </w:trPr>
        <w:tc>
          <w:tcPr>
            <w:tcW w:w="7357" w:type="dxa"/>
            <w:noWrap/>
            <w:hideMark/>
          </w:tcPr>
          <w:p w:rsidR="007E0D74" w:rsidRPr="00D42A16" w:rsidRDefault="007E0D74" w:rsidP="007E0D74">
            <w:r w:rsidRPr="00D42A16">
              <w:rPr>
                <w:rFonts w:eastAsia="Batang"/>
                <w:lang w:val="it-IT"/>
              </w:rPr>
              <w:t>Paketa Fiskale</w:t>
            </w:r>
          </w:p>
        </w:tc>
        <w:tc>
          <w:tcPr>
            <w:tcW w:w="2049" w:type="dxa"/>
            <w:noWrap/>
          </w:tcPr>
          <w:p w:rsidR="007E0D74" w:rsidRPr="00D42A16" w:rsidRDefault="007E0D74" w:rsidP="007E0D74">
            <w:pPr>
              <w:rPr>
                <w:rFonts w:eastAsia="Batang"/>
                <w:lang w:val="it-IT"/>
              </w:rPr>
            </w:pPr>
            <w:r w:rsidRPr="00D42A16">
              <w:rPr>
                <w:rFonts w:eastAsia="Batang"/>
                <w:lang w:val="it-IT"/>
              </w:rPr>
              <w:t>4</w:t>
            </w:r>
          </w:p>
        </w:tc>
      </w:tr>
      <w:tr w:rsidR="007E0D74" w:rsidRPr="00D42A16" w:rsidTr="007E0D74">
        <w:trPr>
          <w:trHeight w:val="268"/>
        </w:trPr>
        <w:tc>
          <w:tcPr>
            <w:tcW w:w="7357" w:type="dxa"/>
            <w:noWrap/>
            <w:hideMark/>
          </w:tcPr>
          <w:p w:rsidR="007E0D74" w:rsidRPr="00D42A16" w:rsidRDefault="007E0D74" w:rsidP="007E0D74">
            <w:pPr>
              <w:rPr>
                <w:rFonts w:eastAsia="Batang"/>
                <w:lang w:val="it-IT"/>
              </w:rPr>
            </w:pPr>
            <w:r w:rsidRPr="00D42A16">
              <w:rPr>
                <w:rFonts w:eastAsia="Batang"/>
                <w:lang w:val="it-IT"/>
              </w:rPr>
              <w:t>Projektet e reja</w:t>
            </w:r>
          </w:p>
          <w:p w:rsidR="007E0D74" w:rsidRPr="00D42A16" w:rsidRDefault="007E0D74" w:rsidP="007E0D74">
            <w:r w:rsidRPr="00D42A16">
              <w:rPr>
                <w:rFonts w:eastAsia="Batang"/>
                <w:lang w:val="it-IT"/>
              </w:rPr>
              <w:t>(Sherbimet Publike, Infrastruktura rrugore, Arsimi, Kultura dhe Sportet)</w:t>
            </w:r>
          </w:p>
        </w:tc>
        <w:tc>
          <w:tcPr>
            <w:tcW w:w="2049" w:type="dxa"/>
            <w:noWrap/>
          </w:tcPr>
          <w:p w:rsidR="007E0D74" w:rsidRPr="00D42A16" w:rsidRDefault="007E0D74" w:rsidP="007E0D74">
            <w:pPr>
              <w:rPr>
                <w:rFonts w:eastAsia="Batang"/>
                <w:lang w:val="it-IT"/>
              </w:rPr>
            </w:pPr>
            <w:r w:rsidRPr="00D42A16">
              <w:rPr>
                <w:rFonts w:eastAsia="Batang"/>
                <w:lang w:val="it-IT"/>
              </w:rPr>
              <w:t>6</w:t>
            </w:r>
          </w:p>
        </w:tc>
      </w:tr>
      <w:tr w:rsidR="007E0D74" w:rsidRPr="00D42A16" w:rsidTr="007E0D74">
        <w:trPr>
          <w:trHeight w:val="282"/>
        </w:trPr>
        <w:tc>
          <w:tcPr>
            <w:tcW w:w="7357" w:type="dxa"/>
            <w:noWrap/>
            <w:hideMark/>
          </w:tcPr>
          <w:p w:rsidR="007E0D74" w:rsidRPr="00D42A16" w:rsidRDefault="007E0D74" w:rsidP="007E0D74">
            <w:pPr>
              <w:rPr>
                <w:b/>
                <w:bCs/>
              </w:rPr>
            </w:pPr>
            <w:r w:rsidRPr="00D42A16">
              <w:rPr>
                <w:rFonts w:eastAsia="Batang"/>
                <w:b/>
                <w:lang w:val="it-IT"/>
              </w:rPr>
              <w:t>Shuma</w:t>
            </w:r>
          </w:p>
        </w:tc>
        <w:tc>
          <w:tcPr>
            <w:tcW w:w="2049" w:type="dxa"/>
            <w:noWrap/>
            <w:hideMark/>
          </w:tcPr>
          <w:p w:rsidR="007E0D74" w:rsidRPr="00D42A16" w:rsidRDefault="007E0D74" w:rsidP="007E0D74">
            <w:pPr>
              <w:rPr>
                <w:rFonts w:eastAsia="Batang"/>
                <w:b/>
                <w:lang w:val="it-IT"/>
              </w:rPr>
            </w:pPr>
            <w:r w:rsidRPr="00D42A16">
              <w:rPr>
                <w:rFonts w:eastAsia="Batang"/>
                <w:b/>
                <w:lang w:val="it-IT"/>
              </w:rPr>
              <w:t>9</w:t>
            </w:r>
          </w:p>
        </w:tc>
      </w:tr>
    </w:tbl>
    <w:p w:rsidR="007E0D74" w:rsidRPr="00D42A16" w:rsidRDefault="007E0D74" w:rsidP="007E0D74">
      <w:pPr>
        <w:contextualSpacing/>
        <w:rPr>
          <w:rFonts w:eastAsia="Batang"/>
        </w:rPr>
      </w:pPr>
    </w:p>
    <w:p w:rsidR="007E0D74" w:rsidRPr="00D42A16" w:rsidRDefault="007E0D74" w:rsidP="007E0D74">
      <w:pPr>
        <w:contextualSpacing/>
        <w:rPr>
          <w:rFonts w:eastAsia="Batang"/>
          <w:highlight w:val="yellow"/>
        </w:rPr>
      </w:pPr>
    </w:p>
    <w:p w:rsidR="007E0D74" w:rsidRPr="00D42A16" w:rsidRDefault="007E0D74" w:rsidP="007E0D74">
      <w:pPr>
        <w:contextualSpacing/>
        <w:rPr>
          <w:rFonts w:eastAsia="Batang"/>
          <w:highlight w:val="yellow"/>
        </w:rPr>
      </w:pPr>
      <w:r w:rsidRPr="00D42A16">
        <w:rPr>
          <w:rFonts w:eastAsia="Batang"/>
          <w:lang w:val="en-US"/>
        </w:rPr>
        <w:drawing>
          <wp:inline distT="0" distB="0" distL="0" distR="0">
            <wp:extent cx="5486400" cy="1990725"/>
            <wp:effectExtent l="19050" t="0" r="1905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E0D74" w:rsidRPr="00D42A16" w:rsidRDefault="007E0D74" w:rsidP="007E0D74">
      <w:pPr>
        <w:contextualSpacing/>
        <w:rPr>
          <w:rFonts w:eastAsia="Batang"/>
          <w:b/>
          <w:highlight w:val="yellow"/>
        </w:rPr>
      </w:pPr>
    </w:p>
    <w:p w:rsidR="007E0D74" w:rsidRPr="00D42A16" w:rsidRDefault="007E0D74" w:rsidP="007E0D74">
      <w:pPr>
        <w:numPr>
          <w:ilvl w:val="0"/>
          <w:numId w:val="28"/>
        </w:numPr>
        <w:spacing w:after="0" w:line="240" w:lineRule="auto"/>
        <w:rPr>
          <w:b/>
          <w:i/>
        </w:rPr>
      </w:pPr>
      <w:bookmarkStart w:id="427" w:name="_Toc489462299"/>
      <w:bookmarkStart w:id="428" w:name="_Toc489921295"/>
      <w:r w:rsidRPr="00D42A16">
        <w:rPr>
          <w:b/>
          <w:i/>
        </w:rPr>
        <w:t>Degjesa publike per “Paketen Fiskale”</w:t>
      </w:r>
      <w:bookmarkEnd w:id="427"/>
      <w:bookmarkEnd w:id="428"/>
    </w:p>
    <w:p w:rsidR="007E0D74" w:rsidRPr="00D42A16" w:rsidRDefault="007E0D74" w:rsidP="007E0D74">
      <w:pPr>
        <w:rPr>
          <w:rFonts w:eastAsia="Batang"/>
          <w:lang w:val="it-IT"/>
        </w:rPr>
      </w:pPr>
      <w:r w:rsidRPr="00D42A16">
        <w:rPr>
          <w:rFonts w:eastAsia="Batang"/>
          <w:lang w:val="it-IT"/>
        </w:rPr>
        <w:t xml:space="preserve">Drejtoria Ekonomike, Sektori i Taksave dhe Tarifave Vendore, zhvilloi 1 degjese publike me </w:t>
      </w:r>
      <w:r w:rsidRPr="00D42A16">
        <w:rPr>
          <w:rFonts w:eastAsia="Batang"/>
          <w:b/>
          <w:i/>
          <w:lang w:val="it-IT"/>
        </w:rPr>
        <w:t>Teme: “Prezantimi i Paketes Fiskale”</w:t>
      </w:r>
      <w:r w:rsidRPr="00D42A16">
        <w:rPr>
          <w:rFonts w:eastAsia="Batang"/>
          <w:lang w:val="it-IT"/>
        </w:rPr>
        <w:t>.</w:t>
      </w:r>
    </w:p>
    <w:p w:rsidR="007E0D74" w:rsidRPr="00D42A16" w:rsidRDefault="007E0D74" w:rsidP="007E0D74">
      <w:pPr>
        <w:rPr>
          <w:rFonts w:eastAsia="Batang"/>
          <w:lang w:val="it-IT"/>
        </w:rPr>
      </w:pPr>
    </w:p>
    <w:p w:rsidR="007E0D74" w:rsidRPr="00D42A16" w:rsidRDefault="007E0D74" w:rsidP="007E0D74">
      <w:pPr>
        <w:rPr>
          <w:rFonts w:eastAsia="Batang"/>
          <w:lang w:val="it-IT"/>
        </w:rPr>
      </w:pPr>
      <w:r w:rsidRPr="00D42A16">
        <w:rPr>
          <w:rFonts w:eastAsia="Batang"/>
          <w:lang w:val="it-IT"/>
        </w:rPr>
        <w:t>Degjesa publike  kishte per qellim informimin e pjesemarresve me politikat e reja fiskale te taksave dhe tarifave (paketen e re fiskale) per vitet 2019-2021 dhe marrja e opinioneve per te permiresuar procesin e menaxhimit dhe administrimit te taksave dhe tarifave.</w:t>
      </w:r>
    </w:p>
    <w:p w:rsidR="007E0D74" w:rsidRPr="00D42A16" w:rsidRDefault="007E0D74" w:rsidP="007E0D74">
      <w:pPr>
        <w:rPr>
          <w:rFonts w:eastAsia="Batang"/>
          <w:highlight w:val="yellow"/>
          <w:lang w:val="it-IT"/>
        </w:rPr>
      </w:pPr>
    </w:p>
    <w:p w:rsidR="007E0D74" w:rsidRPr="00D42A16" w:rsidRDefault="007E0D74" w:rsidP="007E0D74">
      <w:pPr>
        <w:autoSpaceDE w:val="0"/>
        <w:autoSpaceDN w:val="0"/>
        <w:adjustRightInd w:val="0"/>
      </w:pPr>
      <w:r w:rsidRPr="00D42A16">
        <w:rPr>
          <w:b/>
        </w:rPr>
        <w:t>Ne kete takim pjesemarresit</w:t>
      </w:r>
      <w:r w:rsidRPr="00D42A16">
        <w:t xml:space="preserve"> u informuan mbi permbajtjen e dokumentit te</w:t>
      </w:r>
      <w:r w:rsidRPr="00D42A16">
        <w:rPr>
          <w:b/>
        </w:rPr>
        <w:t>“Paketes Fiskale”</w:t>
      </w:r>
      <w:r w:rsidRPr="00D42A16">
        <w:rPr>
          <w:rFonts w:eastAsia="Batang"/>
          <w:lang w:val="it-IT"/>
        </w:rPr>
        <w:t>,</w:t>
      </w:r>
      <w:r w:rsidRPr="00D42A16">
        <w:t xml:space="preserve"> duke u perqendruar kryesisht ne informimin e pjesemarresve:</w:t>
      </w:r>
    </w:p>
    <w:p w:rsidR="007E0D74" w:rsidRPr="00D42A16" w:rsidRDefault="007E0D74" w:rsidP="007E0D74">
      <w:pPr>
        <w:pStyle w:val="ListParagraph"/>
        <w:numPr>
          <w:ilvl w:val="0"/>
          <w:numId w:val="27"/>
        </w:numPr>
        <w:spacing w:after="0" w:line="240" w:lineRule="auto"/>
        <w:jc w:val="both"/>
        <w:rPr>
          <w:rFonts w:eastAsia="Batang"/>
          <w:lang w:val="it-IT"/>
        </w:rPr>
      </w:pPr>
      <w:r w:rsidRPr="00D42A16">
        <w:rPr>
          <w:rFonts w:eastAsia="Batang"/>
          <w:lang w:val="it-IT"/>
        </w:rPr>
        <w:t>Mbi ecurine e te ardhurave ne vite te Bashkise nga taksat e tarifat.</w:t>
      </w:r>
    </w:p>
    <w:p w:rsidR="007E0D74" w:rsidRPr="00D42A16" w:rsidRDefault="007E0D74" w:rsidP="007E0D74">
      <w:pPr>
        <w:pStyle w:val="ListParagraph"/>
        <w:numPr>
          <w:ilvl w:val="0"/>
          <w:numId w:val="27"/>
        </w:numPr>
        <w:autoSpaceDE w:val="0"/>
        <w:autoSpaceDN w:val="0"/>
        <w:adjustRightInd w:val="0"/>
        <w:spacing w:after="0" w:line="240" w:lineRule="auto"/>
        <w:jc w:val="both"/>
        <w:rPr>
          <w:rFonts w:eastAsia="Batang"/>
          <w:lang w:val="it-IT"/>
        </w:rPr>
      </w:pPr>
      <w:r w:rsidRPr="00D42A16">
        <w:rPr>
          <w:rFonts w:eastAsia="Batang"/>
          <w:lang w:val="it-IT"/>
        </w:rPr>
        <w:t>Mbi politikat e reja fiskale,nivelin dhe bazen e taksave dhe tarifave per vitet ne vazhdim 2019-2021.</w:t>
      </w:r>
    </w:p>
    <w:p w:rsidR="007E0D74" w:rsidRPr="00D42A16" w:rsidRDefault="007E0D74" w:rsidP="007E0D74">
      <w:pPr>
        <w:pStyle w:val="ListParagraph"/>
        <w:numPr>
          <w:ilvl w:val="0"/>
          <w:numId w:val="27"/>
        </w:numPr>
        <w:autoSpaceDE w:val="0"/>
        <w:autoSpaceDN w:val="0"/>
        <w:adjustRightInd w:val="0"/>
        <w:spacing w:after="0" w:line="240" w:lineRule="auto"/>
        <w:jc w:val="both"/>
        <w:rPr>
          <w:rFonts w:eastAsia="Batang"/>
          <w:lang w:val="it-IT"/>
        </w:rPr>
      </w:pPr>
      <w:r w:rsidRPr="00D42A16">
        <w:rPr>
          <w:rFonts w:eastAsia="Batang"/>
          <w:lang w:val="it-IT"/>
        </w:rPr>
        <w:t xml:space="preserve">Mbi problematikat e evidentuara lidhur me databazen e subjekteve qe taksohen. </w:t>
      </w:r>
    </w:p>
    <w:p w:rsidR="007E0D74" w:rsidRPr="00D42A16" w:rsidRDefault="007E0D74" w:rsidP="007E0D74">
      <w:pPr>
        <w:pStyle w:val="ListParagraph"/>
        <w:numPr>
          <w:ilvl w:val="0"/>
          <w:numId w:val="27"/>
        </w:numPr>
        <w:spacing w:after="0" w:line="240" w:lineRule="auto"/>
        <w:jc w:val="both"/>
        <w:rPr>
          <w:rFonts w:eastAsia="Batang"/>
          <w:lang w:val="it-IT"/>
        </w:rPr>
      </w:pPr>
      <w:r w:rsidRPr="00D42A16">
        <w:rPr>
          <w:rFonts w:eastAsia="Batang"/>
          <w:lang w:val="it-IT"/>
        </w:rPr>
        <w:t>Mbi problemet lidhur me menaxhimin e taksave dhe tarifave nga administrata e Bashkise, i problemeve qe lidhen me sistemin e faturimit dhe mbledhjes te te ardhurave, i nivelit te informimit, etj.</w:t>
      </w:r>
    </w:p>
    <w:p w:rsidR="007E0D74" w:rsidRPr="00D42A16" w:rsidRDefault="007E0D74" w:rsidP="007E0D74">
      <w:pPr>
        <w:pStyle w:val="ListParagraph"/>
        <w:jc w:val="both"/>
        <w:rPr>
          <w:rFonts w:eastAsia="Batang"/>
          <w:lang w:val="it-IT"/>
        </w:rPr>
      </w:pPr>
    </w:p>
    <w:p w:rsidR="007E0D74" w:rsidRPr="00D42A16" w:rsidRDefault="007E0D74" w:rsidP="007E0D74">
      <w:pPr>
        <w:autoSpaceDE w:val="0"/>
        <w:autoSpaceDN w:val="0"/>
        <w:adjustRightInd w:val="0"/>
      </w:pPr>
      <w:r w:rsidRPr="00D42A16">
        <w:t xml:space="preserve">Degjesa publike pati si prioritet te krijonte kushtet per pjesemarrje sa me te larte nga ana e qytetareve dhe grupeve te tjera te interesit. Te pranishem ne kete degjese ishin perfaqesues nga sektori privat dhe publik, banore te zones, Nenkryetarja e Bashkise dhe perfaqesues te Drejtorise Ekonomike. </w:t>
      </w:r>
    </w:p>
    <w:p w:rsidR="007E0D74" w:rsidRPr="00D42A16" w:rsidRDefault="007E0D74" w:rsidP="007E0D74">
      <w:pPr>
        <w:autoSpaceDE w:val="0"/>
        <w:autoSpaceDN w:val="0"/>
        <w:adjustRightInd w:val="0"/>
      </w:pPr>
      <w:r w:rsidRPr="00D42A16">
        <w:t xml:space="preserve">Te gjithe te pranishmit u pajisen me materiale informuese dhe shpjeguese lidhur me Paketen e re Fiskale. </w:t>
      </w:r>
    </w:p>
    <w:p w:rsidR="007E0D74" w:rsidRPr="00D42A16" w:rsidRDefault="007E0D74" w:rsidP="007E0D74">
      <w:pPr>
        <w:autoSpaceDE w:val="0"/>
        <w:autoSpaceDN w:val="0"/>
        <w:adjustRightInd w:val="0"/>
      </w:pPr>
    </w:p>
    <w:p w:rsidR="007E0D74" w:rsidRPr="00D42A16" w:rsidRDefault="007E0D74" w:rsidP="007E0D74">
      <w:pPr>
        <w:autoSpaceDE w:val="0"/>
        <w:autoSpaceDN w:val="0"/>
        <w:adjustRightInd w:val="0"/>
      </w:pPr>
      <w:r w:rsidRPr="00D42A16">
        <w:t xml:space="preserve">Degjesa u nda ne dy pjese: prezantimi i Paketes Fiskale dhe diskutime me pjesemarresit. </w:t>
      </w:r>
    </w:p>
    <w:p w:rsidR="007E0D74" w:rsidRPr="00D42A16" w:rsidRDefault="007E0D74" w:rsidP="007E0D74">
      <w:pPr>
        <w:autoSpaceDE w:val="0"/>
        <w:autoSpaceDN w:val="0"/>
        <w:adjustRightInd w:val="0"/>
      </w:pPr>
      <w:r w:rsidRPr="00D42A16">
        <w:t xml:space="preserve">Prezantimi u mbajt nga Drejtori i Sektorit te Tarifave dhe Taksave Vendore qe komunikoi ndryshimet qe do te propozoheshin ne Keshill per nivelin e taksave dhe tarifave. </w:t>
      </w:r>
    </w:p>
    <w:p w:rsidR="007E0D74" w:rsidRPr="00D42A16" w:rsidRDefault="007E0D74" w:rsidP="007E0D74">
      <w:pPr>
        <w:autoSpaceDE w:val="0"/>
        <w:autoSpaceDN w:val="0"/>
        <w:adjustRightInd w:val="0"/>
      </w:pPr>
      <w:r w:rsidRPr="00D42A16">
        <w:t>Ndersa pjesa e diskutimeve  fokusua me shume ne diferencimin me te detajuar te tarifes se pastrimit.</w:t>
      </w:r>
    </w:p>
    <w:p w:rsidR="007E0D74" w:rsidRPr="00D42A16" w:rsidRDefault="007E0D74" w:rsidP="007E0D74">
      <w:pPr>
        <w:pStyle w:val="Heading4"/>
        <w:jc w:val="both"/>
        <w:rPr>
          <w:rFonts w:ascii="Times New Roman" w:eastAsia="Calibri" w:hAnsi="Times New Roman" w:cs="Times New Roman"/>
          <w:b w:val="0"/>
        </w:rPr>
      </w:pPr>
      <w:r w:rsidRPr="00D42A16">
        <w:rPr>
          <w:rFonts w:ascii="Times New Roman" w:eastAsia="Calibri" w:hAnsi="Times New Roman" w:cs="Times New Roman"/>
        </w:rPr>
        <w:t xml:space="preserve">Foto nga degjesa </w:t>
      </w:r>
    </w:p>
    <w:p w:rsidR="007E0D74" w:rsidRPr="00D42A16" w:rsidRDefault="007E0D74" w:rsidP="007E0D74">
      <w:pPr>
        <w:rPr>
          <w:b/>
        </w:rPr>
      </w:pPr>
      <w:bookmarkStart w:id="429" w:name="_Toc489462301"/>
    </w:p>
    <w:p w:rsidR="007E0D74" w:rsidRPr="00D42A16" w:rsidRDefault="007E0D74" w:rsidP="007E0D74">
      <w:pPr>
        <w:spacing w:line="360" w:lineRule="auto"/>
      </w:pPr>
      <w:r w:rsidRPr="00D42A16">
        <w:rPr>
          <w:lang w:val="en-US"/>
        </w:rPr>
        <w:drawing>
          <wp:inline distT="0" distB="0" distL="0" distR="0">
            <wp:extent cx="2838450" cy="2128838"/>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9736" cy="2129802"/>
                    </a:xfrm>
                    <a:prstGeom prst="rect">
                      <a:avLst/>
                    </a:prstGeom>
                    <a:noFill/>
                    <a:ln>
                      <a:noFill/>
                    </a:ln>
                  </pic:spPr>
                </pic:pic>
              </a:graphicData>
            </a:graphic>
          </wp:inline>
        </w:drawing>
      </w:r>
      <w:r w:rsidRPr="00D42A16">
        <w:rPr>
          <w:lang w:val="en-US"/>
        </w:rPr>
        <w:drawing>
          <wp:inline distT="0" distB="0" distL="0" distR="0">
            <wp:extent cx="2841413" cy="2131060"/>
            <wp:effectExtent l="0" t="0"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0169" cy="2137627"/>
                    </a:xfrm>
                    <a:prstGeom prst="rect">
                      <a:avLst/>
                    </a:prstGeom>
                    <a:noFill/>
                    <a:ln>
                      <a:noFill/>
                    </a:ln>
                  </pic:spPr>
                </pic:pic>
              </a:graphicData>
            </a:graphic>
          </wp:inline>
        </w:drawing>
      </w:r>
    </w:p>
    <w:p w:rsidR="007E0D74" w:rsidRPr="00D42A16" w:rsidRDefault="007E0D74" w:rsidP="007E0D74">
      <w:pPr>
        <w:rPr>
          <w:b/>
          <w:i/>
        </w:rPr>
      </w:pPr>
      <w:bookmarkStart w:id="430" w:name="_Toc489921297"/>
      <w:r w:rsidRPr="00D42A16">
        <w:rPr>
          <w:b/>
          <w:i/>
        </w:rPr>
        <w:t xml:space="preserve">2. Degjese Publike per </w:t>
      </w:r>
      <w:bookmarkEnd w:id="429"/>
      <w:bookmarkEnd w:id="430"/>
      <w:r w:rsidRPr="00D42A16">
        <w:rPr>
          <w:b/>
          <w:i/>
        </w:rPr>
        <w:t>Projektet e reja (Investimet, Projektet, Sherbimet)</w:t>
      </w:r>
    </w:p>
    <w:p w:rsidR="007E0D74" w:rsidRPr="00D42A16" w:rsidRDefault="007E0D74" w:rsidP="007E0D74">
      <w:pPr>
        <w:rPr>
          <w:b/>
        </w:rPr>
      </w:pPr>
      <w:r w:rsidRPr="00D42A16">
        <w:t>Drejtoria e Planifikimit dhe Zhvillimit te Territorit zhvilloi degjesen publike me teme</w:t>
      </w:r>
      <w:r w:rsidRPr="00D42A16">
        <w:rPr>
          <w:b/>
        </w:rPr>
        <w:t xml:space="preserve">: </w:t>
      </w:r>
      <w:r w:rsidRPr="00D42A16">
        <w:rPr>
          <w:b/>
          <w:i/>
        </w:rPr>
        <w:t>Prezantimi i sherbimeve dhe projekteve te Investimeve ne kuadrin e pergatitjes se PBA 2019-2021.</w:t>
      </w:r>
    </w:p>
    <w:p w:rsidR="007E0D74" w:rsidRPr="00D42A16" w:rsidRDefault="007E0D74" w:rsidP="007E0D74">
      <w:pPr>
        <w:rPr>
          <w:b/>
        </w:rPr>
      </w:pPr>
    </w:p>
    <w:p w:rsidR="007E0D74" w:rsidRPr="00D42A16" w:rsidRDefault="007E0D74" w:rsidP="007E0D74">
      <w:r w:rsidRPr="00D42A16">
        <w:rPr>
          <w:b/>
        </w:rPr>
        <w:t>Kjo degjese publike</w:t>
      </w:r>
      <w:r w:rsidRPr="00D42A16">
        <w:t xml:space="preserve"> pati ne fokus te paraqiste punen e bashkise me realizimin e projektevete parashikuara ne PBA-ne paraardhese dhe gjithashtu te njihte publikun me projektet qe do te pershihen ne PBA aktuale2019-2021.</w:t>
      </w:r>
    </w:p>
    <w:p w:rsidR="007E0D74" w:rsidRPr="00D42A16" w:rsidRDefault="007E0D74" w:rsidP="007E0D74"/>
    <w:p w:rsidR="007E0D74" w:rsidRPr="00D42A16" w:rsidRDefault="007E0D74" w:rsidP="007E0D74">
      <w:r w:rsidRPr="00D42A16">
        <w:t xml:space="preserve">Persa i perket investimeve te realizuara gjate 2017 dhe 2018, Drejtoria e Planifikimit permendi shkurtimisht disa nga me te rendesishmet qe i kane dhene zgjidhje probematikave disavjcare te kesaj zone: </w:t>
      </w:r>
    </w:p>
    <w:p w:rsidR="007E0D74" w:rsidRPr="00D42A16" w:rsidRDefault="007E0D74" w:rsidP="007E0D74">
      <w:pPr>
        <w:pStyle w:val="ListParagraph"/>
        <w:numPr>
          <w:ilvl w:val="0"/>
          <w:numId w:val="10"/>
        </w:numPr>
        <w:spacing w:after="0" w:line="240" w:lineRule="auto"/>
        <w:jc w:val="both"/>
      </w:pPr>
      <w:r w:rsidRPr="00D42A16">
        <w:t>Rihabilitimi i kanaleve vadites ne Xhafzotaj dhe Maminas</w:t>
      </w:r>
    </w:p>
    <w:p w:rsidR="007E0D74" w:rsidRPr="00D42A16" w:rsidRDefault="007E0D74" w:rsidP="007E0D74">
      <w:pPr>
        <w:pStyle w:val="ListParagraph"/>
        <w:numPr>
          <w:ilvl w:val="0"/>
          <w:numId w:val="10"/>
        </w:numPr>
        <w:spacing w:after="0" w:line="240" w:lineRule="auto"/>
        <w:jc w:val="both"/>
      </w:pPr>
      <w:r w:rsidRPr="00D42A16">
        <w:t>Rikonstruksioni i rruges se Niseshtes</w:t>
      </w:r>
    </w:p>
    <w:p w:rsidR="007E0D74" w:rsidRPr="00D42A16" w:rsidRDefault="007E0D74" w:rsidP="007E0D74">
      <w:pPr>
        <w:pStyle w:val="ListParagraph"/>
        <w:numPr>
          <w:ilvl w:val="0"/>
          <w:numId w:val="10"/>
        </w:numPr>
        <w:spacing w:after="0" w:line="240" w:lineRule="auto"/>
        <w:jc w:val="both"/>
      </w:pPr>
      <w:r w:rsidRPr="00D42A16">
        <w:t>Rehabilitim dhe revitalizim i lumit Erzen</w:t>
      </w:r>
    </w:p>
    <w:p w:rsidR="007E0D74" w:rsidRPr="00D42A16" w:rsidRDefault="007E0D74" w:rsidP="007E0D74"/>
    <w:p w:rsidR="007E0D74" w:rsidRPr="00D42A16" w:rsidRDefault="007E0D74" w:rsidP="007E0D74">
      <w:r w:rsidRPr="00D42A16">
        <w:lastRenderedPageBreak/>
        <w:t xml:space="preserve">Gjate seksionit te diskutimeve, qytetaret u shprehen te shqetesuar lidhur me problematikat e meposhtme, per te cilat stafi i bashkise dha nga ana e tij sqarimet e nevojshme: </w:t>
      </w:r>
    </w:p>
    <w:p w:rsidR="007E0D74" w:rsidRPr="00D42A16" w:rsidRDefault="007E0D74" w:rsidP="007E0D74"/>
    <w:p w:rsidR="007E0D74" w:rsidRPr="00D42A16" w:rsidRDefault="007E0D74" w:rsidP="007E0D74">
      <w:pPr>
        <w:pStyle w:val="ListParagraph"/>
        <w:numPr>
          <w:ilvl w:val="0"/>
          <w:numId w:val="29"/>
        </w:numPr>
        <w:spacing w:after="0" w:line="240" w:lineRule="auto"/>
        <w:jc w:val="both"/>
      </w:pPr>
      <w:r w:rsidRPr="00D42A16">
        <w:t xml:space="preserve">Ndricimi dhe projektimi i trotuareve ne Unaze- Qender =&gt; projekti per Unaze- Qendren eshte planifikuar te zbatohet ne </w:t>
      </w:r>
      <w:r w:rsidR="00DE5982">
        <w:t xml:space="preserve">vitin </w:t>
      </w:r>
      <w:r w:rsidRPr="00D42A16">
        <w:t xml:space="preserve"> te 201</w:t>
      </w:r>
      <w:r w:rsidR="00DE5982">
        <w:t>9</w:t>
      </w:r>
    </w:p>
    <w:p w:rsidR="007E0D74" w:rsidRPr="00D42A16" w:rsidRDefault="007E0D74" w:rsidP="007E0D74">
      <w:pPr>
        <w:pStyle w:val="ListParagraph"/>
        <w:numPr>
          <w:ilvl w:val="0"/>
          <w:numId w:val="29"/>
        </w:numPr>
        <w:spacing w:after="0" w:line="240" w:lineRule="auto"/>
        <w:jc w:val="both"/>
      </w:pPr>
      <w:r w:rsidRPr="00D42A16">
        <w:t xml:space="preserve">Rrugicat ne lagjen “Keçi” =&gt; planifikuar per tu realizuar si investim teresisht i mbuluar me fondet </w:t>
      </w:r>
      <w:r w:rsidR="00DE5982">
        <w:t>buxhetit te  shtetit</w:t>
      </w:r>
      <w:r w:rsidRPr="00D42A16">
        <w:t>, ne vitin2019.</w:t>
      </w:r>
    </w:p>
    <w:p w:rsidR="007E0D74" w:rsidRPr="00D42A16" w:rsidRDefault="007E0D74" w:rsidP="007E0D74">
      <w:pPr>
        <w:pStyle w:val="ListParagraph"/>
        <w:numPr>
          <w:ilvl w:val="0"/>
          <w:numId w:val="29"/>
        </w:numPr>
        <w:spacing w:after="0" w:line="240" w:lineRule="auto"/>
        <w:jc w:val="both"/>
      </w:pPr>
      <w:r w:rsidRPr="00D42A16">
        <w:t>Ndertimi i nje godine te re cerdheje per te perballuar kerkesat e banoreve =&gt;Ky projekt nuk mund te realizohet</w:t>
      </w:r>
    </w:p>
    <w:p w:rsidR="007E0D74" w:rsidRPr="00D42A16" w:rsidRDefault="007E0D74" w:rsidP="007E0D74">
      <w:pPr>
        <w:pStyle w:val="ListParagraph"/>
        <w:numPr>
          <w:ilvl w:val="0"/>
          <w:numId w:val="29"/>
        </w:numPr>
        <w:spacing w:after="0" w:line="240" w:lineRule="auto"/>
        <w:jc w:val="both"/>
      </w:pPr>
      <w:r w:rsidRPr="00D42A16">
        <w:t xml:space="preserve">Rindertimi i shkolles teresisht te amortizuar “Muharrem Dollaku” =&gt; Eshte perfshire ne listen e investimeve </w:t>
      </w:r>
      <w:r w:rsidR="00DE5982">
        <w:t xml:space="preserve"> do te  realizohet ne vitin 2018-2019</w:t>
      </w:r>
      <w:r w:rsidRPr="00D42A16">
        <w:t xml:space="preserve">dhe eshte parashikuar gjithashtu dhe hapesire per nje grup parashkolloresh brenda ambienteve te shkolles. </w:t>
      </w:r>
    </w:p>
    <w:p w:rsidR="007E0D74" w:rsidRPr="00D42A16" w:rsidRDefault="007E0D74" w:rsidP="007E0D74">
      <w:pPr>
        <w:pStyle w:val="Heading4"/>
        <w:jc w:val="both"/>
        <w:rPr>
          <w:rFonts w:ascii="Times New Roman" w:eastAsia="Calibri" w:hAnsi="Times New Roman" w:cs="Times New Roman"/>
          <w:b w:val="0"/>
        </w:rPr>
      </w:pPr>
      <w:r w:rsidRPr="00D42A16">
        <w:rPr>
          <w:rFonts w:ascii="Times New Roman" w:eastAsia="Calibri" w:hAnsi="Times New Roman" w:cs="Times New Roman"/>
        </w:rPr>
        <w:t xml:space="preserve">Foto nga degjesa </w:t>
      </w:r>
    </w:p>
    <w:p w:rsidR="007E0D74" w:rsidRPr="00D42A16" w:rsidRDefault="007E0D74" w:rsidP="007E0D74">
      <w:pPr>
        <w:spacing w:line="360" w:lineRule="auto"/>
        <w:rPr>
          <w:rFonts w:eastAsia="Batang"/>
          <w:b/>
        </w:rPr>
      </w:pPr>
      <w:r w:rsidRPr="00D42A16">
        <w:rPr>
          <w:rFonts w:eastAsia="Batang"/>
          <w:b/>
          <w:lang w:val="en-US"/>
        </w:rPr>
        <w:drawing>
          <wp:inline distT="0" distB="0" distL="0" distR="0">
            <wp:extent cx="2695575" cy="2021681"/>
            <wp:effectExtent l="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8656" cy="2023992"/>
                    </a:xfrm>
                    <a:prstGeom prst="rect">
                      <a:avLst/>
                    </a:prstGeom>
                    <a:noFill/>
                    <a:ln>
                      <a:noFill/>
                    </a:ln>
                  </pic:spPr>
                </pic:pic>
              </a:graphicData>
            </a:graphic>
          </wp:inline>
        </w:drawing>
      </w:r>
      <w:r w:rsidRPr="00D42A16">
        <w:rPr>
          <w:rFonts w:eastAsia="Batang"/>
          <w:b/>
          <w:lang w:val="en-US"/>
        </w:rPr>
        <w:drawing>
          <wp:inline distT="0" distB="0" distL="0" distR="0">
            <wp:extent cx="2694938" cy="2021205"/>
            <wp:effectExtent l="0" t="0" r="0"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2720730" cy="2040549"/>
                    </a:xfrm>
                    <a:prstGeom prst="rect">
                      <a:avLst/>
                    </a:prstGeom>
                    <a:noFill/>
                    <a:ln>
                      <a:noFill/>
                    </a:ln>
                  </pic:spPr>
                </pic:pic>
              </a:graphicData>
            </a:graphic>
          </wp:inline>
        </w:drawing>
      </w:r>
    </w:p>
    <w:p w:rsidR="007E0D74" w:rsidRPr="00D42A16" w:rsidRDefault="007E0D74" w:rsidP="007E0D74">
      <w:pPr>
        <w:rPr>
          <w:b/>
          <w:bCs/>
          <w:i/>
          <w:iCs/>
        </w:rPr>
      </w:pPr>
      <w:bookmarkStart w:id="431" w:name="_Toc489921307"/>
      <w:r w:rsidRPr="00D42A16">
        <w:rPr>
          <w:b/>
          <w:bCs/>
          <w:i/>
          <w:iCs/>
        </w:rPr>
        <w:t>Propozimet qytetare</w:t>
      </w:r>
      <w:bookmarkEnd w:id="431"/>
      <w:r w:rsidRPr="00D42A16">
        <w:rPr>
          <w:b/>
          <w:bCs/>
          <w:i/>
          <w:iCs/>
        </w:rPr>
        <w:t xml:space="preserve"> per projekte</w:t>
      </w:r>
    </w:p>
    <w:tbl>
      <w:tblPr>
        <w:tblW w:w="9018" w:type="dxa"/>
        <w:tblLayout w:type="fixed"/>
        <w:tblLook w:val="04A0"/>
      </w:tblPr>
      <w:tblGrid>
        <w:gridCol w:w="1908"/>
        <w:gridCol w:w="7110"/>
      </w:tblGrid>
      <w:tr w:rsidR="007E0D74" w:rsidRPr="00D42A16" w:rsidTr="007E0D74">
        <w:trPr>
          <w:trHeight w:val="142"/>
        </w:trPr>
        <w:tc>
          <w:tcPr>
            <w:tcW w:w="1908" w:type="dxa"/>
            <w:hideMark/>
          </w:tcPr>
          <w:p w:rsidR="007E0D74" w:rsidRPr="00D42A16" w:rsidRDefault="007E0D74" w:rsidP="007E0D74">
            <w:pPr>
              <w:rPr>
                <w:b/>
              </w:rPr>
            </w:pPr>
            <w:r w:rsidRPr="00D42A16">
              <w:t>Programe</w:t>
            </w:r>
          </w:p>
        </w:tc>
        <w:tc>
          <w:tcPr>
            <w:tcW w:w="7110" w:type="dxa"/>
            <w:hideMark/>
          </w:tcPr>
          <w:p w:rsidR="007E0D74" w:rsidRPr="00D42A16" w:rsidRDefault="007E0D74" w:rsidP="007E0D74">
            <w:pPr>
              <w:rPr>
                <w:b/>
              </w:rPr>
            </w:pPr>
            <w:r w:rsidRPr="00D42A16">
              <w:t>Propozime per investime nga qytetaret</w:t>
            </w:r>
          </w:p>
        </w:tc>
      </w:tr>
      <w:tr w:rsidR="007E0D74" w:rsidRPr="00D42A16" w:rsidTr="007E0D74">
        <w:trPr>
          <w:trHeight w:val="372"/>
        </w:trPr>
        <w:tc>
          <w:tcPr>
            <w:tcW w:w="1908" w:type="dxa"/>
          </w:tcPr>
          <w:p w:rsidR="007E0D74" w:rsidRPr="00D42A16" w:rsidRDefault="007E0D74" w:rsidP="007E0D74">
            <w:r w:rsidRPr="00D42A16">
              <w:t>Ndricimi i rrugeve</w:t>
            </w:r>
          </w:p>
        </w:tc>
        <w:tc>
          <w:tcPr>
            <w:tcW w:w="7110" w:type="dxa"/>
          </w:tcPr>
          <w:p w:rsidR="007E0D74" w:rsidRPr="00D42A16" w:rsidRDefault="00F741EC" w:rsidP="007E0D74">
            <w:pPr>
              <w:pStyle w:val="ListParagraph"/>
              <w:numPr>
                <w:ilvl w:val="0"/>
                <w:numId w:val="10"/>
              </w:numPr>
              <w:jc w:val="both"/>
            </w:pPr>
            <w:r>
              <w:t>Ndricimi ne Unaze e vogel -</w:t>
            </w:r>
            <w:r w:rsidR="007E0D74" w:rsidRPr="00D42A16">
              <w:t xml:space="preserve"> Qender</w:t>
            </w:r>
          </w:p>
        </w:tc>
      </w:tr>
      <w:tr w:rsidR="007E0D74" w:rsidRPr="00D42A16" w:rsidTr="007E0D74">
        <w:trPr>
          <w:trHeight w:val="372"/>
        </w:trPr>
        <w:tc>
          <w:tcPr>
            <w:tcW w:w="1908" w:type="dxa"/>
            <w:hideMark/>
          </w:tcPr>
          <w:p w:rsidR="007E0D74" w:rsidRPr="00D42A16" w:rsidRDefault="007E0D74" w:rsidP="007E0D74">
            <w:pPr>
              <w:rPr>
                <w:highlight w:val="yellow"/>
              </w:rPr>
            </w:pPr>
            <w:r w:rsidRPr="00D42A16">
              <w:t>Transport</w:t>
            </w:r>
          </w:p>
        </w:tc>
        <w:tc>
          <w:tcPr>
            <w:tcW w:w="7110" w:type="dxa"/>
            <w:hideMark/>
          </w:tcPr>
          <w:p w:rsidR="007E0D74" w:rsidRPr="00D42A16" w:rsidRDefault="007E0D74" w:rsidP="007E0D74"/>
          <w:p w:rsidR="007E0D74" w:rsidRPr="00D42A16" w:rsidRDefault="007E0D74" w:rsidP="007E0D74">
            <w:pPr>
              <w:pStyle w:val="ListParagraph"/>
              <w:numPr>
                <w:ilvl w:val="0"/>
                <w:numId w:val="10"/>
              </w:numPr>
              <w:jc w:val="both"/>
            </w:pPr>
            <w:r w:rsidRPr="00D42A16">
              <w:t>Projektimi i trotuareve ne Unaze- Qender</w:t>
            </w:r>
          </w:p>
          <w:p w:rsidR="007E0D74" w:rsidRPr="00D42A16" w:rsidRDefault="007E0D74" w:rsidP="007E0D74">
            <w:pPr>
              <w:pStyle w:val="ListParagraph"/>
              <w:numPr>
                <w:ilvl w:val="0"/>
                <w:numId w:val="10"/>
              </w:numPr>
              <w:jc w:val="both"/>
            </w:pPr>
            <w:r w:rsidRPr="00D42A16">
              <w:t>Rehabilitim i lagjes se Kecve</w:t>
            </w:r>
          </w:p>
          <w:p w:rsidR="007E0D74" w:rsidRPr="00D42A16" w:rsidRDefault="007E0D74" w:rsidP="007E0D74">
            <w:pPr>
              <w:pStyle w:val="ListParagraph"/>
              <w:ind w:left="785"/>
              <w:jc w:val="both"/>
              <w:rPr>
                <w:highlight w:val="yellow"/>
              </w:rPr>
            </w:pPr>
          </w:p>
        </w:tc>
      </w:tr>
      <w:tr w:rsidR="007E0D74" w:rsidRPr="00D42A16" w:rsidTr="007E0D74">
        <w:trPr>
          <w:trHeight w:val="524"/>
        </w:trPr>
        <w:tc>
          <w:tcPr>
            <w:tcW w:w="1908" w:type="dxa"/>
            <w:hideMark/>
          </w:tcPr>
          <w:p w:rsidR="007E0D74" w:rsidRPr="00D42A16" w:rsidRDefault="007E0D74" w:rsidP="007E0D74">
            <w:r w:rsidRPr="00D42A16">
              <w:t>Arsimi baze dhe parashkollor</w:t>
            </w:r>
          </w:p>
          <w:p w:rsidR="007E0D74" w:rsidRPr="00D42A16" w:rsidRDefault="007E0D74" w:rsidP="007E0D74">
            <w:pPr>
              <w:rPr>
                <w:highlight w:val="yellow"/>
              </w:rPr>
            </w:pPr>
          </w:p>
          <w:p w:rsidR="007E0D74" w:rsidRPr="00D42A16" w:rsidRDefault="007E0D74" w:rsidP="007E0D74">
            <w:pPr>
              <w:rPr>
                <w:highlight w:val="yellow"/>
              </w:rPr>
            </w:pPr>
          </w:p>
        </w:tc>
        <w:tc>
          <w:tcPr>
            <w:tcW w:w="7110" w:type="dxa"/>
          </w:tcPr>
          <w:p w:rsidR="007E0D74" w:rsidRPr="00D42A16" w:rsidRDefault="007E0D74" w:rsidP="007E0D74">
            <w:pPr>
              <w:pStyle w:val="ListParagraph"/>
              <w:numPr>
                <w:ilvl w:val="0"/>
                <w:numId w:val="10"/>
              </w:numPr>
              <w:jc w:val="both"/>
            </w:pPr>
            <w:r w:rsidRPr="00D42A16">
              <w:lastRenderedPageBreak/>
              <w:t>Ndertimi i nje godine te re per shkollen teresisht te amortizuar “</w:t>
            </w:r>
            <w:r w:rsidR="00C30722">
              <w:t xml:space="preserve">Adem Sabli </w:t>
            </w:r>
            <w:r w:rsidRPr="00D42A16">
              <w:t>”</w:t>
            </w:r>
            <w:r w:rsidR="00C30722">
              <w:t xml:space="preserve"> ne fshatin  Borake  ne Nj.Ad Xhafzotaj</w:t>
            </w:r>
          </w:p>
          <w:p w:rsidR="007E0D74" w:rsidRPr="00D42A16" w:rsidRDefault="007E0D74" w:rsidP="007E0D74">
            <w:pPr>
              <w:rPr>
                <w:highlight w:val="yellow"/>
              </w:rPr>
            </w:pPr>
          </w:p>
          <w:p w:rsidR="007E0D74" w:rsidRPr="00D42A16" w:rsidRDefault="007E0D74" w:rsidP="007E0D74">
            <w:pPr>
              <w:rPr>
                <w:highlight w:val="yellow"/>
              </w:rPr>
            </w:pPr>
          </w:p>
        </w:tc>
      </w:tr>
      <w:tr w:rsidR="007E0D74" w:rsidRPr="00D42A16" w:rsidTr="007E0D74">
        <w:trPr>
          <w:trHeight w:val="381"/>
        </w:trPr>
        <w:tc>
          <w:tcPr>
            <w:tcW w:w="1908" w:type="dxa"/>
            <w:hideMark/>
          </w:tcPr>
          <w:p w:rsidR="007E0D74" w:rsidRPr="00D42A16" w:rsidRDefault="007E0D74" w:rsidP="007E0D74">
            <w:r w:rsidRPr="00D42A16">
              <w:lastRenderedPageBreak/>
              <w:t xml:space="preserve">Familja dhe femijet  </w:t>
            </w:r>
          </w:p>
          <w:p w:rsidR="007E0D74" w:rsidRPr="00D42A16" w:rsidRDefault="007E0D74" w:rsidP="007E0D74">
            <w:pPr>
              <w:rPr>
                <w:highlight w:val="yellow"/>
              </w:rPr>
            </w:pPr>
          </w:p>
        </w:tc>
        <w:tc>
          <w:tcPr>
            <w:tcW w:w="7110" w:type="dxa"/>
            <w:hideMark/>
          </w:tcPr>
          <w:p w:rsidR="007E0D74" w:rsidRPr="00D42A16" w:rsidRDefault="007E0D74" w:rsidP="007E0D74">
            <w:pPr>
              <w:pStyle w:val="ListParagraph"/>
              <w:numPr>
                <w:ilvl w:val="0"/>
                <w:numId w:val="10"/>
              </w:numPr>
              <w:jc w:val="both"/>
            </w:pPr>
            <w:r w:rsidRPr="00D42A16">
              <w:t>Ndertimi i nje cerdheje me kushte optimale</w:t>
            </w:r>
          </w:p>
        </w:tc>
      </w:tr>
    </w:tbl>
    <w:p w:rsidR="007E0D74" w:rsidRPr="00D42A16" w:rsidRDefault="007E0D74" w:rsidP="007E0D74">
      <w:pPr>
        <w:rPr>
          <w:highlight w:val="yellow"/>
        </w:rPr>
      </w:pPr>
    </w:p>
    <w:p w:rsidR="007E0D74" w:rsidRPr="00464CF9" w:rsidRDefault="007E0D74" w:rsidP="007E0D74">
      <w:pPr>
        <w:pStyle w:val="Heading2"/>
        <w:spacing w:after="120"/>
        <w:jc w:val="both"/>
        <w:rPr>
          <w:rFonts w:ascii="Times New Roman" w:hAnsi="Times New Roman" w:cs="Times New Roman"/>
          <w:b w:val="0"/>
          <w:bCs w:val="0"/>
          <w:sz w:val="24"/>
          <w:szCs w:val="24"/>
        </w:rPr>
      </w:pPr>
      <w:bookmarkStart w:id="432" w:name="_Toc497415488"/>
      <w:bookmarkStart w:id="433" w:name="_Toc515627723"/>
      <w:r w:rsidRPr="00D42A16">
        <w:rPr>
          <w:rFonts w:ascii="Times New Roman" w:hAnsi="Times New Roman" w:cs="Times New Roman"/>
          <w:sz w:val="24"/>
          <w:szCs w:val="24"/>
        </w:rPr>
        <w:t>Aneksi 5: Baza kryesore ligjore</w:t>
      </w:r>
      <w:bookmarkEnd w:id="419"/>
      <w:bookmarkEnd w:id="422"/>
      <w:bookmarkEnd w:id="432"/>
      <w:bookmarkEnd w:id="433"/>
    </w:p>
    <w:p w:rsidR="007E0D74" w:rsidRPr="00D42A16" w:rsidRDefault="007E0D74" w:rsidP="007E0D74">
      <w:pPr>
        <w:spacing w:after="120"/>
      </w:pPr>
      <w:r w:rsidRPr="00D42A16">
        <w:t>Ligj nr. 139/2015 date 17.12.2015 “Per veteqeverisjen vendore”</w:t>
      </w:r>
    </w:p>
    <w:p w:rsidR="007E0D74" w:rsidRPr="00D42A16" w:rsidRDefault="007E0D74" w:rsidP="007E0D74">
      <w:pPr>
        <w:spacing w:after="120"/>
      </w:pPr>
      <w:r w:rsidRPr="00D42A16">
        <w:t>Ligji nr 68, date 27.04.2017 “ Per financat e veteqeverisjes vendore”</w:t>
      </w:r>
    </w:p>
    <w:p w:rsidR="007E0D74" w:rsidRPr="00D42A16" w:rsidRDefault="0093057E" w:rsidP="007E0D74">
      <w:pPr>
        <w:spacing w:after="120"/>
      </w:pPr>
      <w:hyperlink r:id="rId57" w:tgtFrame="_blank" w:tooltip="Ligji Nr.9936, date 26.6.2008 &quot;PER MENAXHIMIN E SISTEMIT BUXHETOR NE REPUBLIKEN E SHQIPERISE" w:history="1">
        <w:r w:rsidR="007E0D74" w:rsidRPr="00D42A16">
          <w:rPr>
            <w:rStyle w:val="Hyperlink"/>
            <w:color w:val="auto"/>
          </w:rPr>
          <w:t>Ligji nr. 9936, date 26.6.2008, "Per menaxhimin e sistemit buxhetor ne Republiken e Shqiperise"</w:t>
        </w:r>
      </w:hyperlink>
    </w:p>
    <w:p w:rsidR="007E0D74" w:rsidRPr="00D42A16" w:rsidRDefault="007E0D74" w:rsidP="007E0D74">
      <w:pPr>
        <w:spacing w:after="120"/>
      </w:pPr>
      <w:r w:rsidRPr="00D42A16">
        <w:t>Ligji nr. 9632, date 30.10.2006 “Per sistemin e taksave vendore”, i ndryshuar;</w:t>
      </w:r>
    </w:p>
    <w:p w:rsidR="007E0D74" w:rsidRPr="00D42A16" w:rsidRDefault="0093057E" w:rsidP="007E0D74">
      <w:pPr>
        <w:spacing w:after="120"/>
      </w:pPr>
      <w:hyperlink r:id="rId58" w:history="1">
        <w:r w:rsidR="007E0D74" w:rsidRPr="00D42A16">
          <w:rPr>
            <w:rStyle w:val="Hyperlink"/>
            <w:color w:val="auto"/>
          </w:rPr>
          <w:t>Udhezimi nr.2, date 06.02.2012, "Per procedurat standarde te zbatimi te buxhetit"</w:t>
        </w:r>
      </w:hyperlink>
    </w:p>
    <w:p w:rsidR="007E0D74" w:rsidRPr="00D42A16" w:rsidRDefault="0093057E" w:rsidP="007E0D74">
      <w:pPr>
        <w:spacing w:after="120"/>
      </w:pPr>
      <w:hyperlink r:id="rId59" w:history="1">
        <w:r w:rsidR="007E0D74" w:rsidRPr="00D42A16">
          <w:rPr>
            <w:rStyle w:val="Hyperlink"/>
            <w:color w:val="auto"/>
          </w:rPr>
          <w:t>Udhezimi nr. 3, date 16.01.2015, “Per nje shtese dhe nje ndryshim ne Udhezimin nr. 2, date 06.02.2012 ”Per procedurat standarde te zbatimit te buxhetit”</w:t>
        </w:r>
      </w:hyperlink>
    </w:p>
    <w:p w:rsidR="007E0D74" w:rsidRPr="00D42A16" w:rsidRDefault="007E0D74" w:rsidP="007E0D74">
      <w:pPr>
        <w:spacing w:after="120"/>
      </w:pPr>
      <w:r w:rsidRPr="00D42A16">
        <w:t>Ligji nr.10 296, date 8.7.2010 “Per menaxhimin financiar dhe kontrollin”</w:t>
      </w:r>
    </w:p>
    <w:p w:rsidR="007E0D74" w:rsidRPr="00D42A16" w:rsidRDefault="007E0D74" w:rsidP="007E0D74">
      <w:pPr>
        <w:spacing w:after="120"/>
      </w:pPr>
      <w:r w:rsidRPr="00D42A16">
        <w:t>Ligj nr. 152/2015 “Per sherbimin e mbrojtjes nga zjarri dhe shpetimin”</w:t>
      </w:r>
    </w:p>
    <w:p w:rsidR="007E0D74" w:rsidRDefault="007E0D74" w:rsidP="007E0D74">
      <w:pPr>
        <w:autoSpaceDE w:val="0"/>
        <w:autoSpaceDN w:val="0"/>
        <w:adjustRightInd w:val="0"/>
        <w:spacing w:after="120"/>
      </w:pPr>
      <w:r w:rsidRPr="00D42A16">
        <w:t>Udhezimi i Ministrise se Financave nr.6/1, date 28/02/2018 “Per pergatitjen e buxhetit vjetor”</w:t>
      </w:r>
    </w:p>
    <w:p w:rsidR="007E0D74" w:rsidRPr="00D42A16" w:rsidRDefault="007E0D74" w:rsidP="007E0D74">
      <w:pPr>
        <w:autoSpaceDE w:val="0"/>
        <w:autoSpaceDN w:val="0"/>
        <w:adjustRightInd w:val="0"/>
        <w:spacing w:after="120"/>
      </w:pPr>
      <w:r>
        <w:t>Shkresa e MF nr 11714 date 19/06/2018 mbi Mendimet e PBA 2019-2021 te Bashkise Shijak</w:t>
      </w:r>
    </w:p>
    <w:p w:rsidR="007E0D74" w:rsidRPr="00D42A16" w:rsidRDefault="007E0D74" w:rsidP="007E0D74">
      <w:pPr>
        <w:pStyle w:val="Heading2"/>
        <w:spacing w:after="120"/>
        <w:jc w:val="both"/>
        <w:rPr>
          <w:rFonts w:ascii="Times New Roman" w:hAnsi="Times New Roman" w:cs="Times New Roman"/>
          <w:sz w:val="24"/>
          <w:szCs w:val="24"/>
        </w:rPr>
      </w:pPr>
      <w:bookmarkStart w:id="434" w:name="_Toc497415489"/>
      <w:bookmarkStart w:id="435" w:name="_Toc515627724"/>
      <w:r w:rsidRPr="00D42A16">
        <w:rPr>
          <w:rFonts w:ascii="Times New Roman" w:hAnsi="Times New Roman" w:cs="Times New Roman"/>
          <w:sz w:val="24"/>
          <w:szCs w:val="24"/>
        </w:rPr>
        <w:t>Aneksi 6: Perkufizime</w:t>
      </w:r>
      <w:bookmarkEnd w:id="434"/>
      <w:bookmarkEnd w:id="435"/>
    </w:p>
    <w:tbl>
      <w:tblPr>
        <w:tblW w:w="0" w:type="auto"/>
        <w:tblLook w:val="04A0"/>
      </w:tblPr>
      <w:tblGrid>
        <w:gridCol w:w="2898"/>
        <w:gridCol w:w="6345"/>
      </w:tblGrid>
      <w:tr w:rsidR="007E0D74" w:rsidRPr="00D42A16" w:rsidTr="007E0D74">
        <w:tc>
          <w:tcPr>
            <w:tcW w:w="2898" w:type="dxa"/>
          </w:tcPr>
          <w:p w:rsidR="007E0D74" w:rsidRPr="00D42A16" w:rsidRDefault="007E0D74" w:rsidP="007E0D74">
            <w:pPr>
              <w:spacing w:after="120"/>
              <w:rPr>
                <w:b/>
                <w:i/>
                <w:iCs/>
              </w:rPr>
            </w:pPr>
            <w:r w:rsidRPr="00D42A16">
              <w:rPr>
                <w:i/>
                <w:iCs/>
              </w:rPr>
              <w:t>Perkufizimi</w:t>
            </w:r>
          </w:p>
        </w:tc>
        <w:tc>
          <w:tcPr>
            <w:tcW w:w="6345" w:type="dxa"/>
          </w:tcPr>
          <w:p w:rsidR="007E0D74" w:rsidRPr="00D42A16" w:rsidRDefault="007E0D74" w:rsidP="007E0D74">
            <w:pPr>
              <w:spacing w:after="120"/>
              <w:rPr>
                <w:b/>
                <w:i/>
                <w:iCs/>
              </w:rPr>
            </w:pPr>
            <w:r w:rsidRPr="00D42A16">
              <w:rPr>
                <w:i/>
                <w:iCs/>
              </w:rPr>
              <w:t>Kuptimi</w:t>
            </w:r>
          </w:p>
        </w:tc>
      </w:tr>
      <w:tr w:rsidR="007E0D74" w:rsidRPr="00D42A16" w:rsidTr="007E0D74">
        <w:trPr>
          <w:trHeight w:val="867"/>
        </w:trPr>
        <w:tc>
          <w:tcPr>
            <w:tcW w:w="2898" w:type="dxa"/>
          </w:tcPr>
          <w:p w:rsidR="007E0D74" w:rsidRPr="00D42A16" w:rsidRDefault="007E0D74" w:rsidP="007E0D74">
            <w:pPr>
              <w:spacing w:after="120"/>
              <w:rPr>
                <w:b/>
                <w:i/>
                <w:iCs/>
              </w:rPr>
            </w:pPr>
            <w:r w:rsidRPr="00D42A16">
              <w:rPr>
                <w:i/>
                <w:iCs/>
              </w:rPr>
              <w:t>Buxhet</w:t>
            </w:r>
          </w:p>
        </w:tc>
        <w:tc>
          <w:tcPr>
            <w:tcW w:w="6345" w:type="dxa"/>
          </w:tcPr>
          <w:p w:rsidR="007E0D74" w:rsidRPr="00D42A16" w:rsidRDefault="007E0D74" w:rsidP="007E0D74">
            <w:pPr>
              <w:spacing w:after="120"/>
            </w:pPr>
            <w:r w:rsidRPr="00D42A16">
              <w:t>Teresia e te ardhurave, financimeve dhe shpenzimeve te njesise se veteqeverisjes vendore, miratuar nga keshilli i njesise se veteqeverisjes vendore</w:t>
            </w:r>
          </w:p>
        </w:tc>
      </w:tr>
      <w:tr w:rsidR="007E0D74" w:rsidRPr="00D42A16" w:rsidTr="007E0D74">
        <w:tc>
          <w:tcPr>
            <w:tcW w:w="2898" w:type="dxa"/>
          </w:tcPr>
          <w:p w:rsidR="007E0D74" w:rsidRPr="00D42A16" w:rsidRDefault="007E0D74" w:rsidP="007E0D74">
            <w:pPr>
              <w:spacing w:after="120"/>
              <w:rPr>
                <w:i/>
                <w:iCs/>
              </w:rPr>
            </w:pPr>
            <w:r w:rsidRPr="00D42A16">
              <w:rPr>
                <w:i/>
                <w:iCs/>
              </w:rPr>
              <w:t>Programi buxhetor afatmesem</w:t>
            </w:r>
          </w:p>
        </w:tc>
        <w:tc>
          <w:tcPr>
            <w:tcW w:w="6345" w:type="dxa"/>
          </w:tcPr>
          <w:p w:rsidR="007E0D74" w:rsidRPr="00D42A16" w:rsidRDefault="007E0D74" w:rsidP="007E0D74">
            <w:pPr>
              <w:spacing w:after="120"/>
            </w:pPr>
            <w:r w:rsidRPr="00D42A16">
              <w:t>Parashtrimi per tre vjet i planeve te shpenzimeve te buxhetit vendor, nepermjet lidhjes se drejtperdrejte te programeve me veprimtarite, produktet, objektivat dhe qellimet e politikes.</w:t>
            </w:r>
          </w:p>
        </w:tc>
      </w:tr>
      <w:tr w:rsidR="007E0D74" w:rsidRPr="00D42A16" w:rsidTr="007E0D74">
        <w:tc>
          <w:tcPr>
            <w:tcW w:w="2898" w:type="dxa"/>
          </w:tcPr>
          <w:p w:rsidR="007E0D74" w:rsidRPr="00D42A16" w:rsidRDefault="007E0D74" w:rsidP="007E0D74">
            <w:pPr>
              <w:spacing w:after="120"/>
              <w:rPr>
                <w:i/>
                <w:iCs/>
              </w:rPr>
            </w:pPr>
            <w:r w:rsidRPr="00D42A16">
              <w:rPr>
                <w:i/>
                <w:iCs/>
                <w:lang w:val="en-GB"/>
              </w:rPr>
              <w:t>Program</w:t>
            </w:r>
          </w:p>
        </w:tc>
        <w:tc>
          <w:tcPr>
            <w:tcW w:w="6345" w:type="dxa"/>
          </w:tcPr>
          <w:p w:rsidR="007E0D74" w:rsidRPr="00D42A16" w:rsidRDefault="007E0D74" w:rsidP="007E0D74">
            <w:pPr>
              <w:spacing w:after="120"/>
            </w:pPr>
            <w:r w:rsidRPr="00D42A16">
              <w:rPr>
                <w:lang w:val="en-GB"/>
              </w:rPr>
              <w:t>Fushe e politikave qe kombinon detyra qe pajtohen (te nje NjQV). Programet perbehen nga nje ose me shume aktivitete; ato drejtohen nga te njejtat qellime dhe objektiva politike.</w:t>
            </w:r>
          </w:p>
        </w:tc>
      </w:tr>
      <w:tr w:rsidR="007E0D74" w:rsidRPr="00D42A16" w:rsidTr="007E0D74">
        <w:tc>
          <w:tcPr>
            <w:tcW w:w="2898" w:type="dxa"/>
          </w:tcPr>
          <w:p w:rsidR="007E0D74" w:rsidRPr="00D42A16" w:rsidRDefault="007E0D74" w:rsidP="007E0D74">
            <w:pPr>
              <w:spacing w:after="120"/>
              <w:rPr>
                <w:b/>
                <w:i/>
                <w:iCs/>
                <w:lang w:val="en-GB"/>
              </w:rPr>
            </w:pPr>
            <w:r w:rsidRPr="00D42A16">
              <w:rPr>
                <w:i/>
              </w:rPr>
              <w:t>Qellimi i politikes</w:t>
            </w:r>
          </w:p>
        </w:tc>
        <w:tc>
          <w:tcPr>
            <w:tcW w:w="6345" w:type="dxa"/>
          </w:tcPr>
          <w:p w:rsidR="007E0D74" w:rsidRPr="00D42A16" w:rsidRDefault="007E0D74" w:rsidP="007E0D74">
            <w:pPr>
              <w:spacing w:after="120"/>
              <w:rPr>
                <w:lang w:val="en-GB"/>
              </w:rPr>
            </w:pPr>
            <w:r w:rsidRPr="00D42A16">
              <w:t xml:space="preserve">Rezultati i deshiruar dhe i matshem qe duhet te arrihet nga veprimet e njesise ne nje periudhe afatmesme-afatgjate (pertej </w:t>
            </w:r>
            <w:r w:rsidRPr="00D42A16">
              <w:lastRenderedPageBreak/>
              <w:t>periudhes se PBA-se)</w:t>
            </w:r>
          </w:p>
        </w:tc>
      </w:tr>
      <w:tr w:rsidR="007E0D74" w:rsidRPr="00D42A16" w:rsidTr="007E0D74">
        <w:tc>
          <w:tcPr>
            <w:tcW w:w="2898" w:type="dxa"/>
          </w:tcPr>
          <w:p w:rsidR="007E0D74" w:rsidRPr="00D42A16" w:rsidRDefault="007E0D74" w:rsidP="007E0D74">
            <w:pPr>
              <w:spacing w:after="120"/>
              <w:rPr>
                <w:b/>
                <w:i/>
                <w:iCs/>
              </w:rPr>
            </w:pPr>
            <w:r w:rsidRPr="00D42A16">
              <w:rPr>
                <w:i/>
                <w:iCs/>
              </w:rPr>
              <w:lastRenderedPageBreak/>
              <w:t>Objektivat e politikes</w:t>
            </w:r>
          </w:p>
        </w:tc>
        <w:tc>
          <w:tcPr>
            <w:tcW w:w="6345" w:type="dxa"/>
          </w:tcPr>
          <w:p w:rsidR="007E0D74" w:rsidRPr="00D42A16" w:rsidRDefault="007E0D74" w:rsidP="007E0D74">
            <w:pPr>
              <w:spacing w:after="120"/>
            </w:pPr>
            <w:r w:rsidRPr="00D42A16">
              <w:t xml:space="preserve">Rezulatatet specifike te matura saktesisht ne terma kohore, sasiore dhe te kostuar, qe mund te realizohen ne nje periudhe afat-shkurter deri afat-mesme dhe qe perben hapa te ndermjetem </w:t>
            </w:r>
            <w:bookmarkStart w:id="436" w:name="_GoBack"/>
            <w:bookmarkEnd w:id="436"/>
            <w:r w:rsidRPr="00D42A16">
              <w:t>drejt arritjes se qellimit te politikes. Te gjitha shpenzimet e njesise duhet te kontribuojne ne arritjen e objektivave te deklaruara.</w:t>
            </w:r>
          </w:p>
        </w:tc>
      </w:tr>
      <w:tr w:rsidR="007E0D74" w:rsidRPr="00D42A16" w:rsidTr="007E0D74">
        <w:tc>
          <w:tcPr>
            <w:tcW w:w="2898" w:type="dxa"/>
          </w:tcPr>
          <w:p w:rsidR="007E0D74" w:rsidRPr="00D42A16" w:rsidRDefault="007E0D74" w:rsidP="007E0D74">
            <w:pPr>
              <w:spacing w:after="120"/>
              <w:rPr>
                <w:b/>
                <w:i/>
                <w:iCs/>
              </w:rPr>
            </w:pPr>
            <w:r w:rsidRPr="00D42A16">
              <w:rPr>
                <w:i/>
                <w:iCs/>
              </w:rPr>
              <w:t>Treguesit e performances</w:t>
            </w:r>
          </w:p>
        </w:tc>
        <w:tc>
          <w:tcPr>
            <w:tcW w:w="6345" w:type="dxa"/>
          </w:tcPr>
          <w:p w:rsidR="007E0D74" w:rsidRPr="00D42A16" w:rsidRDefault="007E0D74" w:rsidP="007E0D74">
            <w:pPr>
              <w:spacing w:after="120"/>
            </w:pPr>
            <w:r w:rsidRPr="00D42A16">
              <w:t>Tregues sasiore / cilesore te synuar qe masin progresin e bere ne permbushen e qellimit dhe objektivave.</w:t>
            </w:r>
          </w:p>
        </w:tc>
      </w:tr>
      <w:tr w:rsidR="007E0D74" w:rsidRPr="00D42A16" w:rsidTr="007E0D74">
        <w:tc>
          <w:tcPr>
            <w:tcW w:w="2898" w:type="dxa"/>
          </w:tcPr>
          <w:p w:rsidR="007E0D74" w:rsidRPr="00D42A16" w:rsidRDefault="007E0D74" w:rsidP="007E0D74">
            <w:pPr>
              <w:spacing w:after="120"/>
              <w:rPr>
                <w:b/>
                <w:i/>
                <w:iCs/>
                <w:lang w:val="en-GB"/>
              </w:rPr>
            </w:pPr>
            <w:r w:rsidRPr="00D42A16">
              <w:rPr>
                <w:i/>
                <w:iCs/>
              </w:rPr>
              <w:t>Transferte e pakushtezuar</w:t>
            </w:r>
          </w:p>
        </w:tc>
        <w:tc>
          <w:tcPr>
            <w:tcW w:w="6345" w:type="dxa"/>
          </w:tcPr>
          <w:p w:rsidR="007E0D74" w:rsidRPr="00D42A16" w:rsidRDefault="007E0D74" w:rsidP="007E0D74">
            <w:pPr>
              <w:spacing w:after="120"/>
              <w:rPr>
                <w:lang w:val="en-GB"/>
              </w:rPr>
            </w:pPr>
            <w:r w:rsidRPr="00D42A16">
              <w:t>Transferte e dhene nga Buxheti i Shtetit per njesite e veteqeverisjes vendore, pa kushte, pa interes dhe pa te drejte kthimi.</w:t>
            </w:r>
          </w:p>
        </w:tc>
      </w:tr>
      <w:tr w:rsidR="007E0D74" w:rsidRPr="00D42A16" w:rsidTr="007E0D74">
        <w:tc>
          <w:tcPr>
            <w:tcW w:w="2898" w:type="dxa"/>
          </w:tcPr>
          <w:p w:rsidR="007E0D74" w:rsidRPr="00D42A16" w:rsidRDefault="007E0D74" w:rsidP="007E0D74">
            <w:pPr>
              <w:spacing w:after="120"/>
              <w:rPr>
                <w:b/>
                <w:i/>
                <w:iCs/>
                <w:lang w:val="en-GB"/>
              </w:rPr>
            </w:pPr>
            <w:r w:rsidRPr="00D42A16">
              <w:rPr>
                <w:i/>
                <w:iCs/>
              </w:rPr>
              <w:t>Transferte e kushtezuar</w:t>
            </w:r>
          </w:p>
          <w:p w:rsidR="007E0D74" w:rsidRPr="00D42A16" w:rsidRDefault="007E0D74" w:rsidP="007E0D74">
            <w:pPr>
              <w:rPr>
                <w:i/>
                <w:iCs/>
                <w:lang w:val="en-GB"/>
              </w:rPr>
            </w:pPr>
          </w:p>
          <w:p w:rsidR="007E0D74" w:rsidRPr="00D42A16" w:rsidRDefault="007E0D74" w:rsidP="007E0D74">
            <w:pPr>
              <w:rPr>
                <w:i/>
                <w:iCs/>
                <w:lang w:val="en-GB"/>
              </w:rPr>
            </w:pPr>
            <w:r w:rsidRPr="00D42A16">
              <w:rPr>
                <w:i/>
                <w:iCs/>
              </w:rPr>
              <w:t>Transferte specifike</w:t>
            </w:r>
          </w:p>
        </w:tc>
        <w:tc>
          <w:tcPr>
            <w:tcW w:w="6345" w:type="dxa"/>
          </w:tcPr>
          <w:p w:rsidR="007E0D74" w:rsidRPr="00D42A16" w:rsidRDefault="007E0D74" w:rsidP="007E0D74">
            <w:pPr>
              <w:spacing w:after="120"/>
            </w:pPr>
            <w:r w:rsidRPr="00D42A16">
              <w:t>Ttransferte nga Buxheti i Shtetit apo te trete per njesite e veteqeverisjes vendore, qe perdoret vetem per funksionin e deleguar, projekte te veçanta dhe sipas llogarise ekonomike per te cilin eshte dhene ose sipas percaktimeve te legjislacionit apo marreveshjes.</w:t>
            </w:r>
          </w:p>
          <w:p w:rsidR="007E0D74" w:rsidRPr="00D42A16" w:rsidRDefault="007E0D74" w:rsidP="007E0D74">
            <w:pPr>
              <w:spacing w:after="120"/>
            </w:pPr>
            <w:r w:rsidRPr="00D42A16">
              <w:t xml:space="preserve">Forme e transfertes se kushtezuar per njesite e veteqeverisjes vendore, qe perdoret vetem per funksionin vendor per te cilin eshte dhene dhe per rastet specifike te parashikuara ne kete ligj.  </w:t>
            </w:r>
          </w:p>
        </w:tc>
      </w:tr>
      <w:tr w:rsidR="007E0D74" w:rsidRPr="00D42A16" w:rsidTr="007E0D74">
        <w:tc>
          <w:tcPr>
            <w:tcW w:w="2898" w:type="dxa"/>
          </w:tcPr>
          <w:p w:rsidR="007E0D74" w:rsidRPr="00D42A16" w:rsidRDefault="007E0D74" w:rsidP="007E0D74">
            <w:pPr>
              <w:spacing w:after="120"/>
              <w:rPr>
                <w:b/>
                <w:i/>
                <w:iCs/>
                <w:lang w:val="en-GB"/>
              </w:rPr>
            </w:pPr>
            <w:r w:rsidRPr="00D42A16">
              <w:rPr>
                <w:i/>
                <w:iCs/>
              </w:rPr>
              <w:t>Takse vendore</w:t>
            </w:r>
          </w:p>
        </w:tc>
        <w:tc>
          <w:tcPr>
            <w:tcW w:w="6345" w:type="dxa"/>
          </w:tcPr>
          <w:p w:rsidR="007E0D74" w:rsidRPr="00D42A16" w:rsidRDefault="007E0D74" w:rsidP="007E0D74">
            <w:pPr>
              <w:spacing w:after="120"/>
              <w:rPr>
                <w:lang w:val="en-GB"/>
              </w:rPr>
            </w:pPr>
            <w:r w:rsidRPr="00D42A16">
              <w:t>Pagese e detyrueshme dhe e pakthyeshme ne buxhetin e njesive te veteqeverisjes vendore, e vendosur me ligj dhe qe paguhet nga çdo person qe ushtron nje te drejte apo perfiton nje sherbim publik ne territorin e njesise se veteqeverisjes vendore.</w:t>
            </w:r>
          </w:p>
        </w:tc>
      </w:tr>
      <w:tr w:rsidR="007E0D74" w:rsidRPr="00D42A16" w:rsidTr="007E0D74">
        <w:tc>
          <w:tcPr>
            <w:tcW w:w="2898" w:type="dxa"/>
          </w:tcPr>
          <w:p w:rsidR="007E0D74" w:rsidRPr="00D42A16" w:rsidRDefault="007E0D74" w:rsidP="007E0D74">
            <w:pPr>
              <w:spacing w:after="120"/>
              <w:rPr>
                <w:b/>
                <w:i/>
                <w:iCs/>
                <w:lang w:val="en-GB"/>
              </w:rPr>
            </w:pPr>
            <w:r w:rsidRPr="00D42A16">
              <w:rPr>
                <w:i/>
                <w:iCs/>
              </w:rPr>
              <w:t>Takse ose tatim i ndare</w:t>
            </w:r>
          </w:p>
        </w:tc>
        <w:tc>
          <w:tcPr>
            <w:tcW w:w="6345" w:type="dxa"/>
          </w:tcPr>
          <w:p w:rsidR="007E0D74" w:rsidRPr="00D42A16" w:rsidRDefault="007E0D74" w:rsidP="007E0D74">
            <w:pPr>
              <w:spacing w:after="120"/>
            </w:pPr>
            <w:r w:rsidRPr="00D42A16">
              <w:t>Takse kombetare ose tatim i percaktuar sipas ligjit per procedurat tatimore ose ligjeve te veçanta tatimore, te ardhurat respektive prej te cilave ndahen, plotesisht ose pjeserisht, me njesite e veteqeverisjes vendore, sipas percaktimeve te ligji.</w:t>
            </w:r>
          </w:p>
        </w:tc>
      </w:tr>
      <w:tr w:rsidR="007E0D74" w:rsidRPr="00D42A16" w:rsidTr="007E0D74">
        <w:tc>
          <w:tcPr>
            <w:tcW w:w="2898" w:type="dxa"/>
          </w:tcPr>
          <w:p w:rsidR="007E0D74" w:rsidRPr="00D42A16" w:rsidRDefault="007E0D74" w:rsidP="007E0D74">
            <w:pPr>
              <w:spacing w:after="120"/>
              <w:rPr>
                <w:b/>
                <w:i/>
                <w:iCs/>
              </w:rPr>
            </w:pPr>
            <w:r w:rsidRPr="00D42A16">
              <w:rPr>
                <w:i/>
                <w:iCs/>
              </w:rPr>
              <w:t>Tarife vendore</w:t>
            </w:r>
          </w:p>
        </w:tc>
        <w:tc>
          <w:tcPr>
            <w:tcW w:w="6345" w:type="dxa"/>
          </w:tcPr>
          <w:p w:rsidR="007E0D74" w:rsidRPr="00D42A16" w:rsidRDefault="007E0D74" w:rsidP="007E0D74">
            <w:pPr>
              <w:spacing w:after="120"/>
            </w:pPr>
            <w:r w:rsidRPr="00D42A16">
              <w:t>Pagese qe nje individ, person fizik apo juridik ben ne shkembim te nje sherbimi specifik te marre, te mire publike specifike te perdorur apo te drejte te dhene nga njesia e veteqeverisjes vendore.</w:t>
            </w:r>
          </w:p>
        </w:tc>
      </w:tr>
      <w:tr w:rsidR="007E0D74" w:rsidRPr="00D42A16" w:rsidTr="007E0D74">
        <w:tc>
          <w:tcPr>
            <w:tcW w:w="2898" w:type="dxa"/>
          </w:tcPr>
          <w:p w:rsidR="007E0D74" w:rsidRPr="00D42A16" w:rsidRDefault="007E0D74" w:rsidP="007E0D74">
            <w:pPr>
              <w:spacing w:after="120"/>
              <w:rPr>
                <w:b/>
                <w:i/>
                <w:iCs/>
              </w:rPr>
            </w:pPr>
            <w:r w:rsidRPr="00D42A16">
              <w:rPr>
                <w:i/>
                <w:iCs/>
              </w:rPr>
              <w:t>Te mbartura ne destinacion</w:t>
            </w:r>
          </w:p>
        </w:tc>
        <w:tc>
          <w:tcPr>
            <w:tcW w:w="6345" w:type="dxa"/>
          </w:tcPr>
          <w:p w:rsidR="007E0D74" w:rsidRPr="00D42A16" w:rsidRDefault="007E0D74" w:rsidP="007E0D74">
            <w:r w:rsidRPr="00D42A16">
              <w:t>Jane fonde qe kane qene premtuar dhe nuk jane dhene deri ne fund te vitit buxhetor. Keto fonde zakonisht duhet te rivendosen me te njejtin qellim ne vitin tjeter buxhetor, perveç se kur angazhimi (subjekti) nuk ekziston me.</w:t>
            </w:r>
          </w:p>
        </w:tc>
      </w:tr>
      <w:tr w:rsidR="007E0D74" w:rsidRPr="00D42A16" w:rsidTr="007E0D74">
        <w:tc>
          <w:tcPr>
            <w:tcW w:w="2898" w:type="dxa"/>
          </w:tcPr>
          <w:p w:rsidR="007E0D74" w:rsidRPr="00D42A16" w:rsidRDefault="007E0D74" w:rsidP="007E0D74">
            <w:pPr>
              <w:spacing w:after="120"/>
              <w:rPr>
                <w:b/>
                <w:i/>
                <w:iCs/>
              </w:rPr>
            </w:pPr>
            <w:r w:rsidRPr="00D42A16">
              <w:rPr>
                <w:i/>
                <w:iCs/>
              </w:rPr>
              <w:t>Detyrime te konstatuara dhe te papaguara ndaj te treteve</w:t>
            </w:r>
          </w:p>
        </w:tc>
        <w:tc>
          <w:tcPr>
            <w:tcW w:w="6345" w:type="dxa"/>
          </w:tcPr>
          <w:p w:rsidR="007E0D74" w:rsidRPr="00D42A16" w:rsidRDefault="007E0D74" w:rsidP="007E0D74">
            <w:pPr>
              <w:spacing w:after="120"/>
            </w:pPr>
            <w:r w:rsidRPr="00D42A16">
              <w:t xml:space="preserve">Jane te gjitha llojet e detyrimeve financiare, te cilat nuk jane paguar brenda afateve te percaktuara ne ligj apo ne marreveshjet </w:t>
            </w:r>
            <w:r w:rsidRPr="00D42A16">
              <w:lastRenderedPageBreak/>
              <w:t>kontraktore respektive.(jane vonuar me shume se 90 dite)</w:t>
            </w:r>
          </w:p>
        </w:tc>
      </w:tr>
      <w:tr w:rsidR="007E0D74" w:rsidRPr="00D42A16" w:rsidTr="007E0D74">
        <w:tc>
          <w:tcPr>
            <w:tcW w:w="2898" w:type="dxa"/>
          </w:tcPr>
          <w:p w:rsidR="007E0D74" w:rsidRPr="00D42A16" w:rsidRDefault="007E0D74" w:rsidP="007E0D74">
            <w:pPr>
              <w:spacing w:after="120"/>
              <w:rPr>
                <w:b/>
                <w:i/>
                <w:iCs/>
              </w:rPr>
            </w:pPr>
            <w:r w:rsidRPr="00D42A16">
              <w:rPr>
                <w:i/>
                <w:iCs/>
              </w:rPr>
              <w:lastRenderedPageBreak/>
              <w:t>Kostot e projekteve</w:t>
            </w:r>
          </w:p>
        </w:tc>
        <w:tc>
          <w:tcPr>
            <w:tcW w:w="6345" w:type="dxa"/>
          </w:tcPr>
          <w:p w:rsidR="007E0D74" w:rsidRPr="00D42A16" w:rsidRDefault="007E0D74" w:rsidP="007E0D74">
            <w:pPr>
              <w:spacing w:after="120"/>
            </w:pPr>
            <w:r w:rsidRPr="00D42A16">
              <w:t>Kosto qe mbeshtesin politikat per zgjerimin apo permiresimin e cilesise te sherbimeve per cdo program, ku perfshihen dhe kostot e investimeve dhe impaktit te tij brenda cdo programi</w:t>
            </w:r>
          </w:p>
        </w:tc>
      </w:tr>
    </w:tbl>
    <w:p w:rsidR="007E0D74" w:rsidRDefault="007E0D74" w:rsidP="007E0D74">
      <w:pPr>
        <w:rPr>
          <w:b/>
        </w:rPr>
      </w:pPr>
    </w:p>
    <w:p w:rsidR="007E0D74" w:rsidRDefault="007E0D74" w:rsidP="007E0D74">
      <w:pPr>
        <w:rPr>
          <w:b/>
        </w:rPr>
      </w:pPr>
      <w:r>
        <w:rPr>
          <w:b/>
        </w:rPr>
        <w:t>Grupi I punes</w:t>
      </w:r>
    </w:p>
    <w:p w:rsidR="007E0D74" w:rsidRDefault="007E0D74" w:rsidP="007E0D74">
      <w:pPr>
        <w:rPr>
          <w:b/>
        </w:rPr>
      </w:pPr>
    </w:p>
    <w:p w:rsidR="007E0D74" w:rsidRDefault="007E0D74" w:rsidP="007E0D74">
      <w:pPr>
        <w:rPr>
          <w:b/>
        </w:rPr>
      </w:pPr>
      <w:r>
        <w:rPr>
          <w:b/>
        </w:rPr>
        <w:t>Pranvera Alushi    Drejtore Ekonomike</w:t>
      </w:r>
    </w:p>
    <w:p w:rsidR="007E0D74" w:rsidRDefault="007E0D74" w:rsidP="007E0D74">
      <w:pPr>
        <w:rPr>
          <w:b/>
        </w:rPr>
      </w:pPr>
      <w:r>
        <w:rPr>
          <w:b/>
        </w:rPr>
        <w:t>Dorina Isufi           Drejtore e Planifikimit  dhe Zhvillimit te Territorit</w:t>
      </w:r>
    </w:p>
    <w:p w:rsidR="007E0D74" w:rsidRDefault="007E0D74" w:rsidP="007E0D74">
      <w:pPr>
        <w:rPr>
          <w:b/>
        </w:rPr>
      </w:pPr>
      <w:r>
        <w:rPr>
          <w:b/>
        </w:rPr>
        <w:t>Silvana  Beja         Pergjegjese e Sektorit te Taksave dhe  Tarifave Vendore</w:t>
      </w:r>
    </w:p>
    <w:sectPr w:rsidR="007E0D74" w:rsidSect="00A61FF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48E0" w:rsidRDefault="007A48E0" w:rsidP="00F56A61">
      <w:pPr>
        <w:spacing w:after="0" w:line="240" w:lineRule="auto"/>
      </w:pPr>
      <w:r>
        <w:separator/>
      </w:r>
    </w:p>
  </w:endnote>
  <w:endnote w:type="continuationSeparator" w:id="1">
    <w:p w:rsidR="007A48E0" w:rsidRDefault="007A48E0" w:rsidP="00F56A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86C" w:rsidRPr="002E5BF9" w:rsidRDefault="00D6386C">
    <w:pPr>
      <w:pStyle w:val="Footer"/>
      <w:jc w:val="right"/>
      <w:rPr>
        <w:sz w:val="21"/>
        <w:szCs w:val="21"/>
      </w:rPr>
    </w:pPr>
    <w:r w:rsidRPr="002E5BF9">
      <w:rPr>
        <w:rFonts w:ascii="Arial" w:hAnsi="Arial" w:cs="Arial"/>
        <w:sz w:val="15"/>
        <w:szCs w:val="15"/>
      </w:rPr>
      <w:fldChar w:fldCharType="begin"/>
    </w:r>
    <w:r w:rsidRPr="002E5BF9">
      <w:rPr>
        <w:rFonts w:ascii="Arial" w:hAnsi="Arial" w:cs="Arial"/>
        <w:sz w:val="15"/>
        <w:szCs w:val="15"/>
      </w:rPr>
      <w:instrText xml:space="preserve"> PAGE   \* MERGEFORMAT </w:instrText>
    </w:r>
    <w:r w:rsidRPr="002E5BF9">
      <w:rPr>
        <w:rFonts w:ascii="Arial" w:hAnsi="Arial" w:cs="Arial"/>
        <w:sz w:val="15"/>
        <w:szCs w:val="15"/>
      </w:rPr>
      <w:fldChar w:fldCharType="separate"/>
    </w:r>
    <w:r>
      <w:rPr>
        <w:rFonts w:ascii="Arial" w:hAnsi="Arial" w:cs="Arial"/>
        <w:noProof/>
        <w:sz w:val="15"/>
        <w:szCs w:val="15"/>
      </w:rPr>
      <w:t>155</w:t>
    </w:r>
    <w:r w:rsidRPr="002E5BF9">
      <w:rPr>
        <w:rFonts w:ascii="Arial" w:hAnsi="Arial" w:cs="Arial"/>
        <w:sz w:val="15"/>
        <w:szCs w:val="15"/>
      </w:rPr>
      <w:fldChar w:fldCharType="end"/>
    </w:r>
  </w:p>
  <w:p w:rsidR="00D6386C" w:rsidRPr="002E5BF9" w:rsidRDefault="00D6386C">
    <w:pPr>
      <w:pStyle w:val="Footer"/>
      <w:rPr>
        <w:sz w:val="21"/>
        <w:szCs w:val="21"/>
      </w:rPr>
    </w:pPr>
  </w:p>
  <w:p w:rsidR="00D6386C" w:rsidRPr="002E5BF9" w:rsidRDefault="00D6386C">
    <w:pPr>
      <w:rPr>
        <w:sz w:val="21"/>
        <w:szCs w:val="21"/>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86C" w:rsidRPr="002E5BF9" w:rsidRDefault="00D6386C">
    <w:pPr>
      <w:pStyle w:val="Footer"/>
      <w:jc w:val="right"/>
      <w:rPr>
        <w:sz w:val="21"/>
        <w:szCs w:val="21"/>
      </w:rPr>
    </w:pPr>
    <w:r w:rsidRPr="002E5BF9">
      <w:rPr>
        <w:rFonts w:ascii="Arial" w:hAnsi="Arial" w:cs="Arial"/>
        <w:sz w:val="15"/>
        <w:szCs w:val="15"/>
      </w:rPr>
      <w:fldChar w:fldCharType="begin"/>
    </w:r>
    <w:r w:rsidRPr="002E5BF9">
      <w:rPr>
        <w:rFonts w:ascii="Arial" w:hAnsi="Arial" w:cs="Arial"/>
        <w:sz w:val="15"/>
        <w:szCs w:val="15"/>
      </w:rPr>
      <w:instrText xml:space="preserve"> PAGE   \* MERGEFORMAT </w:instrText>
    </w:r>
    <w:r w:rsidRPr="002E5BF9">
      <w:rPr>
        <w:rFonts w:ascii="Arial" w:hAnsi="Arial" w:cs="Arial"/>
        <w:sz w:val="15"/>
        <w:szCs w:val="15"/>
      </w:rPr>
      <w:fldChar w:fldCharType="separate"/>
    </w:r>
    <w:r w:rsidR="00F741EC">
      <w:rPr>
        <w:rFonts w:ascii="Arial" w:hAnsi="Arial" w:cs="Arial"/>
        <w:noProof/>
        <w:sz w:val="15"/>
        <w:szCs w:val="15"/>
      </w:rPr>
      <w:t>170</w:t>
    </w:r>
    <w:r w:rsidRPr="002E5BF9">
      <w:rPr>
        <w:rFonts w:ascii="Arial" w:hAnsi="Arial" w:cs="Arial"/>
        <w:sz w:val="15"/>
        <w:szCs w:val="15"/>
      </w:rPr>
      <w:fldChar w:fldCharType="end"/>
    </w:r>
  </w:p>
  <w:p w:rsidR="00D6386C" w:rsidRPr="002E5BF9" w:rsidRDefault="00D6386C">
    <w:pPr>
      <w:pStyle w:val="Footer"/>
      <w:rPr>
        <w:sz w:val="21"/>
        <w:szCs w:val="21"/>
      </w:rPr>
    </w:pPr>
  </w:p>
  <w:p w:rsidR="00D6386C" w:rsidRPr="002E5BF9" w:rsidRDefault="00D6386C">
    <w:pPr>
      <w:rPr>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48E0" w:rsidRDefault="007A48E0" w:rsidP="00F56A61">
      <w:pPr>
        <w:spacing w:after="0" w:line="240" w:lineRule="auto"/>
      </w:pPr>
      <w:r>
        <w:separator/>
      </w:r>
    </w:p>
  </w:footnote>
  <w:footnote w:type="continuationSeparator" w:id="1">
    <w:p w:rsidR="007A48E0" w:rsidRDefault="007A48E0" w:rsidP="00F56A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86C" w:rsidRPr="002E5BF9" w:rsidRDefault="00D6386C">
    <w:pPr>
      <w:pStyle w:val="Header"/>
      <w:jc w:val="right"/>
      <w:rPr>
        <w:sz w:val="21"/>
        <w:szCs w:val="21"/>
      </w:rPr>
    </w:pPr>
  </w:p>
  <w:p w:rsidR="00D6386C" w:rsidRPr="002E5BF9" w:rsidRDefault="00D6386C">
    <w:pPr>
      <w:pStyle w:val="Header"/>
      <w:rPr>
        <w:sz w:val="21"/>
        <w:szCs w:val="21"/>
      </w:rPr>
    </w:pPr>
  </w:p>
  <w:p w:rsidR="00D6386C" w:rsidRPr="002E5BF9" w:rsidRDefault="00D6386C">
    <w:pPr>
      <w:rPr>
        <w:sz w:val="21"/>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86C" w:rsidRPr="002E5BF9" w:rsidRDefault="00D6386C">
    <w:pPr>
      <w:pStyle w:val="Header"/>
      <w:jc w:val="right"/>
      <w:rPr>
        <w:sz w:val="21"/>
        <w:szCs w:val="21"/>
      </w:rPr>
    </w:pPr>
  </w:p>
  <w:p w:rsidR="00D6386C" w:rsidRPr="002E5BF9" w:rsidRDefault="00D6386C">
    <w:pPr>
      <w:pStyle w:val="Header"/>
      <w:rPr>
        <w:sz w:val="21"/>
        <w:szCs w:val="21"/>
      </w:rPr>
    </w:pPr>
  </w:p>
  <w:p w:rsidR="00D6386C" w:rsidRPr="002E5BF9" w:rsidRDefault="00D6386C">
    <w:pPr>
      <w:rPr>
        <w:sz w:val="21"/>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86C" w:rsidRPr="002E5BF9" w:rsidRDefault="00D6386C">
    <w:pPr>
      <w:pStyle w:val="Header"/>
      <w:rPr>
        <w:sz w:val="21"/>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B6D7E"/>
    <w:multiLevelType w:val="hybridMultilevel"/>
    <w:tmpl w:val="AAE80C2A"/>
    <w:lvl w:ilvl="0" w:tplc="A7B0B9A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EA221A"/>
    <w:multiLevelType w:val="hybridMultilevel"/>
    <w:tmpl w:val="9AAE7D9C"/>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D1D0C"/>
    <w:multiLevelType w:val="hybridMultilevel"/>
    <w:tmpl w:val="CDACF852"/>
    <w:lvl w:ilvl="0" w:tplc="0409001B">
      <w:start w:val="1"/>
      <w:numFmt w:val="lowerRoman"/>
      <w:lvlText w:val="%1."/>
      <w:lvlJc w:val="righ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nsid w:val="0DFE697E"/>
    <w:multiLevelType w:val="hybridMultilevel"/>
    <w:tmpl w:val="8C3A355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nsid w:val="0F333AE7"/>
    <w:multiLevelType w:val="hybridMultilevel"/>
    <w:tmpl w:val="A03EDE4C"/>
    <w:lvl w:ilvl="0" w:tplc="E234745E">
      <w:numFmt w:val="bullet"/>
      <w:lvlText w:val="-"/>
      <w:lvlJc w:val="left"/>
      <w:pPr>
        <w:ind w:left="785" w:hanging="360"/>
      </w:pPr>
      <w:rPr>
        <w:rFonts w:ascii="Calibri" w:eastAsia="Calibri" w:hAnsi="Calibri" w:cs="Calibri"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
    <w:nsid w:val="0F335B90"/>
    <w:multiLevelType w:val="hybridMultilevel"/>
    <w:tmpl w:val="273A44C6"/>
    <w:lvl w:ilvl="0" w:tplc="0409001B">
      <w:start w:val="1"/>
      <w:numFmt w:val="lowerRoman"/>
      <w:lvlText w:val="%1."/>
      <w:lvlJc w:val="righ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nsid w:val="11F92844"/>
    <w:multiLevelType w:val="hybridMultilevel"/>
    <w:tmpl w:val="C93C9E4A"/>
    <w:lvl w:ilvl="0" w:tplc="F426165A">
      <w:start w:val="1"/>
      <w:numFmt w:val="lowerRoman"/>
      <w:lvlText w:val="%1."/>
      <w:lvlJc w:val="right"/>
      <w:pPr>
        <w:ind w:left="765" w:hanging="360"/>
      </w:pPr>
      <w:rPr>
        <w:rFonts w:hint="default"/>
        <w:b/>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nsid w:val="12A91021"/>
    <w:multiLevelType w:val="hybridMultilevel"/>
    <w:tmpl w:val="E1F87D8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nsid w:val="136D720D"/>
    <w:multiLevelType w:val="hybridMultilevel"/>
    <w:tmpl w:val="32960248"/>
    <w:lvl w:ilvl="0" w:tplc="0409001B">
      <w:start w:val="1"/>
      <w:numFmt w:val="lowerRoman"/>
      <w:lvlText w:val="%1."/>
      <w:lvlJc w:val="righ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9">
    <w:nsid w:val="139902EC"/>
    <w:multiLevelType w:val="hybridMultilevel"/>
    <w:tmpl w:val="B11C0F98"/>
    <w:lvl w:ilvl="0" w:tplc="08070001">
      <w:start w:val="1"/>
      <w:numFmt w:val="bullet"/>
      <w:lvlText w:val=""/>
      <w:lvlJc w:val="left"/>
      <w:pPr>
        <w:ind w:left="360" w:hanging="360"/>
      </w:pPr>
      <w:rPr>
        <w:rFonts w:ascii="Symbol" w:hAnsi="Symbol" w:hint="default"/>
      </w:rPr>
    </w:lvl>
    <w:lvl w:ilvl="1" w:tplc="072C7FAE">
      <w:numFmt w:val="bullet"/>
      <w:lvlText w:val="-"/>
      <w:lvlJc w:val="left"/>
      <w:pPr>
        <w:ind w:left="1080" w:hanging="360"/>
      </w:pPr>
      <w:rPr>
        <w:rFonts w:ascii="Times New Roman" w:eastAsia="Times New Roman" w:hAnsi="Times New Roman" w:cs="Times New Roman"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nsid w:val="1489799A"/>
    <w:multiLevelType w:val="hybridMultilevel"/>
    <w:tmpl w:val="AF64FD0A"/>
    <w:lvl w:ilvl="0" w:tplc="08070001">
      <w:start w:val="1"/>
      <w:numFmt w:val="bullet"/>
      <w:lvlText w:val=""/>
      <w:lvlJc w:val="left"/>
      <w:pPr>
        <w:ind w:left="360" w:hanging="360"/>
      </w:pPr>
      <w:rPr>
        <w:rFonts w:ascii="Symbol" w:hAnsi="Symbol" w:hint="default"/>
      </w:rPr>
    </w:lvl>
    <w:lvl w:ilvl="1" w:tplc="C3FE9AF4">
      <w:numFmt w:val="bullet"/>
      <w:lvlText w:val="-"/>
      <w:lvlJc w:val="left"/>
      <w:pPr>
        <w:ind w:left="1080" w:hanging="360"/>
      </w:pPr>
      <w:rPr>
        <w:rFonts w:ascii="Times New Roman" w:eastAsia="Times New Roman" w:hAnsi="Times New Roman" w:cs="Times New Roman"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nsid w:val="14FD5018"/>
    <w:multiLevelType w:val="multilevel"/>
    <w:tmpl w:val="FDB25930"/>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eastAsia="Calibri" w:hint="default"/>
        <w:b/>
        <w:i/>
        <w:color w:val="auto"/>
      </w:rPr>
    </w:lvl>
    <w:lvl w:ilvl="2">
      <w:start w:val="1"/>
      <w:numFmt w:val="decimal"/>
      <w:isLgl/>
      <w:lvlText w:val="%1.%2.%3"/>
      <w:lvlJc w:val="left"/>
      <w:pPr>
        <w:ind w:left="1080" w:hanging="720"/>
      </w:pPr>
      <w:rPr>
        <w:rFonts w:eastAsia="Calibri" w:hint="default"/>
        <w:b/>
        <w:i/>
        <w:color w:val="auto"/>
      </w:rPr>
    </w:lvl>
    <w:lvl w:ilvl="3">
      <w:start w:val="1"/>
      <w:numFmt w:val="decimal"/>
      <w:isLgl/>
      <w:lvlText w:val="%1.%2.%3.%4"/>
      <w:lvlJc w:val="left"/>
      <w:pPr>
        <w:ind w:left="1080" w:hanging="720"/>
      </w:pPr>
      <w:rPr>
        <w:rFonts w:eastAsia="Calibri" w:hint="default"/>
        <w:b/>
        <w:i/>
        <w:color w:val="auto"/>
      </w:rPr>
    </w:lvl>
    <w:lvl w:ilvl="4">
      <w:start w:val="1"/>
      <w:numFmt w:val="decimal"/>
      <w:isLgl/>
      <w:lvlText w:val="%1.%2.%3.%4.%5"/>
      <w:lvlJc w:val="left"/>
      <w:pPr>
        <w:ind w:left="1440" w:hanging="1080"/>
      </w:pPr>
      <w:rPr>
        <w:rFonts w:eastAsia="Calibri" w:hint="default"/>
        <w:b/>
        <w:i/>
        <w:color w:val="auto"/>
      </w:rPr>
    </w:lvl>
    <w:lvl w:ilvl="5">
      <w:start w:val="1"/>
      <w:numFmt w:val="decimal"/>
      <w:isLgl/>
      <w:lvlText w:val="%1.%2.%3.%4.%5.%6"/>
      <w:lvlJc w:val="left"/>
      <w:pPr>
        <w:ind w:left="1440" w:hanging="1080"/>
      </w:pPr>
      <w:rPr>
        <w:rFonts w:eastAsia="Calibri" w:hint="default"/>
        <w:b/>
        <w:i/>
        <w:color w:val="auto"/>
      </w:rPr>
    </w:lvl>
    <w:lvl w:ilvl="6">
      <w:start w:val="1"/>
      <w:numFmt w:val="decimal"/>
      <w:isLgl/>
      <w:lvlText w:val="%1.%2.%3.%4.%5.%6.%7"/>
      <w:lvlJc w:val="left"/>
      <w:pPr>
        <w:ind w:left="1800" w:hanging="1440"/>
      </w:pPr>
      <w:rPr>
        <w:rFonts w:eastAsia="Calibri" w:hint="default"/>
        <w:b/>
        <w:i/>
        <w:color w:val="auto"/>
      </w:rPr>
    </w:lvl>
    <w:lvl w:ilvl="7">
      <w:start w:val="1"/>
      <w:numFmt w:val="decimal"/>
      <w:isLgl/>
      <w:lvlText w:val="%1.%2.%3.%4.%5.%6.%7.%8"/>
      <w:lvlJc w:val="left"/>
      <w:pPr>
        <w:ind w:left="1800" w:hanging="1440"/>
      </w:pPr>
      <w:rPr>
        <w:rFonts w:eastAsia="Calibri" w:hint="default"/>
        <w:b/>
        <w:i/>
        <w:color w:val="auto"/>
      </w:rPr>
    </w:lvl>
    <w:lvl w:ilvl="8">
      <w:start w:val="1"/>
      <w:numFmt w:val="decimal"/>
      <w:isLgl/>
      <w:lvlText w:val="%1.%2.%3.%4.%5.%6.%7.%8.%9"/>
      <w:lvlJc w:val="left"/>
      <w:pPr>
        <w:ind w:left="2160" w:hanging="1800"/>
      </w:pPr>
      <w:rPr>
        <w:rFonts w:eastAsia="Calibri" w:hint="default"/>
        <w:b/>
        <w:i/>
        <w:color w:val="auto"/>
      </w:rPr>
    </w:lvl>
  </w:abstractNum>
  <w:abstractNum w:abstractNumId="12">
    <w:nsid w:val="16B42150"/>
    <w:multiLevelType w:val="hybridMultilevel"/>
    <w:tmpl w:val="6544381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nsid w:val="16DE7C3C"/>
    <w:multiLevelType w:val="hybridMultilevel"/>
    <w:tmpl w:val="2682C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1D71DB"/>
    <w:multiLevelType w:val="hybridMultilevel"/>
    <w:tmpl w:val="274E30BE"/>
    <w:lvl w:ilvl="0" w:tplc="02DC1370">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37121C"/>
    <w:multiLevelType w:val="hybridMultilevel"/>
    <w:tmpl w:val="5C327C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210412"/>
    <w:multiLevelType w:val="hybridMultilevel"/>
    <w:tmpl w:val="B7B4EB0E"/>
    <w:lvl w:ilvl="0" w:tplc="041C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0857F0"/>
    <w:multiLevelType w:val="hybridMultilevel"/>
    <w:tmpl w:val="9E86025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nsid w:val="233970A8"/>
    <w:multiLevelType w:val="hybridMultilevel"/>
    <w:tmpl w:val="94B0A114"/>
    <w:lvl w:ilvl="0" w:tplc="FFE0F424">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19">
    <w:nsid w:val="235A6FD3"/>
    <w:multiLevelType w:val="hybridMultilevel"/>
    <w:tmpl w:val="63C04FD6"/>
    <w:lvl w:ilvl="0" w:tplc="E234745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5062B4"/>
    <w:multiLevelType w:val="hybridMultilevel"/>
    <w:tmpl w:val="CD105E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2AB778B5"/>
    <w:multiLevelType w:val="hybridMultilevel"/>
    <w:tmpl w:val="9F1435B2"/>
    <w:lvl w:ilvl="0" w:tplc="648CBBF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0829E0"/>
    <w:multiLevelType w:val="hybridMultilevel"/>
    <w:tmpl w:val="65804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086116"/>
    <w:multiLevelType w:val="hybridMultilevel"/>
    <w:tmpl w:val="B8DA023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nsid w:val="30171350"/>
    <w:multiLevelType w:val="hybridMultilevel"/>
    <w:tmpl w:val="1884FF92"/>
    <w:lvl w:ilvl="0" w:tplc="0409001B">
      <w:start w:val="1"/>
      <w:numFmt w:val="lowerRoman"/>
      <w:lvlText w:val="%1."/>
      <w:lvlJc w:val="righ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5">
    <w:nsid w:val="324665D1"/>
    <w:multiLevelType w:val="hybridMultilevel"/>
    <w:tmpl w:val="C5F6E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507451"/>
    <w:multiLevelType w:val="hybridMultilevel"/>
    <w:tmpl w:val="E6920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A656D1"/>
    <w:multiLevelType w:val="hybridMultilevel"/>
    <w:tmpl w:val="703AD1EC"/>
    <w:lvl w:ilvl="0" w:tplc="0409001B">
      <w:start w:val="1"/>
      <w:numFmt w:val="lowerRoman"/>
      <w:lvlText w:val="%1."/>
      <w:lvlJc w:val="righ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8">
    <w:nsid w:val="3E213D30"/>
    <w:multiLevelType w:val="hybridMultilevel"/>
    <w:tmpl w:val="0F269B28"/>
    <w:lvl w:ilvl="0" w:tplc="04090017">
      <w:start w:val="1"/>
      <w:numFmt w:val="lowerLetter"/>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5D47C0"/>
    <w:multiLevelType w:val="hybridMultilevel"/>
    <w:tmpl w:val="970E8B7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0">
    <w:nsid w:val="44E8282F"/>
    <w:multiLevelType w:val="hybridMultilevel"/>
    <w:tmpl w:val="8962E30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1">
    <w:nsid w:val="44FE0382"/>
    <w:multiLevelType w:val="hybridMultilevel"/>
    <w:tmpl w:val="9EA004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466D06A1"/>
    <w:multiLevelType w:val="hybridMultilevel"/>
    <w:tmpl w:val="12465836"/>
    <w:lvl w:ilvl="0" w:tplc="ADDA1F5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779234E"/>
    <w:multiLevelType w:val="hybridMultilevel"/>
    <w:tmpl w:val="37C25AD6"/>
    <w:lvl w:ilvl="0" w:tplc="08070001">
      <w:start w:val="1"/>
      <w:numFmt w:val="bullet"/>
      <w:lvlText w:val=""/>
      <w:lvlJc w:val="left"/>
      <w:pPr>
        <w:ind w:left="360" w:hanging="360"/>
      </w:pPr>
      <w:rPr>
        <w:rFonts w:ascii="Symbol" w:hAnsi="Symbol" w:hint="default"/>
      </w:rPr>
    </w:lvl>
    <w:lvl w:ilvl="1" w:tplc="510CB1AA">
      <w:numFmt w:val="bullet"/>
      <w:lvlText w:val="-"/>
      <w:lvlJc w:val="left"/>
      <w:pPr>
        <w:ind w:left="1080" w:hanging="360"/>
      </w:pPr>
      <w:rPr>
        <w:rFonts w:ascii="Times New Roman" w:eastAsia="Times New Roman" w:hAnsi="Times New Roman" w:cs="Times New Roman"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4">
    <w:nsid w:val="47973F31"/>
    <w:multiLevelType w:val="hybridMultilevel"/>
    <w:tmpl w:val="E2D495B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5">
    <w:nsid w:val="49BC786D"/>
    <w:multiLevelType w:val="hybridMultilevel"/>
    <w:tmpl w:val="5A6A31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nsid w:val="4E5A297E"/>
    <w:multiLevelType w:val="hybridMultilevel"/>
    <w:tmpl w:val="0F04816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7">
    <w:nsid w:val="539F3AF7"/>
    <w:multiLevelType w:val="hybridMultilevel"/>
    <w:tmpl w:val="FFBA4D4C"/>
    <w:lvl w:ilvl="0" w:tplc="FFF861E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4CE30F8"/>
    <w:multiLevelType w:val="hybridMultilevel"/>
    <w:tmpl w:val="6F7EB05C"/>
    <w:lvl w:ilvl="0" w:tplc="376A4FB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7B47A3"/>
    <w:multiLevelType w:val="hybridMultilevel"/>
    <w:tmpl w:val="D58A8B36"/>
    <w:lvl w:ilvl="0" w:tplc="95EAE048">
      <w:start w:val="1"/>
      <w:numFmt w:val="bullet"/>
      <w:lvlText w:val=""/>
      <w:lvlJc w:val="left"/>
      <w:pPr>
        <w:ind w:left="360" w:hanging="360"/>
      </w:pPr>
      <w:rPr>
        <w:rFonts w:ascii="Symbol" w:hAnsi="Symbol" w:hint="default"/>
      </w:rPr>
    </w:lvl>
    <w:lvl w:ilvl="1" w:tplc="AA9C968C">
      <w:start w:val="1"/>
      <w:numFmt w:val="bullet"/>
      <w:lvlText w:val="o"/>
      <w:lvlJc w:val="left"/>
      <w:pPr>
        <w:ind w:left="1080" w:hanging="360"/>
      </w:pPr>
      <w:rPr>
        <w:rFonts w:ascii="Courier New" w:hAnsi="Courier New" w:cs="Courier New" w:hint="default"/>
      </w:rPr>
    </w:lvl>
    <w:lvl w:ilvl="2" w:tplc="092EA3F6" w:tentative="1">
      <w:start w:val="1"/>
      <w:numFmt w:val="bullet"/>
      <w:lvlText w:val=""/>
      <w:lvlJc w:val="left"/>
      <w:pPr>
        <w:ind w:left="1800" w:hanging="360"/>
      </w:pPr>
      <w:rPr>
        <w:rFonts w:ascii="Wingdings" w:hAnsi="Wingdings" w:hint="default"/>
      </w:rPr>
    </w:lvl>
    <w:lvl w:ilvl="3" w:tplc="7D2A3FEA" w:tentative="1">
      <w:start w:val="1"/>
      <w:numFmt w:val="bullet"/>
      <w:lvlText w:val=""/>
      <w:lvlJc w:val="left"/>
      <w:pPr>
        <w:ind w:left="2520" w:hanging="360"/>
      </w:pPr>
      <w:rPr>
        <w:rFonts w:ascii="Symbol" w:hAnsi="Symbol" w:hint="default"/>
      </w:rPr>
    </w:lvl>
    <w:lvl w:ilvl="4" w:tplc="69C071E6" w:tentative="1">
      <w:start w:val="1"/>
      <w:numFmt w:val="bullet"/>
      <w:lvlText w:val="o"/>
      <w:lvlJc w:val="left"/>
      <w:pPr>
        <w:ind w:left="3240" w:hanging="360"/>
      </w:pPr>
      <w:rPr>
        <w:rFonts w:ascii="Courier New" w:hAnsi="Courier New" w:cs="Courier New" w:hint="default"/>
      </w:rPr>
    </w:lvl>
    <w:lvl w:ilvl="5" w:tplc="F0DE3DE2" w:tentative="1">
      <w:start w:val="1"/>
      <w:numFmt w:val="bullet"/>
      <w:lvlText w:val=""/>
      <w:lvlJc w:val="left"/>
      <w:pPr>
        <w:ind w:left="3960" w:hanging="360"/>
      </w:pPr>
      <w:rPr>
        <w:rFonts w:ascii="Wingdings" w:hAnsi="Wingdings" w:hint="default"/>
      </w:rPr>
    </w:lvl>
    <w:lvl w:ilvl="6" w:tplc="501CD98A" w:tentative="1">
      <w:start w:val="1"/>
      <w:numFmt w:val="bullet"/>
      <w:lvlText w:val=""/>
      <w:lvlJc w:val="left"/>
      <w:pPr>
        <w:ind w:left="4680" w:hanging="360"/>
      </w:pPr>
      <w:rPr>
        <w:rFonts w:ascii="Symbol" w:hAnsi="Symbol" w:hint="default"/>
      </w:rPr>
    </w:lvl>
    <w:lvl w:ilvl="7" w:tplc="40B84630" w:tentative="1">
      <w:start w:val="1"/>
      <w:numFmt w:val="bullet"/>
      <w:lvlText w:val="o"/>
      <w:lvlJc w:val="left"/>
      <w:pPr>
        <w:ind w:left="5400" w:hanging="360"/>
      </w:pPr>
      <w:rPr>
        <w:rFonts w:ascii="Courier New" w:hAnsi="Courier New" w:cs="Courier New" w:hint="default"/>
      </w:rPr>
    </w:lvl>
    <w:lvl w:ilvl="8" w:tplc="24261068" w:tentative="1">
      <w:start w:val="1"/>
      <w:numFmt w:val="bullet"/>
      <w:lvlText w:val=""/>
      <w:lvlJc w:val="left"/>
      <w:pPr>
        <w:ind w:left="6120" w:hanging="360"/>
      </w:pPr>
      <w:rPr>
        <w:rFonts w:ascii="Wingdings" w:hAnsi="Wingdings" w:hint="default"/>
      </w:rPr>
    </w:lvl>
  </w:abstractNum>
  <w:abstractNum w:abstractNumId="40">
    <w:nsid w:val="5AC61F6A"/>
    <w:multiLevelType w:val="hybridMultilevel"/>
    <w:tmpl w:val="08D67058"/>
    <w:lvl w:ilvl="0" w:tplc="49E67E94">
      <w:start w:val="1"/>
      <w:numFmt w:val="bullet"/>
      <w:lvlText w:val=""/>
      <w:lvlJc w:val="left"/>
      <w:pPr>
        <w:ind w:left="360" w:hanging="360"/>
      </w:pPr>
      <w:rPr>
        <w:rFonts w:ascii="Symbol" w:hAnsi="Symbol" w:hint="default"/>
      </w:rPr>
    </w:lvl>
    <w:lvl w:ilvl="1" w:tplc="61126A92">
      <w:numFmt w:val="bullet"/>
      <w:lvlText w:val="-"/>
      <w:lvlJc w:val="left"/>
      <w:pPr>
        <w:ind w:left="1080" w:hanging="360"/>
      </w:pPr>
      <w:rPr>
        <w:rFonts w:ascii="Calibri" w:eastAsia="Calibri" w:hAnsi="Calibri" w:cs="Times New Roman" w:hint="default"/>
      </w:rPr>
    </w:lvl>
    <w:lvl w:ilvl="2" w:tplc="C3A8BC86" w:tentative="1">
      <w:start w:val="1"/>
      <w:numFmt w:val="bullet"/>
      <w:lvlText w:val=""/>
      <w:lvlJc w:val="left"/>
      <w:pPr>
        <w:ind w:left="1800" w:hanging="360"/>
      </w:pPr>
      <w:rPr>
        <w:rFonts w:ascii="Wingdings" w:hAnsi="Wingdings" w:hint="default"/>
      </w:rPr>
    </w:lvl>
    <w:lvl w:ilvl="3" w:tplc="DEBEBF28" w:tentative="1">
      <w:start w:val="1"/>
      <w:numFmt w:val="bullet"/>
      <w:lvlText w:val=""/>
      <w:lvlJc w:val="left"/>
      <w:pPr>
        <w:ind w:left="2520" w:hanging="360"/>
      </w:pPr>
      <w:rPr>
        <w:rFonts w:ascii="Symbol" w:hAnsi="Symbol" w:hint="default"/>
      </w:rPr>
    </w:lvl>
    <w:lvl w:ilvl="4" w:tplc="E140107E" w:tentative="1">
      <w:start w:val="1"/>
      <w:numFmt w:val="bullet"/>
      <w:lvlText w:val="o"/>
      <w:lvlJc w:val="left"/>
      <w:pPr>
        <w:ind w:left="3240" w:hanging="360"/>
      </w:pPr>
      <w:rPr>
        <w:rFonts w:ascii="Courier New" w:hAnsi="Courier New" w:cs="Courier New" w:hint="default"/>
      </w:rPr>
    </w:lvl>
    <w:lvl w:ilvl="5" w:tplc="37C4BE74" w:tentative="1">
      <w:start w:val="1"/>
      <w:numFmt w:val="bullet"/>
      <w:lvlText w:val=""/>
      <w:lvlJc w:val="left"/>
      <w:pPr>
        <w:ind w:left="3960" w:hanging="360"/>
      </w:pPr>
      <w:rPr>
        <w:rFonts w:ascii="Wingdings" w:hAnsi="Wingdings" w:hint="default"/>
      </w:rPr>
    </w:lvl>
    <w:lvl w:ilvl="6" w:tplc="14E4ADB4" w:tentative="1">
      <w:start w:val="1"/>
      <w:numFmt w:val="bullet"/>
      <w:lvlText w:val=""/>
      <w:lvlJc w:val="left"/>
      <w:pPr>
        <w:ind w:left="4680" w:hanging="360"/>
      </w:pPr>
      <w:rPr>
        <w:rFonts w:ascii="Symbol" w:hAnsi="Symbol" w:hint="default"/>
      </w:rPr>
    </w:lvl>
    <w:lvl w:ilvl="7" w:tplc="799CE406" w:tentative="1">
      <w:start w:val="1"/>
      <w:numFmt w:val="bullet"/>
      <w:lvlText w:val="o"/>
      <w:lvlJc w:val="left"/>
      <w:pPr>
        <w:ind w:left="5400" w:hanging="360"/>
      </w:pPr>
      <w:rPr>
        <w:rFonts w:ascii="Courier New" w:hAnsi="Courier New" w:cs="Courier New" w:hint="default"/>
      </w:rPr>
    </w:lvl>
    <w:lvl w:ilvl="8" w:tplc="5EDC7342" w:tentative="1">
      <w:start w:val="1"/>
      <w:numFmt w:val="bullet"/>
      <w:lvlText w:val=""/>
      <w:lvlJc w:val="left"/>
      <w:pPr>
        <w:ind w:left="6120" w:hanging="360"/>
      </w:pPr>
      <w:rPr>
        <w:rFonts w:ascii="Wingdings" w:hAnsi="Wingdings" w:hint="default"/>
      </w:rPr>
    </w:lvl>
  </w:abstractNum>
  <w:abstractNum w:abstractNumId="41">
    <w:nsid w:val="5D81620B"/>
    <w:multiLevelType w:val="hybridMultilevel"/>
    <w:tmpl w:val="09265C12"/>
    <w:lvl w:ilvl="0" w:tplc="3C68E334">
      <w:start w:val="1"/>
      <w:numFmt w:val="bullet"/>
      <w:lvlText w:val=""/>
      <w:lvlJc w:val="left"/>
      <w:pPr>
        <w:ind w:left="360" w:hanging="360"/>
      </w:pPr>
      <w:rPr>
        <w:rFonts w:ascii="Symbol" w:hAnsi="Symbol" w:hint="default"/>
      </w:rPr>
    </w:lvl>
    <w:lvl w:ilvl="1" w:tplc="BF0EFA8E" w:tentative="1">
      <w:start w:val="1"/>
      <w:numFmt w:val="bullet"/>
      <w:lvlText w:val="o"/>
      <w:lvlJc w:val="left"/>
      <w:pPr>
        <w:ind w:left="1080" w:hanging="360"/>
      </w:pPr>
      <w:rPr>
        <w:rFonts w:ascii="Courier New" w:hAnsi="Courier New" w:cs="Courier New" w:hint="default"/>
      </w:rPr>
    </w:lvl>
    <w:lvl w:ilvl="2" w:tplc="AC3C2D6E" w:tentative="1">
      <w:start w:val="1"/>
      <w:numFmt w:val="bullet"/>
      <w:lvlText w:val=""/>
      <w:lvlJc w:val="left"/>
      <w:pPr>
        <w:ind w:left="1800" w:hanging="360"/>
      </w:pPr>
      <w:rPr>
        <w:rFonts w:ascii="Wingdings" w:hAnsi="Wingdings" w:hint="default"/>
      </w:rPr>
    </w:lvl>
    <w:lvl w:ilvl="3" w:tplc="20163CBA" w:tentative="1">
      <w:start w:val="1"/>
      <w:numFmt w:val="bullet"/>
      <w:lvlText w:val=""/>
      <w:lvlJc w:val="left"/>
      <w:pPr>
        <w:ind w:left="2520" w:hanging="360"/>
      </w:pPr>
      <w:rPr>
        <w:rFonts w:ascii="Symbol" w:hAnsi="Symbol" w:hint="default"/>
      </w:rPr>
    </w:lvl>
    <w:lvl w:ilvl="4" w:tplc="06E8309C" w:tentative="1">
      <w:start w:val="1"/>
      <w:numFmt w:val="bullet"/>
      <w:lvlText w:val="o"/>
      <w:lvlJc w:val="left"/>
      <w:pPr>
        <w:ind w:left="3240" w:hanging="360"/>
      </w:pPr>
      <w:rPr>
        <w:rFonts w:ascii="Courier New" w:hAnsi="Courier New" w:cs="Courier New" w:hint="default"/>
      </w:rPr>
    </w:lvl>
    <w:lvl w:ilvl="5" w:tplc="16D09B6A" w:tentative="1">
      <w:start w:val="1"/>
      <w:numFmt w:val="bullet"/>
      <w:lvlText w:val=""/>
      <w:lvlJc w:val="left"/>
      <w:pPr>
        <w:ind w:left="3960" w:hanging="360"/>
      </w:pPr>
      <w:rPr>
        <w:rFonts w:ascii="Wingdings" w:hAnsi="Wingdings" w:hint="default"/>
      </w:rPr>
    </w:lvl>
    <w:lvl w:ilvl="6" w:tplc="D4F2F066" w:tentative="1">
      <w:start w:val="1"/>
      <w:numFmt w:val="bullet"/>
      <w:lvlText w:val=""/>
      <w:lvlJc w:val="left"/>
      <w:pPr>
        <w:ind w:left="4680" w:hanging="360"/>
      </w:pPr>
      <w:rPr>
        <w:rFonts w:ascii="Symbol" w:hAnsi="Symbol" w:hint="default"/>
      </w:rPr>
    </w:lvl>
    <w:lvl w:ilvl="7" w:tplc="0454859C" w:tentative="1">
      <w:start w:val="1"/>
      <w:numFmt w:val="bullet"/>
      <w:lvlText w:val="o"/>
      <w:lvlJc w:val="left"/>
      <w:pPr>
        <w:ind w:left="5400" w:hanging="360"/>
      </w:pPr>
      <w:rPr>
        <w:rFonts w:ascii="Courier New" w:hAnsi="Courier New" w:cs="Courier New" w:hint="default"/>
      </w:rPr>
    </w:lvl>
    <w:lvl w:ilvl="8" w:tplc="520E62A0" w:tentative="1">
      <w:start w:val="1"/>
      <w:numFmt w:val="bullet"/>
      <w:lvlText w:val=""/>
      <w:lvlJc w:val="left"/>
      <w:pPr>
        <w:ind w:left="6120" w:hanging="360"/>
      </w:pPr>
      <w:rPr>
        <w:rFonts w:ascii="Wingdings" w:hAnsi="Wingdings" w:hint="default"/>
      </w:rPr>
    </w:lvl>
  </w:abstractNum>
  <w:abstractNum w:abstractNumId="42">
    <w:nsid w:val="5EB473D8"/>
    <w:multiLevelType w:val="hybridMultilevel"/>
    <w:tmpl w:val="D05CF556"/>
    <w:lvl w:ilvl="0" w:tplc="44A83BF6">
      <w:start w:val="1"/>
      <w:numFmt w:val="bullet"/>
      <w:lvlText w:val=""/>
      <w:lvlJc w:val="left"/>
      <w:pPr>
        <w:ind w:left="720" w:hanging="360"/>
      </w:pPr>
      <w:rPr>
        <w:rFonts w:ascii="Symbol" w:hAnsi="Symbol" w:hint="default"/>
      </w:rPr>
    </w:lvl>
    <w:lvl w:ilvl="1" w:tplc="B3FE9C88" w:tentative="1">
      <w:start w:val="1"/>
      <w:numFmt w:val="bullet"/>
      <w:lvlText w:val="o"/>
      <w:lvlJc w:val="left"/>
      <w:pPr>
        <w:ind w:left="1440" w:hanging="360"/>
      </w:pPr>
      <w:rPr>
        <w:rFonts w:ascii="Courier New" w:hAnsi="Courier New" w:cs="Courier New" w:hint="default"/>
      </w:rPr>
    </w:lvl>
    <w:lvl w:ilvl="2" w:tplc="7CE02CAE" w:tentative="1">
      <w:start w:val="1"/>
      <w:numFmt w:val="bullet"/>
      <w:lvlText w:val=""/>
      <w:lvlJc w:val="left"/>
      <w:pPr>
        <w:ind w:left="2160" w:hanging="360"/>
      </w:pPr>
      <w:rPr>
        <w:rFonts w:ascii="Wingdings" w:hAnsi="Wingdings" w:hint="default"/>
      </w:rPr>
    </w:lvl>
    <w:lvl w:ilvl="3" w:tplc="61E4E54C" w:tentative="1">
      <w:start w:val="1"/>
      <w:numFmt w:val="bullet"/>
      <w:lvlText w:val=""/>
      <w:lvlJc w:val="left"/>
      <w:pPr>
        <w:ind w:left="2880" w:hanging="360"/>
      </w:pPr>
      <w:rPr>
        <w:rFonts w:ascii="Symbol" w:hAnsi="Symbol" w:hint="default"/>
      </w:rPr>
    </w:lvl>
    <w:lvl w:ilvl="4" w:tplc="56100AB2" w:tentative="1">
      <w:start w:val="1"/>
      <w:numFmt w:val="bullet"/>
      <w:lvlText w:val="o"/>
      <w:lvlJc w:val="left"/>
      <w:pPr>
        <w:ind w:left="3600" w:hanging="360"/>
      </w:pPr>
      <w:rPr>
        <w:rFonts w:ascii="Courier New" w:hAnsi="Courier New" w:cs="Courier New" w:hint="default"/>
      </w:rPr>
    </w:lvl>
    <w:lvl w:ilvl="5" w:tplc="9322FC66" w:tentative="1">
      <w:start w:val="1"/>
      <w:numFmt w:val="bullet"/>
      <w:lvlText w:val=""/>
      <w:lvlJc w:val="left"/>
      <w:pPr>
        <w:ind w:left="4320" w:hanging="360"/>
      </w:pPr>
      <w:rPr>
        <w:rFonts w:ascii="Wingdings" w:hAnsi="Wingdings" w:hint="default"/>
      </w:rPr>
    </w:lvl>
    <w:lvl w:ilvl="6" w:tplc="6DD88434" w:tentative="1">
      <w:start w:val="1"/>
      <w:numFmt w:val="bullet"/>
      <w:lvlText w:val=""/>
      <w:lvlJc w:val="left"/>
      <w:pPr>
        <w:ind w:left="5040" w:hanging="360"/>
      </w:pPr>
      <w:rPr>
        <w:rFonts w:ascii="Symbol" w:hAnsi="Symbol" w:hint="default"/>
      </w:rPr>
    </w:lvl>
    <w:lvl w:ilvl="7" w:tplc="42FE5718" w:tentative="1">
      <w:start w:val="1"/>
      <w:numFmt w:val="bullet"/>
      <w:lvlText w:val="o"/>
      <w:lvlJc w:val="left"/>
      <w:pPr>
        <w:ind w:left="5760" w:hanging="360"/>
      </w:pPr>
      <w:rPr>
        <w:rFonts w:ascii="Courier New" w:hAnsi="Courier New" w:cs="Courier New" w:hint="default"/>
      </w:rPr>
    </w:lvl>
    <w:lvl w:ilvl="8" w:tplc="87B2608E" w:tentative="1">
      <w:start w:val="1"/>
      <w:numFmt w:val="bullet"/>
      <w:lvlText w:val=""/>
      <w:lvlJc w:val="left"/>
      <w:pPr>
        <w:ind w:left="6480" w:hanging="360"/>
      </w:pPr>
      <w:rPr>
        <w:rFonts w:ascii="Wingdings" w:hAnsi="Wingdings" w:hint="default"/>
      </w:rPr>
    </w:lvl>
  </w:abstractNum>
  <w:abstractNum w:abstractNumId="43">
    <w:nsid w:val="609A48B1"/>
    <w:multiLevelType w:val="hybridMultilevel"/>
    <w:tmpl w:val="F8C64FA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4">
    <w:nsid w:val="60D356AD"/>
    <w:multiLevelType w:val="hybridMultilevel"/>
    <w:tmpl w:val="C5062B10"/>
    <w:lvl w:ilvl="0" w:tplc="08070001">
      <w:start w:val="1"/>
      <w:numFmt w:val="bullet"/>
      <w:lvlText w:val=""/>
      <w:lvlJc w:val="left"/>
      <w:pPr>
        <w:ind w:left="360" w:hanging="360"/>
      </w:pPr>
      <w:rPr>
        <w:rFonts w:ascii="Symbol" w:hAnsi="Symbol" w:hint="default"/>
      </w:rPr>
    </w:lvl>
    <w:lvl w:ilvl="1" w:tplc="380C8CCC"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5">
    <w:nsid w:val="60FD13C9"/>
    <w:multiLevelType w:val="hybridMultilevel"/>
    <w:tmpl w:val="E3445480"/>
    <w:lvl w:ilvl="0" w:tplc="08070001">
      <w:start w:val="1"/>
      <w:numFmt w:val="upperLetter"/>
      <w:lvlText w:val="%1."/>
      <w:lvlJc w:val="left"/>
      <w:pPr>
        <w:ind w:left="450" w:hanging="360"/>
      </w:pPr>
      <w:rPr>
        <w:rFonts w:hint="default"/>
      </w:rPr>
    </w:lvl>
    <w:lvl w:ilvl="1" w:tplc="08070003" w:tentative="1">
      <w:start w:val="1"/>
      <w:numFmt w:val="lowerLetter"/>
      <w:lvlText w:val="%2."/>
      <w:lvlJc w:val="left"/>
      <w:pPr>
        <w:ind w:left="1170" w:hanging="360"/>
      </w:pPr>
    </w:lvl>
    <w:lvl w:ilvl="2" w:tplc="08070005" w:tentative="1">
      <w:start w:val="1"/>
      <w:numFmt w:val="lowerRoman"/>
      <w:lvlText w:val="%3."/>
      <w:lvlJc w:val="right"/>
      <w:pPr>
        <w:ind w:left="1890" w:hanging="180"/>
      </w:pPr>
    </w:lvl>
    <w:lvl w:ilvl="3" w:tplc="08070001" w:tentative="1">
      <w:start w:val="1"/>
      <w:numFmt w:val="decimal"/>
      <w:lvlText w:val="%4."/>
      <w:lvlJc w:val="left"/>
      <w:pPr>
        <w:ind w:left="2610" w:hanging="360"/>
      </w:pPr>
    </w:lvl>
    <w:lvl w:ilvl="4" w:tplc="08070003" w:tentative="1">
      <w:start w:val="1"/>
      <w:numFmt w:val="lowerLetter"/>
      <w:lvlText w:val="%5."/>
      <w:lvlJc w:val="left"/>
      <w:pPr>
        <w:ind w:left="3330" w:hanging="360"/>
      </w:pPr>
    </w:lvl>
    <w:lvl w:ilvl="5" w:tplc="08070005" w:tentative="1">
      <w:start w:val="1"/>
      <w:numFmt w:val="lowerRoman"/>
      <w:lvlText w:val="%6."/>
      <w:lvlJc w:val="right"/>
      <w:pPr>
        <w:ind w:left="4050" w:hanging="180"/>
      </w:pPr>
    </w:lvl>
    <w:lvl w:ilvl="6" w:tplc="08070001" w:tentative="1">
      <w:start w:val="1"/>
      <w:numFmt w:val="decimal"/>
      <w:lvlText w:val="%7."/>
      <w:lvlJc w:val="left"/>
      <w:pPr>
        <w:ind w:left="4770" w:hanging="360"/>
      </w:pPr>
    </w:lvl>
    <w:lvl w:ilvl="7" w:tplc="08070003" w:tentative="1">
      <w:start w:val="1"/>
      <w:numFmt w:val="lowerLetter"/>
      <w:lvlText w:val="%8."/>
      <w:lvlJc w:val="left"/>
      <w:pPr>
        <w:ind w:left="5490" w:hanging="360"/>
      </w:pPr>
    </w:lvl>
    <w:lvl w:ilvl="8" w:tplc="08070005" w:tentative="1">
      <w:start w:val="1"/>
      <w:numFmt w:val="lowerRoman"/>
      <w:lvlText w:val="%9."/>
      <w:lvlJc w:val="right"/>
      <w:pPr>
        <w:ind w:left="6210" w:hanging="180"/>
      </w:pPr>
    </w:lvl>
  </w:abstractNum>
  <w:abstractNum w:abstractNumId="46">
    <w:nsid w:val="62A35FBC"/>
    <w:multiLevelType w:val="hybridMultilevel"/>
    <w:tmpl w:val="6A5EF9B8"/>
    <w:lvl w:ilvl="0" w:tplc="6FC8BFE2">
      <w:start w:val="1"/>
      <w:numFmt w:val="lowerLetter"/>
      <w:lvlText w:val="%1)"/>
      <w:lvlJc w:val="left"/>
      <w:pPr>
        <w:ind w:left="720" w:hanging="360"/>
      </w:pPr>
      <w:rPr>
        <w:rFonts w:hint="default"/>
      </w:rPr>
    </w:lvl>
    <w:lvl w:ilvl="1" w:tplc="C0CC0BF8" w:tentative="1">
      <w:start w:val="1"/>
      <w:numFmt w:val="lowerLetter"/>
      <w:lvlText w:val="%2."/>
      <w:lvlJc w:val="left"/>
      <w:pPr>
        <w:ind w:left="1440" w:hanging="360"/>
      </w:pPr>
    </w:lvl>
    <w:lvl w:ilvl="2" w:tplc="9A7E560C" w:tentative="1">
      <w:start w:val="1"/>
      <w:numFmt w:val="lowerRoman"/>
      <w:lvlText w:val="%3."/>
      <w:lvlJc w:val="right"/>
      <w:pPr>
        <w:ind w:left="2160" w:hanging="180"/>
      </w:pPr>
    </w:lvl>
    <w:lvl w:ilvl="3" w:tplc="5AEA411A" w:tentative="1">
      <w:start w:val="1"/>
      <w:numFmt w:val="decimal"/>
      <w:lvlText w:val="%4."/>
      <w:lvlJc w:val="left"/>
      <w:pPr>
        <w:ind w:left="2880" w:hanging="360"/>
      </w:pPr>
    </w:lvl>
    <w:lvl w:ilvl="4" w:tplc="CD803B2A" w:tentative="1">
      <w:start w:val="1"/>
      <w:numFmt w:val="lowerLetter"/>
      <w:lvlText w:val="%5."/>
      <w:lvlJc w:val="left"/>
      <w:pPr>
        <w:ind w:left="3600" w:hanging="360"/>
      </w:pPr>
    </w:lvl>
    <w:lvl w:ilvl="5" w:tplc="215AF236" w:tentative="1">
      <w:start w:val="1"/>
      <w:numFmt w:val="lowerRoman"/>
      <w:lvlText w:val="%6."/>
      <w:lvlJc w:val="right"/>
      <w:pPr>
        <w:ind w:left="4320" w:hanging="180"/>
      </w:pPr>
    </w:lvl>
    <w:lvl w:ilvl="6" w:tplc="A3488E18" w:tentative="1">
      <w:start w:val="1"/>
      <w:numFmt w:val="decimal"/>
      <w:lvlText w:val="%7."/>
      <w:lvlJc w:val="left"/>
      <w:pPr>
        <w:ind w:left="5040" w:hanging="360"/>
      </w:pPr>
    </w:lvl>
    <w:lvl w:ilvl="7" w:tplc="AA561D66" w:tentative="1">
      <w:start w:val="1"/>
      <w:numFmt w:val="lowerLetter"/>
      <w:lvlText w:val="%8."/>
      <w:lvlJc w:val="left"/>
      <w:pPr>
        <w:ind w:left="5760" w:hanging="360"/>
      </w:pPr>
    </w:lvl>
    <w:lvl w:ilvl="8" w:tplc="5C348E1C" w:tentative="1">
      <w:start w:val="1"/>
      <w:numFmt w:val="lowerRoman"/>
      <w:lvlText w:val="%9."/>
      <w:lvlJc w:val="right"/>
      <w:pPr>
        <w:ind w:left="6480" w:hanging="180"/>
      </w:pPr>
    </w:lvl>
  </w:abstractNum>
  <w:abstractNum w:abstractNumId="47">
    <w:nsid w:val="639D4B2A"/>
    <w:multiLevelType w:val="hybridMultilevel"/>
    <w:tmpl w:val="8F88C186"/>
    <w:lvl w:ilvl="0" w:tplc="08070001">
      <w:start w:val="11"/>
      <w:numFmt w:val="bullet"/>
      <w:lvlText w:val="-"/>
      <w:lvlJc w:val="left"/>
      <w:pPr>
        <w:ind w:left="720" w:hanging="360"/>
      </w:pPr>
      <w:rPr>
        <w:rFonts w:ascii="Times New Roman" w:eastAsia="Calibri"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8">
    <w:nsid w:val="643F1A56"/>
    <w:multiLevelType w:val="hybridMultilevel"/>
    <w:tmpl w:val="FEA80D5A"/>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9">
    <w:nsid w:val="68891E7B"/>
    <w:multiLevelType w:val="hybridMultilevel"/>
    <w:tmpl w:val="C9A8EE36"/>
    <w:lvl w:ilvl="0" w:tplc="7C9CE0AE">
      <w:start w:val="1"/>
      <w:numFmt w:val="lowerRoman"/>
      <w:lvlText w:val="%1."/>
      <w:lvlJc w:val="right"/>
      <w:pPr>
        <w:ind w:left="765" w:hanging="360"/>
      </w:pPr>
      <w:rPr>
        <w:rFonts w:hint="default"/>
      </w:rPr>
    </w:lvl>
    <w:lvl w:ilvl="1" w:tplc="37CA8958" w:tentative="1">
      <w:start w:val="1"/>
      <w:numFmt w:val="lowerLetter"/>
      <w:lvlText w:val="%2."/>
      <w:lvlJc w:val="left"/>
      <w:pPr>
        <w:ind w:left="1485" w:hanging="360"/>
      </w:pPr>
    </w:lvl>
    <w:lvl w:ilvl="2" w:tplc="74E4B6C0" w:tentative="1">
      <w:start w:val="1"/>
      <w:numFmt w:val="lowerRoman"/>
      <w:lvlText w:val="%3."/>
      <w:lvlJc w:val="right"/>
      <w:pPr>
        <w:ind w:left="2205" w:hanging="180"/>
      </w:pPr>
    </w:lvl>
    <w:lvl w:ilvl="3" w:tplc="881C404E" w:tentative="1">
      <w:start w:val="1"/>
      <w:numFmt w:val="decimal"/>
      <w:lvlText w:val="%4."/>
      <w:lvlJc w:val="left"/>
      <w:pPr>
        <w:ind w:left="2925" w:hanging="360"/>
      </w:pPr>
    </w:lvl>
    <w:lvl w:ilvl="4" w:tplc="5FA4B0A6" w:tentative="1">
      <w:start w:val="1"/>
      <w:numFmt w:val="lowerLetter"/>
      <w:lvlText w:val="%5."/>
      <w:lvlJc w:val="left"/>
      <w:pPr>
        <w:ind w:left="3645" w:hanging="360"/>
      </w:pPr>
    </w:lvl>
    <w:lvl w:ilvl="5" w:tplc="5338EB8A" w:tentative="1">
      <w:start w:val="1"/>
      <w:numFmt w:val="lowerRoman"/>
      <w:lvlText w:val="%6."/>
      <w:lvlJc w:val="right"/>
      <w:pPr>
        <w:ind w:left="4365" w:hanging="180"/>
      </w:pPr>
    </w:lvl>
    <w:lvl w:ilvl="6" w:tplc="CDB2AF06" w:tentative="1">
      <w:start w:val="1"/>
      <w:numFmt w:val="decimal"/>
      <w:lvlText w:val="%7."/>
      <w:lvlJc w:val="left"/>
      <w:pPr>
        <w:ind w:left="5085" w:hanging="360"/>
      </w:pPr>
    </w:lvl>
    <w:lvl w:ilvl="7" w:tplc="ECA4E970" w:tentative="1">
      <w:start w:val="1"/>
      <w:numFmt w:val="lowerLetter"/>
      <w:lvlText w:val="%8."/>
      <w:lvlJc w:val="left"/>
      <w:pPr>
        <w:ind w:left="5805" w:hanging="360"/>
      </w:pPr>
    </w:lvl>
    <w:lvl w:ilvl="8" w:tplc="F288E9A6" w:tentative="1">
      <w:start w:val="1"/>
      <w:numFmt w:val="lowerRoman"/>
      <w:lvlText w:val="%9."/>
      <w:lvlJc w:val="right"/>
      <w:pPr>
        <w:ind w:left="6525" w:hanging="180"/>
      </w:pPr>
    </w:lvl>
  </w:abstractNum>
  <w:abstractNum w:abstractNumId="50">
    <w:nsid w:val="69E82B37"/>
    <w:multiLevelType w:val="hybridMultilevel"/>
    <w:tmpl w:val="47249D88"/>
    <w:lvl w:ilvl="0" w:tplc="04090017">
      <w:numFmt w:val="bullet"/>
      <w:lvlText w:val="-"/>
      <w:lvlJc w:val="left"/>
      <w:pPr>
        <w:ind w:left="720" w:hanging="360"/>
      </w:pPr>
      <w:rPr>
        <w:rFonts w:ascii="Calibri" w:eastAsia="Calibri" w:hAnsi="Calibri" w:cs="Calibri"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1">
    <w:nsid w:val="69EA1432"/>
    <w:multiLevelType w:val="hybridMultilevel"/>
    <w:tmpl w:val="BD6084A2"/>
    <w:lvl w:ilvl="0" w:tplc="1ED6706E">
      <w:start w:val="1"/>
      <w:numFmt w:val="bullet"/>
      <w:lvlText w:val=""/>
      <w:lvlJc w:val="left"/>
      <w:pPr>
        <w:ind w:left="360" w:hanging="360"/>
      </w:pPr>
      <w:rPr>
        <w:rFonts w:ascii="Symbol" w:hAnsi="Symbol" w:hint="default"/>
      </w:rPr>
    </w:lvl>
    <w:lvl w:ilvl="1" w:tplc="B552A70E" w:tentative="1">
      <w:start w:val="1"/>
      <w:numFmt w:val="bullet"/>
      <w:lvlText w:val="o"/>
      <w:lvlJc w:val="left"/>
      <w:pPr>
        <w:ind w:left="1440" w:hanging="360"/>
      </w:pPr>
      <w:rPr>
        <w:rFonts w:ascii="Courier New" w:hAnsi="Courier New" w:cs="Courier New" w:hint="default"/>
      </w:rPr>
    </w:lvl>
    <w:lvl w:ilvl="2" w:tplc="5AA84350" w:tentative="1">
      <w:start w:val="1"/>
      <w:numFmt w:val="bullet"/>
      <w:lvlText w:val=""/>
      <w:lvlJc w:val="left"/>
      <w:pPr>
        <w:ind w:left="2160" w:hanging="360"/>
      </w:pPr>
      <w:rPr>
        <w:rFonts w:ascii="Wingdings" w:hAnsi="Wingdings" w:hint="default"/>
      </w:rPr>
    </w:lvl>
    <w:lvl w:ilvl="3" w:tplc="B8DE9BEC" w:tentative="1">
      <w:start w:val="1"/>
      <w:numFmt w:val="bullet"/>
      <w:lvlText w:val=""/>
      <w:lvlJc w:val="left"/>
      <w:pPr>
        <w:ind w:left="2880" w:hanging="360"/>
      </w:pPr>
      <w:rPr>
        <w:rFonts w:ascii="Symbol" w:hAnsi="Symbol" w:hint="default"/>
      </w:rPr>
    </w:lvl>
    <w:lvl w:ilvl="4" w:tplc="49C470A0" w:tentative="1">
      <w:start w:val="1"/>
      <w:numFmt w:val="bullet"/>
      <w:lvlText w:val="o"/>
      <w:lvlJc w:val="left"/>
      <w:pPr>
        <w:ind w:left="3600" w:hanging="360"/>
      </w:pPr>
      <w:rPr>
        <w:rFonts w:ascii="Courier New" w:hAnsi="Courier New" w:cs="Courier New" w:hint="default"/>
      </w:rPr>
    </w:lvl>
    <w:lvl w:ilvl="5" w:tplc="1E30962A" w:tentative="1">
      <w:start w:val="1"/>
      <w:numFmt w:val="bullet"/>
      <w:lvlText w:val=""/>
      <w:lvlJc w:val="left"/>
      <w:pPr>
        <w:ind w:left="4320" w:hanging="360"/>
      </w:pPr>
      <w:rPr>
        <w:rFonts w:ascii="Wingdings" w:hAnsi="Wingdings" w:hint="default"/>
      </w:rPr>
    </w:lvl>
    <w:lvl w:ilvl="6" w:tplc="4AF0609E" w:tentative="1">
      <w:start w:val="1"/>
      <w:numFmt w:val="bullet"/>
      <w:lvlText w:val=""/>
      <w:lvlJc w:val="left"/>
      <w:pPr>
        <w:ind w:left="5040" w:hanging="360"/>
      </w:pPr>
      <w:rPr>
        <w:rFonts w:ascii="Symbol" w:hAnsi="Symbol" w:hint="default"/>
      </w:rPr>
    </w:lvl>
    <w:lvl w:ilvl="7" w:tplc="1A28E42A" w:tentative="1">
      <w:start w:val="1"/>
      <w:numFmt w:val="bullet"/>
      <w:lvlText w:val="o"/>
      <w:lvlJc w:val="left"/>
      <w:pPr>
        <w:ind w:left="5760" w:hanging="360"/>
      </w:pPr>
      <w:rPr>
        <w:rFonts w:ascii="Courier New" w:hAnsi="Courier New" w:cs="Courier New" w:hint="default"/>
      </w:rPr>
    </w:lvl>
    <w:lvl w:ilvl="8" w:tplc="E4529D5C" w:tentative="1">
      <w:start w:val="1"/>
      <w:numFmt w:val="bullet"/>
      <w:lvlText w:val=""/>
      <w:lvlJc w:val="left"/>
      <w:pPr>
        <w:ind w:left="6480" w:hanging="360"/>
      </w:pPr>
      <w:rPr>
        <w:rFonts w:ascii="Wingdings" w:hAnsi="Wingdings" w:hint="default"/>
      </w:rPr>
    </w:lvl>
  </w:abstractNum>
  <w:abstractNum w:abstractNumId="52">
    <w:nsid w:val="6AC54BD3"/>
    <w:multiLevelType w:val="hybridMultilevel"/>
    <w:tmpl w:val="30FED5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3">
    <w:nsid w:val="719F2607"/>
    <w:multiLevelType w:val="hybridMultilevel"/>
    <w:tmpl w:val="3180611A"/>
    <w:lvl w:ilvl="0" w:tplc="0409001B">
      <w:start w:val="1"/>
      <w:numFmt w:val="decimal"/>
      <w:lvlText w:val="%1."/>
      <w:lvlJc w:val="left"/>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266115A"/>
    <w:multiLevelType w:val="hybridMultilevel"/>
    <w:tmpl w:val="9BEC3FDC"/>
    <w:lvl w:ilvl="0" w:tplc="93FEED74">
      <w:start w:val="1"/>
      <w:numFmt w:val="bullet"/>
      <w:lvlText w:val=""/>
      <w:lvlJc w:val="left"/>
      <w:pPr>
        <w:ind w:left="720" w:hanging="360"/>
      </w:pPr>
      <w:rPr>
        <w:rFonts w:ascii="Symbol" w:hAnsi="Symbol" w:hint="default"/>
      </w:rPr>
    </w:lvl>
    <w:lvl w:ilvl="1" w:tplc="2E7E0BC2">
      <w:numFmt w:val="bullet"/>
      <w:lvlText w:val="-"/>
      <w:lvlJc w:val="left"/>
      <w:pPr>
        <w:ind w:left="1440" w:hanging="360"/>
      </w:pPr>
      <w:rPr>
        <w:rFonts w:ascii="Calibri" w:eastAsia="Calibri" w:hAnsi="Calibri" w:cs="Times New Roman" w:hint="default"/>
      </w:rPr>
    </w:lvl>
    <w:lvl w:ilvl="2" w:tplc="86085824" w:tentative="1">
      <w:start w:val="1"/>
      <w:numFmt w:val="bullet"/>
      <w:lvlText w:val=""/>
      <w:lvlJc w:val="left"/>
      <w:pPr>
        <w:ind w:left="2160" w:hanging="360"/>
      </w:pPr>
      <w:rPr>
        <w:rFonts w:ascii="Wingdings" w:hAnsi="Wingdings" w:hint="default"/>
      </w:rPr>
    </w:lvl>
    <w:lvl w:ilvl="3" w:tplc="B3183766" w:tentative="1">
      <w:start w:val="1"/>
      <w:numFmt w:val="bullet"/>
      <w:lvlText w:val=""/>
      <w:lvlJc w:val="left"/>
      <w:pPr>
        <w:ind w:left="2880" w:hanging="360"/>
      </w:pPr>
      <w:rPr>
        <w:rFonts w:ascii="Symbol" w:hAnsi="Symbol" w:hint="default"/>
      </w:rPr>
    </w:lvl>
    <w:lvl w:ilvl="4" w:tplc="95265B4E" w:tentative="1">
      <w:start w:val="1"/>
      <w:numFmt w:val="bullet"/>
      <w:lvlText w:val="o"/>
      <w:lvlJc w:val="left"/>
      <w:pPr>
        <w:ind w:left="3600" w:hanging="360"/>
      </w:pPr>
      <w:rPr>
        <w:rFonts w:ascii="Courier New" w:hAnsi="Courier New" w:cs="Courier New" w:hint="default"/>
      </w:rPr>
    </w:lvl>
    <w:lvl w:ilvl="5" w:tplc="3460ACE0" w:tentative="1">
      <w:start w:val="1"/>
      <w:numFmt w:val="bullet"/>
      <w:lvlText w:val=""/>
      <w:lvlJc w:val="left"/>
      <w:pPr>
        <w:ind w:left="4320" w:hanging="360"/>
      </w:pPr>
      <w:rPr>
        <w:rFonts w:ascii="Wingdings" w:hAnsi="Wingdings" w:hint="default"/>
      </w:rPr>
    </w:lvl>
    <w:lvl w:ilvl="6" w:tplc="936ACB58" w:tentative="1">
      <w:start w:val="1"/>
      <w:numFmt w:val="bullet"/>
      <w:lvlText w:val=""/>
      <w:lvlJc w:val="left"/>
      <w:pPr>
        <w:ind w:left="5040" w:hanging="360"/>
      </w:pPr>
      <w:rPr>
        <w:rFonts w:ascii="Symbol" w:hAnsi="Symbol" w:hint="default"/>
      </w:rPr>
    </w:lvl>
    <w:lvl w:ilvl="7" w:tplc="9078ECF4" w:tentative="1">
      <w:start w:val="1"/>
      <w:numFmt w:val="bullet"/>
      <w:lvlText w:val="o"/>
      <w:lvlJc w:val="left"/>
      <w:pPr>
        <w:ind w:left="5760" w:hanging="360"/>
      </w:pPr>
      <w:rPr>
        <w:rFonts w:ascii="Courier New" w:hAnsi="Courier New" w:cs="Courier New" w:hint="default"/>
      </w:rPr>
    </w:lvl>
    <w:lvl w:ilvl="8" w:tplc="FAFAEF90" w:tentative="1">
      <w:start w:val="1"/>
      <w:numFmt w:val="bullet"/>
      <w:lvlText w:val=""/>
      <w:lvlJc w:val="left"/>
      <w:pPr>
        <w:ind w:left="6480" w:hanging="360"/>
      </w:pPr>
      <w:rPr>
        <w:rFonts w:ascii="Wingdings" w:hAnsi="Wingdings" w:hint="default"/>
      </w:rPr>
    </w:lvl>
  </w:abstractNum>
  <w:abstractNum w:abstractNumId="55">
    <w:nsid w:val="750E5D6C"/>
    <w:multiLevelType w:val="hybridMultilevel"/>
    <w:tmpl w:val="A8F42454"/>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6">
    <w:nsid w:val="7581177F"/>
    <w:multiLevelType w:val="hybridMultilevel"/>
    <w:tmpl w:val="2B048DDE"/>
    <w:lvl w:ilvl="0" w:tplc="041C0001">
      <w:start w:val="1"/>
      <w:numFmt w:val="bullet"/>
      <w:lvlText w:val=""/>
      <w:lvlJc w:val="left"/>
      <w:pPr>
        <w:ind w:left="720" w:hanging="360"/>
      </w:pPr>
      <w:rPr>
        <w:rFonts w:ascii="Wingdings" w:hAnsi="Wingdings" w:hint="default"/>
        <w:color w:val="auto"/>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7">
    <w:nsid w:val="762075A5"/>
    <w:multiLevelType w:val="hybridMultilevel"/>
    <w:tmpl w:val="2EC83C1A"/>
    <w:lvl w:ilvl="0" w:tplc="04090015">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8">
    <w:nsid w:val="77C224E2"/>
    <w:multiLevelType w:val="hybridMultilevel"/>
    <w:tmpl w:val="AEA699B0"/>
    <w:lvl w:ilvl="0" w:tplc="08070001">
      <w:numFmt w:val="bullet"/>
      <w:lvlText w:val="-"/>
      <w:lvlJc w:val="left"/>
      <w:pPr>
        <w:tabs>
          <w:tab w:val="num" w:pos="1080"/>
        </w:tabs>
        <w:ind w:left="1080" w:hanging="360"/>
      </w:pPr>
      <w:rPr>
        <w:rFonts w:ascii="Times New Roman" w:eastAsia="Times New Roman" w:hAnsi="Times New Roman" w:cs="Times New Roman" w:hint="default"/>
      </w:rPr>
    </w:lvl>
    <w:lvl w:ilvl="1" w:tplc="420C4604" w:tentative="1">
      <w:start w:val="1"/>
      <w:numFmt w:val="bullet"/>
      <w:lvlText w:val="o"/>
      <w:lvlJc w:val="left"/>
      <w:pPr>
        <w:tabs>
          <w:tab w:val="num" w:pos="1800"/>
        </w:tabs>
        <w:ind w:left="1800" w:hanging="360"/>
      </w:pPr>
      <w:rPr>
        <w:rFonts w:ascii="Courier New" w:hAnsi="Courier New" w:cs="Courier New" w:hint="default"/>
      </w:rPr>
    </w:lvl>
    <w:lvl w:ilvl="2" w:tplc="08070005" w:tentative="1">
      <w:start w:val="1"/>
      <w:numFmt w:val="bullet"/>
      <w:lvlText w:val=""/>
      <w:lvlJc w:val="left"/>
      <w:pPr>
        <w:tabs>
          <w:tab w:val="num" w:pos="2520"/>
        </w:tabs>
        <w:ind w:left="2520" w:hanging="360"/>
      </w:pPr>
      <w:rPr>
        <w:rFonts w:ascii="Wingdings" w:hAnsi="Wingdings" w:hint="default"/>
      </w:rPr>
    </w:lvl>
    <w:lvl w:ilvl="3" w:tplc="08070001" w:tentative="1">
      <w:start w:val="1"/>
      <w:numFmt w:val="bullet"/>
      <w:lvlText w:val=""/>
      <w:lvlJc w:val="left"/>
      <w:pPr>
        <w:tabs>
          <w:tab w:val="num" w:pos="3240"/>
        </w:tabs>
        <w:ind w:left="3240" w:hanging="360"/>
      </w:pPr>
      <w:rPr>
        <w:rFonts w:ascii="Symbol" w:hAnsi="Symbol" w:hint="default"/>
      </w:rPr>
    </w:lvl>
    <w:lvl w:ilvl="4" w:tplc="08070003" w:tentative="1">
      <w:start w:val="1"/>
      <w:numFmt w:val="bullet"/>
      <w:lvlText w:val="o"/>
      <w:lvlJc w:val="left"/>
      <w:pPr>
        <w:tabs>
          <w:tab w:val="num" w:pos="3960"/>
        </w:tabs>
        <w:ind w:left="3960" w:hanging="360"/>
      </w:pPr>
      <w:rPr>
        <w:rFonts w:ascii="Courier New" w:hAnsi="Courier New" w:cs="Courier New" w:hint="default"/>
      </w:rPr>
    </w:lvl>
    <w:lvl w:ilvl="5" w:tplc="08070005" w:tentative="1">
      <w:start w:val="1"/>
      <w:numFmt w:val="bullet"/>
      <w:lvlText w:val=""/>
      <w:lvlJc w:val="left"/>
      <w:pPr>
        <w:tabs>
          <w:tab w:val="num" w:pos="4680"/>
        </w:tabs>
        <w:ind w:left="4680" w:hanging="360"/>
      </w:pPr>
      <w:rPr>
        <w:rFonts w:ascii="Wingdings" w:hAnsi="Wingdings" w:hint="default"/>
      </w:rPr>
    </w:lvl>
    <w:lvl w:ilvl="6" w:tplc="08070001" w:tentative="1">
      <w:start w:val="1"/>
      <w:numFmt w:val="bullet"/>
      <w:lvlText w:val=""/>
      <w:lvlJc w:val="left"/>
      <w:pPr>
        <w:tabs>
          <w:tab w:val="num" w:pos="5400"/>
        </w:tabs>
        <w:ind w:left="5400" w:hanging="360"/>
      </w:pPr>
      <w:rPr>
        <w:rFonts w:ascii="Symbol" w:hAnsi="Symbol" w:hint="default"/>
      </w:rPr>
    </w:lvl>
    <w:lvl w:ilvl="7" w:tplc="08070003" w:tentative="1">
      <w:start w:val="1"/>
      <w:numFmt w:val="bullet"/>
      <w:lvlText w:val="o"/>
      <w:lvlJc w:val="left"/>
      <w:pPr>
        <w:tabs>
          <w:tab w:val="num" w:pos="6120"/>
        </w:tabs>
        <w:ind w:left="6120" w:hanging="360"/>
      </w:pPr>
      <w:rPr>
        <w:rFonts w:ascii="Courier New" w:hAnsi="Courier New" w:cs="Courier New" w:hint="default"/>
      </w:rPr>
    </w:lvl>
    <w:lvl w:ilvl="8" w:tplc="08070005" w:tentative="1">
      <w:start w:val="1"/>
      <w:numFmt w:val="bullet"/>
      <w:lvlText w:val=""/>
      <w:lvlJc w:val="left"/>
      <w:pPr>
        <w:tabs>
          <w:tab w:val="num" w:pos="6840"/>
        </w:tabs>
        <w:ind w:left="6840" w:hanging="360"/>
      </w:pPr>
      <w:rPr>
        <w:rFonts w:ascii="Wingdings" w:hAnsi="Wingdings" w:hint="default"/>
      </w:rPr>
    </w:lvl>
  </w:abstractNum>
  <w:abstractNum w:abstractNumId="59">
    <w:nsid w:val="7A642B2D"/>
    <w:multiLevelType w:val="hybridMultilevel"/>
    <w:tmpl w:val="50568A9E"/>
    <w:lvl w:ilvl="0" w:tplc="04090017">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B3A2134"/>
    <w:multiLevelType w:val="hybridMultilevel"/>
    <w:tmpl w:val="5DDC422A"/>
    <w:lvl w:ilvl="0" w:tplc="041C0005">
      <w:start w:val="1"/>
      <w:numFmt w:val="lowerRoman"/>
      <w:lvlText w:val="%1."/>
      <w:lvlJc w:val="right"/>
      <w:pPr>
        <w:ind w:left="765" w:hanging="360"/>
      </w:pPr>
      <w:rPr>
        <w:rFonts w:hint="default"/>
      </w:rPr>
    </w:lvl>
    <w:lvl w:ilvl="1" w:tplc="04090003" w:tentative="1">
      <w:start w:val="1"/>
      <w:numFmt w:val="lowerLetter"/>
      <w:lvlText w:val="%2."/>
      <w:lvlJc w:val="left"/>
      <w:pPr>
        <w:ind w:left="1485" w:hanging="360"/>
      </w:pPr>
    </w:lvl>
    <w:lvl w:ilvl="2" w:tplc="04090005" w:tentative="1">
      <w:start w:val="1"/>
      <w:numFmt w:val="lowerRoman"/>
      <w:lvlText w:val="%3."/>
      <w:lvlJc w:val="right"/>
      <w:pPr>
        <w:ind w:left="2205" w:hanging="180"/>
      </w:pPr>
    </w:lvl>
    <w:lvl w:ilvl="3" w:tplc="04090001" w:tentative="1">
      <w:start w:val="1"/>
      <w:numFmt w:val="decimal"/>
      <w:lvlText w:val="%4."/>
      <w:lvlJc w:val="left"/>
      <w:pPr>
        <w:ind w:left="2925" w:hanging="360"/>
      </w:pPr>
    </w:lvl>
    <w:lvl w:ilvl="4" w:tplc="04090003" w:tentative="1">
      <w:start w:val="1"/>
      <w:numFmt w:val="lowerLetter"/>
      <w:lvlText w:val="%5."/>
      <w:lvlJc w:val="left"/>
      <w:pPr>
        <w:ind w:left="3645" w:hanging="360"/>
      </w:pPr>
    </w:lvl>
    <w:lvl w:ilvl="5" w:tplc="04090005" w:tentative="1">
      <w:start w:val="1"/>
      <w:numFmt w:val="lowerRoman"/>
      <w:lvlText w:val="%6."/>
      <w:lvlJc w:val="right"/>
      <w:pPr>
        <w:ind w:left="4365" w:hanging="180"/>
      </w:pPr>
    </w:lvl>
    <w:lvl w:ilvl="6" w:tplc="04090001" w:tentative="1">
      <w:start w:val="1"/>
      <w:numFmt w:val="decimal"/>
      <w:lvlText w:val="%7."/>
      <w:lvlJc w:val="left"/>
      <w:pPr>
        <w:ind w:left="5085" w:hanging="360"/>
      </w:pPr>
    </w:lvl>
    <w:lvl w:ilvl="7" w:tplc="04090003" w:tentative="1">
      <w:start w:val="1"/>
      <w:numFmt w:val="lowerLetter"/>
      <w:lvlText w:val="%8."/>
      <w:lvlJc w:val="left"/>
      <w:pPr>
        <w:ind w:left="5805" w:hanging="360"/>
      </w:pPr>
    </w:lvl>
    <w:lvl w:ilvl="8" w:tplc="04090005" w:tentative="1">
      <w:start w:val="1"/>
      <w:numFmt w:val="lowerRoman"/>
      <w:lvlText w:val="%9."/>
      <w:lvlJc w:val="right"/>
      <w:pPr>
        <w:ind w:left="6525" w:hanging="180"/>
      </w:pPr>
    </w:lvl>
  </w:abstractNum>
  <w:abstractNum w:abstractNumId="61">
    <w:nsid w:val="7C2B4C5E"/>
    <w:multiLevelType w:val="hybridMultilevel"/>
    <w:tmpl w:val="D8524474"/>
    <w:lvl w:ilvl="0" w:tplc="08070001">
      <w:start w:val="1"/>
      <w:numFmt w:val="upperRoman"/>
      <w:lvlText w:val="%1."/>
      <w:lvlJc w:val="left"/>
      <w:pPr>
        <w:ind w:left="720" w:hanging="360"/>
      </w:pPr>
      <w:rPr>
        <w:rFonts w:ascii="Times New Roman" w:eastAsia="Cambria" w:hAnsi="Times New Roman" w:cs="Times New Roman"/>
        <w:b/>
      </w:rPr>
    </w:lvl>
    <w:lvl w:ilvl="1" w:tplc="08070003" w:tentative="1">
      <w:start w:val="1"/>
      <w:numFmt w:val="lowerLetter"/>
      <w:lvlText w:val="%2."/>
      <w:lvlJc w:val="left"/>
      <w:pPr>
        <w:ind w:left="1440" w:hanging="360"/>
      </w:pPr>
    </w:lvl>
    <w:lvl w:ilvl="2" w:tplc="08070005" w:tentative="1">
      <w:start w:val="1"/>
      <w:numFmt w:val="lowerRoman"/>
      <w:lvlText w:val="%3."/>
      <w:lvlJc w:val="right"/>
      <w:pPr>
        <w:ind w:left="2160" w:hanging="180"/>
      </w:pPr>
    </w:lvl>
    <w:lvl w:ilvl="3" w:tplc="08070001" w:tentative="1">
      <w:start w:val="1"/>
      <w:numFmt w:val="decimal"/>
      <w:lvlText w:val="%4."/>
      <w:lvlJc w:val="left"/>
      <w:pPr>
        <w:ind w:left="2880" w:hanging="360"/>
      </w:pPr>
    </w:lvl>
    <w:lvl w:ilvl="4" w:tplc="08070003" w:tentative="1">
      <w:start w:val="1"/>
      <w:numFmt w:val="lowerLetter"/>
      <w:lvlText w:val="%5."/>
      <w:lvlJc w:val="left"/>
      <w:pPr>
        <w:ind w:left="3600" w:hanging="360"/>
      </w:pPr>
    </w:lvl>
    <w:lvl w:ilvl="5" w:tplc="08070005" w:tentative="1">
      <w:start w:val="1"/>
      <w:numFmt w:val="lowerRoman"/>
      <w:lvlText w:val="%6."/>
      <w:lvlJc w:val="right"/>
      <w:pPr>
        <w:ind w:left="4320" w:hanging="180"/>
      </w:pPr>
    </w:lvl>
    <w:lvl w:ilvl="6" w:tplc="08070001" w:tentative="1">
      <w:start w:val="1"/>
      <w:numFmt w:val="decimal"/>
      <w:lvlText w:val="%7."/>
      <w:lvlJc w:val="left"/>
      <w:pPr>
        <w:ind w:left="5040" w:hanging="360"/>
      </w:pPr>
    </w:lvl>
    <w:lvl w:ilvl="7" w:tplc="08070003" w:tentative="1">
      <w:start w:val="1"/>
      <w:numFmt w:val="lowerLetter"/>
      <w:lvlText w:val="%8."/>
      <w:lvlJc w:val="left"/>
      <w:pPr>
        <w:ind w:left="5760" w:hanging="360"/>
      </w:pPr>
    </w:lvl>
    <w:lvl w:ilvl="8" w:tplc="08070005" w:tentative="1">
      <w:start w:val="1"/>
      <w:numFmt w:val="lowerRoman"/>
      <w:lvlText w:val="%9."/>
      <w:lvlJc w:val="right"/>
      <w:pPr>
        <w:ind w:left="6480" w:hanging="180"/>
      </w:pPr>
    </w:lvl>
  </w:abstractNum>
  <w:abstractNum w:abstractNumId="62">
    <w:nsid w:val="7F286C58"/>
    <w:multiLevelType w:val="hybridMultilevel"/>
    <w:tmpl w:val="79F87B4C"/>
    <w:lvl w:ilvl="0" w:tplc="5374DCE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11"/>
  </w:num>
  <w:num w:numId="3">
    <w:abstractNumId w:val="47"/>
  </w:num>
  <w:num w:numId="4">
    <w:abstractNumId w:val="42"/>
  </w:num>
  <w:num w:numId="5">
    <w:abstractNumId w:val="22"/>
  </w:num>
  <w:num w:numId="6">
    <w:abstractNumId w:val="61"/>
  </w:num>
  <w:num w:numId="7">
    <w:abstractNumId w:val="50"/>
  </w:num>
  <w:num w:numId="8">
    <w:abstractNumId w:val="19"/>
  </w:num>
  <w:num w:numId="9">
    <w:abstractNumId w:val="13"/>
  </w:num>
  <w:num w:numId="10">
    <w:abstractNumId w:val="4"/>
  </w:num>
  <w:num w:numId="11">
    <w:abstractNumId w:val="24"/>
  </w:num>
  <w:num w:numId="12">
    <w:abstractNumId w:val="27"/>
  </w:num>
  <w:num w:numId="13">
    <w:abstractNumId w:val="60"/>
  </w:num>
  <w:num w:numId="14">
    <w:abstractNumId w:val="18"/>
  </w:num>
  <w:num w:numId="15">
    <w:abstractNumId w:val="49"/>
  </w:num>
  <w:num w:numId="16">
    <w:abstractNumId w:val="6"/>
  </w:num>
  <w:num w:numId="17">
    <w:abstractNumId w:val="2"/>
  </w:num>
  <w:num w:numId="18">
    <w:abstractNumId w:val="38"/>
  </w:num>
  <w:num w:numId="19">
    <w:abstractNumId w:val="45"/>
  </w:num>
  <w:num w:numId="20">
    <w:abstractNumId w:val="59"/>
  </w:num>
  <w:num w:numId="21">
    <w:abstractNumId w:val="8"/>
  </w:num>
  <w:num w:numId="22">
    <w:abstractNumId w:val="15"/>
  </w:num>
  <w:num w:numId="23">
    <w:abstractNumId w:val="14"/>
  </w:num>
  <w:num w:numId="24">
    <w:abstractNumId w:val="5"/>
  </w:num>
  <w:num w:numId="25">
    <w:abstractNumId w:val="20"/>
  </w:num>
  <w:num w:numId="26">
    <w:abstractNumId w:val="52"/>
  </w:num>
  <w:num w:numId="27">
    <w:abstractNumId w:val="31"/>
  </w:num>
  <w:num w:numId="28">
    <w:abstractNumId w:val="21"/>
  </w:num>
  <w:num w:numId="29">
    <w:abstractNumId w:val="25"/>
  </w:num>
  <w:num w:numId="30">
    <w:abstractNumId w:val="17"/>
  </w:num>
  <w:num w:numId="31">
    <w:abstractNumId w:val="10"/>
  </w:num>
  <w:num w:numId="32">
    <w:abstractNumId w:val="29"/>
  </w:num>
  <w:num w:numId="33">
    <w:abstractNumId w:val="36"/>
  </w:num>
  <w:num w:numId="34">
    <w:abstractNumId w:val="51"/>
  </w:num>
  <w:num w:numId="35">
    <w:abstractNumId w:val="30"/>
  </w:num>
  <w:num w:numId="36">
    <w:abstractNumId w:val="41"/>
  </w:num>
  <w:num w:numId="37">
    <w:abstractNumId w:val="9"/>
  </w:num>
  <w:num w:numId="38">
    <w:abstractNumId w:val="23"/>
  </w:num>
  <w:num w:numId="39">
    <w:abstractNumId w:val="44"/>
  </w:num>
  <w:num w:numId="40">
    <w:abstractNumId w:val="54"/>
  </w:num>
  <w:num w:numId="41">
    <w:abstractNumId w:val="12"/>
  </w:num>
  <w:num w:numId="42">
    <w:abstractNumId w:val="40"/>
  </w:num>
  <w:num w:numId="43">
    <w:abstractNumId w:val="34"/>
  </w:num>
  <w:num w:numId="44">
    <w:abstractNumId w:val="43"/>
  </w:num>
  <w:num w:numId="45">
    <w:abstractNumId w:val="48"/>
  </w:num>
  <w:num w:numId="46">
    <w:abstractNumId w:val="3"/>
  </w:num>
  <w:num w:numId="47">
    <w:abstractNumId w:val="39"/>
  </w:num>
  <w:num w:numId="48">
    <w:abstractNumId w:val="57"/>
  </w:num>
  <w:num w:numId="49">
    <w:abstractNumId w:val="35"/>
  </w:num>
  <w:num w:numId="50">
    <w:abstractNumId w:val="7"/>
  </w:num>
  <w:num w:numId="51">
    <w:abstractNumId w:val="33"/>
  </w:num>
  <w:num w:numId="52">
    <w:abstractNumId w:val="0"/>
  </w:num>
  <w:num w:numId="53">
    <w:abstractNumId w:val="37"/>
  </w:num>
  <w:num w:numId="54">
    <w:abstractNumId w:val="58"/>
  </w:num>
  <w:num w:numId="55">
    <w:abstractNumId w:val="1"/>
  </w:num>
  <w:num w:numId="56">
    <w:abstractNumId w:val="62"/>
  </w:num>
  <w:num w:numId="57">
    <w:abstractNumId w:val="56"/>
  </w:num>
  <w:num w:numId="58">
    <w:abstractNumId w:val="16"/>
  </w:num>
  <w:num w:numId="59">
    <w:abstractNumId w:val="32"/>
  </w:num>
  <w:num w:numId="60">
    <w:abstractNumId w:val="26"/>
  </w:num>
  <w:num w:numId="61">
    <w:abstractNumId w:val="28"/>
  </w:num>
  <w:num w:numId="62">
    <w:abstractNumId w:val="46"/>
  </w:num>
  <w:num w:numId="63">
    <w:abstractNumId w:val="55"/>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characterSpacingControl w:val="doNotCompress"/>
  <w:footnotePr>
    <w:footnote w:id="0"/>
    <w:footnote w:id="1"/>
  </w:footnotePr>
  <w:endnotePr>
    <w:endnote w:id="0"/>
    <w:endnote w:id="1"/>
  </w:endnotePr>
  <w:compat/>
  <w:rsids>
    <w:rsidRoot w:val="00EE019A"/>
    <w:rsid w:val="000A7A89"/>
    <w:rsid w:val="000D35C4"/>
    <w:rsid w:val="00123082"/>
    <w:rsid w:val="001632BC"/>
    <w:rsid w:val="001C25A9"/>
    <w:rsid w:val="001F5879"/>
    <w:rsid w:val="00211A2A"/>
    <w:rsid w:val="002561FE"/>
    <w:rsid w:val="002A796D"/>
    <w:rsid w:val="00327D2A"/>
    <w:rsid w:val="003707D6"/>
    <w:rsid w:val="003D1046"/>
    <w:rsid w:val="00444377"/>
    <w:rsid w:val="00444A31"/>
    <w:rsid w:val="00446F60"/>
    <w:rsid w:val="004C5B26"/>
    <w:rsid w:val="004D79AD"/>
    <w:rsid w:val="004E03FC"/>
    <w:rsid w:val="005658BD"/>
    <w:rsid w:val="00592C85"/>
    <w:rsid w:val="0059521F"/>
    <w:rsid w:val="005F49D8"/>
    <w:rsid w:val="005F4A4B"/>
    <w:rsid w:val="006338A9"/>
    <w:rsid w:val="00715B88"/>
    <w:rsid w:val="0075723F"/>
    <w:rsid w:val="007A1506"/>
    <w:rsid w:val="007A48E0"/>
    <w:rsid w:val="007E0D74"/>
    <w:rsid w:val="007F3AEB"/>
    <w:rsid w:val="00820BAE"/>
    <w:rsid w:val="00832B15"/>
    <w:rsid w:val="0083590C"/>
    <w:rsid w:val="008C3EEC"/>
    <w:rsid w:val="00920D60"/>
    <w:rsid w:val="00930015"/>
    <w:rsid w:val="0093057E"/>
    <w:rsid w:val="009523BB"/>
    <w:rsid w:val="00A506E9"/>
    <w:rsid w:val="00A56ACB"/>
    <w:rsid w:val="00A61FF0"/>
    <w:rsid w:val="00A67FC7"/>
    <w:rsid w:val="00A811F3"/>
    <w:rsid w:val="00A83CED"/>
    <w:rsid w:val="00A854E3"/>
    <w:rsid w:val="00AA477C"/>
    <w:rsid w:val="00AC11B6"/>
    <w:rsid w:val="00B47950"/>
    <w:rsid w:val="00B51FEA"/>
    <w:rsid w:val="00C30722"/>
    <w:rsid w:val="00C32CFE"/>
    <w:rsid w:val="00C356F5"/>
    <w:rsid w:val="00C369E9"/>
    <w:rsid w:val="00C41EC2"/>
    <w:rsid w:val="00C55596"/>
    <w:rsid w:val="00D166BE"/>
    <w:rsid w:val="00D6386C"/>
    <w:rsid w:val="00D703B9"/>
    <w:rsid w:val="00DE5982"/>
    <w:rsid w:val="00EC35A7"/>
    <w:rsid w:val="00EE019A"/>
    <w:rsid w:val="00F56A61"/>
    <w:rsid w:val="00F741EC"/>
    <w:rsid w:val="00F852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19A"/>
    <w:pPr>
      <w:jc w:val="both"/>
    </w:pPr>
    <w:rPr>
      <w:rFonts w:ascii="Calibri" w:eastAsia="Calibri" w:hAnsi="Calibri" w:cs="Times New Roman"/>
      <w:noProof/>
      <w:lang w:val="sq-AL" w:bidi="ar-SA"/>
    </w:rPr>
  </w:style>
  <w:style w:type="paragraph" w:styleId="Heading1">
    <w:name w:val="heading 1"/>
    <w:basedOn w:val="Normal"/>
    <w:next w:val="Normal"/>
    <w:link w:val="Heading1Char"/>
    <w:uiPriority w:val="9"/>
    <w:qFormat/>
    <w:rsid w:val="00C41EC2"/>
    <w:pPr>
      <w:keepNext/>
      <w:keepLines/>
      <w:spacing w:before="480" w:after="0"/>
      <w:jc w:val="left"/>
      <w:outlineLvl w:val="0"/>
    </w:pPr>
    <w:rPr>
      <w:rFonts w:asciiTheme="majorHAnsi" w:eastAsiaTheme="majorEastAsia" w:hAnsiTheme="majorHAnsi" w:cstheme="majorBidi"/>
      <w:b/>
      <w:bCs/>
      <w:noProof w:val="0"/>
      <w:color w:val="2E74B5" w:themeColor="accent1" w:themeShade="BF"/>
      <w:sz w:val="28"/>
      <w:szCs w:val="28"/>
      <w:lang w:val="en-US" w:bidi="en-US"/>
    </w:rPr>
  </w:style>
  <w:style w:type="paragraph" w:styleId="Heading2">
    <w:name w:val="heading 2"/>
    <w:basedOn w:val="Normal"/>
    <w:next w:val="Normal"/>
    <w:link w:val="Heading2Char"/>
    <w:uiPriority w:val="9"/>
    <w:unhideWhenUsed/>
    <w:qFormat/>
    <w:rsid w:val="00C41EC2"/>
    <w:pPr>
      <w:keepNext/>
      <w:keepLines/>
      <w:spacing w:before="200" w:after="0"/>
      <w:jc w:val="left"/>
      <w:outlineLvl w:val="1"/>
    </w:pPr>
    <w:rPr>
      <w:rFonts w:asciiTheme="majorHAnsi" w:eastAsiaTheme="majorEastAsia" w:hAnsiTheme="majorHAnsi" w:cstheme="majorBidi"/>
      <w:b/>
      <w:bCs/>
      <w:noProof w:val="0"/>
      <w:color w:val="5B9BD5" w:themeColor="accent1"/>
      <w:sz w:val="26"/>
      <w:szCs w:val="26"/>
      <w:lang w:val="en-US" w:bidi="en-US"/>
    </w:rPr>
  </w:style>
  <w:style w:type="paragraph" w:styleId="Heading3">
    <w:name w:val="heading 3"/>
    <w:basedOn w:val="Normal"/>
    <w:next w:val="Normal"/>
    <w:link w:val="Heading3Char"/>
    <w:uiPriority w:val="9"/>
    <w:unhideWhenUsed/>
    <w:qFormat/>
    <w:rsid w:val="00C41EC2"/>
    <w:pPr>
      <w:keepNext/>
      <w:keepLines/>
      <w:spacing w:before="200" w:after="0"/>
      <w:jc w:val="left"/>
      <w:outlineLvl w:val="2"/>
    </w:pPr>
    <w:rPr>
      <w:rFonts w:asciiTheme="majorHAnsi" w:eastAsiaTheme="majorEastAsia" w:hAnsiTheme="majorHAnsi" w:cstheme="majorBidi"/>
      <w:b/>
      <w:bCs/>
      <w:noProof w:val="0"/>
      <w:color w:val="5B9BD5" w:themeColor="accent1"/>
      <w:lang w:val="en-US" w:bidi="en-US"/>
    </w:rPr>
  </w:style>
  <w:style w:type="paragraph" w:styleId="Heading4">
    <w:name w:val="heading 4"/>
    <w:basedOn w:val="Normal"/>
    <w:next w:val="Normal"/>
    <w:link w:val="Heading4Char"/>
    <w:uiPriority w:val="9"/>
    <w:unhideWhenUsed/>
    <w:qFormat/>
    <w:rsid w:val="00C41EC2"/>
    <w:pPr>
      <w:keepNext/>
      <w:keepLines/>
      <w:spacing w:before="200" w:after="0"/>
      <w:jc w:val="left"/>
      <w:outlineLvl w:val="3"/>
    </w:pPr>
    <w:rPr>
      <w:rFonts w:asciiTheme="majorHAnsi" w:eastAsiaTheme="majorEastAsia" w:hAnsiTheme="majorHAnsi" w:cstheme="majorBidi"/>
      <w:b/>
      <w:bCs/>
      <w:i/>
      <w:iCs/>
      <w:noProof w:val="0"/>
      <w:color w:val="5B9BD5" w:themeColor="accent1"/>
      <w:lang w:val="en-US" w:bidi="en-US"/>
    </w:rPr>
  </w:style>
  <w:style w:type="paragraph" w:styleId="Heading5">
    <w:name w:val="heading 5"/>
    <w:basedOn w:val="Normal"/>
    <w:next w:val="Normal"/>
    <w:link w:val="Heading5Char"/>
    <w:uiPriority w:val="9"/>
    <w:unhideWhenUsed/>
    <w:qFormat/>
    <w:rsid w:val="00C41EC2"/>
    <w:pPr>
      <w:keepNext/>
      <w:keepLines/>
      <w:spacing w:before="200" w:after="0"/>
      <w:jc w:val="left"/>
      <w:outlineLvl w:val="4"/>
    </w:pPr>
    <w:rPr>
      <w:rFonts w:asciiTheme="majorHAnsi" w:eastAsiaTheme="majorEastAsia" w:hAnsiTheme="majorHAnsi" w:cstheme="majorBidi"/>
      <w:noProof w:val="0"/>
      <w:color w:val="1F4D78" w:themeColor="accent1" w:themeShade="7F"/>
      <w:lang w:val="en-US" w:bidi="en-US"/>
    </w:rPr>
  </w:style>
  <w:style w:type="paragraph" w:styleId="Heading6">
    <w:name w:val="heading 6"/>
    <w:basedOn w:val="Normal"/>
    <w:next w:val="Normal"/>
    <w:link w:val="Heading6Char"/>
    <w:uiPriority w:val="9"/>
    <w:semiHidden/>
    <w:unhideWhenUsed/>
    <w:qFormat/>
    <w:rsid w:val="00C41EC2"/>
    <w:pPr>
      <w:keepNext/>
      <w:keepLines/>
      <w:spacing w:before="200" w:after="0"/>
      <w:jc w:val="left"/>
      <w:outlineLvl w:val="5"/>
    </w:pPr>
    <w:rPr>
      <w:rFonts w:asciiTheme="majorHAnsi" w:eastAsiaTheme="majorEastAsia" w:hAnsiTheme="majorHAnsi" w:cstheme="majorBidi"/>
      <w:i/>
      <w:iCs/>
      <w:noProof w:val="0"/>
      <w:color w:val="1F4D78" w:themeColor="accent1" w:themeShade="7F"/>
      <w:lang w:val="en-US" w:bidi="en-US"/>
    </w:rPr>
  </w:style>
  <w:style w:type="paragraph" w:styleId="Heading7">
    <w:name w:val="heading 7"/>
    <w:basedOn w:val="Normal"/>
    <w:next w:val="Normal"/>
    <w:link w:val="Heading7Char"/>
    <w:uiPriority w:val="9"/>
    <w:semiHidden/>
    <w:unhideWhenUsed/>
    <w:qFormat/>
    <w:rsid w:val="00C41EC2"/>
    <w:pPr>
      <w:keepNext/>
      <w:keepLines/>
      <w:spacing w:before="200" w:after="0"/>
      <w:jc w:val="left"/>
      <w:outlineLvl w:val="6"/>
    </w:pPr>
    <w:rPr>
      <w:rFonts w:asciiTheme="majorHAnsi" w:eastAsiaTheme="majorEastAsia" w:hAnsiTheme="majorHAnsi" w:cstheme="majorBidi"/>
      <w:i/>
      <w:iCs/>
      <w:noProof w:val="0"/>
      <w:color w:val="404040" w:themeColor="text1" w:themeTint="BF"/>
      <w:lang w:val="en-US" w:bidi="en-US"/>
    </w:rPr>
  </w:style>
  <w:style w:type="paragraph" w:styleId="Heading8">
    <w:name w:val="heading 8"/>
    <w:basedOn w:val="Normal"/>
    <w:next w:val="Normal"/>
    <w:link w:val="Heading8Char"/>
    <w:uiPriority w:val="9"/>
    <w:semiHidden/>
    <w:unhideWhenUsed/>
    <w:qFormat/>
    <w:rsid w:val="00C41EC2"/>
    <w:pPr>
      <w:keepNext/>
      <w:keepLines/>
      <w:spacing w:before="200" w:after="0"/>
      <w:jc w:val="left"/>
      <w:outlineLvl w:val="7"/>
    </w:pPr>
    <w:rPr>
      <w:rFonts w:asciiTheme="majorHAnsi" w:eastAsiaTheme="majorEastAsia" w:hAnsiTheme="majorHAnsi" w:cstheme="majorBidi"/>
      <w:noProof w:val="0"/>
      <w:color w:val="5B9BD5" w:themeColor="accent1"/>
      <w:sz w:val="20"/>
      <w:szCs w:val="20"/>
      <w:lang w:val="en-US" w:bidi="en-US"/>
    </w:rPr>
  </w:style>
  <w:style w:type="paragraph" w:styleId="Heading9">
    <w:name w:val="heading 9"/>
    <w:basedOn w:val="Normal"/>
    <w:next w:val="Normal"/>
    <w:link w:val="Heading9Char"/>
    <w:uiPriority w:val="9"/>
    <w:semiHidden/>
    <w:unhideWhenUsed/>
    <w:qFormat/>
    <w:rsid w:val="00C41EC2"/>
    <w:pPr>
      <w:keepNext/>
      <w:keepLines/>
      <w:spacing w:before="200" w:after="0"/>
      <w:jc w:val="left"/>
      <w:outlineLvl w:val="8"/>
    </w:pPr>
    <w:rPr>
      <w:rFonts w:asciiTheme="majorHAnsi" w:eastAsiaTheme="majorEastAsia" w:hAnsiTheme="majorHAnsi" w:cstheme="majorBidi"/>
      <w:i/>
      <w:iCs/>
      <w:noProof w:val="0"/>
      <w:color w:val="404040" w:themeColor="text1" w:themeTint="BF"/>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1EC2"/>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C41EC2"/>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C41EC2"/>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C41EC2"/>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C41EC2"/>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C41EC2"/>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C41EC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41EC2"/>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rsid w:val="00C41EC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C41EC2"/>
    <w:pPr>
      <w:spacing w:line="240" w:lineRule="auto"/>
      <w:jc w:val="left"/>
    </w:pPr>
    <w:rPr>
      <w:rFonts w:asciiTheme="minorHAnsi" w:eastAsiaTheme="minorHAnsi" w:hAnsiTheme="minorHAnsi" w:cstheme="minorBidi"/>
      <w:b/>
      <w:bCs/>
      <w:noProof w:val="0"/>
      <w:color w:val="5B9BD5" w:themeColor="accent1"/>
      <w:sz w:val="18"/>
      <w:szCs w:val="18"/>
      <w:lang w:val="en-US" w:bidi="en-US"/>
    </w:rPr>
  </w:style>
  <w:style w:type="paragraph" w:styleId="Title">
    <w:name w:val="Title"/>
    <w:basedOn w:val="Normal"/>
    <w:next w:val="Normal"/>
    <w:link w:val="TitleChar"/>
    <w:uiPriority w:val="10"/>
    <w:qFormat/>
    <w:rsid w:val="00C41EC2"/>
    <w:pPr>
      <w:pBdr>
        <w:bottom w:val="single" w:sz="8" w:space="4" w:color="5B9BD5" w:themeColor="accent1"/>
      </w:pBdr>
      <w:spacing w:after="300" w:line="240" w:lineRule="auto"/>
      <w:contextualSpacing/>
      <w:jc w:val="left"/>
    </w:pPr>
    <w:rPr>
      <w:rFonts w:asciiTheme="majorHAnsi" w:eastAsiaTheme="majorEastAsia" w:hAnsiTheme="majorHAnsi" w:cstheme="majorBidi"/>
      <w:noProof w:val="0"/>
      <w:color w:val="323E4F" w:themeColor="text2" w:themeShade="BF"/>
      <w:spacing w:val="5"/>
      <w:kern w:val="28"/>
      <w:sz w:val="52"/>
      <w:szCs w:val="52"/>
      <w:lang w:val="en-US" w:bidi="en-US"/>
    </w:rPr>
  </w:style>
  <w:style w:type="character" w:customStyle="1" w:styleId="TitleChar">
    <w:name w:val="Title Char"/>
    <w:basedOn w:val="DefaultParagraphFont"/>
    <w:link w:val="Title"/>
    <w:uiPriority w:val="10"/>
    <w:rsid w:val="00C41EC2"/>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C41EC2"/>
    <w:pPr>
      <w:numPr>
        <w:ilvl w:val="1"/>
      </w:numPr>
      <w:jc w:val="left"/>
    </w:pPr>
    <w:rPr>
      <w:rFonts w:asciiTheme="majorHAnsi" w:eastAsiaTheme="majorEastAsia" w:hAnsiTheme="majorHAnsi" w:cstheme="majorBidi"/>
      <w:i/>
      <w:iCs/>
      <w:noProof w:val="0"/>
      <w:color w:val="5B9BD5" w:themeColor="accent1"/>
      <w:spacing w:val="15"/>
      <w:sz w:val="24"/>
      <w:szCs w:val="24"/>
      <w:lang w:val="en-US" w:bidi="en-US"/>
    </w:rPr>
  </w:style>
  <w:style w:type="character" w:customStyle="1" w:styleId="SubtitleChar">
    <w:name w:val="Subtitle Char"/>
    <w:basedOn w:val="DefaultParagraphFont"/>
    <w:link w:val="Subtitle"/>
    <w:uiPriority w:val="11"/>
    <w:rsid w:val="00C41EC2"/>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C41EC2"/>
    <w:rPr>
      <w:b/>
      <w:bCs/>
    </w:rPr>
  </w:style>
  <w:style w:type="character" w:styleId="Emphasis">
    <w:name w:val="Emphasis"/>
    <w:basedOn w:val="DefaultParagraphFont"/>
    <w:uiPriority w:val="20"/>
    <w:qFormat/>
    <w:rsid w:val="00C41EC2"/>
    <w:rPr>
      <w:i/>
      <w:iCs/>
    </w:rPr>
  </w:style>
  <w:style w:type="paragraph" w:styleId="NoSpacing">
    <w:name w:val="No Spacing"/>
    <w:link w:val="NoSpacingChar"/>
    <w:uiPriority w:val="1"/>
    <w:qFormat/>
    <w:rsid w:val="00C41EC2"/>
    <w:pPr>
      <w:spacing w:after="0" w:line="240" w:lineRule="auto"/>
    </w:pPr>
  </w:style>
  <w:style w:type="character" w:customStyle="1" w:styleId="NoSpacingChar">
    <w:name w:val="No Spacing Char"/>
    <w:link w:val="NoSpacing"/>
    <w:uiPriority w:val="1"/>
    <w:locked/>
    <w:rsid w:val="00EE019A"/>
  </w:style>
  <w:style w:type="paragraph" w:styleId="ListParagraph">
    <w:name w:val="List Paragraph"/>
    <w:aliases w:val="Normal 1,Annex,List Paragraph1"/>
    <w:basedOn w:val="Normal"/>
    <w:link w:val="ListParagraphChar"/>
    <w:uiPriority w:val="34"/>
    <w:qFormat/>
    <w:rsid w:val="00C41EC2"/>
    <w:pPr>
      <w:ind w:left="720"/>
      <w:contextualSpacing/>
      <w:jc w:val="left"/>
    </w:pPr>
    <w:rPr>
      <w:rFonts w:asciiTheme="minorHAnsi" w:eastAsiaTheme="minorHAnsi" w:hAnsiTheme="minorHAnsi" w:cstheme="minorBidi"/>
      <w:noProof w:val="0"/>
      <w:lang w:val="en-US" w:bidi="en-US"/>
    </w:rPr>
  </w:style>
  <w:style w:type="character" w:customStyle="1" w:styleId="ListParagraphChar">
    <w:name w:val="List Paragraph Char"/>
    <w:aliases w:val="Normal 1 Char,Annex Char,List Paragraph1 Char"/>
    <w:link w:val="ListParagraph"/>
    <w:uiPriority w:val="34"/>
    <w:locked/>
    <w:rsid w:val="007E0D74"/>
  </w:style>
  <w:style w:type="paragraph" w:styleId="Quote">
    <w:name w:val="Quote"/>
    <w:basedOn w:val="Normal"/>
    <w:next w:val="Normal"/>
    <w:link w:val="QuoteChar"/>
    <w:uiPriority w:val="29"/>
    <w:qFormat/>
    <w:rsid w:val="00C41EC2"/>
    <w:pPr>
      <w:jc w:val="left"/>
    </w:pPr>
    <w:rPr>
      <w:rFonts w:asciiTheme="minorHAnsi" w:eastAsiaTheme="minorHAnsi" w:hAnsiTheme="minorHAnsi" w:cstheme="minorBidi"/>
      <w:i/>
      <w:iCs/>
      <w:noProof w:val="0"/>
      <w:color w:val="000000" w:themeColor="text1"/>
      <w:lang w:val="en-US" w:bidi="en-US"/>
    </w:rPr>
  </w:style>
  <w:style w:type="character" w:customStyle="1" w:styleId="QuoteChar">
    <w:name w:val="Quote Char"/>
    <w:basedOn w:val="DefaultParagraphFont"/>
    <w:link w:val="Quote"/>
    <w:uiPriority w:val="29"/>
    <w:rsid w:val="00C41EC2"/>
    <w:rPr>
      <w:i/>
      <w:iCs/>
      <w:color w:val="000000" w:themeColor="text1"/>
    </w:rPr>
  </w:style>
  <w:style w:type="paragraph" w:styleId="IntenseQuote">
    <w:name w:val="Intense Quote"/>
    <w:basedOn w:val="Normal"/>
    <w:next w:val="Normal"/>
    <w:link w:val="IntenseQuoteChar"/>
    <w:uiPriority w:val="30"/>
    <w:qFormat/>
    <w:rsid w:val="00C41EC2"/>
    <w:pPr>
      <w:pBdr>
        <w:bottom w:val="single" w:sz="4" w:space="4" w:color="5B9BD5" w:themeColor="accent1"/>
      </w:pBdr>
      <w:spacing w:before="200" w:after="280"/>
      <w:ind w:left="936" w:right="936"/>
      <w:jc w:val="left"/>
    </w:pPr>
    <w:rPr>
      <w:rFonts w:asciiTheme="minorHAnsi" w:eastAsiaTheme="minorHAnsi" w:hAnsiTheme="minorHAnsi" w:cstheme="minorBidi"/>
      <w:b/>
      <w:bCs/>
      <w:i/>
      <w:iCs/>
      <w:noProof w:val="0"/>
      <w:color w:val="5B9BD5" w:themeColor="accent1"/>
      <w:lang w:val="en-US" w:bidi="en-US"/>
    </w:rPr>
  </w:style>
  <w:style w:type="character" w:customStyle="1" w:styleId="IntenseQuoteChar">
    <w:name w:val="Intense Quote Char"/>
    <w:basedOn w:val="DefaultParagraphFont"/>
    <w:link w:val="IntenseQuote"/>
    <w:uiPriority w:val="30"/>
    <w:rsid w:val="00C41EC2"/>
    <w:rPr>
      <w:b/>
      <w:bCs/>
      <w:i/>
      <w:iCs/>
      <w:color w:val="5B9BD5" w:themeColor="accent1"/>
    </w:rPr>
  </w:style>
  <w:style w:type="character" w:styleId="SubtleEmphasis">
    <w:name w:val="Subtle Emphasis"/>
    <w:basedOn w:val="DefaultParagraphFont"/>
    <w:uiPriority w:val="19"/>
    <w:qFormat/>
    <w:rsid w:val="00C41EC2"/>
    <w:rPr>
      <w:i/>
      <w:iCs/>
      <w:color w:val="808080" w:themeColor="text1" w:themeTint="7F"/>
    </w:rPr>
  </w:style>
  <w:style w:type="character" w:styleId="IntenseEmphasis">
    <w:name w:val="Intense Emphasis"/>
    <w:basedOn w:val="DefaultParagraphFont"/>
    <w:uiPriority w:val="21"/>
    <w:qFormat/>
    <w:rsid w:val="00C41EC2"/>
    <w:rPr>
      <w:b/>
      <w:bCs/>
      <w:i/>
      <w:iCs/>
      <w:color w:val="5B9BD5" w:themeColor="accent1"/>
    </w:rPr>
  </w:style>
  <w:style w:type="character" w:styleId="SubtleReference">
    <w:name w:val="Subtle Reference"/>
    <w:basedOn w:val="DefaultParagraphFont"/>
    <w:uiPriority w:val="31"/>
    <w:qFormat/>
    <w:rsid w:val="00C41EC2"/>
    <w:rPr>
      <w:smallCaps/>
      <w:color w:val="ED7D31" w:themeColor="accent2"/>
      <w:u w:val="single"/>
    </w:rPr>
  </w:style>
  <w:style w:type="character" w:styleId="IntenseReference">
    <w:name w:val="Intense Reference"/>
    <w:basedOn w:val="DefaultParagraphFont"/>
    <w:uiPriority w:val="32"/>
    <w:qFormat/>
    <w:rsid w:val="00C41EC2"/>
    <w:rPr>
      <w:b/>
      <w:bCs/>
      <w:smallCaps/>
      <w:color w:val="ED7D31" w:themeColor="accent2"/>
      <w:spacing w:val="5"/>
      <w:u w:val="single"/>
    </w:rPr>
  </w:style>
  <w:style w:type="character" w:styleId="BookTitle">
    <w:name w:val="Book Title"/>
    <w:basedOn w:val="DefaultParagraphFont"/>
    <w:uiPriority w:val="33"/>
    <w:qFormat/>
    <w:rsid w:val="00C41EC2"/>
    <w:rPr>
      <w:b/>
      <w:bCs/>
      <w:smallCaps/>
      <w:spacing w:val="5"/>
    </w:rPr>
  </w:style>
  <w:style w:type="paragraph" w:styleId="TOCHeading">
    <w:name w:val="TOC Heading"/>
    <w:basedOn w:val="Heading1"/>
    <w:next w:val="Normal"/>
    <w:uiPriority w:val="39"/>
    <w:unhideWhenUsed/>
    <w:qFormat/>
    <w:rsid w:val="00C41EC2"/>
    <w:pPr>
      <w:outlineLvl w:val="9"/>
    </w:pPr>
  </w:style>
  <w:style w:type="paragraph" w:styleId="Header">
    <w:name w:val="header"/>
    <w:basedOn w:val="Normal"/>
    <w:link w:val="HeaderChar"/>
    <w:uiPriority w:val="99"/>
    <w:unhideWhenUsed/>
    <w:rsid w:val="007E0D74"/>
    <w:pPr>
      <w:tabs>
        <w:tab w:val="center" w:pos="4680"/>
        <w:tab w:val="right" w:pos="9360"/>
      </w:tabs>
      <w:spacing w:after="0" w:line="240" w:lineRule="auto"/>
      <w:jc w:val="left"/>
    </w:pPr>
    <w:rPr>
      <w:rFonts w:ascii="Times New Roman" w:eastAsia="Times New Roman" w:hAnsi="Times New Roman"/>
      <w:noProof w:val="0"/>
      <w:sz w:val="24"/>
      <w:szCs w:val="24"/>
      <w:lang w:val="en-US"/>
    </w:rPr>
  </w:style>
  <w:style w:type="character" w:customStyle="1" w:styleId="HeaderChar">
    <w:name w:val="Header Char"/>
    <w:basedOn w:val="DefaultParagraphFont"/>
    <w:link w:val="Header"/>
    <w:uiPriority w:val="99"/>
    <w:rsid w:val="007E0D74"/>
    <w:rPr>
      <w:rFonts w:ascii="Times New Roman" w:eastAsia="Times New Roman" w:hAnsi="Times New Roman" w:cs="Times New Roman"/>
      <w:sz w:val="24"/>
      <w:szCs w:val="24"/>
      <w:lang w:bidi="ar-SA"/>
    </w:rPr>
  </w:style>
  <w:style w:type="character" w:customStyle="1" w:styleId="BalloonTextChar">
    <w:name w:val="Balloon Text Char"/>
    <w:basedOn w:val="DefaultParagraphFont"/>
    <w:link w:val="BalloonText"/>
    <w:semiHidden/>
    <w:rsid w:val="007E0D74"/>
    <w:rPr>
      <w:rFonts w:ascii="Tahoma" w:eastAsia="Times New Roman" w:hAnsi="Tahoma" w:cs="Tahoma"/>
      <w:sz w:val="16"/>
      <w:szCs w:val="16"/>
      <w:lang w:bidi="ar-SA"/>
    </w:rPr>
  </w:style>
  <w:style w:type="paragraph" w:styleId="BalloonText">
    <w:name w:val="Balloon Text"/>
    <w:basedOn w:val="Normal"/>
    <w:link w:val="BalloonTextChar"/>
    <w:semiHidden/>
    <w:unhideWhenUsed/>
    <w:rsid w:val="007E0D74"/>
    <w:pPr>
      <w:spacing w:after="0" w:line="240" w:lineRule="auto"/>
      <w:jc w:val="left"/>
    </w:pPr>
    <w:rPr>
      <w:rFonts w:ascii="Tahoma" w:eastAsia="Times New Roman" w:hAnsi="Tahoma" w:cs="Tahoma"/>
      <w:noProof w:val="0"/>
      <w:sz w:val="16"/>
      <w:szCs w:val="16"/>
      <w:lang w:val="en-US"/>
    </w:rPr>
  </w:style>
  <w:style w:type="paragraph" w:styleId="BodyText">
    <w:name w:val="Body Text"/>
    <w:basedOn w:val="Normal"/>
    <w:link w:val="BodyTextChar"/>
    <w:rsid w:val="007E0D74"/>
    <w:pPr>
      <w:spacing w:after="0" w:line="240" w:lineRule="auto"/>
      <w:jc w:val="left"/>
    </w:pPr>
    <w:rPr>
      <w:rFonts w:ascii="Arial" w:eastAsia="Times New Roman" w:hAnsi="Arial"/>
      <w:noProof w:val="0"/>
      <w:sz w:val="24"/>
      <w:szCs w:val="24"/>
      <w:lang w:val="en-US"/>
    </w:rPr>
  </w:style>
  <w:style w:type="character" w:customStyle="1" w:styleId="BodyTextChar">
    <w:name w:val="Body Text Char"/>
    <w:basedOn w:val="DefaultParagraphFont"/>
    <w:link w:val="BodyText"/>
    <w:rsid w:val="007E0D74"/>
    <w:rPr>
      <w:rFonts w:ascii="Arial" w:eastAsia="Times New Roman" w:hAnsi="Arial" w:cs="Times New Roman"/>
      <w:sz w:val="24"/>
      <w:szCs w:val="24"/>
      <w:lang w:bidi="ar-SA"/>
    </w:rPr>
  </w:style>
  <w:style w:type="paragraph" w:customStyle="1" w:styleId="Default">
    <w:name w:val="Default"/>
    <w:rsid w:val="007E0D74"/>
    <w:pPr>
      <w:autoSpaceDE w:val="0"/>
      <w:autoSpaceDN w:val="0"/>
      <w:adjustRightInd w:val="0"/>
      <w:spacing w:after="0" w:line="240" w:lineRule="auto"/>
    </w:pPr>
    <w:rPr>
      <w:rFonts w:ascii="Arial" w:eastAsia="Times New Roman" w:hAnsi="Arial" w:cs="Arial"/>
      <w:color w:val="000000"/>
      <w:sz w:val="24"/>
      <w:szCs w:val="24"/>
      <w:lang w:bidi="ar-SA"/>
    </w:rPr>
  </w:style>
  <w:style w:type="paragraph" w:styleId="Footer">
    <w:name w:val="footer"/>
    <w:basedOn w:val="Normal"/>
    <w:link w:val="FooterChar"/>
    <w:uiPriority w:val="99"/>
    <w:unhideWhenUsed/>
    <w:qFormat/>
    <w:rsid w:val="007E0D74"/>
    <w:pPr>
      <w:tabs>
        <w:tab w:val="center" w:pos="4680"/>
        <w:tab w:val="right" w:pos="9360"/>
      </w:tabs>
      <w:spacing w:after="0" w:line="240" w:lineRule="auto"/>
      <w:jc w:val="left"/>
    </w:pPr>
    <w:rPr>
      <w:rFonts w:ascii="Times New Roman" w:eastAsia="Times New Roman" w:hAnsi="Times New Roman"/>
      <w:noProof w:val="0"/>
      <w:sz w:val="24"/>
      <w:szCs w:val="24"/>
      <w:lang w:val="en-US"/>
    </w:rPr>
  </w:style>
  <w:style w:type="character" w:customStyle="1" w:styleId="FooterChar">
    <w:name w:val="Footer Char"/>
    <w:basedOn w:val="DefaultParagraphFont"/>
    <w:link w:val="Footer"/>
    <w:uiPriority w:val="99"/>
    <w:rsid w:val="007E0D74"/>
    <w:rPr>
      <w:rFonts w:ascii="Times New Roman" w:eastAsia="Times New Roman" w:hAnsi="Times New Roman" w:cs="Times New Roman"/>
      <w:sz w:val="24"/>
      <w:szCs w:val="24"/>
      <w:lang w:bidi="ar-SA"/>
    </w:rPr>
  </w:style>
  <w:style w:type="character" w:styleId="PageNumber">
    <w:name w:val="page number"/>
    <w:basedOn w:val="DefaultParagraphFont"/>
    <w:rsid w:val="007E0D74"/>
  </w:style>
  <w:style w:type="paragraph" w:customStyle="1" w:styleId="CompanyName">
    <w:name w:val="Company Name"/>
    <w:basedOn w:val="Normal"/>
    <w:rsid w:val="007E0D74"/>
    <w:pPr>
      <w:framePr w:w="3845" w:h="1584" w:hSpace="187" w:vSpace="187" w:wrap="notBeside" w:vAnchor="page" w:hAnchor="margin" w:y="894" w:anchorLock="1"/>
      <w:spacing w:after="0" w:line="280" w:lineRule="atLeast"/>
      <w:jc w:val="left"/>
    </w:pPr>
    <w:rPr>
      <w:rFonts w:ascii="Arial Black" w:eastAsia="Times New Roman" w:hAnsi="Arial Black"/>
      <w:noProof w:val="0"/>
      <w:spacing w:val="-25"/>
      <w:sz w:val="32"/>
      <w:szCs w:val="20"/>
      <w:lang w:val="en-US"/>
    </w:rPr>
  </w:style>
  <w:style w:type="character" w:customStyle="1" w:styleId="apple-style-span">
    <w:name w:val="apple-style-span"/>
    <w:basedOn w:val="DefaultParagraphFont"/>
    <w:rsid w:val="007E0D74"/>
  </w:style>
  <w:style w:type="character" w:styleId="Hyperlink">
    <w:name w:val="Hyperlink"/>
    <w:uiPriority w:val="99"/>
    <w:rsid w:val="007E0D74"/>
    <w:rPr>
      <w:rFonts w:cs="Times New Roman"/>
      <w:color w:val="0000FF"/>
      <w:u w:val="single"/>
    </w:rPr>
  </w:style>
  <w:style w:type="paragraph" w:customStyle="1" w:styleId="ColorfulList-Accent111">
    <w:name w:val="Colorful List - Accent 111"/>
    <w:basedOn w:val="Normal"/>
    <w:uiPriority w:val="34"/>
    <w:qFormat/>
    <w:rsid w:val="007E0D74"/>
    <w:pPr>
      <w:spacing w:after="0" w:line="240" w:lineRule="auto"/>
      <w:ind w:left="720"/>
      <w:contextualSpacing/>
      <w:jc w:val="left"/>
    </w:pPr>
    <w:rPr>
      <w:rFonts w:ascii="Times New Roman" w:eastAsia="Times New Roman" w:hAnsi="Times New Roman"/>
      <w:noProof w:val="0"/>
      <w:sz w:val="24"/>
      <w:szCs w:val="24"/>
      <w:lang w:val="en-US"/>
    </w:rPr>
  </w:style>
  <w:style w:type="paragraph" w:styleId="BodyText2">
    <w:name w:val="Body Text 2"/>
    <w:basedOn w:val="Normal"/>
    <w:link w:val="BodyText2Char"/>
    <w:uiPriority w:val="99"/>
    <w:unhideWhenUsed/>
    <w:rsid w:val="007E0D74"/>
    <w:pPr>
      <w:spacing w:after="120" w:line="480" w:lineRule="auto"/>
      <w:jc w:val="left"/>
    </w:pPr>
    <w:rPr>
      <w:rFonts w:ascii="Times New Roman" w:eastAsia="Times New Roman" w:hAnsi="Times New Roman"/>
      <w:noProof w:val="0"/>
      <w:sz w:val="24"/>
      <w:szCs w:val="24"/>
      <w:lang w:val="it-IT"/>
    </w:rPr>
  </w:style>
  <w:style w:type="character" w:customStyle="1" w:styleId="BodyText2Char">
    <w:name w:val="Body Text 2 Char"/>
    <w:basedOn w:val="DefaultParagraphFont"/>
    <w:link w:val="BodyText2"/>
    <w:uiPriority w:val="99"/>
    <w:rsid w:val="007E0D74"/>
    <w:rPr>
      <w:rFonts w:ascii="Times New Roman" w:eastAsia="Times New Roman" w:hAnsi="Times New Roman" w:cs="Times New Roman"/>
      <w:sz w:val="24"/>
      <w:szCs w:val="24"/>
      <w:lang w:val="it-IT" w:bidi="ar-SA"/>
    </w:rPr>
  </w:style>
  <w:style w:type="paragraph" w:styleId="TOC1">
    <w:name w:val="toc 1"/>
    <w:basedOn w:val="Normal"/>
    <w:next w:val="Normal"/>
    <w:autoRedefine/>
    <w:uiPriority w:val="39"/>
    <w:qFormat/>
    <w:rsid w:val="007E0D74"/>
    <w:pPr>
      <w:tabs>
        <w:tab w:val="right" w:leader="dot" w:pos="9017"/>
      </w:tabs>
      <w:spacing w:after="0" w:line="240" w:lineRule="auto"/>
      <w:jc w:val="left"/>
    </w:pPr>
    <w:rPr>
      <w:rFonts w:ascii="Times New Roman" w:eastAsia="Times New Roman" w:hAnsi="Times New Roman"/>
      <w:noProof w:val="0"/>
      <w:sz w:val="24"/>
      <w:szCs w:val="24"/>
      <w:lang w:val="en-US"/>
    </w:rPr>
  </w:style>
  <w:style w:type="paragraph" w:styleId="TOC2">
    <w:name w:val="toc 2"/>
    <w:basedOn w:val="Normal"/>
    <w:next w:val="Normal"/>
    <w:autoRedefine/>
    <w:uiPriority w:val="39"/>
    <w:qFormat/>
    <w:rsid w:val="007E0D74"/>
    <w:pPr>
      <w:tabs>
        <w:tab w:val="left" w:pos="450"/>
        <w:tab w:val="right" w:pos="9017"/>
      </w:tabs>
      <w:spacing w:after="0" w:line="240" w:lineRule="auto"/>
      <w:jc w:val="left"/>
    </w:pPr>
    <w:rPr>
      <w:rFonts w:ascii="Times New Roman" w:eastAsia="Times New Roman" w:hAnsi="Times New Roman"/>
      <w:noProof w:val="0"/>
      <w:sz w:val="24"/>
      <w:szCs w:val="24"/>
      <w:lang w:val="en-US"/>
    </w:rPr>
  </w:style>
  <w:style w:type="paragraph" w:styleId="TOC3">
    <w:name w:val="toc 3"/>
    <w:basedOn w:val="Normal"/>
    <w:next w:val="Normal"/>
    <w:autoRedefine/>
    <w:uiPriority w:val="39"/>
    <w:qFormat/>
    <w:rsid w:val="007E0D74"/>
    <w:pPr>
      <w:tabs>
        <w:tab w:val="left" w:pos="1080"/>
        <w:tab w:val="right" w:pos="9017"/>
      </w:tabs>
      <w:spacing w:after="0" w:line="240" w:lineRule="auto"/>
      <w:ind w:left="-90" w:firstLine="90"/>
      <w:jc w:val="left"/>
    </w:pPr>
    <w:rPr>
      <w:rFonts w:ascii="Times New Roman" w:eastAsia="Times New Roman" w:hAnsi="Times New Roman"/>
      <w:noProof w:val="0"/>
      <w:sz w:val="24"/>
      <w:szCs w:val="24"/>
      <w:lang w:val="en-US"/>
    </w:rPr>
  </w:style>
  <w:style w:type="paragraph" w:styleId="NormalWeb">
    <w:name w:val="Normal (Web)"/>
    <w:basedOn w:val="Normal"/>
    <w:uiPriority w:val="99"/>
    <w:unhideWhenUsed/>
    <w:rsid w:val="007E0D74"/>
    <w:pPr>
      <w:spacing w:before="100" w:beforeAutospacing="1" w:after="100" w:afterAutospacing="1" w:line="240" w:lineRule="auto"/>
      <w:jc w:val="left"/>
    </w:pPr>
    <w:rPr>
      <w:rFonts w:ascii="Times New Roman" w:eastAsia="Times New Roman" w:hAnsi="Times New Roman"/>
      <w:noProof w:val="0"/>
      <w:sz w:val="24"/>
      <w:szCs w:val="24"/>
      <w:lang w:val="en-US"/>
    </w:rPr>
  </w:style>
  <w:style w:type="character" w:customStyle="1" w:styleId="apple-converted-space">
    <w:name w:val="apple-converted-space"/>
    <w:basedOn w:val="DefaultParagraphFont"/>
    <w:rsid w:val="007E0D74"/>
  </w:style>
  <w:style w:type="character" w:customStyle="1" w:styleId="lawtitle">
    <w:name w:val="law_title"/>
    <w:basedOn w:val="DefaultParagraphFont"/>
    <w:rsid w:val="007E0D74"/>
  </w:style>
  <w:style w:type="paragraph" w:styleId="TableofFigures">
    <w:name w:val="table of figures"/>
    <w:basedOn w:val="Normal"/>
    <w:next w:val="Normal"/>
    <w:uiPriority w:val="99"/>
    <w:unhideWhenUsed/>
    <w:rsid w:val="007E0D74"/>
    <w:pPr>
      <w:spacing w:after="0" w:line="240" w:lineRule="auto"/>
      <w:ind w:left="480" w:hanging="480"/>
      <w:jc w:val="left"/>
    </w:pPr>
    <w:rPr>
      <w:rFonts w:ascii="Times New Roman" w:eastAsia="Times New Roman" w:hAnsi="Times New Roman"/>
      <w:caps/>
      <w:noProof w:val="0"/>
      <w:sz w:val="20"/>
      <w:szCs w:val="20"/>
      <w:lang w:val="it-IT"/>
    </w:rPr>
  </w:style>
  <w:style w:type="character" w:customStyle="1" w:styleId="CommentTextChar">
    <w:name w:val="Comment Text Char"/>
    <w:link w:val="CommentText"/>
    <w:uiPriority w:val="99"/>
    <w:semiHidden/>
    <w:rsid w:val="007E0D74"/>
    <w:rPr>
      <w:rFonts w:ascii="Times New Roman" w:eastAsia="Times New Roman" w:hAnsi="Times New Roman" w:cs="Times New Roman"/>
      <w:sz w:val="20"/>
      <w:szCs w:val="20"/>
      <w:lang w:val="it-IT"/>
    </w:rPr>
  </w:style>
  <w:style w:type="paragraph" w:styleId="CommentText">
    <w:name w:val="annotation text"/>
    <w:basedOn w:val="Normal"/>
    <w:link w:val="CommentTextChar"/>
    <w:uiPriority w:val="99"/>
    <w:semiHidden/>
    <w:unhideWhenUsed/>
    <w:rsid w:val="007E0D74"/>
    <w:pPr>
      <w:spacing w:after="0" w:line="240" w:lineRule="auto"/>
      <w:jc w:val="left"/>
    </w:pPr>
    <w:rPr>
      <w:rFonts w:ascii="Times New Roman" w:eastAsia="Times New Roman" w:hAnsi="Times New Roman"/>
      <w:noProof w:val="0"/>
      <w:sz w:val="20"/>
      <w:szCs w:val="20"/>
      <w:lang w:val="it-IT" w:bidi="en-US"/>
    </w:rPr>
  </w:style>
  <w:style w:type="character" w:customStyle="1" w:styleId="CommentTextChar1">
    <w:name w:val="Comment Text Char1"/>
    <w:basedOn w:val="DefaultParagraphFont"/>
    <w:link w:val="CommentText"/>
    <w:uiPriority w:val="99"/>
    <w:semiHidden/>
    <w:rsid w:val="007E0D74"/>
    <w:rPr>
      <w:rFonts w:ascii="Calibri" w:eastAsia="Calibri" w:hAnsi="Calibri" w:cs="Times New Roman"/>
      <w:noProof/>
      <w:sz w:val="20"/>
      <w:szCs w:val="20"/>
      <w:lang w:val="sq-AL" w:bidi="ar-SA"/>
    </w:rPr>
  </w:style>
  <w:style w:type="character" w:customStyle="1" w:styleId="CommentSubjectChar">
    <w:name w:val="Comment Subject Char"/>
    <w:link w:val="CommentSubject"/>
    <w:uiPriority w:val="99"/>
    <w:semiHidden/>
    <w:rsid w:val="007E0D74"/>
    <w:rPr>
      <w:rFonts w:ascii="Times New Roman" w:eastAsia="Times New Roman" w:hAnsi="Times New Roman" w:cs="Times New Roman"/>
      <w:b/>
      <w:bCs/>
      <w:sz w:val="20"/>
      <w:szCs w:val="20"/>
      <w:lang w:val="it-IT"/>
    </w:rPr>
  </w:style>
  <w:style w:type="paragraph" w:styleId="CommentSubject">
    <w:name w:val="annotation subject"/>
    <w:basedOn w:val="CommentText"/>
    <w:next w:val="CommentText"/>
    <w:link w:val="CommentSubjectChar"/>
    <w:uiPriority w:val="99"/>
    <w:semiHidden/>
    <w:unhideWhenUsed/>
    <w:rsid w:val="007E0D74"/>
    <w:rPr>
      <w:b/>
      <w:bCs/>
    </w:rPr>
  </w:style>
  <w:style w:type="character" w:customStyle="1" w:styleId="CommentSubjectChar1">
    <w:name w:val="Comment Subject Char1"/>
    <w:basedOn w:val="CommentTextChar1"/>
    <w:link w:val="CommentSubject"/>
    <w:uiPriority w:val="99"/>
    <w:semiHidden/>
    <w:rsid w:val="007E0D74"/>
    <w:rPr>
      <w:b/>
      <w:bCs/>
    </w:rPr>
  </w:style>
  <w:style w:type="paragraph" w:styleId="FootnoteText">
    <w:name w:val="footnote text"/>
    <w:basedOn w:val="Normal"/>
    <w:link w:val="FootnoteTextChar"/>
    <w:uiPriority w:val="99"/>
    <w:unhideWhenUsed/>
    <w:rsid w:val="007E0D74"/>
    <w:pPr>
      <w:spacing w:after="0" w:line="240" w:lineRule="auto"/>
      <w:jc w:val="left"/>
    </w:pPr>
    <w:rPr>
      <w:rFonts w:ascii="Times New Roman" w:eastAsia="Times New Roman" w:hAnsi="Times New Roman"/>
      <w:noProof w:val="0"/>
      <w:sz w:val="20"/>
      <w:szCs w:val="20"/>
      <w:lang w:val="it-IT"/>
    </w:rPr>
  </w:style>
  <w:style w:type="character" w:customStyle="1" w:styleId="FootnoteTextChar">
    <w:name w:val="Footnote Text Char"/>
    <w:basedOn w:val="DefaultParagraphFont"/>
    <w:link w:val="FootnoteText"/>
    <w:uiPriority w:val="99"/>
    <w:rsid w:val="007E0D74"/>
    <w:rPr>
      <w:rFonts w:ascii="Times New Roman" w:eastAsia="Times New Roman" w:hAnsi="Times New Roman" w:cs="Times New Roman"/>
      <w:sz w:val="20"/>
      <w:szCs w:val="20"/>
      <w:lang w:val="it-IT" w:bidi="ar-SA"/>
    </w:rPr>
  </w:style>
  <w:style w:type="table" w:styleId="DarkList-Accent6">
    <w:name w:val="Dark List Accent 6"/>
    <w:basedOn w:val="TableNormal"/>
    <w:uiPriority w:val="70"/>
    <w:rsid w:val="007E0D74"/>
    <w:pPr>
      <w:spacing w:after="0" w:line="240" w:lineRule="auto"/>
    </w:pPr>
    <w:rPr>
      <w:rFonts w:ascii="Calibri" w:eastAsia="MS Mincho" w:hAnsi="Calibri" w:cs="Times New Roman"/>
      <w:color w:val="FFFFFF"/>
      <w:sz w:val="20"/>
      <w:szCs w:val="20"/>
      <w:lang w:eastAsia="zh-CN" w:bidi="ar-SA"/>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customStyle="1" w:styleId="highlight">
    <w:name w:val="highlight"/>
    <w:basedOn w:val="DefaultParagraphFont"/>
    <w:rsid w:val="007E0D74"/>
  </w:style>
  <w:style w:type="character" w:customStyle="1" w:styleId="subject">
    <w:name w:val="subject"/>
    <w:basedOn w:val="DefaultParagraphFont"/>
    <w:rsid w:val="007E0D74"/>
  </w:style>
  <w:style w:type="paragraph" w:customStyle="1" w:styleId="yiv4259625732msonormal">
    <w:name w:val="yiv4259625732msonormal"/>
    <w:basedOn w:val="Normal"/>
    <w:rsid w:val="007E0D74"/>
    <w:pPr>
      <w:spacing w:before="100" w:beforeAutospacing="1" w:after="100" w:afterAutospacing="1" w:line="240" w:lineRule="auto"/>
      <w:jc w:val="left"/>
    </w:pPr>
    <w:rPr>
      <w:rFonts w:ascii="Times New Roman" w:eastAsia="Times New Roman" w:hAnsi="Times New Roman"/>
      <w:noProof w:val="0"/>
      <w:sz w:val="24"/>
      <w:szCs w:val="24"/>
      <w:lang w:val="en-US"/>
    </w:rPr>
  </w:style>
  <w:style w:type="character" w:customStyle="1" w:styleId="hps">
    <w:name w:val="hps"/>
    <w:basedOn w:val="DefaultParagraphFont"/>
    <w:rsid w:val="007E0D74"/>
  </w:style>
  <w:style w:type="paragraph" w:styleId="BodyTextIndent">
    <w:name w:val="Body Text Indent"/>
    <w:basedOn w:val="Normal"/>
    <w:link w:val="BodyTextIndentChar"/>
    <w:uiPriority w:val="99"/>
    <w:unhideWhenUsed/>
    <w:rsid w:val="007E0D74"/>
    <w:pPr>
      <w:spacing w:after="120" w:line="240" w:lineRule="auto"/>
      <w:ind w:left="360"/>
      <w:jc w:val="left"/>
    </w:pPr>
    <w:rPr>
      <w:rFonts w:ascii="Times New Roman" w:eastAsia="Times New Roman" w:hAnsi="Times New Roman"/>
      <w:noProof w:val="0"/>
      <w:sz w:val="20"/>
      <w:szCs w:val="20"/>
      <w:lang w:val="en-US"/>
    </w:rPr>
  </w:style>
  <w:style w:type="character" w:customStyle="1" w:styleId="BodyTextIndentChar">
    <w:name w:val="Body Text Indent Char"/>
    <w:basedOn w:val="DefaultParagraphFont"/>
    <w:link w:val="BodyTextIndent"/>
    <w:uiPriority w:val="99"/>
    <w:rsid w:val="007E0D74"/>
    <w:rPr>
      <w:rFonts w:ascii="Times New Roman" w:eastAsia="Times New Roman" w:hAnsi="Times New Roman" w:cs="Times New Roman"/>
      <w:sz w:val="20"/>
      <w:szCs w:val="20"/>
      <w:lang w:bidi="ar-SA"/>
    </w:rPr>
  </w:style>
  <w:style w:type="character" w:customStyle="1" w:styleId="yiv2187163593">
    <w:name w:val="yiv2187163593"/>
    <w:rsid w:val="007E0D74"/>
  </w:style>
  <w:style w:type="paragraph" w:customStyle="1" w:styleId="ColorfulList-Accent11">
    <w:name w:val="Colorful List - Accent 11"/>
    <w:basedOn w:val="Normal"/>
    <w:uiPriority w:val="34"/>
    <w:qFormat/>
    <w:rsid w:val="007E0D74"/>
    <w:pPr>
      <w:spacing w:after="0" w:line="240" w:lineRule="auto"/>
      <w:ind w:left="720"/>
      <w:contextualSpacing/>
      <w:jc w:val="left"/>
    </w:pPr>
    <w:rPr>
      <w:rFonts w:ascii="Bookman Old Style" w:eastAsia="Times New Roman" w:hAnsi="Bookman Old Style"/>
      <w:b/>
      <w:bCs/>
      <w:noProof w:val="0"/>
      <w:sz w:val="26"/>
      <w:szCs w:val="24"/>
      <w:lang w:val="en-US"/>
    </w:rPr>
  </w:style>
  <w:style w:type="paragraph" w:customStyle="1" w:styleId="akti">
    <w:name w:val="akti"/>
    <w:basedOn w:val="Normal"/>
    <w:rsid w:val="007E0D74"/>
    <w:pPr>
      <w:spacing w:before="100" w:beforeAutospacing="1" w:after="100" w:afterAutospacing="1" w:line="240" w:lineRule="auto"/>
      <w:jc w:val="left"/>
    </w:pPr>
    <w:rPr>
      <w:rFonts w:ascii="Times New Roman" w:eastAsia="Times New Roman" w:hAnsi="Times New Roman"/>
      <w:noProof w:val="0"/>
      <w:sz w:val="24"/>
      <w:szCs w:val="24"/>
      <w:lang w:val="en-US"/>
    </w:rPr>
  </w:style>
  <w:style w:type="table" w:customStyle="1" w:styleId="MediumShading1-Accent12">
    <w:name w:val="Medium Shading 1 - Accent 12"/>
    <w:basedOn w:val="TableNormal"/>
    <w:uiPriority w:val="63"/>
    <w:rsid w:val="007E0D74"/>
    <w:pPr>
      <w:spacing w:after="0" w:line="240" w:lineRule="auto"/>
    </w:pPr>
    <w:rPr>
      <w:rFonts w:ascii="Calibri" w:eastAsia="Calibri" w:hAnsi="Calibri" w:cs="Times New Roman"/>
      <w:sz w:val="20"/>
      <w:szCs w:val="20"/>
      <w:lang w:bidi="ar-SA"/>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NoParagraphStyle">
    <w:name w:val="[No Paragraph Style]"/>
    <w:rsid w:val="007E0D74"/>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lang w:bidi="ar-SA"/>
    </w:rPr>
  </w:style>
  <w:style w:type="character" w:customStyle="1" w:styleId="DocumentMapChar">
    <w:name w:val="Document Map Char"/>
    <w:basedOn w:val="DefaultParagraphFont"/>
    <w:link w:val="DocumentMap"/>
    <w:uiPriority w:val="99"/>
    <w:semiHidden/>
    <w:rsid w:val="007E0D74"/>
    <w:rPr>
      <w:rFonts w:ascii="Tahoma" w:eastAsia="Times New Roman" w:hAnsi="Tahoma" w:cs="Times New Roman"/>
      <w:sz w:val="16"/>
      <w:szCs w:val="16"/>
      <w:lang w:bidi="ar-SA"/>
    </w:rPr>
  </w:style>
  <w:style w:type="paragraph" w:styleId="DocumentMap">
    <w:name w:val="Document Map"/>
    <w:basedOn w:val="Normal"/>
    <w:link w:val="DocumentMapChar"/>
    <w:uiPriority w:val="99"/>
    <w:semiHidden/>
    <w:unhideWhenUsed/>
    <w:rsid w:val="007E0D74"/>
    <w:pPr>
      <w:spacing w:after="0" w:line="240" w:lineRule="auto"/>
      <w:jc w:val="left"/>
    </w:pPr>
    <w:rPr>
      <w:rFonts w:ascii="Tahoma" w:eastAsia="Times New Roman" w:hAnsi="Tahoma"/>
      <w:noProof w:val="0"/>
      <w:sz w:val="16"/>
      <w:szCs w:val="16"/>
      <w:lang w:val="en-US"/>
    </w:rPr>
  </w:style>
  <w:style w:type="table" w:customStyle="1" w:styleId="GridTable3-Accent61">
    <w:name w:val="Grid Table 3 - Accent 61"/>
    <w:basedOn w:val="TableNormal"/>
    <w:uiPriority w:val="48"/>
    <w:rsid w:val="007E0D74"/>
    <w:pPr>
      <w:spacing w:after="0" w:line="240" w:lineRule="auto"/>
    </w:pPr>
    <w:rPr>
      <w:rFonts w:ascii="Calibri" w:eastAsia="Calibri" w:hAnsi="Calibri" w:cs="Times New Roman"/>
      <w:sz w:val="20"/>
      <w:szCs w:val="20"/>
      <w:lang w:bidi="ar-SA"/>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Accent11">
    <w:name w:val="Grid Table 4 - Accent 11"/>
    <w:basedOn w:val="TableNormal"/>
    <w:uiPriority w:val="49"/>
    <w:rsid w:val="007E0D74"/>
    <w:pPr>
      <w:spacing w:after="0" w:line="240" w:lineRule="auto"/>
    </w:pPr>
    <w:rPr>
      <w:rFonts w:ascii="Calibri" w:eastAsia="Calibri" w:hAnsi="Calibri" w:cs="Times New Roman"/>
      <w:sz w:val="20"/>
      <w:szCs w:val="20"/>
      <w:lang w:bidi="ar-S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Paragraph">
    <w:name w:val="Table Paragraph"/>
    <w:basedOn w:val="Normal"/>
    <w:uiPriority w:val="1"/>
    <w:qFormat/>
    <w:rsid w:val="007E0D74"/>
    <w:pPr>
      <w:widowControl w:val="0"/>
      <w:spacing w:after="0" w:line="240" w:lineRule="auto"/>
      <w:ind w:left="105"/>
      <w:jc w:val="left"/>
    </w:pPr>
    <w:rPr>
      <w:rFonts w:ascii="Palatino Linotype" w:eastAsia="Palatino Linotype" w:hAnsi="Palatino Linotype" w:cs="Palatino Linotype"/>
      <w:noProof w:val="0"/>
      <w:sz w:val="24"/>
      <w:szCs w:val="24"/>
      <w:lang w:val="en-US"/>
    </w:rPr>
  </w:style>
  <w:style w:type="paragraph" w:customStyle="1" w:styleId="xl65">
    <w:name w:val="xl65"/>
    <w:basedOn w:val="Normal"/>
    <w:rsid w:val="007E0D74"/>
    <w:pPr>
      <w:pBdr>
        <w:bottom w:val="single" w:sz="4" w:space="0" w:color="auto"/>
      </w:pBdr>
      <w:shd w:val="clear" w:color="000000" w:fill="C4BD97"/>
      <w:spacing w:before="100" w:beforeAutospacing="1" w:after="100" w:afterAutospacing="1" w:line="240" w:lineRule="auto"/>
      <w:jc w:val="left"/>
      <w:textAlignment w:val="center"/>
    </w:pPr>
    <w:rPr>
      <w:rFonts w:ascii="Times New Roman" w:eastAsia="Times New Roman" w:hAnsi="Times New Roman"/>
      <w:noProof w:val="0"/>
      <w:sz w:val="20"/>
      <w:szCs w:val="20"/>
      <w:lang w:val="en-US"/>
    </w:rPr>
  </w:style>
  <w:style w:type="paragraph" w:customStyle="1" w:styleId="xl66">
    <w:name w:val="xl66"/>
    <w:basedOn w:val="Normal"/>
    <w:rsid w:val="007E0D74"/>
    <w:pPr>
      <w:pBdr>
        <w:bottom w:val="single" w:sz="4" w:space="0" w:color="auto"/>
      </w:pBdr>
      <w:shd w:val="clear" w:color="000000" w:fill="C5D9F1"/>
      <w:spacing w:before="100" w:beforeAutospacing="1" w:after="100" w:afterAutospacing="1" w:line="240" w:lineRule="auto"/>
      <w:jc w:val="left"/>
      <w:textAlignment w:val="center"/>
    </w:pPr>
    <w:rPr>
      <w:rFonts w:ascii="Times New Roman" w:eastAsia="Times New Roman" w:hAnsi="Times New Roman"/>
      <w:noProof w:val="0"/>
      <w:sz w:val="20"/>
      <w:szCs w:val="20"/>
      <w:lang w:val="en-US"/>
    </w:rPr>
  </w:style>
  <w:style w:type="paragraph" w:customStyle="1" w:styleId="xl67">
    <w:name w:val="xl67"/>
    <w:basedOn w:val="Normal"/>
    <w:rsid w:val="007E0D74"/>
    <w:pPr>
      <w:shd w:val="clear" w:color="000000" w:fill="948A54"/>
      <w:spacing w:before="100" w:beforeAutospacing="1" w:after="100" w:afterAutospacing="1" w:line="240" w:lineRule="auto"/>
      <w:jc w:val="right"/>
      <w:textAlignment w:val="center"/>
    </w:pPr>
    <w:rPr>
      <w:rFonts w:ascii="Times New Roman" w:eastAsia="Times New Roman" w:hAnsi="Times New Roman"/>
      <w:b/>
      <w:bCs/>
      <w:noProof w:val="0"/>
      <w:sz w:val="20"/>
      <w:szCs w:val="20"/>
      <w:lang w:val="en-US"/>
    </w:rPr>
  </w:style>
  <w:style w:type="paragraph" w:customStyle="1" w:styleId="xl68">
    <w:name w:val="xl68"/>
    <w:basedOn w:val="Normal"/>
    <w:rsid w:val="007E0D74"/>
    <w:pPr>
      <w:spacing w:before="100" w:beforeAutospacing="1" w:after="100" w:afterAutospacing="1" w:line="240" w:lineRule="auto"/>
      <w:jc w:val="left"/>
      <w:textAlignment w:val="center"/>
    </w:pPr>
    <w:rPr>
      <w:rFonts w:ascii="Times New Roman" w:eastAsia="Times New Roman" w:hAnsi="Times New Roman"/>
      <w:noProof w:val="0"/>
      <w:sz w:val="20"/>
      <w:szCs w:val="20"/>
      <w:lang w:val="en-US"/>
    </w:rPr>
  </w:style>
  <w:style w:type="paragraph" w:customStyle="1" w:styleId="xl69">
    <w:name w:val="xl69"/>
    <w:basedOn w:val="Normal"/>
    <w:rsid w:val="007E0D74"/>
    <w:pPr>
      <w:spacing w:before="100" w:beforeAutospacing="1" w:after="100" w:afterAutospacing="1" w:line="240" w:lineRule="auto"/>
      <w:jc w:val="left"/>
      <w:textAlignment w:val="center"/>
    </w:pPr>
    <w:rPr>
      <w:rFonts w:ascii="Times New Roman" w:eastAsia="Times New Roman" w:hAnsi="Times New Roman"/>
      <w:noProof w:val="0"/>
      <w:sz w:val="20"/>
      <w:szCs w:val="20"/>
      <w:lang w:val="en-US"/>
    </w:rPr>
  </w:style>
  <w:style w:type="paragraph" w:customStyle="1" w:styleId="xl70">
    <w:name w:val="xl70"/>
    <w:basedOn w:val="Normal"/>
    <w:rsid w:val="007E0D74"/>
    <w:pPr>
      <w:shd w:val="clear" w:color="000000" w:fill="DDD9C4"/>
      <w:spacing w:before="100" w:beforeAutospacing="1" w:after="100" w:afterAutospacing="1" w:line="240" w:lineRule="auto"/>
      <w:jc w:val="right"/>
      <w:textAlignment w:val="center"/>
    </w:pPr>
    <w:rPr>
      <w:rFonts w:ascii="Times New Roman" w:eastAsia="Times New Roman" w:hAnsi="Times New Roman"/>
      <w:noProof w:val="0"/>
      <w:sz w:val="20"/>
      <w:szCs w:val="20"/>
      <w:lang w:val="en-US"/>
    </w:rPr>
  </w:style>
  <w:style w:type="paragraph" w:customStyle="1" w:styleId="xl71">
    <w:name w:val="xl71"/>
    <w:basedOn w:val="Normal"/>
    <w:rsid w:val="007E0D74"/>
    <w:pPr>
      <w:shd w:val="clear" w:color="000000" w:fill="538DD5"/>
      <w:spacing w:before="100" w:beforeAutospacing="1" w:after="100" w:afterAutospacing="1" w:line="240" w:lineRule="auto"/>
      <w:jc w:val="center"/>
      <w:textAlignment w:val="top"/>
    </w:pPr>
    <w:rPr>
      <w:rFonts w:ascii="Times New Roman" w:eastAsia="Times New Roman" w:hAnsi="Times New Roman"/>
      <w:noProof w:val="0"/>
      <w:sz w:val="20"/>
      <w:szCs w:val="20"/>
      <w:lang w:val="en-US"/>
    </w:rPr>
  </w:style>
  <w:style w:type="paragraph" w:customStyle="1" w:styleId="xl72">
    <w:name w:val="xl72"/>
    <w:basedOn w:val="Normal"/>
    <w:rsid w:val="007E0D74"/>
    <w:pPr>
      <w:shd w:val="clear" w:color="000000" w:fill="948A54"/>
      <w:spacing w:before="100" w:beforeAutospacing="1" w:after="100" w:afterAutospacing="1" w:line="240" w:lineRule="auto"/>
      <w:jc w:val="left"/>
      <w:textAlignment w:val="center"/>
    </w:pPr>
    <w:rPr>
      <w:rFonts w:ascii="Times New Roman" w:eastAsia="Times New Roman" w:hAnsi="Times New Roman"/>
      <w:b/>
      <w:bCs/>
      <w:noProof w:val="0"/>
      <w:sz w:val="20"/>
      <w:szCs w:val="20"/>
      <w:lang w:val="en-US"/>
    </w:rPr>
  </w:style>
  <w:style w:type="paragraph" w:customStyle="1" w:styleId="xl73">
    <w:name w:val="xl73"/>
    <w:basedOn w:val="Normal"/>
    <w:rsid w:val="007E0D74"/>
    <w:pPr>
      <w:shd w:val="clear" w:color="000000" w:fill="DDD9C4"/>
      <w:spacing w:before="100" w:beforeAutospacing="1" w:after="100" w:afterAutospacing="1" w:line="240" w:lineRule="auto"/>
      <w:jc w:val="left"/>
      <w:textAlignment w:val="center"/>
    </w:pPr>
    <w:rPr>
      <w:rFonts w:ascii="Times New Roman" w:eastAsia="Times New Roman" w:hAnsi="Times New Roman"/>
      <w:noProof w:val="0"/>
      <w:sz w:val="20"/>
      <w:szCs w:val="20"/>
      <w:lang w:val="en-US"/>
    </w:rPr>
  </w:style>
  <w:style w:type="paragraph" w:customStyle="1" w:styleId="xl74">
    <w:name w:val="xl74"/>
    <w:basedOn w:val="Normal"/>
    <w:rsid w:val="007E0D74"/>
    <w:pPr>
      <w:shd w:val="clear" w:color="000000" w:fill="538DD5"/>
      <w:spacing w:before="100" w:beforeAutospacing="1" w:after="100" w:afterAutospacing="1" w:line="240" w:lineRule="auto"/>
      <w:jc w:val="right"/>
      <w:textAlignment w:val="center"/>
    </w:pPr>
    <w:rPr>
      <w:rFonts w:ascii="Times New Roman" w:eastAsia="Times New Roman" w:hAnsi="Times New Roman"/>
      <w:noProof w:val="0"/>
      <w:sz w:val="20"/>
      <w:szCs w:val="20"/>
      <w:lang w:val="en-US"/>
    </w:rPr>
  </w:style>
  <w:style w:type="paragraph" w:customStyle="1" w:styleId="xl75">
    <w:name w:val="xl75"/>
    <w:basedOn w:val="Normal"/>
    <w:rsid w:val="007E0D74"/>
    <w:pPr>
      <w:spacing w:before="100" w:beforeAutospacing="1" w:after="100" w:afterAutospacing="1" w:line="240" w:lineRule="auto"/>
      <w:jc w:val="left"/>
    </w:pPr>
    <w:rPr>
      <w:rFonts w:ascii="Times New Roman" w:eastAsia="Times New Roman" w:hAnsi="Times New Roman"/>
      <w:noProof w:val="0"/>
      <w:sz w:val="20"/>
      <w:szCs w:val="20"/>
      <w:lang w:val="en-US"/>
    </w:rPr>
  </w:style>
  <w:style w:type="paragraph" w:customStyle="1" w:styleId="xl76">
    <w:name w:val="xl76"/>
    <w:basedOn w:val="Normal"/>
    <w:rsid w:val="007E0D74"/>
    <w:pPr>
      <w:spacing w:before="100" w:beforeAutospacing="1" w:after="100" w:afterAutospacing="1" w:line="240" w:lineRule="auto"/>
      <w:jc w:val="left"/>
      <w:textAlignment w:val="top"/>
    </w:pPr>
    <w:rPr>
      <w:rFonts w:ascii="Times New Roman" w:eastAsia="Times New Roman" w:hAnsi="Times New Roman"/>
      <w:noProof w:val="0"/>
      <w:sz w:val="20"/>
      <w:szCs w:val="20"/>
      <w:lang w:val="en-US"/>
    </w:rPr>
  </w:style>
  <w:style w:type="paragraph" w:customStyle="1" w:styleId="xl77">
    <w:name w:val="xl77"/>
    <w:basedOn w:val="Normal"/>
    <w:rsid w:val="007E0D74"/>
    <w:pPr>
      <w:shd w:val="clear" w:color="000000" w:fill="538DD5"/>
      <w:spacing w:before="100" w:beforeAutospacing="1" w:after="100" w:afterAutospacing="1" w:line="240" w:lineRule="auto"/>
      <w:jc w:val="right"/>
      <w:textAlignment w:val="center"/>
    </w:pPr>
    <w:rPr>
      <w:rFonts w:ascii="Times New Roman" w:eastAsia="Times New Roman" w:hAnsi="Times New Roman"/>
      <w:noProof w:val="0"/>
      <w:sz w:val="20"/>
      <w:szCs w:val="20"/>
      <w:lang w:val="en-US"/>
    </w:rPr>
  </w:style>
  <w:style w:type="paragraph" w:customStyle="1" w:styleId="xl78">
    <w:name w:val="xl78"/>
    <w:basedOn w:val="Normal"/>
    <w:rsid w:val="007E0D74"/>
    <w:pPr>
      <w:spacing w:before="100" w:beforeAutospacing="1" w:after="100" w:afterAutospacing="1" w:line="240" w:lineRule="auto"/>
      <w:jc w:val="left"/>
      <w:textAlignment w:val="center"/>
    </w:pPr>
    <w:rPr>
      <w:rFonts w:ascii="Times New Roman" w:eastAsia="Times New Roman" w:hAnsi="Times New Roman"/>
      <w:b/>
      <w:bCs/>
      <w:noProof w:val="0"/>
      <w:sz w:val="20"/>
      <w:szCs w:val="20"/>
      <w:lang w:val="en-US"/>
    </w:rPr>
  </w:style>
  <w:style w:type="paragraph" w:customStyle="1" w:styleId="xl79">
    <w:name w:val="xl79"/>
    <w:basedOn w:val="Normal"/>
    <w:rsid w:val="007E0D74"/>
    <w:pPr>
      <w:spacing w:before="100" w:beforeAutospacing="1" w:after="100" w:afterAutospacing="1" w:line="240" w:lineRule="auto"/>
      <w:jc w:val="right"/>
      <w:textAlignment w:val="center"/>
    </w:pPr>
    <w:rPr>
      <w:rFonts w:ascii="Times New Roman" w:eastAsia="Times New Roman" w:hAnsi="Times New Roman"/>
      <w:noProof w:val="0"/>
      <w:sz w:val="20"/>
      <w:szCs w:val="20"/>
      <w:lang w:val="en-US"/>
    </w:rPr>
  </w:style>
  <w:style w:type="paragraph" w:customStyle="1" w:styleId="xl80">
    <w:name w:val="xl80"/>
    <w:basedOn w:val="Normal"/>
    <w:rsid w:val="007E0D74"/>
    <w:pPr>
      <w:shd w:val="clear" w:color="000000" w:fill="EBF1DE"/>
      <w:spacing w:before="100" w:beforeAutospacing="1" w:after="100" w:afterAutospacing="1" w:line="240" w:lineRule="auto"/>
      <w:jc w:val="left"/>
      <w:textAlignment w:val="center"/>
    </w:pPr>
    <w:rPr>
      <w:rFonts w:ascii="Times New Roman" w:eastAsia="Times New Roman" w:hAnsi="Times New Roman"/>
      <w:noProof w:val="0"/>
      <w:sz w:val="20"/>
      <w:szCs w:val="20"/>
      <w:lang w:val="en-US"/>
    </w:rPr>
  </w:style>
  <w:style w:type="paragraph" w:customStyle="1" w:styleId="xl81">
    <w:name w:val="xl81"/>
    <w:basedOn w:val="Normal"/>
    <w:rsid w:val="007E0D74"/>
    <w:pPr>
      <w:shd w:val="clear" w:color="000000" w:fill="EBF1DE"/>
      <w:spacing w:before="100" w:beforeAutospacing="1" w:after="100" w:afterAutospacing="1" w:line="240" w:lineRule="auto"/>
      <w:jc w:val="left"/>
      <w:textAlignment w:val="center"/>
    </w:pPr>
    <w:rPr>
      <w:rFonts w:ascii="Times New Roman" w:eastAsia="Times New Roman" w:hAnsi="Times New Roman"/>
      <w:noProof w:val="0"/>
      <w:color w:val="FF0000"/>
      <w:sz w:val="20"/>
      <w:szCs w:val="20"/>
      <w:lang w:val="en-US"/>
    </w:rPr>
  </w:style>
  <w:style w:type="paragraph" w:customStyle="1" w:styleId="xl82">
    <w:name w:val="xl82"/>
    <w:basedOn w:val="Normal"/>
    <w:rsid w:val="007E0D74"/>
    <w:pPr>
      <w:spacing w:before="100" w:beforeAutospacing="1" w:after="100" w:afterAutospacing="1" w:line="240" w:lineRule="auto"/>
      <w:jc w:val="left"/>
      <w:textAlignment w:val="center"/>
    </w:pPr>
    <w:rPr>
      <w:rFonts w:ascii="Times New Roman" w:eastAsia="Times New Roman" w:hAnsi="Times New Roman"/>
      <w:noProof w:val="0"/>
      <w:sz w:val="20"/>
      <w:szCs w:val="20"/>
      <w:lang w:val="en-US"/>
    </w:rPr>
  </w:style>
  <w:style w:type="paragraph" w:customStyle="1" w:styleId="xl83">
    <w:name w:val="xl83"/>
    <w:basedOn w:val="Normal"/>
    <w:rsid w:val="007E0D74"/>
    <w:pPr>
      <w:shd w:val="clear" w:color="000000" w:fill="DDD9C4"/>
      <w:spacing w:before="100" w:beforeAutospacing="1" w:after="100" w:afterAutospacing="1" w:line="240" w:lineRule="auto"/>
      <w:jc w:val="right"/>
      <w:textAlignment w:val="center"/>
    </w:pPr>
    <w:rPr>
      <w:rFonts w:ascii="Times New Roman" w:eastAsia="Times New Roman" w:hAnsi="Times New Roman"/>
      <w:noProof w:val="0"/>
      <w:sz w:val="20"/>
      <w:szCs w:val="20"/>
      <w:lang w:val="en-US"/>
    </w:rPr>
  </w:style>
  <w:style w:type="paragraph" w:customStyle="1" w:styleId="xl84">
    <w:name w:val="xl84"/>
    <w:basedOn w:val="Normal"/>
    <w:rsid w:val="007E0D74"/>
    <w:pPr>
      <w:spacing w:before="100" w:beforeAutospacing="1" w:after="100" w:afterAutospacing="1" w:line="240" w:lineRule="auto"/>
      <w:jc w:val="left"/>
      <w:textAlignment w:val="center"/>
    </w:pPr>
    <w:rPr>
      <w:rFonts w:ascii="Times New Roman" w:eastAsia="Times New Roman" w:hAnsi="Times New Roman"/>
      <w:noProof w:val="0"/>
      <w:color w:val="FF0000"/>
      <w:sz w:val="20"/>
      <w:szCs w:val="20"/>
      <w:lang w:val="en-US"/>
    </w:rPr>
  </w:style>
  <w:style w:type="paragraph" w:customStyle="1" w:styleId="xl85">
    <w:name w:val="xl85"/>
    <w:basedOn w:val="Normal"/>
    <w:rsid w:val="007E0D74"/>
    <w:pPr>
      <w:spacing w:before="100" w:beforeAutospacing="1" w:after="100" w:afterAutospacing="1" w:line="240" w:lineRule="auto"/>
      <w:jc w:val="left"/>
      <w:textAlignment w:val="center"/>
    </w:pPr>
    <w:rPr>
      <w:rFonts w:ascii="Times New Roman" w:eastAsia="Times New Roman" w:hAnsi="Times New Roman"/>
      <w:noProof w:val="0"/>
      <w:sz w:val="20"/>
      <w:szCs w:val="20"/>
      <w:lang w:val="en-US"/>
    </w:rPr>
  </w:style>
  <w:style w:type="paragraph" w:customStyle="1" w:styleId="xl86">
    <w:name w:val="xl86"/>
    <w:basedOn w:val="Normal"/>
    <w:rsid w:val="007E0D74"/>
    <w:pPr>
      <w:shd w:val="clear" w:color="000000" w:fill="948A54"/>
      <w:spacing w:before="100" w:beforeAutospacing="1" w:after="100" w:afterAutospacing="1" w:line="240" w:lineRule="auto"/>
      <w:jc w:val="left"/>
    </w:pPr>
    <w:rPr>
      <w:rFonts w:ascii="Times New Roman" w:eastAsia="Times New Roman" w:hAnsi="Times New Roman"/>
      <w:b/>
      <w:bCs/>
      <w:noProof w:val="0"/>
      <w:sz w:val="20"/>
      <w:szCs w:val="20"/>
      <w:lang w:val="en-US"/>
    </w:rPr>
  </w:style>
  <w:style w:type="paragraph" w:customStyle="1" w:styleId="xl87">
    <w:name w:val="xl87"/>
    <w:basedOn w:val="Normal"/>
    <w:rsid w:val="007E0D74"/>
    <w:pPr>
      <w:shd w:val="clear" w:color="000000" w:fill="538DD5"/>
      <w:spacing w:before="100" w:beforeAutospacing="1" w:after="100" w:afterAutospacing="1" w:line="240" w:lineRule="auto"/>
      <w:jc w:val="right"/>
    </w:pPr>
    <w:rPr>
      <w:rFonts w:ascii="Times New Roman" w:eastAsia="Times New Roman" w:hAnsi="Times New Roman"/>
      <w:noProof w:val="0"/>
      <w:sz w:val="20"/>
      <w:szCs w:val="20"/>
      <w:lang w:val="en-US"/>
    </w:rPr>
  </w:style>
  <w:style w:type="paragraph" w:customStyle="1" w:styleId="xl88">
    <w:name w:val="xl88"/>
    <w:basedOn w:val="Normal"/>
    <w:rsid w:val="007E0D74"/>
    <w:pPr>
      <w:shd w:val="clear" w:color="000000" w:fill="538DD5"/>
      <w:spacing w:before="100" w:beforeAutospacing="1" w:after="100" w:afterAutospacing="1" w:line="240" w:lineRule="auto"/>
      <w:jc w:val="right"/>
    </w:pPr>
    <w:rPr>
      <w:rFonts w:ascii="Times New Roman" w:eastAsia="Times New Roman" w:hAnsi="Times New Roman"/>
      <w:noProof w:val="0"/>
      <w:sz w:val="20"/>
      <w:szCs w:val="20"/>
      <w:lang w:val="en-US"/>
    </w:rPr>
  </w:style>
  <w:style w:type="paragraph" w:customStyle="1" w:styleId="xl89">
    <w:name w:val="xl89"/>
    <w:basedOn w:val="Normal"/>
    <w:rsid w:val="007E0D74"/>
    <w:pPr>
      <w:spacing w:before="100" w:beforeAutospacing="1" w:after="100" w:afterAutospacing="1" w:line="240" w:lineRule="auto"/>
      <w:jc w:val="left"/>
    </w:pPr>
    <w:rPr>
      <w:rFonts w:ascii="Times New Roman" w:eastAsia="Times New Roman" w:hAnsi="Times New Roman"/>
      <w:noProof w:val="0"/>
      <w:sz w:val="20"/>
      <w:szCs w:val="20"/>
      <w:lang w:val="en-US"/>
    </w:rPr>
  </w:style>
  <w:style w:type="paragraph" w:customStyle="1" w:styleId="xl90">
    <w:name w:val="xl90"/>
    <w:basedOn w:val="Normal"/>
    <w:rsid w:val="007E0D74"/>
    <w:pPr>
      <w:shd w:val="clear" w:color="000000" w:fill="DDD9C4"/>
      <w:spacing w:before="100" w:beforeAutospacing="1" w:after="100" w:afterAutospacing="1" w:line="240" w:lineRule="auto"/>
      <w:jc w:val="left"/>
      <w:textAlignment w:val="center"/>
    </w:pPr>
    <w:rPr>
      <w:rFonts w:ascii="Times New Roman" w:eastAsia="Times New Roman" w:hAnsi="Times New Roman"/>
      <w:b/>
      <w:bCs/>
      <w:noProof w:val="0"/>
      <w:sz w:val="20"/>
      <w:szCs w:val="20"/>
      <w:lang w:val="en-US"/>
    </w:rPr>
  </w:style>
  <w:style w:type="paragraph" w:customStyle="1" w:styleId="xl91">
    <w:name w:val="xl91"/>
    <w:basedOn w:val="Normal"/>
    <w:rsid w:val="007E0D74"/>
    <w:pPr>
      <w:shd w:val="clear" w:color="000000" w:fill="948A54"/>
      <w:spacing w:before="100" w:beforeAutospacing="1" w:after="100" w:afterAutospacing="1" w:line="240" w:lineRule="auto"/>
      <w:jc w:val="right"/>
      <w:textAlignment w:val="center"/>
    </w:pPr>
    <w:rPr>
      <w:rFonts w:ascii="Times New Roman" w:eastAsia="Times New Roman" w:hAnsi="Times New Roman"/>
      <w:b/>
      <w:bCs/>
      <w:noProof w:val="0"/>
      <w:color w:val="FFFFFF"/>
      <w:sz w:val="20"/>
      <w:szCs w:val="20"/>
      <w:lang w:val="en-US"/>
    </w:rPr>
  </w:style>
  <w:style w:type="paragraph" w:customStyle="1" w:styleId="xl92">
    <w:name w:val="xl92"/>
    <w:basedOn w:val="Normal"/>
    <w:rsid w:val="007E0D74"/>
    <w:pPr>
      <w:shd w:val="clear" w:color="000000" w:fill="FFFFFF"/>
      <w:spacing w:before="100" w:beforeAutospacing="1" w:after="100" w:afterAutospacing="1" w:line="240" w:lineRule="auto"/>
      <w:jc w:val="right"/>
      <w:textAlignment w:val="center"/>
    </w:pPr>
    <w:rPr>
      <w:rFonts w:ascii="Times New Roman" w:eastAsia="Times New Roman" w:hAnsi="Times New Roman"/>
      <w:b/>
      <w:bCs/>
      <w:noProof w:val="0"/>
      <w:sz w:val="20"/>
      <w:szCs w:val="20"/>
      <w:lang w:val="en-US"/>
    </w:rPr>
  </w:style>
  <w:style w:type="paragraph" w:customStyle="1" w:styleId="xl93">
    <w:name w:val="xl93"/>
    <w:basedOn w:val="Normal"/>
    <w:rsid w:val="007E0D74"/>
    <w:pPr>
      <w:pBdr>
        <w:top w:val="single" w:sz="8" w:space="0" w:color="auto"/>
        <w:left w:val="single" w:sz="8" w:space="0" w:color="auto"/>
        <w:bottom w:val="single" w:sz="8" w:space="0" w:color="auto"/>
      </w:pBdr>
      <w:shd w:val="clear" w:color="000000" w:fill="948A54"/>
      <w:spacing w:before="100" w:beforeAutospacing="1" w:after="100" w:afterAutospacing="1" w:line="240" w:lineRule="auto"/>
      <w:jc w:val="left"/>
    </w:pPr>
    <w:rPr>
      <w:rFonts w:ascii="Times New Roman" w:eastAsia="Times New Roman" w:hAnsi="Times New Roman"/>
      <w:b/>
      <w:bCs/>
      <w:noProof w:val="0"/>
      <w:color w:val="FFFFFF"/>
      <w:sz w:val="20"/>
      <w:szCs w:val="20"/>
      <w:lang w:val="en-US"/>
    </w:rPr>
  </w:style>
  <w:style w:type="paragraph" w:customStyle="1" w:styleId="xl94">
    <w:name w:val="xl94"/>
    <w:basedOn w:val="Normal"/>
    <w:rsid w:val="007E0D74"/>
    <w:pPr>
      <w:pBdr>
        <w:top w:val="single" w:sz="8" w:space="0" w:color="auto"/>
        <w:bottom w:val="single" w:sz="8" w:space="0" w:color="auto"/>
      </w:pBdr>
      <w:shd w:val="clear" w:color="000000" w:fill="948A54"/>
      <w:spacing w:before="100" w:beforeAutospacing="1" w:after="100" w:afterAutospacing="1" w:line="240" w:lineRule="auto"/>
      <w:jc w:val="left"/>
      <w:textAlignment w:val="center"/>
    </w:pPr>
    <w:rPr>
      <w:rFonts w:ascii="Times New Roman" w:eastAsia="Times New Roman" w:hAnsi="Times New Roman"/>
      <w:b/>
      <w:bCs/>
      <w:noProof w:val="0"/>
      <w:color w:val="FFFFFF"/>
      <w:sz w:val="20"/>
      <w:szCs w:val="20"/>
      <w:lang w:val="en-US"/>
    </w:rPr>
  </w:style>
  <w:style w:type="paragraph" w:customStyle="1" w:styleId="xl95">
    <w:name w:val="xl95"/>
    <w:basedOn w:val="Normal"/>
    <w:rsid w:val="007E0D74"/>
    <w:pPr>
      <w:pBdr>
        <w:top w:val="single" w:sz="8" w:space="0" w:color="auto"/>
        <w:bottom w:val="single" w:sz="8" w:space="0" w:color="auto"/>
      </w:pBdr>
      <w:shd w:val="clear" w:color="000000" w:fill="948A54"/>
      <w:spacing w:before="100" w:beforeAutospacing="1" w:after="100" w:afterAutospacing="1" w:line="240" w:lineRule="auto"/>
      <w:jc w:val="left"/>
      <w:textAlignment w:val="center"/>
    </w:pPr>
    <w:rPr>
      <w:rFonts w:ascii="Times New Roman" w:eastAsia="Times New Roman" w:hAnsi="Times New Roman"/>
      <w:noProof w:val="0"/>
      <w:color w:val="FFFFFF"/>
      <w:sz w:val="20"/>
      <w:szCs w:val="20"/>
      <w:lang w:val="en-US"/>
    </w:rPr>
  </w:style>
  <w:style w:type="paragraph" w:customStyle="1" w:styleId="xl96">
    <w:name w:val="xl96"/>
    <w:basedOn w:val="Normal"/>
    <w:rsid w:val="007E0D74"/>
    <w:pPr>
      <w:pBdr>
        <w:top w:val="single" w:sz="8" w:space="0" w:color="auto"/>
        <w:bottom w:val="single" w:sz="8" w:space="0" w:color="auto"/>
      </w:pBdr>
      <w:shd w:val="clear" w:color="000000" w:fill="948A54"/>
      <w:spacing w:before="100" w:beforeAutospacing="1" w:after="100" w:afterAutospacing="1" w:line="240" w:lineRule="auto"/>
      <w:jc w:val="right"/>
      <w:textAlignment w:val="center"/>
    </w:pPr>
    <w:rPr>
      <w:rFonts w:ascii="Times New Roman" w:eastAsia="Times New Roman" w:hAnsi="Times New Roman"/>
      <w:b/>
      <w:bCs/>
      <w:noProof w:val="0"/>
      <w:color w:val="FFFFFF"/>
      <w:sz w:val="20"/>
      <w:szCs w:val="20"/>
      <w:lang w:val="en-US"/>
    </w:rPr>
  </w:style>
  <w:style w:type="paragraph" w:customStyle="1" w:styleId="xl97">
    <w:name w:val="xl97"/>
    <w:basedOn w:val="Normal"/>
    <w:rsid w:val="007E0D74"/>
    <w:pPr>
      <w:shd w:val="clear" w:color="000000" w:fill="948A54"/>
      <w:spacing w:before="100" w:beforeAutospacing="1" w:after="100" w:afterAutospacing="1" w:line="240" w:lineRule="auto"/>
      <w:jc w:val="left"/>
      <w:textAlignment w:val="center"/>
    </w:pPr>
    <w:rPr>
      <w:rFonts w:ascii="Times New Roman" w:eastAsia="Times New Roman" w:hAnsi="Times New Roman"/>
      <w:b/>
      <w:bCs/>
      <w:noProof w:val="0"/>
      <w:color w:val="FFFFFF"/>
      <w:sz w:val="20"/>
      <w:szCs w:val="20"/>
      <w:lang w:val="en-US"/>
    </w:rPr>
  </w:style>
  <w:style w:type="paragraph" w:customStyle="1" w:styleId="xl98">
    <w:name w:val="xl98"/>
    <w:basedOn w:val="Normal"/>
    <w:rsid w:val="007E0D74"/>
    <w:pPr>
      <w:shd w:val="clear" w:color="000000" w:fill="FFFFFF"/>
      <w:spacing w:before="100" w:beforeAutospacing="1" w:after="100" w:afterAutospacing="1" w:line="240" w:lineRule="auto"/>
      <w:jc w:val="right"/>
      <w:textAlignment w:val="center"/>
    </w:pPr>
    <w:rPr>
      <w:rFonts w:ascii="Times New Roman" w:eastAsia="Times New Roman" w:hAnsi="Times New Roman"/>
      <w:noProof w:val="0"/>
      <w:sz w:val="20"/>
      <w:szCs w:val="20"/>
      <w:lang w:val="en-US"/>
    </w:rPr>
  </w:style>
  <w:style w:type="paragraph" w:customStyle="1" w:styleId="xl99">
    <w:name w:val="xl99"/>
    <w:basedOn w:val="Normal"/>
    <w:rsid w:val="007E0D74"/>
    <w:pPr>
      <w:shd w:val="clear" w:color="000000" w:fill="948A54"/>
      <w:spacing w:before="100" w:beforeAutospacing="1" w:after="100" w:afterAutospacing="1" w:line="240" w:lineRule="auto"/>
      <w:jc w:val="left"/>
    </w:pPr>
    <w:rPr>
      <w:rFonts w:ascii="Times New Roman" w:eastAsia="Times New Roman" w:hAnsi="Times New Roman"/>
      <w:b/>
      <w:bCs/>
      <w:noProof w:val="0"/>
      <w:color w:val="FFFFFF"/>
      <w:sz w:val="20"/>
      <w:szCs w:val="20"/>
      <w:lang w:val="en-US"/>
    </w:rPr>
  </w:style>
  <w:style w:type="paragraph" w:customStyle="1" w:styleId="xl100">
    <w:name w:val="xl100"/>
    <w:basedOn w:val="Normal"/>
    <w:rsid w:val="007E0D74"/>
    <w:pPr>
      <w:pBdr>
        <w:top w:val="single" w:sz="8" w:space="0" w:color="auto"/>
        <w:left w:val="single" w:sz="8" w:space="0" w:color="auto"/>
      </w:pBdr>
      <w:spacing w:before="100" w:beforeAutospacing="1" w:after="100" w:afterAutospacing="1" w:line="240" w:lineRule="auto"/>
      <w:jc w:val="left"/>
      <w:textAlignment w:val="center"/>
    </w:pPr>
    <w:rPr>
      <w:rFonts w:ascii="Times New Roman" w:eastAsia="Times New Roman" w:hAnsi="Times New Roman"/>
      <w:noProof w:val="0"/>
      <w:sz w:val="20"/>
      <w:szCs w:val="20"/>
      <w:lang w:val="en-US"/>
    </w:rPr>
  </w:style>
  <w:style w:type="paragraph" w:customStyle="1" w:styleId="xl101">
    <w:name w:val="xl101"/>
    <w:basedOn w:val="Normal"/>
    <w:rsid w:val="007E0D74"/>
    <w:pPr>
      <w:pBdr>
        <w:top w:val="single" w:sz="8" w:space="0" w:color="auto"/>
      </w:pBdr>
      <w:spacing w:before="100" w:beforeAutospacing="1" w:after="100" w:afterAutospacing="1" w:line="240" w:lineRule="auto"/>
      <w:jc w:val="left"/>
      <w:textAlignment w:val="center"/>
    </w:pPr>
    <w:rPr>
      <w:rFonts w:ascii="Times New Roman" w:eastAsia="Times New Roman" w:hAnsi="Times New Roman"/>
      <w:b/>
      <w:bCs/>
      <w:noProof w:val="0"/>
      <w:sz w:val="20"/>
      <w:szCs w:val="20"/>
      <w:lang w:val="en-US"/>
    </w:rPr>
  </w:style>
  <w:style w:type="paragraph" w:customStyle="1" w:styleId="xl102">
    <w:name w:val="xl102"/>
    <w:basedOn w:val="Normal"/>
    <w:rsid w:val="007E0D74"/>
    <w:pPr>
      <w:pBdr>
        <w:top w:val="single" w:sz="8" w:space="0" w:color="auto"/>
      </w:pBdr>
      <w:spacing w:before="100" w:beforeAutospacing="1" w:after="100" w:afterAutospacing="1" w:line="240" w:lineRule="auto"/>
      <w:jc w:val="left"/>
      <w:textAlignment w:val="center"/>
    </w:pPr>
    <w:rPr>
      <w:rFonts w:ascii="Times New Roman" w:eastAsia="Times New Roman" w:hAnsi="Times New Roman"/>
      <w:noProof w:val="0"/>
      <w:sz w:val="20"/>
      <w:szCs w:val="20"/>
      <w:lang w:val="en-US"/>
    </w:rPr>
  </w:style>
  <w:style w:type="paragraph" w:customStyle="1" w:styleId="xl103">
    <w:name w:val="xl103"/>
    <w:basedOn w:val="Normal"/>
    <w:rsid w:val="007E0D74"/>
    <w:pPr>
      <w:pBdr>
        <w:top w:val="single" w:sz="8"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noProof w:val="0"/>
      <w:sz w:val="20"/>
      <w:szCs w:val="20"/>
      <w:lang w:val="en-US"/>
    </w:rPr>
  </w:style>
  <w:style w:type="paragraph" w:customStyle="1" w:styleId="xl104">
    <w:name w:val="xl104"/>
    <w:basedOn w:val="Normal"/>
    <w:rsid w:val="007E0D74"/>
    <w:pPr>
      <w:pBdr>
        <w:top w:val="single" w:sz="8"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noProof w:val="0"/>
      <w:sz w:val="20"/>
      <w:szCs w:val="20"/>
      <w:lang w:val="en-US"/>
    </w:rPr>
  </w:style>
  <w:style w:type="paragraph" w:customStyle="1" w:styleId="xl105">
    <w:name w:val="xl105"/>
    <w:basedOn w:val="Normal"/>
    <w:rsid w:val="007E0D74"/>
    <w:pPr>
      <w:pBdr>
        <w:top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noProof w:val="0"/>
      <w:sz w:val="20"/>
      <w:szCs w:val="20"/>
      <w:lang w:val="en-US"/>
    </w:rPr>
  </w:style>
  <w:style w:type="paragraph" w:customStyle="1" w:styleId="xl106">
    <w:name w:val="xl106"/>
    <w:basedOn w:val="Normal"/>
    <w:rsid w:val="007E0D74"/>
    <w:pPr>
      <w:pBdr>
        <w:left w:val="single" w:sz="8" w:space="0" w:color="auto"/>
      </w:pBdr>
      <w:spacing w:before="100" w:beforeAutospacing="1" w:after="100" w:afterAutospacing="1" w:line="240" w:lineRule="auto"/>
      <w:jc w:val="left"/>
      <w:textAlignment w:val="top"/>
    </w:pPr>
    <w:rPr>
      <w:rFonts w:ascii="Times New Roman" w:eastAsia="Times New Roman" w:hAnsi="Times New Roman"/>
      <w:noProof w:val="0"/>
      <w:sz w:val="20"/>
      <w:szCs w:val="20"/>
      <w:lang w:val="en-US"/>
    </w:rPr>
  </w:style>
  <w:style w:type="paragraph" w:customStyle="1" w:styleId="xl107">
    <w:name w:val="xl107"/>
    <w:basedOn w:val="Normal"/>
    <w:rsid w:val="007E0D74"/>
    <w:pPr>
      <w:spacing w:before="100" w:beforeAutospacing="1" w:after="100" w:afterAutospacing="1" w:line="240" w:lineRule="auto"/>
      <w:jc w:val="left"/>
      <w:textAlignment w:val="top"/>
    </w:pPr>
    <w:rPr>
      <w:rFonts w:ascii="Times New Roman" w:eastAsia="Times New Roman" w:hAnsi="Times New Roman"/>
      <w:noProof w:val="0"/>
      <w:sz w:val="20"/>
      <w:szCs w:val="20"/>
      <w:lang w:val="en-US"/>
    </w:rPr>
  </w:style>
  <w:style w:type="paragraph" w:customStyle="1" w:styleId="xl108">
    <w:name w:val="xl108"/>
    <w:basedOn w:val="Normal"/>
    <w:rsid w:val="007E0D74"/>
    <w:pPr>
      <w:spacing w:before="100" w:beforeAutospacing="1" w:after="100" w:afterAutospacing="1" w:line="240" w:lineRule="auto"/>
      <w:jc w:val="left"/>
      <w:textAlignment w:val="top"/>
    </w:pPr>
    <w:rPr>
      <w:rFonts w:ascii="Times New Roman" w:eastAsia="Times New Roman" w:hAnsi="Times New Roman"/>
      <w:noProof w:val="0"/>
      <w:sz w:val="20"/>
      <w:szCs w:val="20"/>
      <w:lang w:val="en-US"/>
    </w:rPr>
  </w:style>
  <w:style w:type="paragraph" w:customStyle="1" w:styleId="xl109">
    <w:name w:val="xl109"/>
    <w:basedOn w:val="Normal"/>
    <w:rsid w:val="007E0D74"/>
    <w:pPr>
      <w:pBdr>
        <w:bottom w:val="single" w:sz="4" w:space="0" w:color="auto"/>
        <w:right w:val="single" w:sz="8" w:space="0" w:color="auto"/>
      </w:pBdr>
      <w:shd w:val="clear" w:color="000000" w:fill="FDE9D9"/>
      <w:spacing w:before="100" w:beforeAutospacing="1" w:after="100" w:afterAutospacing="1" w:line="240" w:lineRule="auto"/>
      <w:jc w:val="left"/>
      <w:textAlignment w:val="center"/>
    </w:pPr>
    <w:rPr>
      <w:rFonts w:ascii="Times New Roman" w:eastAsia="Times New Roman" w:hAnsi="Times New Roman"/>
      <w:noProof w:val="0"/>
      <w:sz w:val="20"/>
      <w:szCs w:val="20"/>
      <w:lang w:val="en-US"/>
    </w:rPr>
  </w:style>
  <w:style w:type="paragraph" w:customStyle="1" w:styleId="xl110">
    <w:name w:val="xl110"/>
    <w:basedOn w:val="Normal"/>
    <w:rsid w:val="007E0D74"/>
    <w:pPr>
      <w:pBdr>
        <w:left w:val="single" w:sz="8" w:space="0" w:color="auto"/>
      </w:pBdr>
      <w:shd w:val="clear" w:color="000000" w:fill="948A54"/>
      <w:spacing w:before="100" w:beforeAutospacing="1" w:after="100" w:afterAutospacing="1" w:line="240" w:lineRule="auto"/>
      <w:jc w:val="left"/>
      <w:textAlignment w:val="top"/>
    </w:pPr>
    <w:rPr>
      <w:rFonts w:ascii="Times New Roman" w:eastAsia="Times New Roman" w:hAnsi="Times New Roman"/>
      <w:b/>
      <w:bCs/>
      <w:noProof w:val="0"/>
      <w:color w:val="FFFFFF"/>
      <w:sz w:val="20"/>
      <w:szCs w:val="20"/>
      <w:lang w:val="en-US"/>
    </w:rPr>
  </w:style>
  <w:style w:type="paragraph" w:customStyle="1" w:styleId="xl111">
    <w:name w:val="xl111"/>
    <w:basedOn w:val="Normal"/>
    <w:rsid w:val="007E0D74"/>
    <w:pPr>
      <w:shd w:val="clear" w:color="000000" w:fill="948A54"/>
      <w:spacing w:before="100" w:beforeAutospacing="1" w:after="100" w:afterAutospacing="1" w:line="240" w:lineRule="auto"/>
      <w:jc w:val="left"/>
      <w:textAlignment w:val="top"/>
    </w:pPr>
    <w:rPr>
      <w:rFonts w:ascii="Times New Roman" w:eastAsia="Times New Roman" w:hAnsi="Times New Roman"/>
      <w:b/>
      <w:bCs/>
      <w:noProof w:val="0"/>
      <w:color w:val="FFFFFF"/>
      <w:sz w:val="20"/>
      <w:szCs w:val="20"/>
      <w:lang w:val="en-US"/>
    </w:rPr>
  </w:style>
  <w:style w:type="paragraph" w:customStyle="1" w:styleId="xl112">
    <w:name w:val="xl112"/>
    <w:basedOn w:val="Normal"/>
    <w:rsid w:val="007E0D74"/>
    <w:pPr>
      <w:shd w:val="clear" w:color="000000" w:fill="948A54"/>
      <w:spacing w:before="100" w:beforeAutospacing="1" w:after="100" w:afterAutospacing="1" w:line="240" w:lineRule="auto"/>
      <w:jc w:val="left"/>
      <w:textAlignment w:val="top"/>
    </w:pPr>
    <w:rPr>
      <w:rFonts w:ascii="Times New Roman" w:eastAsia="Times New Roman" w:hAnsi="Times New Roman"/>
      <w:b/>
      <w:bCs/>
      <w:noProof w:val="0"/>
      <w:color w:val="FFFFFF"/>
      <w:sz w:val="20"/>
      <w:szCs w:val="20"/>
      <w:lang w:val="en-US"/>
    </w:rPr>
  </w:style>
  <w:style w:type="paragraph" w:customStyle="1" w:styleId="xl113">
    <w:name w:val="xl113"/>
    <w:basedOn w:val="Normal"/>
    <w:rsid w:val="007E0D74"/>
    <w:pPr>
      <w:pBdr>
        <w:right w:val="single" w:sz="8" w:space="0" w:color="auto"/>
      </w:pBdr>
      <w:shd w:val="clear" w:color="000000" w:fill="948A54"/>
      <w:spacing w:before="100" w:beforeAutospacing="1" w:after="100" w:afterAutospacing="1" w:line="240" w:lineRule="auto"/>
      <w:jc w:val="right"/>
      <w:textAlignment w:val="center"/>
    </w:pPr>
    <w:rPr>
      <w:rFonts w:ascii="Times New Roman" w:eastAsia="Times New Roman" w:hAnsi="Times New Roman"/>
      <w:b/>
      <w:bCs/>
      <w:noProof w:val="0"/>
      <w:color w:val="FFFFFF"/>
      <w:sz w:val="20"/>
      <w:szCs w:val="20"/>
      <w:lang w:val="en-US"/>
    </w:rPr>
  </w:style>
  <w:style w:type="paragraph" w:customStyle="1" w:styleId="xl114">
    <w:name w:val="xl114"/>
    <w:basedOn w:val="Normal"/>
    <w:rsid w:val="007E0D74"/>
    <w:pPr>
      <w:pBdr>
        <w:left w:val="single" w:sz="8" w:space="0" w:color="auto"/>
      </w:pBdr>
      <w:spacing w:before="100" w:beforeAutospacing="1" w:after="100" w:afterAutospacing="1" w:line="240" w:lineRule="auto"/>
      <w:jc w:val="left"/>
    </w:pPr>
    <w:rPr>
      <w:rFonts w:ascii="Times New Roman" w:eastAsia="Times New Roman" w:hAnsi="Times New Roman"/>
      <w:noProof w:val="0"/>
      <w:sz w:val="20"/>
      <w:szCs w:val="20"/>
      <w:lang w:val="en-US"/>
    </w:rPr>
  </w:style>
  <w:style w:type="paragraph" w:customStyle="1" w:styleId="xl115">
    <w:name w:val="xl115"/>
    <w:basedOn w:val="Normal"/>
    <w:rsid w:val="007E0D74"/>
    <w:pPr>
      <w:pBdr>
        <w:right w:val="single" w:sz="8"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noProof w:val="0"/>
      <w:sz w:val="20"/>
      <w:szCs w:val="20"/>
      <w:lang w:val="en-US"/>
    </w:rPr>
  </w:style>
  <w:style w:type="paragraph" w:customStyle="1" w:styleId="xl116">
    <w:name w:val="xl116"/>
    <w:basedOn w:val="Normal"/>
    <w:rsid w:val="007E0D74"/>
    <w:pPr>
      <w:pBdr>
        <w:top w:val="single" w:sz="8" w:space="0" w:color="auto"/>
        <w:bottom w:val="single" w:sz="8" w:space="0" w:color="auto"/>
        <w:right w:val="single" w:sz="8" w:space="0" w:color="auto"/>
      </w:pBdr>
      <w:shd w:val="clear" w:color="000000" w:fill="948A54"/>
      <w:spacing w:before="100" w:beforeAutospacing="1" w:after="100" w:afterAutospacing="1" w:line="240" w:lineRule="auto"/>
      <w:jc w:val="right"/>
      <w:textAlignment w:val="center"/>
    </w:pPr>
    <w:rPr>
      <w:rFonts w:ascii="Times New Roman" w:eastAsia="Times New Roman" w:hAnsi="Times New Roman"/>
      <w:b/>
      <w:bCs/>
      <w:noProof w:val="0"/>
      <w:color w:val="FFFFFF"/>
      <w:sz w:val="20"/>
      <w:szCs w:val="20"/>
      <w:lang w:val="en-US"/>
    </w:rPr>
  </w:style>
  <w:style w:type="paragraph" w:customStyle="1" w:styleId="xl117">
    <w:name w:val="xl117"/>
    <w:basedOn w:val="Normal"/>
    <w:rsid w:val="007E0D74"/>
    <w:pPr>
      <w:spacing w:before="100" w:beforeAutospacing="1" w:after="100" w:afterAutospacing="1" w:line="240" w:lineRule="auto"/>
      <w:jc w:val="left"/>
    </w:pPr>
    <w:rPr>
      <w:rFonts w:ascii="Times New Roman" w:eastAsia="Times New Roman" w:hAnsi="Times New Roman"/>
      <w:noProof w:val="0"/>
      <w:sz w:val="20"/>
      <w:szCs w:val="20"/>
      <w:lang w:val="en-US"/>
    </w:rPr>
  </w:style>
  <w:style w:type="paragraph" w:customStyle="1" w:styleId="xl118">
    <w:name w:val="xl118"/>
    <w:basedOn w:val="Normal"/>
    <w:rsid w:val="007E0D74"/>
    <w:pPr>
      <w:pBdr>
        <w:left w:val="single" w:sz="8" w:space="0" w:color="auto"/>
      </w:pBdr>
      <w:shd w:val="clear" w:color="000000" w:fill="948A54"/>
      <w:spacing w:before="100" w:beforeAutospacing="1" w:after="100" w:afterAutospacing="1" w:line="240" w:lineRule="auto"/>
      <w:jc w:val="left"/>
    </w:pPr>
    <w:rPr>
      <w:rFonts w:ascii="Times New Roman" w:eastAsia="Times New Roman" w:hAnsi="Times New Roman"/>
      <w:b/>
      <w:bCs/>
      <w:noProof w:val="0"/>
      <w:color w:val="FFFFFF"/>
      <w:sz w:val="20"/>
      <w:szCs w:val="20"/>
      <w:lang w:val="en-US"/>
    </w:rPr>
  </w:style>
  <w:style w:type="paragraph" w:customStyle="1" w:styleId="xl119">
    <w:name w:val="xl119"/>
    <w:basedOn w:val="Normal"/>
    <w:rsid w:val="007E0D74"/>
    <w:pPr>
      <w:spacing w:before="100" w:beforeAutospacing="1" w:after="100" w:afterAutospacing="1" w:line="240" w:lineRule="auto"/>
      <w:jc w:val="left"/>
    </w:pPr>
    <w:rPr>
      <w:rFonts w:ascii="Times New Roman" w:eastAsia="Times New Roman" w:hAnsi="Times New Roman"/>
      <w:b/>
      <w:bCs/>
      <w:noProof w:val="0"/>
      <w:sz w:val="20"/>
      <w:szCs w:val="20"/>
      <w:lang w:val="en-US"/>
    </w:rPr>
  </w:style>
  <w:style w:type="paragraph" w:customStyle="1" w:styleId="xl120">
    <w:name w:val="xl120"/>
    <w:basedOn w:val="Normal"/>
    <w:rsid w:val="007E0D74"/>
    <w:pPr>
      <w:spacing w:before="100" w:beforeAutospacing="1" w:after="100" w:afterAutospacing="1" w:line="240" w:lineRule="auto"/>
      <w:jc w:val="left"/>
    </w:pPr>
    <w:rPr>
      <w:rFonts w:ascii="Times New Roman" w:eastAsia="Times New Roman" w:hAnsi="Times New Roman"/>
      <w:noProof w:val="0"/>
      <w:sz w:val="20"/>
      <w:szCs w:val="20"/>
      <w:lang w:val="en-US"/>
    </w:rPr>
  </w:style>
  <w:style w:type="paragraph" w:customStyle="1" w:styleId="xl121">
    <w:name w:val="xl121"/>
    <w:basedOn w:val="Normal"/>
    <w:rsid w:val="007E0D74"/>
    <w:pPr>
      <w:pBdr>
        <w:right w:val="single" w:sz="8"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noProof w:val="0"/>
      <w:sz w:val="20"/>
      <w:szCs w:val="20"/>
      <w:lang w:val="en-US"/>
    </w:rPr>
  </w:style>
  <w:style w:type="paragraph" w:customStyle="1" w:styleId="xl122">
    <w:name w:val="xl122"/>
    <w:basedOn w:val="Normal"/>
    <w:rsid w:val="007E0D74"/>
    <w:pPr>
      <w:pBdr>
        <w:right w:val="single" w:sz="8" w:space="0" w:color="auto"/>
      </w:pBdr>
      <w:shd w:val="clear" w:color="000000" w:fill="FCD5B4"/>
      <w:spacing w:before="100" w:beforeAutospacing="1" w:after="100" w:afterAutospacing="1" w:line="240" w:lineRule="auto"/>
      <w:jc w:val="right"/>
    </w:pPr>
    <w:rPr>
      <w:rFonts w:ascii="Times New Roman" w:eastAsia="Times New Roman" w:hAnsi="Times New Roman"/>
      <w:noProof w:val="0"/>
      <w:sz w:val="20"/>
      <w:szCs w:val="20"/>
      <w:lang w:val="en-US"/>
    </w:rPr>
  </w:style>
  <w:style w:type="paragraph" w:customStyle="1" w:styleId="xl123">
    <w:name w:val="xl123"/>
    <w:basedOn w:val="Normal"/>
    <w:rsid w:val="007E0D74"/>
    <w:pPr>
      <w:shd w:val="clear" w:color="000000" w:fill="538DD5"/>
      <w:spacing w:before="100" w:beforeAutospacing="1" w:after="100" w:afterAutospacing="1" w:line="240" w:lineRule="auto"/>
      <w:jc w:val="right"/>
    </w:pPr>
    <w:rPr>
      <w:rFonts w:ascii="Times New Roman" w:eastAsia="Times New Roman" w:hAnsi="Times New Roman"/>
      <w:i/>
      <w:iCs/>
      <w:noProof w:val="0"/>
      <w:sz w:val="20"/>
      <w:szCs w:val="20"/>
      <w:lang w:val="en-US"/>
    </w:rPr>
  </w:style>
  <w:style w:type="paragraph" w:customStyle="1" w:styleId="xl124">
    <w:name w:val="xl124"/>
    <w:basedOn w:val="Normal"/>
    <w:rsid w:val="007E0D74"/>
    <w:pPr>
      <w:pBdr>
        <w:right w:val="single" w:sz="8" w:space="0" w:color="auto"/>
      </w:pBdr>
      <w:shd w:val="clear" w:color="000000" w:fill="FCD5B4"/>
      <w:spacing w:before="100" w:beforeAutospacing="1" w:after="100" w:afterAutospacing="1" w:line="240" w:lineRule="auto"/>
      <w:jc w:val="right"/>
    </w:pPr>
    <w:rPr>
      <w:rFonts w:ascii="Times New Roman" w:eastAsia="Times New Roman" w:hAnsi="Times New Roman"/>
      <w:noProof w:val="0"/>
      <w:sz w:val="20"/>
      <w:szCs w:val="20"/>
      <w:lang w:val="en-US"/>
    </w:rPr>
  </w:style>
  <w:style w:type="paragraph" w:customStyle="1" w:styleId="xl125">
    <w:name w:val="xl125"/>
    <w:basedOn w:val="Normal"/>
    <w:rsid w:val="007E0D74"/>
    <w:pPr>
      <w:shd w:val="clear" w:color="000000" w:fill="538DD5"/>
      <w:spacing w:before="100" w:beforeAutospacing="1" w:after="100" w:afterAutospacing="1" w:line="240" w:lineRule="auto"/>
      <w:jc w:val="right"/>
    </w:pPr>
    <w:rPr>
      <w:rFonts w:ascii="Times New Roman" w:eastAsia="Times New Roman" w:hAnsi="Times New Roman"/>
      <w:noProof w:val="0"/>
      <w:sz w:val="20"/>
      <w:szCs w:val="20"/>
      <w:lang w:val="en-US"/>
    </w:rPr>
  </w:style>
  <w:style w:type="paragraph" w:customStyle="1" w:styleId="xl126">
    <w:name w:val="xl126"/>
    <w:basedOn w:val="Normal"/>
    <w:rsid w:val="007E0D74"/>
    <w:pPr>
      <w:pBdr>
        <w:right w:val="single" w:sz="8" w:space="0" w:color="auto"/>
      </w:pBdr>
      <w:shd w:val="clear" w:color="000000" w:fill="FCD5B4"/>
      <w:spacing w:before="100" w:beforeAutospacing="1" w:after="100" w:afterAutospacing="1" w:line="240" w:lineRule="auto"/>
      <w:jc w:val="right"/>
    </w:pPr>
    <w:rPr>
      <w:rFonts w:ascii="Times New Roman" w:eastAsia="Times New Roman" w:hAnsi="Times New Roman"/>
      <w:noProof w:val="0"/>
      <w:sz w:val="20"/>
      <w:szCs w:val="20"/>
      <w:lang w:val="en-US"/>
    </w:rPr>
  </w:style>
  <w:style w:type="paragraph" w:customStyle="1" w:styleId="xl127">
    <w:name w:val="xl127"/>
    <w:basedOn w:val="Normal"/>
    <w:rsid w:val="007E0D74"/>
    <w:pPr>
      <w:shd w:val="clear" w:color="000000" w:fill="DDD9C4"/>
      <w:spacing w:before="100" w:beforeAutospacing="1" w:after="100" w:afterAutospacing="1" w:line="240" w:lineRule="auto"/>
      <w:jc w:val="left"/>
    </w:pPr>
    <w:rPr>
      <w:rFonts w:ascii="Times New Roman" w:eastAsia="Times New Roman" w:hAnsi="Times New Roman"/>
      <w:noProof w:val="0"/>
      <w:sz w:val="20"/>
      <w:szCs w:val="20"/>
      <w:lang w:val="en-US"/>
    </w:rPr>
  </w:style>
  <w:style w:type="paragraph" w:customStyle="1" w:styleId="xl128">
    <w:name w:val="xl128"/>
    <w:basedOn w:val="Normal"/>
    <w:rsid w:val="007E0D74"/>
    <w:pPr>
      <w:shd w:val="clear" w:color="000000" w:fill="DDD9C4"/>
      <w:spacing w:before="100" w:beforeAutospacing="1" w:after="100" w:afterAutospacing="1" w:line="240" w:lineRule="auto"/>
      <w:jc w:val="right"/>
    </w:pPr>
    <w:rPr>
      <w:rFonts w:ascii="Times New Roman" w:eastAsia="Times New Roman" w:hAnsi="Times New Roman"/>
      <w:noProof w:val="0"/>
      <w:sz w:val="20"/>
      <w:szCs w:val="20"/>
      <w:lang w:val="en-US"/>
    </w:rPr>
  </w:style>
  <w:style w:type="paragraph" w:customStyle="1" w:styleId="xl129">
    <w:name w:val="xl129"/>
    <w:basedOn w:val="Normal"/>
    <w:rsid w:val="007E0D74"/>
    <w:pPr>
      <w:shd w:val="clear" w:color="000000" w:fill="EBF1DE"/>
      <w:spacing w:before="100" w:beforeAutospacing="1" w:after="100" w:afterAutospacing="1" w:line="240" w:lineRule="auto"/>
      <w:jc w:val="left"/>
    </w:pPr>
    <w:rPr>
      <w:rFonts w:ascii="Times New Roman" w:eastAsia="Times New Roman" w:hAnsi="Times New Roman"/>
      <w:noProof w:val="0"/>
      <w:sz w:val="20"/>
      <w:szCs w:val="20"/>
      <w:lang w:val="en-US"/>
    </w:rPr>
  </w:style>
  <w:style w:type="paragraph" w:customStyle="1" w:styleId="xl130">
    <w:name w:val="xl130"/>
    <w:basedOn w:val="Normal"/>
    <w:rsid w:val="007E0D74"/>
    <w:pPr>
      <w:shd w:val="clear" w:color="000000" w:fill="EBF1DE"/>
      <w:spacing w:before="100" w:beforeAutospacing="1" w:after="100" w:afterAutospacing="1" w:line="240" w:lineRule="auto"/>
      <w:jc w:val="left"/>
    </w:pPr>
    <w:rPr>
      <w:rFonts w:ascii="Times New Roman" w:eastAsia="Times New Roman" w:hAnsi="Times New Roman"/>
      <w:noProof w:val="0"/>
      <w:sz w:val="20"/>
      <w:szCs w:val="20"/>
      <w:lang w:val="en-US"/>
    </w:rPr>
  </w:style>
  <w:style w:type="paragraph" w:customStyle="1" w:styleId="xl131">
    <w:name w:val="xl131"/>
    <w:basedOn w:val="Normal"/>
    <w:rsid w:val="007E0D74"/>
    <w:pPr>
      <w:spacing w:before="100" w:beforeAutospacing="1" w:after="100" w:afterAutospacing="1" w:line="240" w:lineRule="auto"/>
      <w:jc w:val="left"/>
    </w:pPr>
    <w:rPr>
      <w:rFonts w:ascii="Times New Roman" w:eastAsia="Times New Roman" w:hAnsi="Times New Roman"/>
      <w:noProof w:val="0"/>
      <w:sz w:val="20"/>
      <w:szCs w:val="20"/>
      <w:lang w:val="en-US"/>
    </w:rPr>
  </w:style>
  <w:style w:type="paragraph" w:customStyle="1" w:styleId="xl132">
    <w:name w:val="xl132"/>
    <w:basedOn w:val="Normal"/>
    <w:rsid w:val="007E0D74"/>
    <w:pPr>
      <w:pBdr>
        <w:right w:val="single" w:sz="8" w:space="0" w:color="auto"/>
      </w:pBdr>
      <w:shd w:val="clear" w:color="000000" w:fill="948A54"/>
      <w:spacing w:before="100" w:beforeAutospacing="1" w:after="100" w:afterAutospacing="1" w:line="240" w:lineRule="auto"/>
      <w:jc w:val="right"/>
      <w:textAlignment w:val="center"/>
    </w:pPr>
    <w:rPr>
      <w:rFonts w:ascii="Times New Roman" w:eastAsia="Times New Roman" w:hAnsi="Times New Roman"/>
      <w:b/>
      <w:bCs/>
      <w:noProof w:val="0"/>
      <w:sz w:val="20"/>
      <w:szCs w:val="20"/>
      <w:lang w:val="en-US"/>
    </w:rPr>
  </w:style>
  <w:style w:type="paragraph" w:customStyle="1" w:styleId="xl133">
    <w:name w:val="xl133"/>
    <w:basedOn w:val="Normal"/>
    <w:rsid w:val="007E0D74"/>
    <w:pPr>
      <w:pBdr>
        <w:left w:val="single" w:sz="8" w:space="0" w:color="auto"/>
      </w:pBdr>
      <w:shd w:val="clear" w:color="000000" w:fill="948A54"/>
      <w:spacing w:before="100" w:beforeAutospacing="1" w:after="100" w:afterAutospacing="1" w:line="240" w:lineRule="auto"/>
      <w:jc w:val="left"/>
    </w:pPr>
    <w:rPr>
      <w:rFonts w:ascii="Times New Roman" w:eastAsia="Times New Roman" w:hAnsi="Times New Roman"/>
      <w:b/>
      <w:bCs/>
      <w:noProof w:val="0"/>
      <w:sz w:val="20"/>
      <w:szCs w:val="20"/>
      <w:lang w:val="en-US"/>
    </w:rPr>
  </w:style>
  <w:style w:type="paragraph" w:customStyle="1" w:styleId="xl134">
    <w:name w:val="xl134"/>
    <w:basedOn w:val="Normal"/>
    <w:rsid w:val="007E0D74"/>
    <w:pPr>
      <w:shd w:val="clear" w:color="000000" w:fill="948A54"/>
      <w:spacing w:before="100" w:beforeAutospacing="1" w:after="100" w:afterAutospacing="1" w:line="240" w:lineRule="auto"/>
      <w:jc w:val="left"/>
    </w:pPr>
    <w:rPr>
      <w:rFonts w:ascii="Times New Roman" w:eastAsia="Times New Roman" w:hAnsi="Times New Roman"/>
      <w:noProof w:val="0"/>
      <w:sz w:val="20"/>
      <w:szCs w:val="20"/>
      <w:lang w:val="en-US"/>
    </w:rPr>
  </w:style>
  <w:style w:type="paragraph" w:customStyle="1" w:styleId="xl135">
    <w:name w:val="xl135"/>
    <w:basedOn w:val="Normal"/>
    <w:rsid w:val="007E0D74"/>
    <w:pPr>
      <w:spacing w:before="100" w:beforeAutospacing="1" w:after="100" w:afterAutospacing="1" w:line="240" w:lineRule="auto"/>
      <w:jc w:val="right"/>
    </w:pPr>
    <w:rPr>
      <w:rFonts w:ascii="Times New Roman" w:eastAsia="Times New Roman" w:hAnsi="Times New Roman"/>
      <w:noProof w:val="0"/>
      <w:sz w:val="20"/>
      <w:szCs w:val="20"/>
      <w:lang w:val="en-US"/>
    </w:rPr>
  </w:style>
  <w:style w:type="paragraph" w:customStyle="1" w:styleId="xl136">
    <w:name w:val="xl136"/>
    <w:basedOn w:val="Normal"/>
    <w:rsid w:val="007E0D74"/>
    <w:pPr>
      <w:shd w:val="clear" w:color="000000" w:fill="538DD5"/>
      <w:spacing w:before="100" w:beforeAutospacing="1" w:after="100" w:afterAutospacing="1" w:line="240" w:lineRule="auto"/>
      <w:jc w:val="left"/>
    </w:pPr>
    <w:rPr>
      <w:rFonts w:ascii="Times New Roman" w:eastAsia="Times New Roman" w:hAnsi="Times New Roman"/>
      <w:noProof w:val="0"/>
      <w:sz w:val="20"/>
      <w:szCs w:val="20"/>
      <w:lang w:val="en-US"/>
    </w:rPr>
  </w:style>
  <w:style w:type="paragraph" w:customStyle="1" w:styleId="xl137">
    <w:name w:val="xl137"/>
    <w:basedOn w:val="Normal"/>
    <w:rsid w:val="007E0D74"/>
    <w:pPr>
      <w:pBdr>
        <w:right w:val="single" w:sz="8" w:space="0" w:color="auto"/>
      </w:pBdr>
      <w:shd w:val="clear" w:color="000000" w:fill="FCD5B4"/>
      <w:spacing w:before="100" w:beforeAutospacing="1" w:after="100" w:afterAutospacing="1" w:line="240" w:lineRule="auto"/>
      <w:jc w:val="left"/>
    </w:pPr>
    <w:rPr>
      <w:rFonts w:ascii="Times New Roman" w:eastAsia="Times New Roman" w:hAnsi="Times New Roman"/>
      <w:noProof w:val="0"/>
      <w:sz w:val="20"/>
      <w:szCs w:val="20"/>
      <w:lang w:val="en-US"/>
    </w:rPr>
  </w:style>
  <w:style w:type="paragraph" w:customStyle="1" w:styleId="xl138">
    <w:name w:val="xl138"/>
    <w:basedOn w:val="Normal"/>
    <w:rsid w:val="007E0D74"/>
    <w:pPr>
      <w:shd w:val="clear" w:color="000000" w:fill="948A54"/>
      <w:spacing w:before="100" w:beforeAutospacing="1" w:after="100" w:afterAutospacing="1" w:line="240" w:lineRule="auto"/>
      <w:jc w:val="right"/>
    </w:pPr>
    <w:rPr>
      <w:rFonts w:ascii="Times New Roman" w:eastAsia="Times New Roman" w:hAnsi="Times New Roman"/>
      <w:b/>
      <w:bCs/>
      <w:noProof w:val="0"/>
      <w:sz w:val="20"/>
      <w:szCs w:val="20"/>
      <w:lang w:val="en-US"/>
    </w:rPr>
  </w:style>
  <w:style w:type="paragraph" w:customStyle="1" w:styleId="xl139">
    <w:name w:val="xl139"/>
    <w:basedOn w:val="Normal"/>
    <w:rsid w:val="007E0D74"/>
    <w:pPr>
      <w:pBdr>
        <w:right w:val="single" w:sz="8" w:space="0" w:color="auto"/>
      </w:pBdr>
      <w:shd w:val="clear" w:color="000000" w:fill="948A54"/>
      <w:spacing w:before="100" w:beforeAutospacing="1" w:after="100" w:afterAutospacing="1" w:line="240" w:lineRule="auto"/>
      <w:jc w:val="right"/>
    </w:pPr>
    <w:rPr>
      <w:rFonts w:ascii="Times New Roman" w:eastAsia="Times New Roman" w:hAnsi="Times New Roman"/>
      <w:b/>
      <w:bCs/>
      <w:noProof w:val="0"/>
      <w:sz w:val="20"/>
      <w:szCs w:val="20"/>
      <w:lang w:val="en-US"/>
    </w:rPr>
  </w:style>
  <w:style w:type="paragraph" w:customStyle="1" w:styleId="xl140">
    <w:name w:val="xl140"/>
    <w:basedOn w:val="Normal"/>
    <w:rsid w:val="007E0D74"/>
    <w:pPr>
      <w:spacing w:before="100" w:beforeAutospacing="1" w:after="100" w:afterAutospacing="1" w:line="240" w:lineRule="auto"/>
      <w:jc w:val="left"/>
    </w:pPr>
    <w:rPr>
      <w:rFonts w:ascii="Times New Roman" w:eastAsia="Times New Roman" w:hAnsi="Times New Roman"/>
      <w:b/>
      <w:bCs/>
      <w:noProof w:val="0"/>
      <w:sz w:val="20"/>
      <w:szCs w:val="20"/>
      <w:lang w:val="en-US"/>
    </w:rPr>
  </w:style>
  <w:style w:type="paragraph" w:customStyle="1" w:styleId="xl141">
    <w:name w:val="xl141"/>
    <w:basedOn w:val="Normal"/>
    <w:rsid w:val="007E0D74"/>
    <w:pPr>
      <w:shd w:val="clear" w:color="000000" w:fill="538DD5"/>
      <w:spacing w:before="100" w:beforeAutospacing="1" w:after="100" w:afterAutospacing="1" w:line="240" w:lineRule="auto"/>
      <w:jc w:val="left"/>
    </w:pPr>
    <w:rPr>
      <w:rFonts w:ascii="Times New Roman" w:eastAsia="Times New Roman" w:hAnsi="Times New Roman"/>
      <w:b/>
      <w:bCs/>
      <w:noProof w:val="0"/>
      <w:sz w:val="20"/>
      <w:szCs w:val="20"/>
      <w:lang w:val="en-US"/>
    </w:rPr>
  </w:style>
  <w:style w:type="paragraph" w:customStyle="1" w:styleId="xl142">
    <w:name w:val="xl142"/>
    <w:basedOn w:val="Normal"/>
    <w:rsid w:val="007E0D74"/>
    <w:pPr>
      <w:pBdr>
        <w:left w:val="single" w:sz="8" w:space="0" w:color="auto"/>
        <w:bottom w:val="single" w:sz="8" w:space="0" w:color="auto"/>
      </w:pBdr>
      <w:shd w:val="clear" w:color="000000" w:fill="B1A0C7"/>
      <w:spacing w:before="100" w:beforeAutospacing="1" w:after="100" w:afterAutospacing="1" w:line="240" w:lineRule="auto"/>
      <w:jc w:val="left"/>
    </w:pPr>
    <w:rPr>
      <w:rFonts w:ascii="Times New Roman" w:eastAsia="Times New Roman" w:hAnsi="Times New Roman"/>
      <w:b/>
      <w:bCs/>
      <w:noProof w:val="0"/>
      <w:sz w:val="20"/>
      <w:szCs w:val="20"/>
      <w:lang w:val="en-US"/>
    </w:rPr>
  </w:style>
  <w:style w:type="paragraph" w:customStyle="1" w:styleId="xl143">
    <w:name w:val="xl143"/>
    <w:basedOn w:val="Normal"/>
    <w:rsid w:val="007E0D74"/>
    <w:pPr>
      <w:pBdr>
        <w:bottom w:val="single" w:sz="8" w:space="0" w:color="auto"/>
      </w:pBdr>
      <w:shd w:val="clear" w:color="000000" w:fill="B1A0C7"/>
      <w:spacing w:before="100" w:beforeAutospacing="1" w:after="100" w:afterAutospacing="1" w:line="240" w:lineRule="auto"/>
      <w:jc w:val="left"/>
    </w:pPr>
    <w:rPr>
      <w:rFonts w:ascii="Times New Roman" w:eastAsia="Times New Roman" w:hAnsi="Times New Roman"/>
      <w:b/>
      <w:bCs/>
      <w:noProof w:val="0"/>
      <w:sz w:val="20"/>
      <w:szCs w:val="20"/>
      <w:lang w:val="en-US"/>
    </w:rPr>
  </w:style>
  <w:style w:type="paragraph" w:customStyle="1" w:styleId="xl144">
    <w:name w:val="xl144"/>
    <w:basedOn w:val="Normal"/>
    <w:rsid w:val="007E0D74"/>
    <w:pPr>
      <w:pBdr>
        <w:bottom w:val="single" w:sz="8" w:space="0" w:color="auto"/>
      </w:pBdr>
      <w:shd w:val="clear" w:color="000000" w:fill="B1A0C7"/>
      <w:spacing w:before="100" w:beforeAutospacing="1" w:after="100" w:afterAutospacing="1" w:line="240" w:lineRule="auto"/>
      <w:jc w:val="right"/>
      <w:textAlignment w:val="center"/>
    </w:pPr>
    <w:rPr>
      <w:rFonts w:ascii="Times New Roman" w:eastAsia="Times New Roman" w:hAnsi="Times New Roman"/>
      <w:b/>
      <w:bCs/>
      <w:noProof w:val="0"/>
      <w:sz w:val="20"/>
      <w:szCs w:val="20"/>
      <w:lang w:val="en-US"/>
    </w:rPr>
  </w:style>
  <w:style w:type="paragraph" w:customStyle="1" w:styleId="xl145">
    <w:name w:val="xl145"/>
    <w:basedOn w:val="Normal"/>
    <w:rsid w:val="007E0D74"/>
    <w:pPr>
      <w:pBdr>
        <w:bottom w:val="single" w:sz="8" w:space="0" w:color="auto"/>
        <w:right w:val="single" w:sz="8" w:space="0" w:color="auto"/>
      </w:pBdr>
      <w:shd w:val="clear" w:color="000000" w:fill="B1A0C7"/>
      <w:spacing w:before="100" w:beforeAutospacing="1" w:after="100" w:afterAutospacing="1" w:line="240" w:lineRule="auto"/>
      <w:jc w:val="right"/>
      <w:textAlignment w:val="center"/>
    </w:pPr>
    <w:rPr>
      <w:rFonts w:ascii="Times New Roman" w:eastAsia="Times New Roman" w:hAnsi="Times New Roman"/>
      <w:b/>
      <w:bCs/>
      <w:noProof w:val="0"/>
      <w:sz w:val="20"/>
      <w:szCs w:val="20"/>
      <w:lang w:val="en-US"/>
    </w:rPr>
  </w:style>
  <w:style w:type="paragraph" w:customStyle="1" w:styleId="xl146">
    <w:name w:val="xl146"/>
    <w:basedOn w:val="Normal"/>
    <w:rsid w:val="007E0D74"/>
    <w:pPr>
      <w:pBdr>
        <w:top w:val="single" w:sz="4" w:space="0" w:color="auto"/>
        <w:left w:val="single" w:sz="4" w:space="0" w:color="auto"/>
        <w:right w:val="single" w:sz="8" w:space="0" w:color="auto"/>
      </w:pBdr>
      <w:shd w:val="clear" w:color="000000" w:fill="D7E4BC"/>
      <w:spacing w:before="100" w:beforeAutospacing="1" w:after="100" w:afterAutospacing="1" w:line="240" w:lineRule="auto"/>
      <w:jc w:val="left"/>
      <w:textAlignment w:val="center"/>
    </w:pPr>
    <w:rPr>
      <w:rFonts w:ascii="Times New Roman" w:eastAsia="Times New Roman" w:hAnsi="Times New Roman" w:cs="Calibri"/>
      <w:noProof w:val="0"/>
      <w:sz w:val="16"/>
      <w:szCs w:val="16"/>
      <w:lang w:val="en-US"/>
    </w:rPr>
  </w:style>
  <w:style w:type="paragraph" w:customStyle="1" w:styleId="xl147">
    <w:name w:val="xl147"/>
    <w:basedOn w:val="Normal"/>
    <w:rsid w:val="007E0D74"/>
    <w:pPr>
      <w:pBdr>
        <w:left w:val="single" w:sz="4" w:space="0" w:color="auto"/>
        <w:bottom w:val="single" w:sz="4" w:space="0" w:color="auto"/>
        <w:right w:val="single" w:sz="8" w:space="0" w:color="auto"/>
      </w:pBdr>
      <w:shd w:val="clear" w:color="000000" w:fill="D7E4BC"/>
      <w:spacing w:before="100" w:beforeAutospacing="1" w:after="100" w:afterAutospacing="1" w:line="240" w:lineRule="auto"/>
      <w:jc w:val="left"/>
      <w:textAlignment w:val="center"/>
    </w:pPr>
    <w:rPr>
      <w:rFonts w:ascii="Times New Roman" w:eastAsia="Times New Roman" w:hAnsi="Times New Roman" w:cs="Calibri"/>
      <w:noProof w:val="0"/>
      <w:sz w:val="16"/>
      <w:szCs w:val="16"/>
      <w:lang w:val="en-US"/>
    </w:rPr>
  </w:style>
  <w:style w:type="paragraph" w:customStyle="1" w:styleId="xl148">
    <w:name w:val="xl148"/>
    <w:basedOn w:val="Normal"/>
    <w:rsid w:val="007E0D74"/>
    <w:pPr>
      <w:pBdr>
        <w:top w:val="single" w:sz="4" w:space="0" w:color="auto"/>
        <w:left w:val="single" w:sz="4" w:space="0" w:color="auto"/>
        <w:bottom w:val="single" w:sz="4" w:space="0" w:color="auto"/>
        <w:right w:val="single" w:sz="8" w:space="0" w:color="auto"/>
      </w:pBdr>
      <w:shd w:val="clear" w:color="000000" w:fill="D7E4BC"/>
      <w:spacing w:before="100" w:beforeAutospacing="1" w:after="100" w:afterAutospacing="1" w:line="240" w:lineRule="auto"/>
      <w:jc w:val="left"/>
      <w:textAlignment w:val="center"/>
    </w:pPr>
    <w:rPr>
      <w:rFonts w:ascii="Times New Roman" w:eastAsia="Times New Roman" w:hAnsi="Times New Roman" w:cs="Calibri"/>
      <w:noProof w:val="0"/>
      <w:sz w:val="16"/>
      <w:szCs w:val="16"/>
      <w:lang w:val="en-US"/>
    </w:rPr>
  </w:style>
  <w:style w:type="paragraph" w:customStyle="1" w:styleId="xl149">
    <w:name w:val="xl149"/>
    <w:basedOn w:val="Normal"/>
    <w:rsid w:val="007E0D74"/>
    <w:pPr>
      <w:pBdr>
        <w:top w:val="single" w:sz="4" w:space="0" w:color="auto"/>
        <w:left w:val="single" w:sz="4" w:space="0" w:color="auto"/>
        <w:right w:val="single" w:sz="8" w:space="0" w:color="auto"/>
      </w:pBdr>
      <w:shd w:val="clear" w:color="000000" w:fill="D7E4BC"/>
      <w:spacing w:before="100" w:beforeAutospacing="1" w:after="100" w:afterAutospacing="1" w:line="240" w:lineRule="auto"/>
      <w:jc w:val="left"/>
      <w:textAlignment w:val="center"/>
    </w:pPr>
    <w:rPr>
      <w:rFonts w:ascii="Times New Roman" w:eastAsia="Times New Roman" w:hAnsi="Times New Roman" w:cs="Calibri"/>
      <w:noProof w:val="0"/>
      <w:sz w:val="16"/>
      <w:szCs w:val="16"/>
      <w:lang w:val="en-US"/>
    </w:rPr>
  </w:style>
  <w:style w:type="paragraph" w:customStyle="1" w:styleId="xl150">
    <w:name w:val="xl150"/>
    <w:basedOn w:val="Normal"/>
    <w:rsid w:val="007E0D74"/>
    <w:pPr>
      <w:pBdr>
        <w:left w:val="single" w:sz="4" w:space="0" w:color="auto"/>
        <w:right w:val="single" w:sz="8" w:space="0" w:color="auto"/>
      </w:pBdr>
      <w:shd w:val="clear" w:color="000000" w:fill="D7E4BC"/>
      <w:spacing w:before="100" w:beforeAutospacing="1" w:after="100" w:afterAutospacing="1" w:line="240" w:lineRule="auto"/>
      <w:jc w:val="left"/>
      <w:textAlignment w:val="center"/>
    </w:pPr>
    <w:rPr>
      <w:rFonts w:ascii="Times New Roman" w:eastAsia="Times New Roman" w:hAnsi="Times New Roman" w:cs="Calibri"/>
      <w:noProof w:val="0"/>
      <w:sz w:val="16"/>
      <w:szCs w:val="16"/>
      <w:lang w:val="en-US"/>
    </w:rPr>
  </w:style>
  <w:style w:type="paragraph" w:customStyle="1" w:styleId="xl151">
    <w:name w:val="xl151"/>
    <w:basedOn w:val="Normal"/>
    <w:rsid w:val="007E0D74"/>
    <w:pPr>
      <w:pBdr>
        <w:left w:val="single" w:sz="4" w:space="0" w:color="auto"/>
        <w:bottom w:val="single" w:sz="8" w:space="0" w:color="auto"/>
        <w:right w:val="single" w:sz="8" w:space="0" w:color="auto"/>
      </w:pBdr>
      <w:shd w:val="clear" w:color="000000" w:fill="D7E4BC"/>
      <w:spacing w:before="100" w:beforeAutospacing="1" w:after="100" w:afterAutospacing="1" w:line="240" w:lineRule="auto"/>
      <w:jc w:val="left"/>
      <w:textAlignment w:val="center"/>
    </w:pPr>
    <w:rPr>
      <w:rFonts w:ascii="Times New Roman" w:eastAsia="Times New Roman" w:hAnsi="Times New Roman" w:cs="Calibri"/>
      <w:noProof w:val="0"/>
      <w:sz w:val="16"/>
      <w:szCs w:val="16"/>
      <w:lang w:val="en-US"/>
    </w:rPr>
  </w:style>
  <w:style w:type="paragraph" w:customStyle="1" w:styleId="xl152">
    <w:name w:val="xl152"/>
    <w:basedOn w:val="Normal"/>
    <w:rsid w:val="007E0D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Calibri"/>
      <w:noProof w:val="0"/>
      <w:color w:val="000000"/>
      <w:sz w:val="16"/>
      <w:szCs w:val="16"/>
      <w:lang w:val="en-US"/>
    </w:rPr>
  </w:style>
  <w:style w:type="paragraph" w:customStyle="1" w:styleId="xl153">
    <w:name w:val="xl153"/>
    <w:basedOn w:val="Normal"/>
    <w:rsid w:val="007E0D74"/>
    <w:pPr>
      <w:pBdr>
        <w:top w:val="single" w:sz="4" w:space="0" w:color="auto"/>
        <w:lef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Calibri"/>
      <w:noProof w:val="0"/>
      <w:color w:val="000000"/>
      <w:sz w:val="16"/>
      <w:szCs w:val="16"/>
      <w:lang w:val="en-US"/>
    </w:rPr>
  </w:style>
  <w:style w:type="paragraph" w:customStyle="1" w:styleId="xl154">
    <w:name w:val="xl154"/>
    <w:basedOn w:val="Normal"/>
    <w:rsid w:val="007E0D74"/>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Calibri"/>
      <w:b/>
      <w:bCs/>
      <w:noProof w:val="0"/>
      <w:sz w:val="16"/>
      <w:szCs w:val="16"/>
      <w:lang w:val="en-US"/>
    </w:rPr>
  </w:style>
  <w:style w:type="paragraph" w:customStyle="1" w:styleId="xl155">
    <w:name w:val="xl155"/>
    <w:basedOn w:val="Normal"/>
    <w:rsid w:val="007E0D74"/>
    <w:pPr>
      <w:pBdr>
        <w:top w:val="single" w:sz="8" w:space="0" w:color="auto"/>
        <w:left w:val="single" w:sz="4" w:space="0" w:color="auto"/>
      </w:pBdr>
      <w:shd w:val="clear" w:color="000000" w:fill="D7E4BC"/>
      <w:spacing w:before="100" w:beforeAutospacing="1" w:after="100" w:afterAutospacing="1" w:line="240" w:lineRule="auto"/>
      <w:jc w:val="left"/>
    </w:pPr>
    <w:rPr>
      <w:rFonts w:ascii="Times New Roman" w:eastAsia="Times New Roman" w:hAnsi="Times New Roman" w:cs="Calibri"/>
      <w:b/>
      <w:bCs/>
      <w:noProof w:val="0"/>
      <w:sz w:val="16"/>
      <w:szCs w:val="16"/>
      <w:lang w:val="en-US"/>
    </w:rPr>
  </w:style>
  <w:style w:type="paragraph" w:customStyle="1" w:styleId="xl156">
    <w:name w:val="xl156"/>
    <w:basedOn w:val="Normal"/>
    <w:rsid w:val="007E0D74"/>
    <w:pPr>
      <w:pBdr>
        <w:top w:val="single" w:sz="8" w:space="0" w:color="auto"/>
        <w:left w:val="single" w:sz="4" w:space="0" w:color="auto"/>
        <w:right w:val="single" w:sz="8" w:space="0" w:color="auto"/>
      </w:pBdr>
      <w:shd w:val="clear" w:color="000000" w:fill="D7E4BC"/>
      <w:spacing w:before="100" w:beforeAutospacing="1" w:after="100" w:afterAutospacing="1" w:line="240" w:lineRule="auto"/>
      <w:jc w:val="left"/>
    </w:pPr>
    <w:rPr>
      <w:rFonts w:ascii="Times New Roman" w:eastAsia="Times New Roman" w:hAnsi="Times New Roman" w:cs="Calibri"/>
      <w:b/>
      <w:bCs/>
      <w:noProof w:val="0"/>
      <w:sz w:val="16"/>
      <w:szCs w:val="16"/>
      <w:lang w:val="en-US"/>
    </w:rPr>
  </w:style>
  <w:style w:type="paragraph" w:customStyle="1" w:styleId="xl157">
    <w:name w:val="xl157"/>
    <w:basedOn w:val="Normal"/>
    <w:rsid w:val="007E0D74"/>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Calibri"/>
      <w:noProof w:val="0"/>
      <w:color w:val="000000"/>
      <w:sz w:val="16"/>
      <w:szCs w:val="16"/>
      <w:lang w:val="en-US"/>
    </w:rPr>
  </w:style>
  <w:style w:type="paragraph" w:customStyle="1" w:styleId="xl158">
    <w:name w:val="xl158"/>
    <w:basedOn w:val="Normal"/>
    <w:rsid w:val="007E0D74"/>
    <w:pPr>
      <w:pBdr>
        <w:left w:val="single" w:sz="4" w:space="0" w:color="auto"/>
        <w:bottom w:val="single" w:sz="4" w:space="0" w:color="auto"/>
        <w:right w:val="single" w:sz="4" w:space="0" w:color="auto"/>
      </w:pBdr>
      <w:shd w:val="clear" w:color="000000" w:fill="D7E4BC"/>
      <w:spacing w:before="100" w:beforeAutospacing="1" w:after="100" w:afterAutospacing="1" w:line="240" w:lineRule="auto"/>
      <w:jc w:val="left"/>
      <w:textAlignment w:val="center"/>
    </w:pPr>
    <w:rPr>
      <w:rFonts w:ascii="Times New Roman" w:eastAsia="Times New Roman" w:hAnsi="Times New Roman" w:cs="Calibri"/>
      <w:noProof w:val="0"/>
      <w:sz w:val="16"/>
      <w:szCs w:val="16"/>
      <w:lang w:val="en-US"/>
    </w:rPr>
  </w:style>
  <w:style w:type="paragraph" w:customStyle="1" w:styleId="xl159">
    <w:name w:val="xl159"/>
    <w:basedOn w:val="Normal"/>
    <w:rsid w:val="007E0D74"/>
    <w:pPr>
      <w:pBdr>
        <w:top w:val="single" w:sz="4" w:space="0" w:color="auto"/>
        <w:left w:val="single" w:sz="4" w:space="0" w:color="auto"/>
        <w:right w:val="single" w:sz="4" w:space="0" w:color="auto"/>
      </w:pBdr>
      <w:shd w:val="clear" w:color="000000" w:fill="D7E4BC"/>
      <w:spacing w:before="100" w:beforeAutospacing="1" w:after="100" w:afterAutospacing="1" w:line="240" w:lineRule="auto"/>
      <w:jc w:val="left"/>
      <w:textAlignment w:val="center"/>
    </w:pPr>
    <w:rPr>
      <w:rFonts w:ascii="Times New Roman" w:eastAsia="Times New Roman" w:hAnsi="Times New Roman" w:cs="Calibri"/>
      <w:noProof w:val="0"/>
      <w:sz w:val="16"/>
      <w:szCs w:val="16"/>
      <w:lang w:val="en-US"/>
    </w:rPr>
  </w:style>
  <w:style w:type="paragraph" w:customStyle="1" w:styleId="xl160">
    <w:name w:val="xl160"/>
    <w:basedOn w:val="Normal"/>
    <w:rsid w:val="007E0D74"/>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Calibri"/>
      <w:noProof w:val="0"/>
      <w:color w:val="000000"/>
      <w:sz w:val="16"/>
      <w:szCs w:val="16"/>
      <w:lang w:val="en-US"/>
    </w:rPr>
  </w:style>
  <w:style w:type="paragraph" w:customStyle="1" w:styleId="xl161">
    <w:name w:val="xl161"/>
    <w:basedOn w:val="Normal"/>
    <w:rsid w:val="007E0D74"/>
    <w:pPr>
      <w:pBdr>
        <w:left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Calibri"/>
      <w:noProof w:val="0"/>
      <w:color w:val="000000"/>
      <w:sz w:val="16"/>
      <w:szCs w:val="16"/>
      <w:lang w:val="en-US"/>
    </w:rPr>
  </w:style>
  <w:style w:type="paragraph" w:customStyle="1" w:styleId="xl162">
    <w:name w:val="xl162"/>
    <w:basedOn w:val="Normal"/>
    <w:rsid w:val="007E0D7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left"/>
      <w:textAlignment w:val="center"/>
    </w:pPr>
    <w:rPr>
      <w:rFonts w:ascii="Times New Roman" w:eastAsia="Times New Roman" w:hAnsi="Times New Roman" w:cs="Calibri"/>
      <w:noProof w:val="0"/>
      <w:sz w:val="16"/>
      <w:szCs w:val="16"/>
      <w:lang w:val="en-US"/>
    </w:rPr>
  </w:style>
  <w:style w:type="paragraph" w:customStyle="1" w:styleId="xl163">
    <w:name w:val="xl163"/>
    <w:basedOn w:val="Normal"/>
    <w:rsid w:val="007E0D74"/>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Calibri"/>
      <w:noProof w:val="0"/>
      <w:color w:val="000000"/>
      <w:sz w:val="16"/>
      <w:szCs w:val="16"/>
      <w:lang w:val="en-US"/>
    </w:rPr>
  </w:style>
  <w:style w:type="paragraph" w:customStyle="1" w:styleId="xl164">
    <w:name w:val="xl164"/>
    <w:basedOn w:val="Normal"/>
    <w:rsid w:val="007E0D7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Calibri"/>
      <w:noProof w:val="0"/>
      <w:color w:val="000000"/>
      <w:sz w:val="16"/>
      <w:szCs w:val="16"/>
      <w:lang w:val="en-US"/>
    </w:rPr>
  </w:style>
  <w:style w:type="paragraph" w:customStyle="1" w:styleId="xl165">
    <w:name w:val="xl165"/>
    <w:basedOn w:val="Normal"/>
    <w:rsid w:val="007E0D74"/>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Calibri"/>
      <w:noProof w:val="0"/>
      <w:color w:val="000000"/>
      <w:sz w:val="16"/>
      <w:szCs w:val="16"/>
      <w:lang w:val="en-US"/>
    </w:rPr>
  </w:style>
  <w:style w:type="paragraph" w:customStyle="1" w:styleId="xl166">
    <w:name w:val="xl166"/>
    <w:basedOn w:val="Normal"/>
    <w:rsid w:val="007E0D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Calibri"/>
      <w:noProof w:val="0"/>
      <w:color w:val="000000"/>
      <w:sz w:val="16"/>
      <w:szCs w:val="16"/>
      <w:lang w:val="en-US"/>
    </w:rPr>
  </w:style>
  <w:style w:type="paragraph" w:customStyle="1" w:styleId="xl167">
    <w:name w:val="xl167"/>
    <w:basedOn w:val="Normal"/>
    <w:rsid w:val="007E0D74"/>
    <w:pPr>
      <w:pBdr>
        <w:top w:val="single" w:sz="4" w:space="0" w:color="auto"/>
        <w:left w:val="single" w:sz="4" w:space="0" w:color="auto"/>
      </w:pBdr>
      <w:shd w:val="clear" w:color="000000" w:fill="FFFFFF"/>
      <w:spacing w:before="100" w:beforeAutospacing="1" w:after="100" w:afterAutospacing="1" w:line="240" w:lineRule="auto"/>
      <w:jc w:val="left"/>
    </w:pPr>
    <w:rPr>
      <w:rFonts w:ascii="Times New Roman" w:eastAsia="Times New Roman" w:hAnsi="Times New Roman" w:cs="Calibri"/>
      <w:noProof w:val="0"/>
      <w:sz w:val="16"/>
      <w:szCs w:val="16"/>
      <w:lang w:val="en-US"/>
    </w:rPr>
  </w:style>
  <w:style w:type="paragraph" w:customStyle="1" w:styleId="xl168">
    <w:name w:val="xl168"/>
    <w:basedOn w:val="Normal"/>
    <w:rsid w:val="007E0D74"/>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Calibri"/>
      <w:noProof w:val="0"/>
      <w:color w:val="000000"/>
      <w:sz w:val="16"/>
      <w:szCs w:val="16"/>
      <w:lang w:val="en-US"/>
    </w:rPr>
  </w:style>
  <w:style w:type="paragraph" w:customStyle="1" w:styleId="xl169">
    <w:name w:val="xl169"/>
    <w:basedOn w:val="Normal"/>
    <w:rsid w:val="007E0D74"/>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Calibri"/>
      <w:noProof w:val="0"/>
      <w:color w:val="000000"/>
      <w:sz w:val="16"/>
      <w:szCs w:val="16"/>
      <w:lang w:val="en-US"/>
    </w:rPr>
  </w:style>
  <w:style w:type="paragraph" w:customStyle="1" w:styleId="xl170">
    <w:name w:val="xl170"/>
    <w:basedOn w:val="Normal"/>
    <w:rsid w:val="007E0D7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pPr>
    <w:rPr>
      <w:rFonts w:ascii="Times New Roman" w:eastAsia="Times New Roman" w:hAnsi="Times New Roman" w:cs="Calibri"/>
      <w:noProof w:val="0"/>
      <w:color w:val="000000"/>
      <w:sz w:val="16"/>
      <w:szCs w:val="16"/>
      <w:lang w:val="en-US"/>
    </w:rPr>
  </w:style>
  <w:style w:type="paragraph" w:customStyle="1" w:styleId="xl171">
    <w:name w:val="xl171"/>
    <w:basedOn w:val="Normal"/>
    <w:rsid w:val="007E0D74"/>
    <w:pPr>
      <w:pBdr>
        <w:top w:val="single" w:sz="4" w:space="0" w:color="auto"/>
        <w:left w:val="single" w:sz="4" w:space="0" w:color="auto"/>
      </w:pBdr>
      <w:shd w:val="clear" w:color="000000" w:fill="FFFFFF"/>
      <w:spacing w:before="100" w:beforeAutospacing="1" w:after="100" w:afterAutospacing="1" w:line="240" w:lineRule="auto"/>
      <w:jc w:val="left"/>
    </w:pPr>
    <w:rPr>
      <w:rFonts w:ascii="Times New Roman" w:eastAsia="Times New Roman" w:hAnsi="Times New Roman" w:cs="Calibri"/>
      <w:noProof w:val="0"/>
      <w:color w:val="000000"/>
      <w:sz w:val="16"/>
      <w:szCs w:val="16"/>
      <w:lang w:val="en-US"/>
    </w:rPr>
  </w:style>
  <w:style w:type="paragraph" w:customStyle="1" w:styleId="xl172">
    <w:name w:val="xl172"/>
    <w:basedOn w:val="Normal"/>
    <w:rsid w:val="007E0D74"/>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Calibri"/>
      <w:noProof w:val="0"/>
      <w:color w:val="000000"/>
      <w:sz w:val="16"/>
      <w:szCs w:val="16"/>
      <w:lang w:val="en-US"/>
    </w:rPr>
  </w:style>
  <w:style w:type="paragraph" w:customStyle="1" w:styleId="xl173">
    <w:name w:val="xl173"/>
    <w:basedOn w:val="Normal"/>
    <w:rsid w:val="007E0D74"/>
    <w:pPr>
      <w:pBdr>
        <w:left w:val="single" w:sz="4" w:space="0" w:color="auto"/>
        <w:bottom w:val="single" w:sz="4" w:space="0" w:color="auto"/>
        <w:right w:val="single" w:sz="4" w:space="0" w:color="auto"/>
      </w:pBdr>
      <w:shd w:val="clear" w:color="000000" w:fill="D7E4BC"/>
      <w:spacing w:before="100" w:beforeAutospacing="1" w:after="100" w:afterAutospacing="1" w:line="240" w:lineRule="auto"/>
      <w:jc w:val="left"/>
      <w:textAlignment w:val="center"/>
    </w:pPr>
    <w:rPr>
      <w:rFonts w:ascii="Times New Roman" w:eastAsia="Times New Roman" w:hAnsi="Times New Roman" w:cs="Calibri"/>
      <w:noProof w:val="0"/>
      <w:sz w:val="16"/>
      <w:szCs w:val="16"/>
      <w:lang w:val="en-US"/>
    </w:rPr>
  </w:style>
  <w:style w:type="paragraph" w:customStyle="1" w:styleId="xl174">
    <w:name w:val="xl174"/>
    <w:basedOn w:val="Normal"/>
    <w:rsid w:val="007E0D7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Calibri"/>
      <w:noProof w:val="0"/>
      <w:color w:val="000000"/>
      <w:sz w:val="16"/>
      <w:szCs w:val="16"/>
      <w:lang w:val="en-US"/>
    </w:rPr>
  </w:style>
  <w:style w:type="paragraph" w:customStyle="1" w:styleId="xl175">
    <w:name w:val="xl175"/>
    <w:basedOn w:val="Normal"/>
    <w:rsid w:val="007E0D7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left"/>
      <w:textAlignment w:val="center"/>
    </w:pPr>
    <w:rPr>
      <w:rFonts w:ascii="Times New Roman" w:eastAsia="Times New Roman" w:hAnsi="Times New Roman" w:cs="Calibri"/>
      <w:noProof w:val="0"/>
      <w:sz w:val="16"/>
      <w:szCs w:val="16"/>
      <w:lang w:val="en-US"/>
    </w:rPr>
  </w:style>
  <w:style w:type="paragraph" w:customStyle="1" w:styleId="xl176">
    <w:name w:val="xl176"/>
    <w:basedOn w:val="Normal"/>
    <w:rsid w:val="007E0D74"/>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Calibri"/>
      <w:noProof w:val="0"/>
      <w:color w:val="000000"/>
      <w:sz w:val="16"/>
      <w:szCs w:val="16"/>
      <w:lang w:val="en-US"/>
    </w:rPr>
  </w:style>
  <w:style w:type="paragraph" w:customStyle="1" w:styleId="xl177">
    <w:name w:val="xl177"/>
    <w:basedOn w:val="Normal"/>
    <w:rsid w:val="007E0D74"/>
    <w:pPr>
      <w:pBdr>
        <w:top w:val="single" w:sz="4" w:space="0" w:color="auto"/>
        <w:left w:val="single" w:sz="4" w:space="0" w:color="auto"/>
        <w:right w:val="single" w:sz="4" w:space="0" w:color="auto"/>
      </w:pBdr>
      <w:shd w:val="clear" w:color="000000" w:fill="D7E4BC"/>
      <w:spacing w:before="100" w:beforeAutospacing="1" w:after="100" w:afterAutospacing="1" w:line="240" w:lineRule="auto"/>
      <w:jc w:val="left"/>
      <w:textAlignment w:val="center"/>
    </w:pPr>
    <w:rPr>
      <w:rFonts w:ascii="Times New Roman" w:eastAsia="Times New Roman" w:hAnsi="Times New Roman" w:cs="Calibri"/>
      <w:noProof w:val="0"/>
      <w:sz w:val="16"/>
      <w:szCs w:val="16"/>
      <w:lang w:val="en-US"/>
    </w:rPr>
  </w:style>
  <w:style w:type="paragraph" w:customStyle="1" w:styleId="xl178">
    <w:name w:val="xl178"/>
    <w:basedOn w:val="Normal"/>
    <w:rsid w:val="007E0D74"/>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Calibri"/>
      <w:noProof w:val="0"/>
      <w:color w:val="000000"/>
      <w:sz w:val="16"/>
      <w:szCs w:val="16"/>
      <w:lang w:val="en-US"/>
    </w:rPr>
  </w:style>
  <w:style w:type="paragraph" w:customStyle="1" w:styleId="xl179">
    <w:name w:val="xl179"/>
    <w:basedOn w:val="Normal"/>
    <w:rsid w:val="007E0D74"/>
    <w:pPr>
      <w:pBdr>
        <w:left w:val="single" w:sz="4" w:space="0" w:color="auto"/>
      </w:pBdr>
      <w:shd w:val="clear" w:color="000000" w:fill="FFFFFF"/>
      <w:spacing w:before="100" w:beforeAutospacing="1" w:after="100" w:afterAutospacing="1" w:line="240" w:lineRule="auto"/>
      <w:jc w:val="left"/>
    </w:pPr>
    <w:rPr>
      <w:rFonts w:ascii="Times New Roman" w:eastAsia="Times New Roman" w:hAnsi="Times New Roman" w:cs="Calibri"/>
      <w:noProof w:val="0"/>
      <w:color w:val="000000"/>
      <w:sz w:val="16"/>
      <w:szCs w:val="16"/>
      <w:lang w:val="en-US"/>
    </w:rPr>
  </w:style>
  <w:style w:type="paragraph" w:customStyle="1" w:styleId="xl180">
    <w:name w:val="xl180"/>
    <w:basedOn w:val="Normal"/>
    <w:rsid w:val="007E0D74"/>
    <w:pPr>
      <w:pBdr>
        <w:left w:val="single" w:sz="4" w:space="0" w:color="auto"/>
        <w:right w:val="single" w:sz="4" w:space="0" w:color="auto"/>
      </w:pBdr>
      <w:shd w:val="clear" w:color="000000" w:fill="D7E4BC"/>
      <w:spacing w:before="100" w:beforeAutospacing="1" w:after="100" w:afterAutospacing="1" w:line="240" w:lineRule="auto"/>
      <w:jc w:val="left"/>
      <w:textAlignment w:val="center"/>
    </w:pPr>
    <w:rPr>
      <w:rFonts w:ascii="Times New Roman" w:eastAsia="Times New Roman" w:hAnsi="Times New Roman" w:cs="Calibri"/>
      <w:noProof w:val="0"/>
      <w:sz w:val="16"/>
      <w:szCs w:val="16"/>
      <w:lang w:val="en-US"/>
    </w:rPr>
  </w:style>
  <w:style w:type="paragraph" w:customStyle="1" w:styleId="xl181">
    <w:name w:val="xl181"/>
    <w:basedOn w:val="Normal"/>
    <w:rsid w:val="007E0D74"/>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Calibri"/>
      <w:noProof w:val="0"/>
      <w:color w:val="000000"/>
      <w:sz w:val="16"/>
      <w:szCs w:val="16"/>
      <w:lang w:val="en-US"/>
    </w:rPr>
  </w:style>
  <w:style w:type="paragraph" w:customStyle="1" w:styleId="xl182">
    <w:name w:val="xl182"/>
    <w:basedOn w:val="Normal"/>
    <w:rsid w:val="007E0D74"/>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Calibri"/>
      <w:noProof w:val="0"/>
      <w:color w:val="000000"/>
      <w:sz w:val="16"/>
      <w:szCs w:val="16"/>
      <w:lang w:val="en-US"/>
    </w:rPr>
  </w:style>
  <w:style w:type="paragraph" w:customStyle="1" w:styleId="xl183">
    <w:name w:val="xl183"/>
    <w:basedOn w:val="Normal"/>
    <w:rsid w:val="007E0D74"/>
    <w:pPr>
      <w:pBdr>
        <w:left w:val="single" w:sz="4"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Calibri"/>
      <w:noProof w:val="0"/>
      <w:color w:val="000000"/>
      <w:sz w:val="16"/>
      <w:szCs w:val="16"/>
      <w:lang w:val="en-US"/>
    </w:rPr>
  </w:style>
  <w:style w:type="paragraph" w:customStyle="1" w:styleId="xl184">
    <w:name w:val="xl184"/>
    <w:basedOn w:val="Normal"/>
    <w:rsid w:val="007E0D74"/>
    <w:pPr>
      <w:pBdr>
        <w:left w:val="single" w:sz="4" w:space="0" w:color="auto"/>
        <w:bottom w:val="single" w:sz="8" w:space="0" w:color="auto"/>
        <w:right w:val="single" w:sz="4" w:space="0" w:color="auto"/>
      </w:pBdr>
      <w:shd w:val="clear" w:color="000000" w:fill="DBEEF3"/>
      <w:spacing w:before="100" w:beforeAutospacing="1" w:after="100" w:afterAutospacing="1" w:line="240" w:lineRule="auto"/>
      <w:jc w:val="left"/>
      <w:textAlignment w:val="center"/>
    </w:pPr>
    <w:rPr>
      <w:rFonts w:ascii="Times New Roman" w:eastAsia="Times New Roman" w:hAnsi="Times New Roman" w:cs="Calibri"/>
      <w:noProof w:val="0"/>
      <w:sz w:val="16"/>
      <w:szCs w:val="16"/>
      <w:lang w:val="en-US"/>
    </w:rPr>
  </w:style>
  <w:style w:type="paragraph" w:customStyle="1" w:styleId="xl185">
    <w:name w:val="xl185"/>
    <w:basedOn w:val="Normal"/>
    <w:rsid w:val="007E0D74"/>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Calibri"/>
      <w:noProof w:val="0"/>
      <w:sz w:val="16"/>
      <w:szCs w:val="16"/>
      <w:lang w:val="en-US"/>
    </w:rPr>
  </w:style>
  <w:style w:type="paragraph" w:customStyle="1" w:styleId="xl186">
    <w:name w:val="xl186"/>
    <w:basedOn w:val="Normal"/>
    <w:rsid w:val="007E0D74"/>
    <w:pPr>
      <w:pBdr>
        <w:left w:val="single" w:sz="4" w:space="0" w:color="auto"/>
        <w:bottom w:val="single" w:sz="8" w:space="0" w:color="auto"/>
        <w:right w:val="single" w:sz="4" w:space="0" w:color="auto"/>
      </w:pBdr>
      <w:shd w:val="clear" w:color="000000" w:fill="D7E4BC"/>
      <w:spacing w:before="100" w:beforeAutospacing="1" w:after="100" w:afterAutospacing="1" w:line="240" w:lineRule="auto"/>
      <w:jc w:val="left"/>
      <w:textAlignment w:val="center"/>
    </w:pPr>
    <w:rPr>
      <w:rFonts w:ascii="Times New Roman" w:eastAsia="Times New Roman" w:hAnsi="Times New Roman" w:cs="Calibri"/>
      <w:noProof w:val="0"/>
      <w:sz w:val="16"/>
      <w:szCs w:val="16"/>
      <w:lang w:val="en-US"/>
    </w:rPr>
  </w:style>
  <w:style w:type="paragraph" w:customStyle="1" w:styleId="xl187">
    <w:name w:val="xl187"/>
    <w:basedOn w:val="Normal"/>
    <w:rsid w:val="007E0D74"/>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Calibri"/>
      <w:b/>
      <w:bCs/>
      <w:noProof w:val="0"/>
      <w:color w:val="000000"/>
      <w:sz w:val="16"/>
      <w:szCs w:val="16"/>
      <w:lang w:val="en-US"/>
    </w:rPr>
  </w:style>
  <w:style w:type="paragraph" w:customStyle="1" w:styleId="CharCharChar">
    <w:name w:val="Char Char Char"/>
    <w:basedOn w:val="Normal"/>
    <w:rsid w:val="007E0D74"/>
    <w:pPr>
      <w:spacing w:after="160" w:line="240" w:lineRule="exact"/>
      <w:jc w:val="left"/>
    </w:pPr>
    <w:rPr>
      <w:rFonts w:ascii="Tahoma" w:eastAsia="MS Mincho" w:hAnsi="Tahoma"/>
      <w:noProof w:val="0"/>
      <w:sz w:val="20"/>
      <w:szCs w:val="20"/>
      <w:lang w:val="en-US"/>
    </w:rPr>
  </w:style>
  <w:style w:type="paragraph" w:styleId="TOC4">
    <w:name w:val="toc 4"/>
    <w:basedOn w:val="Normal"/>
    <w:next w:val="Normal"/>
    <w:autoRedefine/>
    <w:uiPriority w:val="39"/>
    <w:unhideWhenUsed/>
    <w:rsid w:val="007E0D74"/>
    <w:pPr>
      <w:spacing w:after="100" w:line="259" w:lineRule="auto"/>
      <w:ind w:left="660"/>
      <w:jc w:val="left"/>
    </w:pPr>
    <w:rPr>
      <w:rFonts w:asciiTheme="minorHAnsi" w:eastAsiaTheme="minorEastAsia" w:hAnsiTheme="minorHAnsi" w:cstheme="minorBidi"/>
      <w:noProof w:val="0"/>
      <w:szCs w:val="24"/>
      <w:lang w:val="en-US"/>
    </w:rPr>
  </w:style>
  <w:style w:type="paragraph" w:styleId="TOC5">
    <w:name w:val="toc 5"/>
    <w:basedOn w:val="Normal"/>
    <w:next w:val="Normal"/>
    <w:autoRedefine/>
    <w:uiPriority w:val="39"/>
    <w:unhideWhenUsed/>
    <w:rsid w:val="007E0D74"/>
    <w:pPr>
      <w:spacing w:after="100" w:line="259" w:lineRule="auto"/>
      <w:ind w:left="880"/>
      <w:jc w:val="left"/>
    </w:pPr>
    <w:rPr>
      <w:rFonts w:asciiTheme="minorHAnsi" w:eastAsiaTheme="minorEastAsia" w:hAnsiTheme="minorHAnsi" w:cstheme="minorBidi"/>
      <w:noProof w:val="0"/>
      <w:szCs w:val="24"/>
      <w:lang w:val="en-US"/>
    </w:rPr>
  </w:style>
  <w:style w:type="paragraph" w:styleId="TOC6">
    <w:name w:val="toc 6"/>
    <w:basedOn w:val="Normal"/>
    <w:next w:val="Normal"/>
    <w:autoRedefine/>
    <w:uiPriority w:val="39"/>
    <w:unhideWhenUsed/>
    <w:rsid w:val="007E0D74"/>
    <w:pPr>
      <w:spacing w:after="100" w:line="259" w:lineRule="auto"/>
      <w:ind w:left="1100"/>
      <w:jc w:val="left"/>
    </w:pPr>
    <w:rPr>
      <w:rFonts w:asciiTheme="minorHAnsi" w:eastAsiaTheme="minorEastAsia" w:hAnsiTheme="minorHAnsi" w:cstheme="minorBidi"/>
      <w:noProof w:val="0"/>
      <w:szCs w:val="24"/>
      <w:lang w:val="en-US"/>
    </w:rPr>
  </w:style>
  <w:style w:type="paragraph" w:styleId="TOC7">
    <w:name w:val="toc 7"/>
    <w:basedOn w:val="Normal"/>
    <w:next w:val="Normal"/>
    <w:autoRedefine/>
    <w:uiPriority w:val="39"/>
    <w:unhideWhenUsed/>
    <w:rsid w:val="007E0D74"/>
    <w:pPr>
      <w:spacing w:after="100" w:line="259" w:lineRule="auto"/>
      <w:ind w:left="1320"/>
      <w:jc w:val="left"/>
    </w:pPr>
    <w:rPr>
      <w:rFonts w:asciiTheme="minorHAnsi" w:eastAsiaTheme="minorEastAsia" w:hAnsiTheme="minorHAnsi" w:cstheme="minorBidi"/>
      <w:noProof w:val="0"/>
      <w:szCs w:val="24"/>
      <w:lang w:val="en-US"/>
    </w:rPr>
  </w:style>
  <w:style w:type="paragraph" w:styleId="TOC8">
    <w:name w:val="toc 8"/>
    <w:basedOn w:val="Normal"/>
    <w:next w:val="Normal"/>
    <w:autoRedefine/>
    <w:uiPriority w:val="39"/>
    <w:unhideWhenUsed/>
    <w:rsid w:val="007E0D74"/>
    <w:pPr>
      <w:spacing w:after="100" w:line="259" w:lineRule="auto"/>
      <w:ind w:left="1540"/>
      <w:jc w:val="left"/>
    </w:pPr>
    <w:rPr>
      <w:rFonts w:asciiTheme="minorHAnsi" w:eastAsiaTheme="minorEastAsia" w:hAnsiTheme="minorHAnsi" w:cstheme="minorBidi"/>
      <w:noProof w:val="0"/>
      <w:szCs w:val="24"/>
      <w:lang w:val="en-US"/>
    </w:rPr>
  </w:style>
  <w:style w:type="paragraph" w:styleId="TOC9">
    <w:name w:val="toc 9"/>
    <w:basedOn w:val="Normal"/>
    <w:next w:val="Normal"/>
    <w:autoRedefine/>
    <w:uiPriority w:val="39"/>
    <w:unhideWhenUsed/>
    <w:rsid w:val="007E0D74"/>
    <w:pPr>
      <w:spacing w:after="100" w:line="259" w:lineRule="auto"/>
      <w:ind w:left="1760"/>
      <w:jc w:val="left"/>
    </w:pPr>
    <w:rPr>
      <w:rFonts w:asciiTheme="minorHAnsi" w:eastAsiaTheme="minorEastAsia" w:hAnsiTheme="minorHAnsi" w:cstheme="minorBidi"/>
      <w:noProof w:val="0"/>
      <w:szCs w:val="24"/>
      <w:lang w:val="en-US"/>
    </w:rPr>
  </w:style>
</w:styles>
</file>

<file path=word/webSettings.xml><?xml version="1.0" encoding="utf-8"?>
<w:webSettings xmlns:r="http://schemas.openxmlformats.org/officeDocument/2006/relationships" xmlns:w="http://schemas.openxmlformats.org/wordprocessingml/2006/main">
  <w:divs>
    <w:div w:id="933245591">
      <w:bodyDiv w:val="1"/>
      <w:marLeft w:val="0"/>
      <w:marRight w:val="0"/>
      <w:marTop w:val="0"/>
      <w:marBottom w:val="0"/>
      <w:divBdr>
        <w:top w:val="none" w:sz="0" w:space="0" w:color="auto"/>
        <w:left w:val="none" w:sz="0" w:space="0" w:color="auto"/>
        <w:bottom w:val="none" w:sz="0" w:space="0" w:color="auto"/>
        <w:right w:val="none" w:sz="0" w:space="0" w:color="auto"/>
      </w:divBdr>
    </w:div>
    <w:div w:id="1487209927">
      <w:bodyDiv w:val="1"/>
      <w:marLeft w:val="0"/>
      <w:marRight w:val="0"/>
      <w:marTop w:val="0"/>
      <w:marBottom w:val="0"/>
      <w:divBdr>
        <w:top w:val="none" w:sz="0" w:space="0" w:color="auto"/>
        <w:left w:val="none" w:sz="0" w:space="0" w:color="auto"/>
        <w:bottom w:val="none" w:sz="0" w:space="0" w:color="auto"/>
        <w:right w:val="none" w:sz="0" w:space="0" w:color="auto"/>
      </w:divBdr>
    </w:div>
    <w:div w:id="1819225838">
      <w:bodyDiv w:val="1"/>
      <w:marLeft w:val="0"/>
      <w:marRight w:val="0"/>
      <w:marTop w:val="0"/>
      <w:marBottom w:val="0"/>
      <w:divBdr>
        <w:top w:val="none" w:sz="0" w:space="0" w:color="auto"/>
        <w:left w:val="none" w:sz="0" w:space="0" w:color="auto"/>
        <w:bottom w:val="none" w:sz="0" w:space="0" w:color="auto"/>
        <w:right w:val="none" w:sz="0" w:space="0" w:color="auto"/>
      </w:divBdr>
    </w:div>
    <w:div w:id="205707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11.jpeg"/><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footer" Target="footer1.xml"/><Relationship Id="rId47" Type="http://schemas.openxmlformats.org/officeDocument/2006/relationships/footer" Target="footer2.xml"/><Relationship Id="rId50" Type="http://schemas.openxmlformats.org/officeDocument/2006/relationships/chart" Target="charts/chart22.xml"/><Relationship Id="rId55" Type="http://schemas.openxmlformats.org/officeDocument/2006/relationships/image" Target="media/image1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package" Target="embeddings/Microsoft_Office_PowerPoint_Slide2.sldx"/><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header" Target="header1.xml"/><Relationship Id="rId54"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image" Target="media/image9.jpeg"/><Relationship Id="rId40" Type="http://schemas.openxmlformats.org/officeDocument/2006/relationships/hyperlink" Target="http://www.financa.gov.al/files/userfiles/Drejtorite/Drejtoria_e_Pergjithshme_rregullatore_Kontrolluese/aktet_ligjore_dhe_nenligjore/udhezimi_30_date_27_12_2011_menaxhimin_i_aktiveve_te_njsp.pdf" TargetMode="External"/><Relationship Id="rId45" Type="http://schemas.openxmlformats.org/officeDocument/2006/relationships/image" Target="media/image14.jpeg"/><Relationship Id="rId53" Type="http://schemas.openxmlformats.org/officeDocument/2006/relationships/image" Target="media/image16.jpeg"/><Relationship Id="rId58" Type="http://schemas.openxmlformats.org/officeDocument/2006/relationships/hyperlink" Target="http://www.financa.gov.al/files/userfiles/Drejtorite/Drejtoria_e_Pergjithshme_rregullatore_Kontrolluese/Njesia_e_Harmonizimit_dhe_Kontrollit_Financiar/udhezimi_i_buxhetit_nr_2_date_06_02_2012_i_korrektuari.pdf" TargetMode="Externa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8.jpeg"/><Relationship Id="rId49" Type="http://schemas.openxmlformats.org/officeDocument/2006/relationships/image" Target="media/image15.jpeg"/><Relationship Id="rId57" Type="http://schemas.openxmlformats.org/officeDocument/2006/relationships/hyperlink" Target="http://arkiva.financa.gov.al/previewdoc.php?file_id=196" TargetMode="External"/><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image" Target="media/image13.jpeg"/><Relationship Id="rId52" Type="http://schemas.openxmlformats.org/officeDocument/2006/relationships/chart" Target="charts/chart24.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7.jpeg"/><Relationship Id="rId43" Type="http://schemas.openxmlformats.org/officeDocument/2006/relationships/image" Target="media/image12.jpeg"/><Relationship Id="rId48" Type="http://schemas.openxmlformats.org/officeDocument/2006/relationships/header" Target="header3.xml"/><Relationship Id="rId56" Type="http://schemas.openxmlformats.org/officeDocument/2006/relationships/image" Target="media/image19.jpeg"/><Relationship Id="rId8" Type="http://schemas.openxmlformats.org/officeDocument/2006/relationships/image" Target="media/image2.png"/><Relationship Id="rId51" Type="http://schemas.openxmlformats.org/officeDocument/2006/relationships/chart" Target="charts/chart23.xm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image" Target="media/image10.jpeg"/><Relationship Id="rId46" Type="http://schemas.openxmlformats.org/officeDocument/2006/relationships/header" Target="header2.xml"/><Relationship Id="rId59" Type="http://schemas.openxmlformats.org/officeDocument/2006/relationships/hyperlink" Target="http://www.financa.gov.al/files/userfiles/Drejtorite/Drejtoria_e_Pergjithshme_rregullatore_Kontrolluese/aktet_ligjore_dhe_nenligjore/New_Doc_33.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GridComputers\Desktop\SHIJAK_13%20Nentor\Totali%20i%20te%20ardhurave%20nga%20cdo%20burim,%202018-2020_Linda.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ridComputers\Desktop\Te%20ardhurat%202018_Shijak_Vana\Totali%20i%20te%20ardhurave%20nga%20cdo%20burim,%202018-2020_Linda.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GridComputers\Desktop\SHIJAK_Tetor\Totali%20i%20te%20ardhurave%20nga%20cdo%20burim,%202018-2020_Linda.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GridComputers\Desktop\SHIJAK_Tetor\Totali%20i%20te%20ardhurave%20nga%20cdo%20burim,%202018-2020_Linda.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SUS\Documents\Book1%20(Autosaved).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Guest\Desktop\Tabela%20per%20Shijakun.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GridComputers\Desktop\SHIJAK_Tetor\Totali%20i%20te%20ardhurave%20nga%20cdo%20burim,%202018-2020_Linda.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GridComputers\Desktop\SHIJAK_Tetor\Totali%20i%20te%20ardhurave%20nga%20cdo%20burim,%202018-2020_Lind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Guest\Desktop\Puna%20qe%20mka%20dhen%20Irisi\Tabela%20per%20Shijakun.xlsx" TargetMode="Externa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SUS\Documents\Book1%20(Autosav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SUS\Documents\Book1%20(Autosav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SUS\Documents\Book1%20(Autosave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SUS\Documents\Book1%20(Autosav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plotArea>
      <c:layout/>
      <c:lineChart>
        <c:grouping val="standard"/>
        <c:ser>
          <c:idx val="0"/>
          <c:order val="0"/>
          <c:tx>
            <c:strRef>
              <c:f>Sheet1!$B$1</c:f>
              <c:strCache>
                <c:ptCount val="1"/>
                <c:pt idx="0">
                  <c:v>% e mbulimit te shpenzimeve bruto nga tarifat dhe te trasheguarat nga viti i kaluar</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2016</c:v>
                </c:pt>
                <c:pt idx="1">
                  <c:v>2017</c:v>
                </c:pt>
                <c:pt idx="2">
                  <c:v>2018</c:v>
                </c:pt>
                <c:pt idx="3">
                  <c:v>2019</c:v>
                </c:pt>
                <c:pt idx="4">
                  <c:v>2020</c:v>
                </c:pt>
                <c:pt idx="5">
                  <c:v>2021</c:v>
                </c:pt>
              </c:numCache>
            </c:numRef>
          </c:cat>
          <c:val>
            <c:numRef>
              <c:f>Sheet1!$B$2:$B$7</c:f>
              <c:numCache>
                <c:formatCode>0%</c:formatCode>
                <c:ptCount val="6"/>
                <c:pt idx="0">
                  <c:v>0.51</c:v>
                </c:pt>
                <c:pt idx="1">
                  <c:v>0.74000000000000288</c:v>
                </c:pt>
                <c:pt idx="2">
                  <c:v>0.70000000000000062</c:v>
                </c:pt>
                <c:pt idx="3">
                  <c:v>0.15000000000000024</c:v>
                </c:pt>
                <c:pt idx="4">
                  <c:v>5.0000000000000114E-2</c:v>
                </c:pt>
                <c:pt idx="5">
                  <c:v>7.0000000000000034E-2</c:v>
                </c:pt>
              </c:numCache>
            </c:numRef>
          </c:val>
          <c:extLst xmlns:c16r2="http://schemas.microsoft.com/office/drawing/2015/06/chart">
            <c:ext xmlns:c16="http://schemas.microsoft.com/office/drawing/2014/chart" uri="{C3380CC4-5D6E-409C-BE32-E72D297353CC}">
              <c16:uniqueId val="{00000000-4361-49FF-861E-DA5E67DD93A7}"/>
            </c:ext>
          </c:extLst>
        </c:ser>
        <c:dLbls>
          <c:showVal val="1"/>
        </c:dLbls>
        <c:marker val="1"/>
        <c:axId val="124608512"/>
        <c:axId val="124610048"/>
      </c:lineChart>
      <c:catAx>
        <c:axId val="12460851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10048"/>
        <c:crosses val="autoZero"/>
        <c:auto val="1"/>
        <c:lblAlgn val="ctr"/>
        <c:lblOffset val="100"/>
      </c:catAx>
      <c:valAx>
        <c:axId val="12461004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085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Ngarkesa Fiskale sipas NjA, viti 2019</a:t>
            </a:r>
          </a:p>
        </c:rich>
      </c:tx>
    </c:title>
    <c:view3D>
      <c:rotX val="30"/>
      <c:perspective val="30"/>
    </c:view3D>
    <c:plotArea>
      <c:layout/>
      <c:pie3DChart>
        <c:varyColors val="1"/>
        <c:ser>
          <c:idx val="0"/>
          <c:order val="0"/>
          <c:explosion val="25"/>
          <c:dLbls>
            <c:dLbl>
              <c:idx val="0"/>
              <c:layout>
                <c:manualLayout>
                  <c:x val="0.13029710881515541"/>
                  <c:y val="6.1683435403907853E-2"/>
                </c:manualLayout>
              </c:layout>
              <c:dLblPos val="bestFit"/>
              <c:showCatName val="1"/>
              <c:showPercent val="1"/>
              <c:extLst xmlns:c16r2="http://schemas.microsoft.com/office/drawing/2015/06/chart">
                <c:ext xmlns:c16="http://schemas.microsoft.com/office/drawing/2014/chart" uri="{C3380CC4-5D6E-409C-BE32-E72D297353CC}">
                  <c16:uniqueId val="{00000000-31EB-49BB-BF0F-C160AB294C38}"/>
                </c:ext>
                <c:ext xmlns:c15="http://schemas.microsoft.com/office/drawing/2012/chart" uri="{CE6537A1-D6FC-4f65-9D91-7224C49458BB}"/>
              </c:extLst>
            </c:dLbl>
            <c:dLbl>
              <c:idx val="1"/>
              <c:layout>
                <c:manualLayout>
                  <c:x val="0.19722361294433569"/>
                  <c:y val="-9.4398148148148245E-2"/>
                </c:manualLayout>
              </c:layout>
              <c:dLblPos val="bestFit"/>
              <c:showCatName val="1"/>
              <c:showPercent val="1"/>
              <c:extLst xmlns:c16r2="http://schemas.microsoft.com/office/drawing/2015/06/chart">
                <c:ext xmlns:c16="http://schemas.microsoft.com/office/drawing/2014/chart" uri="{C3380CC4-5D6E-409C-BE32-E72D297353CC}">
                  <c16:uniqueId val="{00000001-31EB-49BB-BF0F-C160AB294C38}"/>
                </c:ext>
                <c:ext xmlns:c15="http://schemas.microsoft.com/office/drawing/2012/chart" uri="{CE6537A1-D6FC-4f65-9D91-7224C49458BB}"/>
              </c:extLst>
            </c:dLbl>
            <c:dLbl>
              <c:idx val="2"/>
              <c:layout>
                <c:manualLayout>
                  <c:x val="-8.1835146329253775E-2"/>
                  <c:y val="0.19891805191017894"/>
                </c:manualLayout>
              </c:layout>
              <c:dLblPos val="bestFit"/>
              <c:showCatName val="1"/>
              <c:showPercent val="1"/>
              <c:extLst xmlns:c16r2="http://schemas.microsoft.com/office/drawing/2015/06/chart">
                <c:ext xmlns:c16="http://schemas.microsoft.com/office/drawing/2014/chart" uri="{C3380CC4-5D6E-409C-BE32-E72D297353CC}">
                  <c16:uniqueId val="{00000002-31EB-49BB-BF0F-C160AB294C38}"/>
                </c:ext>
                <c:ext xmlns:c15="http://schemas.microsoft.com/office/drawing/2012/chart" uri="{CE6537A1-D6FC-4f65-9D91-7224C49458BB}"/>
              </c:extLst>
            </c:dLbl>
            <c:dLbl>
              <c:idx val="3"/>
              <c:layout>
                <c:manualLayout>
                  <c:x val="-0.23699937796792986"/>
                  <c:y val="3.8388013998250217E-2"/>
                </c:manualLayout>
              </c:layout>
              <c:dLblPos val="bestFit"/>
              <c:showCatName val="1"/>
              <c:showPercent val="1"/>
              <c:extLst xmlns:c16r2="http://schemas.microsoft.com/office/drawing/2015/06/chart">
                <c:ext xmlns:c16="http://schemas.microsoft.com/office/drawing/2014/chart" uri="{C3380CC4-5D6E-409C-BE32-E72D297353CC}">
                  <c16:uniqueId val="{00000003-31EB-49BB-BF0F-C160AB294C38}"/>
                </c:ext>
                <c:ext xmlns:c15="http://schemas.microsoft.com/office/drawing/2012/chart" uri="{CE6537A1-D6FC-4f65-9D91-7224C49458BB}"/>
              </c:extLst>
            </c:dLbl>
            <c:spPr>
              <a:noFill/>
              <a:ln>
                <a:noFill/>
              </a:ln>
              <a:effectLst/>
            </c:spPr>
            <c:txPr>
              <a:bodyPr/>
              <a:lstStyle/>
              <a:p>
                <a:pPr>
                  <a:defRPr sz="1100" b="1"/>
                </a:pPr>
                <a:endParaRPr lang="en-US"/>
              </a:p>
            </c:txPr>
            <c:showCatName val="1"/>
            <c:showPercent val="1"/>
            <c:showLeaderLines val="1"/>
            <c:extLst xmlns:c16r2="http://schemas.microsoft.com/office/drawing/2015/06/chart">
              <c:ext xmlns:c15="http://schemas.microsoft.com/office/drawing/2012/chart" uri="{CE6537A1-D6FC-4f65-9D91-7224C49458BB}"/>
            </c:extLst>
          </c:dLbls>
          <c:cat>
            <c:strRef>
              <c:f>'Grafik (BVeta)'!$D$33:$G$33</c:f>
              <c:strCache>
                <c:ptCount val="4"/>
                <c:pt idx="0">
                  <c:v>Shijak</c:v>
                </c:pt>
                <c:pt idx="1">
                  <c:v>Xhafzotaj</c:v>
                </c:pt>
                <c:pt idx="2">
                  <c:v>Maminas</c:v>
                </c:pt>
                <c:pt idx="3">
                  <c:v>Gjepalaj</c:v>
                </c:pt>
              </c:strCache>
            </c:strRef>
          </c:cat>
          <c:val>
            <c:numRef>
              <c:f>'Grafik (BVeta)'!$D$34:$G$34</c:f>
              <c:numCache>
                <c:formatCode>_-* #,##0\ _€_-;\-* #,##0\ _€_-;_-* "-"??\ _€_-;_-@_-</c:formatCode>
                <c:ptCount val="4"/>
                <c:pt idx="0">
                  <c:v>42222</c:v>
                </c:pt>
                <c:pt idx="1">
                  <c:v>106615.56722</c:v>
                </c:pt>
                <c:pt idx="2">
                  <c:v>41601.64258</c:v>
                </c:pt>
                <c:pt idx="3">
                  <c:v>13513.300819999922</c:v>
                </c:pt>
              </c:numCache>
            </c:numRef>
          </c:val>
          <c:extLst xmlns:c16r2="http://schemas.microsoft.com/office/drawing/2015/06/chart">
            <c:ext xmlns:c16="http://schemas.microsoft.com/office/drawing/2014/chart" uri="{C3380CC4-5D6E-409C-BE32-E72D297353CC}">
              <c16:uniqueId val="{00000004-31EB-49BB-BF0F-C160AB294C38}"/>
            </c:ext>
          </c:extLst>
        </c:ser>
        <c:dLbls>
          <c:showCatName val="1"/>
          <c:showPercent val="1"/>
        </c:dLbls>
      </c:pie3DChart>
      <c:spPr>
        <a:noFill/>
        <a:ln w="25400">
          <a:noFill/>
        </a:ln>
      </c:spPr>
    </c:plotArea>
    <c:plotVisOnly val="1"/>
    <c:dispBlanksAs val="zero"/>
  </c:chart>
  <c:spPr>
    <a:solidFill>
      <a:schemeClr val="accent3">
        <a:lumMod val="20000"/>
        <a:lumOff val="80000"/>
      </a:schemeClr>
    </a:soli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Struktura e taksapaguesve, viti 2019</a:t>
            </a:r>
          </a:p>
        </c:rich>
      </c:tx>
    </c:title>
    <c:view3D>
      <c:rotX val="30"/>
      <c:perspective val="30"/>
    </c:view3D>
    <c:plotArea>
      <c:layout>
        <c:manualLayout>
          <c:layoutTarget val="inner"/>
          <c:xMode val="edge"/>
          <c:yMode val="edge"/>
          <c:x val="9.812325940173508E-2"/>
          <c:y val="0.29477690288713931"/>
          <c:w val="0.81902065676905478"/>
          <c:h val="0.67734434237388552"/>
        </c:manualLayout>
      </c:layout>
      <c:pie3DChart>
        <c:varyColors val="1"/>
        <c:ser>
          <c:idx val="0"/>
          <c:order val="0"/>
          <c:explosion val="25"/>
          <c:dLbls>
            <c:dLbl>
              <c:idx val="0"/>
              <c:layout>
                <c:manualLayout>
                  <c:x val="-0.13983069864358388"/>
                  <c:y val="-0.16152777777777777"/>
                </c:manualLayout>
              </c:layout>
              <c:spPr/>
              <c:txPr>
                <a:bodyPr/>
                <a:lstStyle/>
                <a:p>
                  <a:pPr>
                    <a:defRPr sz="1100" b="1">
                      <a:solidFill>
                        <a:schemeClr val="bg1"/>
                      </a:solidFill>
                    </a:defRPr>
                  </a:pPr>
                  <a:endParaRPr lang="en-US"/>
                </a:p>
              </c:txPr>
              <c:showCatName val="1"/>
              <c:showPercent val="1"/>
              <c:extLst xmlns:c16r2="http://schemas.microsoft.com/office/drawing/2015/06/chart">
                <c:ext xmlns:c16="http://schemas.microsoft.com/office/drawing/2014/chart" uri="{C3380CC4-5D6E-409C-BE32-E72D297353CC}">
                  <c16:uniqueId val="{00000000-D24D-4AF3-8F5A-399180985CA6}"/>
                </c:ext>
                <c:ext xmlns:c15="http://schemas.microsoft.com/office/drawing/2012/chart" uri="{CE6537A1-D6FC-4f65-9D91-7224C49458BB}"/>
              </c:extLst>
            </c:dLbl>
            <c:dLbl>
              <c:idx val="1"/>
              <c:layout>
                <c:manualLayout>
                  <c:x val="-0.19072759511931239"/>
                  <c:y val="8.540062700495768E-2"/>
                </c:manualLayout>
              </c:layout>
              <c:showCatName val="1"/>
              <c:showPercent val="1"/>
              <c:extLst xmlns:c16r2="http://schemas.microsoft.com/office/drawing/2015/06/chart">
                <c:ext xmlns:c16="http://schemas.microsoft.com/office/drawing/2014/chart" uri="{C3380CC4-5D6E-409C-BE32-E72D297353CC}">
                  <c16:uniqueId val="{00000001-D24D-4AF3-8F5A-399180985CA6}"/>
                </c:ext>
                <c:ext xmlns:c15="http://schemas.microsoft.com/office/drawing/2012/chart" uri="{CE6537A1-D6FC-4f65-9D91-7224C49458BB}"/>
              </c:extLst>
            </c:dLbl>
            <c:dLbl>
              <c:idx val="2"/>
              <c:layout>
                <c:manualLayout>
                  <c:x val="0.25047284165815181"/>
                  <c:y val="4.4208223972003524E-2"/>
                </c:manualLayout>
              </c:layout>
              <c:showCatName val="1"/>
              <c:showPercent val="1"/>
              <c:extLst xmlns:c16r2="http://schemas.microsoft.com/office/drawing/2015/06/chart">
                <c:ext xmlns:c16="http://schemas.microsoft.com/office/drawing/2014/chart" uri="{C3380CC4-5D6E-409C-BE32-E72D297353CC}">
                  <c16:uniqueId val="{00000002-D24D-4AF3-8F5A-399180985CA6}"/>
                </c:ext>
                <c:ext xmlns:c15="http://schemas.microsoft.com/office/drawing/2012/chart" uri="{CE6537A1-D6FC-4f65-9D91-7224C49458BB}"/>
              </c:extLst>
            </c:dLbl>
            <c:spPr>
              <a:noFill/>
              <a:ln>
                <a:noFill/>
              </a:ln>
              <a:effectLst/>
            </c:spPr>
            <c:txPr>
              <a:bodyPr/>
              <a:lstStyle/>
              <a:p>
                <a:pPr>
                  <a:defRPr sz="1100" b="1"/>
                </a:pPr>
                <a:endParaRPr lang="en-US"/>
              </a:p>
            </c:txPr>
            <c:showCatName val="1"/>
            <c:showPercent val="1"/>
            <c:showLeaderLines val="1"/>
            <c:extLst xmlns:c16r2="http://schemas.microsoft.com/office/drawing/2015/06/chart">
              <c:ext xmlns:c15="http://schemas.microsoft.com/office/drawing/2012/chart" uri="{CE6537A1-D6FC-4f65-9D91-7224C49458BB}"/>
            </c:extLst>
          </c:dLbls>
          <c:cat>
            <c:strRef>
              <c:f>'Grafik (BV)'!$D$45:$F$45</c:f>
              <c:strCache>
                <c:ptCount val="3"/>
                <c:pt idx="0">
                  <c:v>Familje(nr)</c:v>
                </c:pt>
                <c:pt idx="1">
                  <c:v>Biznesi  Vogel(nr)</c:v>
                </c:pt>
                <c:pt idx="2">
                  <c:v>Biznesi i Madh(nr)</c:v>
                </c:pt>
              </c:strCache>
            </c:strRef>
          </c:cat>
          <c:val>
            <c:numRef>
              <c:f>'Grafik (BV)'!$D$50:$F$50</c:f>
              <c:numCache>
                <c:formatCode>_-* #,##0\ _€_-;\-* #,##0\ _€_-;_-* "-"??\ _€_-;_-@_-</c:formatCode>
                <c:ptCount val="3"/>
                <c:pt idx="0">
                  <c:v>10512</c:v>
                </c:pt>
                <c:pt idx="1">
                  <c:v>642</c:v>
                </c:pt>
                <c:pt idx="2">
                  <c:v>199</c:v>
                </c:pt>
              </c:numCache>
            </c:numRef>
          </c:val>
          <c:extLst xmlns:c16r2="http://schemas.microsoft.com/office/drawing/2015/06/chart">
            <c:ext xmlns:c16="http://schemas.microsoft.com/office/drawing/2014/chart" uri="{C3380CC4-5D6E-409C-BE32-E72D297353CC}">
              <c16:uniqueId val="{00000003-D24D-4AF3-8F5A-399180985CA6}"/>
            </c:ext>
          </c:extLst>
        </c:ser>
        <c:dLbls>
          <c:showCatName val="1"/>
          <c:showPercent val="1"/>
        </c:dLbls>
      </c:pie3DChart>
    </c:plotArea>
    <c:plotVisOnly val="1"/>
    <c:dispBlanksAs val="zero"/>
  </c:chart>
  <c:spPr>
    <a:solidFill>
      <a:schemeClr val="accent3">
        <a:lumMod val="20000"/>
        <a:lumOff val="80000"/>
      </a:schemeClr>
    </a:soli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Struktura e familjeve sipas NjA, viti 2019</a:t>
            </a:r>
          </a:p>
        </c:rich>
      </c:tx>
    </c:title>
    <c:view3D>
      <c:rotX val="30"/>
      <c:perspective val="30"/>
    </c:view3D>
    <c:plotArea>
      <c:layout/>
      <c:pie3DChart>
        <c:varyColors val="1"/>
        <c:ser>
          <c:idx val="0"/>
          <c:order val="0"/>
          <c:explosion val="25"/>
          <c:dLbls>
            <c:dLbl>
              <c:idx val="0"/>
              <c:layout>
                <c:manualLayout>
                  <c:x val="6.7396872265966828E-2"/>
                  <c:y val="-1.6017424905220182E-2"/>
                </c:manualLayout>
              </c:layout>
              <c:dLblPos val="bestFit"/>
              <c:showCatName val="1"/>
              <c:showPercent val="1"/>
              <c:extLst xmlns:c16r2="http://schemas.microsoft.com/office/drawing/2015/06/chart">
                <c:ext xmlns:c16="http://schemas.microsoft.com/office/drawing/2014/chart" uri="{C3380CC4-5D6E-409C-BE32-E72D297353CC}">
                  <c16:uniqueId val="{00000000-C016-4A88-AD73-B4FDDC6EF8C6}"/>
                </c:ext>
                <c:ext xmlns:c15="http://schemas.microsoft.com/office/drawing/2012/chart" uri="{CE6537A1-D6FC-4f65-9D91-7224C49458BB}"/>
              </c:extLst>
            </c:dLbl>
            <c:dLbl>
              <c:idx val="1"/>
              <c:layout>
                <c:manualLayout>
                  <c:x val="2.1472222222222552E-2"/>
                  <c:y val="-0.24486111111111244"/>
                </c:manualLayout>
              </c:layout>
              <c:spPr/>
              <c:txPr>
                <a:bodyPr/>
                <a:lstStyle/>
                <a:p>
                  <a:pPr>
                    <a:defRPr sz="1100" b="1">
                      <a:solidFill>
                        <a:schemeClr val="bg1"/>
                      </a:solidFill>
                    </a:defRPr>
                  </a:pPr>
                  <a:endParaRPr lang="en-US"/>
                </a:p>
              </c:txPr>
              <c:dLblPos val="bestFit"/>
              <c:showCatName val="1"/>
              <c:showPercent val="1"/>
              <c:extLst xmlns:c16r2="http://schemas.microsoft.com/office/drawing/2015/06/chart">
                <c:ext xmlns:c16="http://schemas.microsoft.com/office/drawing/2014/chart" uri="{C3380CC4-5D6E-409C-BE32-E72D297353CC}">
                  <c16:uniqueId val="{00000001-C016-4A88-AD73-B4FDDC6EF8C6}"/>
                </c:ext>
                <c:ext xmlns:c15="http://schemas.microsoft.com/office/drawing/2012/chart" uri="{CE6537A1-D6FC-4f65-9D91-7224C49458BB}"/>
              </c:extLst>
            </c:dLbl>
            <c:spPr>
              <a:noFill/>
              <a:ln>
                <a:noFill/>
              </a:ln>
              <a:effectLst/>
            </c:spPr>
            <c:txPr>
              <a:bodyPr/>
              <a:lstStyle/>
              <a:p>
                <a:pPr>
                  <a:defRPr sz="1100" b="1"/>
                </a:pPr>
                <a:endParaRPr lang="en-US"/>
              </a:p>
            </c:txPr>
            <c:showCatName val="1"/>
            <c:showPercent val="1"/>
            <c:showLeaderLines val="1"/>
            <c:extLst xmlns:c16r2="http://schemas.microsoft.com/office/drawing/2015/06/chart">
              <c:ext xmlns:c15="http://schemas.microsoft.com/office/drawing/2012/chart" uri="{CE6537A1-D6FC-4f65-9D91-7224C49458BB}"/>
            </c:extLst>
          </c:dLbls>
          <c:cat>
            <c:strRef>
              <c:f>'Grafik (BVeta)'!$B$46:$B$49</c:f>
              <c:strCache>
                <c:ptCount val="4"/>
                <c:pt idx="0">
                  <c:v>NjA Shijak</c:v>
                </c:pt>
                <c:pt idx="1">
                  <c:v>NjA Xhafzotaj</c:v>
                </c:pt>
                <c:pt idx="2">
                  <c:v>NjA Maminas</c:v>
                </c:pt>
                <c:pt idx="3">
                  <c:v>NjA Gjepalaj</c:v>
                </c:pt>
              </c:strCache>
            </c:strRef>
          </c:cat>
          <c:val>
            <c:numRef>
              <c:f>'Grafik (BVeta)'!$D$46:$D$49</c:f>
              <c:numCache>
                <c:formatCode>_-* #,##0\ _€_-;\-* #,##0\ _€_-;_-* "-"??\ _€_-;_-@_-</c:formatCode>
                <c:ptCount val="4"/>
                <c:pt idx="0">
                  <c:v>2662</c:v>
                </c:pt>
                <c:pt idx="1">
                  <c:v>5260</c:v>
                </c:pt>
                <c:pt idx="2">
                  <c:v>1275</c:v>
                </c:pt>
                <c:pt idx="3">
                  <c:v>1315</c:v>
                </c:pt>
              </c:numCache>
            </c:numRef>
          </c:val>
          <c:extLst xmlns:c16r2="http://schemas.microsoft.com/office/drawing/2015/06/chart">
            <c:ext xmlns:c16="http://schemas.microsoft.com/office/drawing/2014/chart" uri="{C3380CC4-5D6E-409C-BE32-E72D297353CC}">
              <c16:uniqueId val="{00000002-C016-4A88-AD73-B4FDDC6EF8C6}"/>
            </c:ext>
          </c:extLst>
        </c:ser>
        <c:dLbls>
          <c:showCatName val="1"/>
          <c:showPercent val="1"/>
        </c:dLbls>
      </c:pie3DChart>
      <c:spPr>
        <a:noFill/>
        <a:ln w="25400">
          <a:noFill/>
        </a:ln>
      </c:spPr>
    </c:plotArea>
    <c:plotVisOnly val="1"/>
    <c:dispBlanksAs val="zero"/>
  </c:chart>
  <c:spPr>
    <a:solidFill>
      <a:schemeClr val="accent3">
        <a:lumMod val="20000"/>
        <a:lumOff val="80000"/>
      </a:schemeClr>
    </a:solid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t>Numri i bizneseve sipas NjA, viti 2019</a:t>
            </a:r>
          </a:p>
        </c:rich>
      </c:tx>
    </c:title>
    <c:view3D>
      <c:depthPercent val="100"/>
      <c:rAngAx val="1"/>
    </c:view3D>
    <c:plotArea>
      <c:layout/>
      <c:bar3DChart>
        <c:barDir val="col"/>
        <c:grouping val="clustered"/>
        <c:ser>
          <c:idx val="0"/>
          <c:order val="0"/>
          <c:tx>
            <c:strRef>
              <c:f>'Grafik (BVeta)'!$E$45</c:f>
              <c:strCache>
                <c:ptCount val="1"/>
                <c:pt idx="0">
                  <c:v>Biznesi i Vogel(nr)</c:v>
                </c:pt>
              </c:strCache>
            </c:strRef>
          </c:tx>
          <c:dLbls>
            <c:spPr>
              <a:noFill/>
              <a:ln>
                <a:noFill/>
              </a:ln>
              <a:effectLst/>
            </c:spPr>
            <c:txPr>
              <a:bodyPr/>
              <a:lstStyle/>
              <a:p>
                <a:pPr>
                  <a:defRPr sz="1200" b="1">
                    <a:solidFill>
                      <a:schemeClr val="tx1"/>
                    </a:solidFill>
                  </a:defRPr>
                </a:pPr>
                <a:endParaRPr lang="en-US"/>
              </a:p>
            </c:txPr>
            <c:showVal val="1"/>
            <c:extLst xmlns:c16r2="http://schemas.microsoft.com/office/drawing/2015/06/chart">
              <c:ext xmlns:c15="http://schemas.microsoft.com/office/drawing/2012/chart" uri="{CE6537A1-D6FC-4f65-9D91-7224C49458BB}">
                <c15:showLeaderLines val="0"/>
              </c:ext>
            </c:extLst>
          </c:dLbls>
          <c:cat>
            <c:strRef>
              <c:f>'Grafik (BVeta)'!$B$46:$B$50</c:f>
              <c:strCache>
                <c:ptCount val="5"/>
                <c:pt idx="0">
                  <c:v>NjA Shijak</c:v>
                </c:pt>
                <c:pt idx="1">
                  <c:v>NjA Xhafzotaj</c:v>
                </c:pt>
                <c:pt idx="2">
                  <c:v>NjA Maminas</c:v>
                </c:pt>
                <c:pt idx="3">
                  <c:v>NjA Gjepalaj</c:v>
                </c:pt>
                <c:pt idx="4">
                  <c:v>Totali</c:v>
                </c:pt>
              </c:strCache>
            </c:strRef>
          </c:cat>
          <c:val>
            <c:numRef>
              <c:f>'Grafik (BVeta)'!$E$46:$E$50</c:f>
              <c:numCache>
                <c:formatCode>_-* #,##0\ _€_-;\-* #,##0\ _€_-;_-* "-"??\ _€_-;_-@_-</c:formatCode>
                <c:ptCount val="5"/>
                <c:pt idx="0">
                  <c:v>251</c:v>
                </c:pt>
                <c:pt idx="1">
                  <c:v>276</c:v>
                </c:pt>
                <c:pt idx="2">
                  <c:v>90</c:v>
                </c:pt>
                <c:pt idx="3">
                  <c:v>25</c:v>
                </c:pt>
                <c:pt idx="4">
                  <c:v>642</c:v>
                </c:pt>
              </c:numCache>
            </c:numRef>
          </c:val>
          <c:extLst xmlns:c16r2="http://schemas.microsoft.com/office/drawing/2015/06/chart">
            <c:ext xmlns:c16="http://schemas.microsoft.com/office/drawing/2014/chart" uri="{C3380CC4-5D6E-409C-BE32-E72D297353CC}">
              <c16:uniqueId val="{00000000-95D0-47D0-B7DA-D46619E6BF0D}"/>
            </c:ext>
          </c:extLst>
        </c:ser>
        <c:ser>
          <c:idx val="1"/>
          <c:order val="1"/>
          <c:tx>
            <c:strRef>
              <c:f>'Grafik (BVeta)'!$F$45</c:f>
              <c:strCache>
                <c:ptCount val="1"/>
                <c:pt idx="0">
                  <c:v>Biznesi i Madh(nr)</c:v>
                </c:pt>
              </c:strCache>
            </c:strRef>
          </c:tx>
          <c:dLbls>
            <c:spPr>
              <a:noFill/>
              <a:ln>
                <a:noFill/>
              </a:ln>
              <a:effectLst/>
            </c:spPr>
            <c:txPr>
              <a:bodyPr/>
              <a:lstStyle/>
              <a:p>
                <a:pPr>
                  <a:defRPr sz="1200" b="1"/>
                </a:pPr>
                <a:endParaRPr lang="en-US"/>
              </a:p>
            </c:txPr>
            <c:showVal val="1"/>
            <c:extLst xmlns:c16r2="http://schemas.microsoft.com/office/drawing/2015/06/chart">
              <c:ext xmlns:c15="http://schemas.microsoft.com/office/drawing/2012/chart" uri="{CE6537A1-D6FC-4f65-9D91-7224C49458BB}">
                <c15:showLeaderLines val="0"/>
              </c:ext>
            </c:extLst>
          </c:dLbls>
          <c:cat>
            <c:strRef>
              <c:f>'Grafik (BVeta)'!$B$46:$B$50</c:f>
              <c:strCache>
                <c:ptCount val="5"/>
                <c:pt idx="0">
                  <c:v>NjA Shijak</c:v>
                </c:pt>
                <c:pt idx="1">
                  <c:v>NjA Xhafzotaj</c:v>
                </c:pt>
                <c:pt idx="2">
                  <c:v>NjA Maminas</c:v>
                </c:pt>
                <c:pt idx="3">
                  <c:v>NjA Gjepalaj</c:v>
                </c:pt>
                <c:pt idx="4">
                  <c:v>Totali</c:v>
                </c:pt>
              </c:strCache>
            </c:strRef>
          </c:cat>
          <c:val>
            <c:numRef>
              <c:f>'Grafik (BVeta)'!$F$46:$F$50</c:f>
              <c:numCache>
                <c:formatCode>_-* #,##0\ _€_-;\-* #,##0\ _€_-;_-* "-"??\ _€_-;_-@_-</c:formatCode>
                <c:ptCount val="5"/>
                <c:pt idx="0">
                  <c:v>36</c:v>
                </c:pt>
                <c:pt idx="1">
                  <c:v>129</c:v>
                </c:pt>
                <c:pt idx="2">
                  <c:v>31</c:v>
                </c:pt>
                <c:pt idx="3">
                  <c:v>3</c:v>
                </c:pt>
                <c:pt idx="4">
                  <c:v>199</c:v>
                </c:pt>
              </c:numCache>
            </c:numRef>
          </c:val>
          <c:extLst xmlns:c16r2="http://schemas.microsoft.com/office/drawing/2015/06/chart">
            <c:ext xmlns:c16="http://schemas.microsoft.com/office/drawing/2014/chart" uri="{C3380CC4-5D6E-409C-BE32-E72D297353CC}">
              <c16:uniqueId val="{00000001-95D0-47D0-B7DA-D46619E6BF0D}"/>
            </c:ext>
          </c:extLst>
        </c:ser>
        <c:dLbls>
          <c:showVal val="1"/>
        </c:dLbls>
        <c:shape val="box"/>
        <c:axId val="102529280"/>
        <c:axId val="102539264"/>
        <c:axId val="0"/>
      </c:bar3DChart>
      <c:catAx>
        <c:axId val="102529280"/>
        <c:scaling>
          <c:orientation val="minMax"/>
        </c:scaling>
        <c:axPos val="b"/>
        <c:numFmt formatCode="General" sourceLinked="1"/>
        <c:majorTickMark val="none"/>
        <c:tickLblPos val="nextTo"/>
        <c:txPr>
          <a:bodyPr/>
          <a:lstStyle/>
          <a:p>
            <a:pPr>
              <a:defRPr sz="1200" b="1"/>
            </a:pPr>
            <a:endParaRPr lang="en-US"/>
          </a:p>
        </c:txPr>
        <c:crossAx val="102539264"/>
        <c:crosses val="autoZero"/>
        <c:auto val="1"/>
        <c:lblAlgn val="ctr"/>
        <c:lblOffset val="100"/>
      </c:catAx>
      <c:valAx>
        <c:axId val="102539264"/>
        <c:scaling>
          <c:orientation val="minMax"/>
        </c:scaling>
        <c:delete val="1"/>
        <c:axPos val="l"/>
        <c:numFmt formatCode="_-* #,##0\ _€_-;\-* #,##0\ _€_-;_-* &quot;-&quot;??\ _€_-;_-@_-" sourceLinked="1"/>
        <c:tickLblPos val="nextTo"/>
        <c:crossAx val="102529280"/>
        <c:crosses val="autoZero"/>
        <c:crossBetween val="between"/>
      </c:valAx>
      <c:spPr>
        <a:noFill/>
        <a:ln w="25400">
          <a:noFill/>
        </a:ln>
      </c:spPr>
    </c:plotArea>
    <c:legend>
      <c:legendPos val="t"/>
      <c:spPr>
        <a:solidFill>
          <a:schemeClr val="bg1">
            <a:lumMod val="95000"/>
          </a:schemeClr>
        </a:solidFill>
      </c:spPr>
      <c:txPr>
        <a:bodyPr/>
        <a:lstStyle/>
        <a:p>
          <a:pPr>
            <a:defRPr sz="1200" b="1"/>
          </a:pPr>
          <a:endParaRPr lang="en-US"/>
        </a:p>
      </c:txPr>
    </c:legend>
    <c:plotVisOnly val="1"/>
    <c:dispBlanksAs val="gap"/>
  </c:chart>
  <c:spPr>
    <a:solidFill>
      <a:schemeClr val="accent3">
        <a:lumMod val="20000"/>
        <a:lumOff val="80000"/>
      </a:schemeClr>
    </a:solidFill>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a:t>
            </a:r>
            <a:r>
              <a:rPr lang="en-US" baseline="0"/>
              <a:t> ardhurat nga taksat vendore sipas struktures, viti 2017- 2021</a:t>
            </a:r>
            <a:endParaRPr lang="en-US"/>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Sheet1!$B$5</c:f>
              <c:strCache>
                <c:ptCount val="1"/>
                <c:pt idx="0">
                  <c:v>Te ardhurat nga taksat vendore</c:v>
                </c:pt>
              </c:strCache>
            </c:strRef>
          </c:tx>
          <c:spPr>
            <a:solidFill>
              <a:schemeClr val="accent1"/>
            </a:solidFill>
            <a:ln>
              <a:noFill/>
            </a:ln>
            <a:effectLst/>
            <a:sp3d/>
          </c:spPr>
          <c:val>
            <c:numRef>
              <c:f>Sheet1!$C$5:$G$5</c:f>
              <c:numCache>
                <c:formatCode>#,##0</c:formatCode>
                <c:ptCount val="5"/>
                <c:pt idx="0">
                  <c:v>113988</c:v>
                </c:pt>
                <c:pt idx="1">
                  <c:v>149552</c:v>
                </c:pt>
                <c:pt idx="2">
                  <c:v>156250</c:v>
                </c:pt>
                <c:pt idx="3">
                  <c:v>165559</c:v>
                </c:pt>
                <c:pt idx="4">
                  <c:v>175372</c:v>
                </c:pt>
              </c:numCache>
            </c:numRef>
          </c:val>
        </c:ser>
        <c:ser>
          <c:idx val="1"/>
          <c:order val="1"/>
          <c:tx>
            <c:strRef>
              <c:f>Sheet1!$B$6</c:f>
              <c:strCache>
                <c:ptCount val="1"/>
                <c:pt idx="0">
                  <c:v>Taksa mbi biznesin e vogel</c:v>
                </c:pt>
              </c:strCache>
            </c:strRef>
          </c:tx>
          <c:spPr>
            <a:solidFill>
              <a:schemeClr val="accent2"/>
            </a:solidFill>
            <a:ln>
              <a:noFill/>
            </a:ln>
            <a:effectLst/>
            <a:sp3d/>
          </c:spPr>
          <c:val>
            <c:numRef>
              <c:f>Sheet1!$C$6:$G$6</c:f>
              <c:numCache>
                <c:formatCode>#,##0</c:formatCode>
                <c:ptCount val="5"/>
                <c:pt idx="0">
                  <c:v>3552</c:v>
                </c:pt>
                <c:pt idx="1">
                  <c:v>6000</c:v>
                </c:pt>
                <c:pt idx="2">
                  <c:v>6300</c:v>
                </c:pt>
                <c:pt idx="3">
                  <c:v>6615</c:v>
                </c:pt>
                <c:pt idx="4">
                  <c:v>6946</c:v>
                </c:pt>
              </c:numCache>
            </c:numRef>
          </c:val>
        </c:ser>
        <c:ser>
          <c:idx val="2"/>
          <c:order val="2"/>
          <c:tx>
            <c:strRef>
              <c:f>Sheet1!$B$7</c:f>
              <c:strCache>
                <c:ptCount val="1"/>
                <c:pt idx="0">
                  <c:v>Taksa mbi pasurine  e paluajtshme</c:v>
                </c:pt>
              </c:strCache>
            </c:strRef>
          </c:tx>
          <c:spPr>
            <a:solidFill>
              <a:schemeClr val="accent3"/>
            </a:solidFill>
            <a:ln>
              <a:noFill/>
            </a:ln>
            <a:effectLst/>
            <a:sp3d/>
          </c:spPr>
          <c:val>
            <c:numRef>
              <c:f>Sheet1!$C$7:$G$7</c:f>
              <c:numCache>
                <c:formatCode>#,##0</c:formatCode>
                <c:ptCount val="5"/>
                <c:pt idx="0">
                  <c:v>56669</c:v>
                </c:pt>
                <c:pt idx="1">
                  <c:v>71555</c:v>
                </c:pt>
                <c:pt idx="2">
                  <c:v>75133</c:v>
                </c:pt>
                <c:pt idx="3">
                  <c:v>78889</c:v>
                </c:pt>
                <c:pt idx="4">
                  <c:v>82834</c:v>
                </c:pt>
              </c:numCache>
            </c:numRef>
          </c:val>
        </c:ser>
        <c:ser>
          <c:idx val="3"/>
          <c:order val="3"/>
          <c:tx>
            <c:strRef>
              <c:f>Sheet1!$B$8</c:f>
              <c:strCache>
                <c:ptCount val="1"/>
                <c:pt idx="0">
                  <c:v>Taksa e fjetjes ne hotel</c:v>
                </c:pt>
              </c:strCache>
            </c:strRef>
          </c:tx>
          <c:spPr>
            <a:solidFill>
              <a:schemeClr val="accent4"/>
            </a:solidFill>
            <a:ln>
              <a:noFill/>
            </a:ln>
            <a:effectLst/>
            <a:sp3d/>
          </c:spPr>
          <c:val>
            <c:numRef>
              <c:f>Sheet1!$C$8:$G$8</c:f>
              <c:numCache>
                <c:formatCode>General</c:formatCode>
                <c:ptCount val="5"/>
                <c:pt idx="0">
                  <c:v>0</c:v>
                </c:pt>
                <c:pt idx="1">
                  <c:v>0</c:v>
                </c:pt>
                <c:pt idx="2">
                  <c:v>0</c:v>
                </c:pt>
                <c:pt idx="3">
                  <c:v>0</c:v>
                </c:pt>
                <c:pt idx="4">
                  <c:v>0</c:v>
                </c:pt>
              </c:numCache>
            </c:numRef>
          </c:val>
        </c:ser>
        <c:ser>
          <c:idx val="4"/>
          <c:order val="4"/>
          <c:tx>
            <c:strRef>
              <c:f>Sheet1!$B$9</c:f>
              <c:strCache>
                <c:ptCount val="1"/>
                <c:pt idx="0">
                  <c:v>Taksa e ndikimit ne inf. nga ndertimet </c:v>
                </c:pt>
              </c:strCache>
            </c:strRef>
          </c:tx>
          <c:spPr>
            <a:solidFill>
              <a:schemeClr val="accent5"/>
            </a:solidFill>
            <a:ln>
              <a:noFill/>
            </a:ln>
            <a:effectLst/>
            <a:sp3d/>
          </c:spPr>
          <c:val>
            <c:numRef>
              <c:f>Sheet1!$C$9:$G$9</c:f>
              <c:numCache>
                <c:formatCode>#,##0</c:formatCode>
                <c:ptCount val="5"/>
                <c:pt idx="0">
                  <c:v>50367</c:v>
                </c:pt>
                <c:pt idx="1">
                  <c:v>69000</c:v>
                </c:pt>
                <c:pt idx="2">
                  <c:v>71760</c:v>
                </c:pt>
                <c:pt idx="3">
                  <c:v>76783</c:v>
                </c:pt>
                <c:pt idx="4">
                  <c:v>82158</c:v>
                </c:pt>
              </c:numCache>
            </c:numRef>
          </c:val>
        </c:ser>
        <c:shape val="box"/>
        <c:axId val="105647104"/>
        <c:axId val="105661184"/>
        <c:axId val="0"/>
      </c:bar3DChart>
      <c:catAx>
        <c:axId val="105647104"/>
        <c:scaling>
          <c:orientation val="minMax"/>
        </c:scaling>
        <c:axPos val="b"/>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61184"/>
        <c:crosses val="autoZero"/>
        <c:auto val="1"/>
        <c:lblAlgn val="ctr"/>
        <c:lblOffset val="100"/>
      </c:catAx>
      <c:valAx>
        <c:axId val="10566118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471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Trendi i rritjes se te ardhurave nga taksat</a:t>
            </a:r>
          </a:p>
        </c:rich>
      </c:tx>
      <c:spPr>
        <a:noFill/>
        <a:ln>
          <a:noFill/>
        </a:ln>
        <a:effectLst/>
      </c:spPr>
    </c:title>
    <c:plotArea>
      <c:layout/>
      <c:lineChart>
        <c:grouping val="standard"/>
        <c:ser>
          <c:idx val="0"/>
          <c:order val="0"/>
          <c:tx>
            <c:strRef>
              <c:f>Sheet2!$A$5:$B$5</c:f>
              <c:strCache>
                <c:ptCount val="2"/>
                <c:pt idx="1">
                  <c:v>Ne % ndaj totalit</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Sheet2!$C$3:$G$4</c:f>
              <c:multiLvlStrCache>
                <c:ptCount val="5"/>
                <c:lvl>
                  <c:pt idx="0">
                    <c:v>2017</c:v>
                  </c:pt>
                  <c:pt idx="1">
                    <c:v>2018</c:v>
                  </c:pt>
                  <c:pt idx="2">
                    <c:v>2019</c:v>
                  </c:pt>
                  <c:pt idx="4">
                    <c:v>2021</c:v>
                  </c:pt>
                </c:lvl>
                <c:lvl>
                  <c:pt idx="0">
                    <c:v>Fakt</c:v>
                  </c:pt>
                  <c:pt idx="1">
                    <c:v>Pritshmi</c:v>
                  </c:pt>
                  <c:pt idx="2">
                    <c:v>Plani </c:v>
                  </c:pt>
                  <c:pt idx="3">
                    <c:v>Plani 2020</c:v>
                  </c:pt>
                  <c:pt idx="4">
                    <c:v>Plani</c:v>
                  </c:pt>
                </c:lvl>
              </c:multiLvlStrCache>
            </c:multiLvlStrRef>
          </c:cat>
          <c:val>
            <c:numRef>
              <c:f>Sheet2!$C$5:$G$5</c:f>
              <c:numCache>
                <c:formatCode>0%</c:formatCode>
                <c:ptCount val="5"/>
                <c:pt idx="0">
                  <c:v>0.13</c:v>
                </c:pt>
                <c:pt idx="1">
                  <c:v>0.15000000000000024</c:v>
                </c:pt>
                <c:pt idx="2">
                  <c:v>0.17</c:v>
                </c:pt>
                <c:pt idx="3">
                  <c:v>0.17</c:v>
                </c:pt>
                <c:pt idx="4">
                  <c:v>0.2</c:v>
                </c:pt>
              </c:numCache>
            </c:numRef>
          </c:val>
        </c:ser>
        <c:ser>
          <c:idx val="1"/>
          <c:order val="1"/>
          <c:tx>
            <c:strRef>
              <c:f>Sheet2!$A$6:$B$6</c:f>
              <c:strCache>
                <c:ptCount val="2"/>
                <c:pt idx="1">
                  <c:v>Ne % ndaj te ardhurave nga B. e veta</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Sheet2!$C$3:$G$4</c:f>
              <c:multiLvlStrCache>
                <c:ptCount val="5"/>
                <c:lvl>
                  <c:pt idx="0">
                    <c:v>2017</c:v>
                  </c:pt>
                  <c:pt idx="1">
                    <c:v>2018</c:v>
                  </c:pt>
                  <c:pt idx="2">
                    <c:v>2019</c:v>
                  </c:pt>
                  <c:pt idx="4">
                    <c:v>2021</c:v>
                  </c:pt>
                </c:lvl>
                <c:lvl>
                  <c:pt idx="0">
                    <c:v>Fakt</c:v>
                  </c:pt>
                  <c:pt idx="1">
                    <c:v>Pritshmi</c:v>
                  </c:pt>
                  <c:pt idx="2">
                    <c:v>Plani </c:v>
                  </c:pt>
                  <c:pt idx="3">
                    <c:v>Plani 2020</c:v>
                  </c:pt>
                  <c:pt idx="4">
                    <c:v>Plani</c:v>
                  </c:pt>
                </c:lvl>
              </c:multiLvlStrCache>
            </c:multiLvlStrRef>
          </c:cat>
          <c:val>
            <c:numRef>
              <c:f>Sheet2!$C$6:$G$6</c:f>
              <c:numCache>
                <c:formatCode>0%</c:formatCode>
                <c:ptCount val="5"/>
                <c:pt idx="0">
                  <c:v>0.72000000000000064</c:v>
                </c:pt>
                <c:pt idx="1">
                  <c:v>0.71000000000000063</c:v>
                </c:pt>
                <c:pt idx="2">
                  <c:v>0.73000000000000065</c:v>
                </c:pt>
                <c:pt idx="3">
                  <c:v>0.74000000000000288</c:v>
                </c:pt>
                <c:pt idx="4">
                  <c:v>0.74000000000000288</c:v>
                </c:pt>
              </c:numCache>
            </c:numRef>
          </c:val>
        </c:ser>
        <c:dLbls>
          <c:showVal val="1"/>
        </c:dLbls>
        <c:marker val="1"/>
        <c:axId val="105703296"/>
        <c:axId val="105704832"/>
      </c:lineChart>
      <c:catAx>
        <c:axId val="105703296"/>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5704832"/>
        <c:crosses val="autoZero"/>
        <c:auto val="1"/>
        <c:lblAlgn val="ctr"/>
        <c:lblOffset val="100"/>
      </c:catAx>
      <c:valAx>
        <c:axId val="1057048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tickLblPos val="nextTo"/>
        <c:crossAx val="105703296"/>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Struktura e te ardhura nga taksa e pasurise, viti 2017-2021</a:t>
            </a:r>
            <a:endParaRPr lang="en-US">
              <a:effectLst/>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Sheet4!#REF!</c:f>
              <c:strCache>
                <c:ptCount val="1"/>
                <c:pt idx="0">
                  <c:v>#REF!</c:v>
                </c:pt>
              </c:strCache>
            </c:strRef>
          </c:tx>
          <c:spPr>
            <a:solidFill>
              <a:schemeClr val="accent1"/>
            </a:solidFill>
            <a:ln>
              <a:noFill/>
            </a:ln>
            <a:effectLst/>
            <a:sp3d/>
          </c:spPr>
          <c:cat>
            <c:strRef>
              <c:f>Sheet4!$B$1:$F$1</c:f>
              <c:strCache>
                <c:ptCount val="5"/>
                <c:pt idx="0">
                  <c:v>Fakt 2017</c:v>
                </c:pt>
                <c:pt idx="1">
                  <c:v>Pritshmi 2018</c:v>
                </c:pt>
                <c:pt idx="2">
                  <c:v>Plani 2019</c:v>
                </c:pt>
                <c:pt idx="3">
                  <c:v>Plani 2020</c:v>
                </c:pt>
                <c:pt idx="4">
                  <c:v>Plani 2021</c:v>
                </c:pt>
              </c:strCache>
            </c:strRef>
          </c:cat>
          <c:val>
            <c:numRef>
              <c:f>Sheet4!#REF!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F36C-4349-9B1E-8B60E1348059}"/>
            </c:ext>
          </c:extLst>
        </c:ser>
        <c:ser>
          <c:idx val="1"/>
          <c:order val="1"/>
          <c:tx>
            <c:strRef>
              <c:f>Sheet4!#REF!</c:f>
              <c:strCache>
                <c:ptCount val="1"/>
                <c:pt idx="0">
                  <c:v>#REF!</c:v>
                </c:pt>
              </c:strCache>
            </c:strRef>
          </c:tx>
          <c:spPr>
            <a:solidFill>
              <a:schemeClr val="accent2"/>
            </a:solidFill>
            <a:ln>
              <a:noFill/>
            </a:ln>
            <a:effectLst/>
            <a:sp3d/>
          </c:spPr>
          <c:cat>
            <c:strRef>
              <c:f>Sheet4!$B$1:$F$1</c:f>
              <c:strCache>
                <c:ptCount val="5"/>
                <c:pt idx="0">
                  <c:v>Fakt 2017</c:v>
                </c:pt>
                <c:pt idx="1">
                  <c:v>Pritshmi 2018</c:v>
                </c:pt>
                <c:pt idx="2">
                  <c:v>Plani 2019</c:v>
                </c:pt>
                <c:pt idx="3">
                  <c:v>Plani 2020</c:v>
                </c:pt>
                <c:pt idx="4">
                  <c:v>Plani 2021</c:v>
                </c:pt>
              </c:strCache>
            </c:strRef>
          </c:cat>
          <c:val>
            <c:numRef>
              <c:f>Sheet4!#REF!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F36C-4349-9B1E-8B60E1348059}"/>
            </c:ext>
          </c:extLst>
        </c:ser>
        <c:ser>
          <c:idx val="2"/>
          <c:order val="2"/>
          <c:tx>
            <c:strRef>
              <c:f>Sheet4!$A$2</c:f>
              <c:strCache>
                <c:ptCount val="1"/>
                <c:pt idx="0">
                  <c:v>Taksa mbi ndertesat</c:v>
                </c:pt>
              </c:strCache>
            </c:strRef>
          </c:tx>
          <c:spPr>
            <a:solidFill>
              <a:schemeClr val="accent3"/>
            </a:solidFill>
            <a:ln>
              <a:noFill/>
            </a:ln>
            <a:effectLst/>
            <a:sp3d/>
          </c:spPr>
          <c:cat>
            <c:strRef>
              <c:f>Sheet4!$B$1:$F$1</c:f>
              <c:strCache>
                <c:ptCount val="5"/>
                <c:pt idx="0">
                  <c:v>Fakt 2017</c:v>
                </c:pt>
                <c:pt idx="1">
                  <c:v>Pritshmi 2018</c:v>
                </c:pt>
                <c:pt idx="2">
                  <c:v>Plani 2019</c:v>
                </c:pt>
                <c:pt idx="3">
                  <c:v>Plani 2020</c:v>
                </c:pt>
                <c:pt idx="4">
                  <c:v>Plani 2021</c:v>
                </c:pt>
              </c:strCache>
            </c:strRef>
          </c:cat>
          <c:val>
            <c:numRef>
              <c:f>Sheet4!$B$2:$F$2</c:f>
              <c:numCache>
                <c:formatCode>#,##0</c:formatCode>
                <c:ptCount val="5"/>
                <c:pt idx="0">
                  <c:v>41861</c:v>
                </c:pt>
                <c:pt idx="1">
                  <c:v>44637</c:v>
                </c:pt>
                <c:pt idx="2">
                  <c:v>46869</c:v>
                </c:pt>
                <c:pt idx="3">
                  <c:v>49212</c:v>
                </c:pt>
                <c:pt idx="4">
                  <c:v>51673</c:v>
                </c:pt>
              </c:numCache>
            </c:numRef>
          </c:val>
          <c:extLst xmlns:c16r2="http://schemas.microsoft.com/office/drawing/2015/06/chart">
            <c:ext xmlns:c16="http://schemas.microsoft.com/office/drawing/2014/chart" uri="{C3380CC4-5D6E-409C-BE32-E72D297353CC}">
              <c16:uniqueId val="{00000002-F36C-4349-9B1E-8B60E1348059}"/>
            </c:ext>
          </c:extLst>
        </c:ser>
        <c:ser>
          <c:idx val="3"/>
          <c:order val="3"/>
          <c:tx>
            <c:strRef>
              <c:f>Sheet4!$A$3</c:f>
              <c:strCache>
                <c:ptCount val="1"/>
                <c:pt idx="0">
                  <c:v>Taksa mbi token bujqesore</c:v>
                </c:pt>
              </c:strCache>
            </c:strRef>
          </c:tx>
          <c:spPr>
            <a:solidFill>
              <a:schemeClr val="accent4"/>
            </a:solidFill>
            <a:ln>
              <a:noFill/>
            </a:ln>
            <a:effectLst/>
            <a:sp3d/>
          </c:spPr>
          <c:cat>
            <c:strRef>
              <c:f>Sheet4!$B$1:$F$1</c:f>
              <c:strCache>
                <c:ptCount val="5"/>
                <c:pt idx="0">
                  <c:v>Fakt 2017</c:v>
                </c:pt>
                <c:pt idx="1">
                  <c:v>Pritshmi 2018</c:v>
                </c:pt>
                <c:pt idx="2">
                  <c:v>Plani 2019</c:v>
                </c:pt>
                <c:pt idx="3">
                  <c:v>Plani 2020</c:v>
                </c:pt>
                <c:pt idx="4">
                  <c:v>Plani 2021</c:v>
                </c:pt>
              </c:strCache>
            </c:strRef>
          </c:cat>
          <c:val>
            <c:numRef>
              <c:f>Sheet4!$B$3:$F$3</c:f>
              <c:numCache>
                <c:formatCode>#,##0</c:formatCode>
                <c:ptCount val="5"/>
                <c:pt idx="0">
                  <c:v>12114</c:v>
                </c:pt>
                <c:pt idx="1">
                  <c:v>21836</c:v>
                </c:pt>
                <c:pt idx="2">
                  <c:v>22928</c:v>
                </c:pt>
                <c:pt idx="3">
                  <c:v>24074</c:v>
                </c:pt>
                <c:pt idx="4">
                  <c:v>25278</c:v>
                </c:pt>
              </c:numCache>
            </c:numRef>
          </c:val>
          <c:extLst xmlns:c16r2="http://schemas.microsoft.com/office/drawing/2015/06/chart">
            <c:ext xmlns:c16="http://schemas.microsoft.com/office/drawing/2014/chart" uri="{C3380CC4-5D6E-409C-BE32-E72D297353CC}">
              <c16:uniqueId val="{00000003-F36C-4349-9B1E-8B60E1348059}"/>
            </c:ext>
          </c:extLst>
        </c:ser>
        <c:ser>
          <c:idx val="4"/>
          <c:order val="4"/>
          <c:tx>
            <c:strRef>
              <c:f>Sheet4!$A$4</c:f>
              <c:strCache>
                <c:ptCount val="1"/>
                <c:pt idx="0">
                  <c:v>Taksa mbi truallin</c:v>
                </c:pt>
              </c:strCache>
            </c:strRef>
          </c:tx>
          <c:spPr>
            <a:solidFill>
              <a:schemeClr val="accent5"/>
            </a:solidFill>
            <a:ln>
              <a:noFill/>
            </a:ln>
            <a:effectLst/>
            <a:sp3d/>
          </c:spPr>
          <c:cat>
            <c:strRef>
              <c:f>Sheet4!$B$1:$F$1</c:f>
              <c:strCache>
                <c:ptCount val="5"/>
                <c:pt idx="0">
                  <c:v>Fakt 2017</c:v>
                </c:pt>
                <c:pt idx="1">
                  <c:v>Pritshmi 2018</c:v>
                </c:pt>
                <c:pt idx="2">
                  <c:v>Plani 2019</c:v>
                </c:pt>
                <c:pt idx="3">
                  <c:v>Plani 2020</c:v>
                </c:pt>
                <c:pt idx="4">
                  <c:v>Plani 2021</c:v>
                </c:pt>
              </c:strCache>
            </c:strRef>
          </c:cat>
          <c:val>
            <c:numRef>
              <c:f>Sheet4!$B$4:$F$4</c:f>
              <c:numCache>
                <c:formatCode>#,##0</c:formatCode>
                <c:ptCount val="5"/>
                <c:pt idx="0">
                  <c:v>2694</c:v>
                </c:pt>
                <c:pt idx="1">
                  <c:v>5082</c:v>
                </c:pt>
                <c:pt idx="2">
                  <c:v>5336</c:v>
                </c:pt>
                <c:pt idx="3">
                  <c:v>5603</c:v>
                </c:pt>
                <c:pt idx="4">
                  <c:v>5883</c:v>
                </c:pt>
              </c:numCache>
            </c:numRef>
          </c:val>
          <c:extLst xmlns:c16r2="http://schemas.microsoft.com/office/drawing/2015/06/chart">
            <c:ext xmlns:c16="http://schemas.microsoft.com/office/drawing/2014/chart" uri="{C3380CC4-5D6E-409C-BE32-E72D297353CC}">
              <c16:uniqueId val="{00000004-F36C-4349-9B1E-8B60E1348059}"/>
            </c:ext>
          </c:extLst>
        </c:ser>
        <c:shape val="box"/>
        <c:axId val="106216064"/>
        <c:axId val="106230144"/>
        <c:axId val="0"/>
      </c:bar3DChart>
      <c:catAx>
        <c:axId val="10621606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230144"/>
        <c:crosses val="autoZero"/>
        <c:auto val="1"/>
        <c:lblAlgn val="ctr"/>
        <c:lblOffset val="100"/>
      </c:catAx>
      <c:valAx>
        <c:axId val="1062301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216064"/>
        <c:crosses val="autoZero"/>
        <c:crossBetween val="between"/>
      </c:valAx>
      <c:spPr>
        <a:noFill/>
        <a:ln>
          <a:noFill/>
        </a:ln>
        <a:effectLst/>
      </c:spPr>
    </c:plotArea>
    <c:legend>
      <c:legendPos val="b"/>
      <c:legendEntry>
        <c:idx val="1"/>
        <c:delete val="1"/>
      </c:legendEntry>
      <c:legendEntry>
        <c:idx val="0"/>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Struktura e te ardhurave ng tarifat,</a:t>
            </a:r>
            <a:r>
              <a:rPr lang="en-US" baseline="0"/>
              <a:t> viti 2019</a:t>
            </a:r>
            <a:endParaRPr lang="en-US"/>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Sheet5!$D$20:$D$23</c:f>
              <c:strCache>
                <c:ptCount val="4"/>
                <c:pt idx="0">
                  <c:v>Tarifa per menaxhimin e mbetjeve</c:v>
                </c:pt>
                <c:pt idx="1">
                  <c:v>Tarifa per ndricimin publik</c:v>
                </c:pt>
                <c:pt idx="2">
                  <c:v>Tarifa per sherbimet administrative te Bashkise</c:v>
                </c:pt>
                <c:pt idx="3">
                  <c:v>Tarifa te institucioneve te arsimit, cultures, sportit etj</c:v>
                </c:pt>
              </c:strCache>
            </c:strRef>
          </c:cat>
          <c:val>
            <c:numRef>
              <c:f>Sheet5!$E$20:$E$23</c:f>
              <c:numCache>
                <c:formatCode>#,##0</c:formatCode>
                <c:ptCount val="4"/>
                <c:pt idx="0">
                  <c:v>27568</c:v>
                </c:pt>
                <c:pt idx="1">
                  <c:v>2225</c:v>
                </c:pt>
                <c:pt idx="2">
                  <c:v>8826</c:v>
                </c:pt>
                <c:pt idx="3">
                  <c:v>2310</c:v>
                </c:pt>
              </c:numCache>
            </c:numRef>
          </c:val>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25"/>
  <c:chart>
    <c:title>
      <c:tx>
        <c:rich>
          <a:bodyPr/>
          <a:lstStyle/>
          <a:p>
            <a:pPr>
              <a:defRPr sz="1200"/>
            </a:pPr>
            <a:r>
              <a:rPr lang="en-US" sz="1200"/>
              <a:t>Sa % te te ardhurave nga tarifa e pastrimit do</a:t>
            </a:r>
            <a:r>
              <a:rPr lang="en-US" sz="1200" baseline="0"/>
              <a:t> te jape</a:t>
            </a:r>
            <a:r>
              <a:rPr lang="en-US" sz="1200"/>
              <a:t> cdo NjA, viti 2019</a:t>
            </a:r>
          </a:p>
        </c:rich>
      </c:tx>
    </c:title>
    <c:plotArea>
      <c:layout>
        <c:manualLayout>
          <c:layoutTarget val="inner"/>
          <c:xMode val="edge"/>
          <c:yMode val="edge"/>
          <c:x val="1.92287148808888E-2"/>
          <c:y val="0.16421800947867296"/>
          <c:w val="0.95299647473560523"/>
          <c:h val="0.70823039892524953"/>
        </c:manualLayout>
      </c:layout>
      <c:lineChart>
        <c:grouping val="stacked"/>
        <c:ser>
          <c:idx val="0"/>
          <c:order val="0"/>
          <c:dLbls>
            <c:dLbl>
              <c:idx val="2"/>
              <c:layout>
                <c:manualLayout>
                  <c:x val="-1.0432969893570562E-2"/>
                  <c:y val="-5.5555555555555455E-2"/>
                </c:manualLayout>
              </c:layout>
              <c:dLblPos val="r"/>
              <c:showVal val="1"/>
              <c:extLst xmlns:c16r2="http://schemas.microsoft.com/office/drawing/2015/06/chart">
                <c:ext xmlns:c16="http://schemas.microsoft.com/office/drawing/2014/chart" uri="{C3380CC4-5D6E-409C-BE32-E72D297353CC}">
                  <c16:uniqueId val="{00000000-6B56-42CF-BAFD-18BAFBB59253}"/>
                </c:ext>
                <c:ext xmlns:c15="http://schemas.microsoft.com/office/drawing/2012/chart" uri="{CE6537A1-D6FC-4f65-9D91-7224C49458BB}"/>
              </c:extLst>
            </c:dLbl>
            <c:spPr>
              <a:noFill/>
              <a:ln>
                <a:noFill/>
              </a:ln>
              <a:effectLst/>
            </c:spPr>
            <c:txPr>
              <a:bodyPr/>
              <a:lstStyle/>
              <a:p>
                <a:pPr>
                  <a:defRPr sz="1200" b="1"/>
                </a:pPr>
                <a:endParaRPr lang="en-US"/>
              </a:p>
            </c:txPr>
            <c:showVal val="1"/>
            <c:extLst xmlns:c16r2="http://schemas.microsoft.com/office/drawing/2015/06/chart">
              <c:ext xmlns:c15="http://schemas.microsoft.com/office/drawing/2012/chart" uri="{CE6537A1-D6FC-4f65-9D91-7224C49458BB}">
                <c15:showLeaderLines val="0"/>
              </c:ext>
            </c:extLst>
          </c:dLbls>
          <c:cat>
            <c:strRef>
              <c:f>'Grafik (BVeta)'!$D$150:$G$150</c:f>
              <c:strCache>
                <c:ptCount val="4"/>
                <c:pt idx="0">
                  <c:v>NjA Shijak</c:v>
                </c:pt>
                <c:pt idx="1">
                  <c:v>NjA Xhafzotaj</c:v>
                </c:pt>
                <c:pt idx="2">
                  <c:v>NjA Maminas</c:v>
                </c:pt>
                <c:pt idx="3">
                  <c:v>NjA Gjepalaj</c:v>
                </c:pt>
              </c:strCache>
            </c:strRef>
          </c:cat>
          <c:val>
            <c:numRef>
              <c:f>'Grafik (BVeta)'!$D$152:$G$152</c:f>
              <c:numCache>
                <c:formatCode>0%</c:formatCode>
                <c:ptCount val="4"/>
                <c:pt idx="0">
                  <c:v>0.25467933836331974</c:v>
                </c:pt>
                <c:pt idx="1">
                  <c:v>0.55698636099825138</c:v>
                </c:pt>
                <c:pt idx="2">
                  <c:v>0.14023505513639276</c:v>
                </c:pt>
                <c:pt idx="3">
                  <c:v>4.7482588508415573E-2</c:v>
                </c:pt>
              </c:numCache>
            </c:numRef>
          </c:val>
          <c:extLst xmlns:c16r2="http://schemas.microsoft.com/office/drawing/2015/06/chart">
            <c:ext xmlns:c16="http://schemas.microsoft.com/office/drawing/2014/chart" uri="{C3380CC4-5D6E-409C-BE32-E72D297353CC}">
              <c16:uniqueId val="{00000001-6B56-42CF-BAFD-18BAFBB59253}"/>
            </c:ext>
          </c:extLst>
        </c:ser>
        <c:dLbls>
          <c:showVal val="1"/>
        </c:dLbls>
        <c:marker val="1"/>
        <c:axId val="106427520"/>
        <c:axId val="106429056"/>
      </c:lineChart>
      <c:catAx>
        <c:axId val="106427520"/>
        <c:scaling>
          <c:orientation val="minMax"/>
        </c:scaling>
        <c:axPos val="b"/>
        <c:numFmt formatCode="General" sourceLinked="1"/>
        <c:majorTickMark val="none"/>
        <c:tickLblPos val="nextTo"/>
        <c:txPr>
          <a:bodyPr/>
          <a:lstStyle/>
          <a:p>
            <a:pPr>
              <a:defRPr sz="1100" b="1"/>
            </a:pPr>
            <a:endParaRPr lang="en-US"/>
          </a:p>
        </c:txPr>
        <c:crossAx val="106429056"/>
        <c:crosses val="autoZero"/>
        <c:auto val="1"/>
        <c:lblAlgn val="ctr"/>
        <c:lblOffset val="100"/>
      </c:catAx>
      <c:valAx>
        <c:axId val="106429056"/>
        <c:scaling>
          <c:orientation val="minMax"/>
        </c:scaling>
        <c:delete val="1"/>
        <c:axPos val="l"/>
        <c:numFmt formatCode="0%" sourceLinked="1"/>
        <c:tickLblPos val="nextTo"/>
        <c:crossAx val="106427520"/>
        <c:crosses val="autoZero"/>
        <c:crossBetween val="between"/>
      </c:valAx>
    </c:plotArea>
    <c:plotVisOnly val="1"/>
    <c:dispBlanksAs val="zero"/>
  </c:chart>
  <c:spPr>
    <a:solidFill>
      <a:schemeClr val="bg1">
        <a:lumMod val="95000"/>
      </a:schemeClr>
    </a:solidFill>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25"/>
  <c:chart>
    <c:title>
      <c:tx>
        <c:rich>
          <a:bodyPr/>
          <a:lstStyle/>
          <a:p>
            <a:pPr>
              <a:defRPr sz="1200"/>
            </a:pPr>
            <a:r>
              <a:rPr lang="en-US" sz="1200"/>
              <a:t>Sa % e te ardhurave nga tarifa e ndricimit publik do te jape cdo NjA, viti 2019</a:t>
            </a:r>
          </a:p>
        </c:rich>
      </c:tx>
    </c:title>
    <c:plotArea>
      <c:layout/>
      <c:lineChart>
        <c:grouping val="stacked"/>
        <c:ser>
          <c:idx val="0"/>
          <c:order val="0"/>
          <c:dLbls>
            <c:dLbl>
              <c:idx val="0"/>
              <c:layout>
                <c:manualLayout>
                  <c:x val="-1.3986013986013989E-2"/>
                  <c:y val="-6.0021436227224084E-2"/>
                </c:manualLayout>
              </c:layout>
              <c:dLblPos val="r"/>
              <c:showVal val="1"/>
              <c:extLst xmlns:c16r2="http://schemas.microsoft.com/office/drawing/2015/06/chart">
                <c:ext xmlns:c16="http://schemas.microsoft.com/office/drawing/2014/chart" uri="{C3380CC4-5D6E-409C-BE32-E72D297353CC}">
                  <c16:uniqueId val="{00000000-4B7F-410E-9027-0B5B9C97D2FC}"/>
                </c:ext>
                <c:ext xmlns:c15="http://schemas.microsoft.com/office/drawing/2012/chart" uri="{CE6537A1-D6FC-4f65-9D91-7224C49458BB}"/>
              </c:extLst>
            </c:dLbl>
            <c:dLbl>
              <c:idx val="1"/>
              <c:layout>
                <c:manualLayout>
                  <c:x val="-9.3240093240094454E-3"/>
                  <c:y val="-6.4308681672026746E-2"/>
                </c:manualLayout>
              </c:layout>
              <c:dLblPos val="r"/>
              <c:showVal val="1"/>
              <c:extLst xmlns:c16r2="http://schemas.microsoft.com/office/drawing/2015/06/chart">
                <c:ext xmlns:c16="http://schemas.microsoft.com/office/drawing/2014/chart" uri="{C3380CC4-5D6E-409C-BE32-E72D297353CC}">
                  <c16:uniqueId val="{00000001-4B7F-410E-9027-0B5B9C97D2FC}"/>
                </c:ext>
                <c:ext xmlns:c15="http://schemas.microsoft.com/office/drawing/2012/chart" uri="{CE6537A1-D6FC-4f65-9D91-7224C49458BB}"/>
              </c:extLst>
            </c:dLbl>
            <c:dLbl>
              <c:idx val="2"/>
              <c:layout>
                <c:manualLayout>
                  <c:x val="-1.3986013986013989E-2"/>
                  <c:y val="-6.0021436227224084E-2"/>
                </c:manualLayout>
              </c:layout>
              <c:dLblPos val="r"/>
              <c:showVal val="1"/>
              <c:extLst xmlns:c16r2="http://schemas.microsoft.com/office/drawing/2015/06/chart">
                <c:ext xmlns:c16="http://schemas.microsoft.com/office/drawing/2014/chart" uri="{C3380CC4-5D6E-409C-BE32-E72D297353CC}">
                  <c16:uniqueId val="{00000002-4B7F-410E-9027-0B5B9C97D2FC}"/>
                </c:ext>
                <c:ext xmlns:c15="http://schemas.microsoft.com/office/drawing/2012/chart" uri="{CE6537A1-D6FC-4f65-9D91-7224C49458BB}"/>
              </c:extLst>
            </c:dLbl>
            <c:spPr>
              <a:noFill/>
              <a:ln>
                <a:noFill/>
              </a:ln>
              <a:effectLst/>
            </c:spPr>
            <c:txPr>
              <a:bodyPr/>
              <a:lstStyle/>
              <a:p>
                <a:pPr>
                  <a:defRPr sz="1400" b="1"/>
                </a:pPr>
                <a:endParaRPr lang="en-US"/>
              </a:p>
            </c:txPr>
            <c:showVal val="1"/>
            <c:extLst xmlns:c16r2="http://schemas.microsoft.com/office/drawing/2015/06/chart">
              <c:ext xmlns:c15="http://schemas.microsoft.com/office/drawing/2012/chart" uri="{CE6537A1-D6FC-4f65-9D91-7224C49458BB}">
                <c15:showLeaderLines val="0"/>
              </c:ext>
            </c:extLst>
          </c:dLbls>
          <c:cat>
            <c:strRef>
              <c:f>'Grafik (BVeta)'!$D$150:$G$150</c:f>
              <c:strCache>
                <c:ptCount val="4"/>
                <c:pt idx="0">
                  <c:v>NjA Shijak</c:v>
                </c:pt>
                <c:pt idx="1">
                  <c:v>NjA Xhafzotaj</c:v>
                </c:pt>
                <c:pt idx="2">
                  <c:v>NjA Maminas</c:v>
                </c:pt>
                <c:pt idx="3">
                  <c:v>NjA Gjepalaj</c:v>
                </c:pt>
              </c:strCache>
            </c:strRef>
          </c:cat>
          <c:val>
            <c:numRef>
              <c:f>'Grafik (BVeta)'!$D$154:$G$154</c:f>
              <c:numCache>
                <c:formatCode>0%</c:formatCode>
                <c:ptCount val="4"/>
                <c:pt idx="0">
                  <c:v>0.67775280898876888</c:v>
                </c:pt>
                <c:pt idx="1">
                  <c:v>0.24000000000000021</c:v>
                </c:pt>
                <c:pt idx="2">
                  <c:v>6.8314606741573122E-2</c:v>
                </c:pt>
                <c:pt idx="3">
                  <c:v>1.3932584269663196E-2</c:v>
                </c:pt>
              </c:numCache>
            </c:numRef>
          </c:val>
          <c:extLst xmlns:c16r2="http://schemas.microsoft.com/office/drawing/2015/06/chart">
            <c:ext xmlns:c16="http://schemas.microsoft.com/office/drawing/2014/chart" uri="{C3380CC4-5D6E-409C-BE32-E72D297353CC}">
              <c16:uniqueId val="{00000003-4B7F-410E-9027-0B5B9C97D2FC}"/>
            </c:ext>
          </c:extLst>
        </c:ser>
        <c:dLbls>
          <c:showVal val="1"/>
        </c:dLbls>
        <c:marker val="1"/>
        <c:axId val="111556864"/>
        <c:axId val="111583232"/>
      </c:lineChart>
      <c:catAx>
        <c:axId val="111556864"/>
        <c:scaling>
          <c:orientation val="minMax"/>
        </c:scaling>
        <c:axPos val="b"/>
        <c:numFmt formatCode="General" sourceLinked="1"/>
        <c:majorTickMark val="none"/>
        <c:tickLblPos val="nextTo"/>
        <c:txPr>
          <a:bodyPr/>
          <a:lstStyle/>
          <a:p>
            <a:pPr>
              <a:defRPr sz="1100" b="1"/>
            </a:pPr>
            <a:endParaRPr lang="en-US"/>
          </a:p>
        </c:txPr>
        <c:crossAx val="111583232"/>
        <c:crosses val="autoZero"/>
        <c:auto val="1"/>
        <c:lblAlgn val="ctr"/>
        <c:lblOffset val="100"/>
      </c:catAx>
      <c:valAx>
        <c:axId val="111583232"/>
        <c:scaling>
          <c:orientation val="minMax"/>
        </c:scaling>
        <c:delete val="1"/>
        <c:axPos val="l"/>
        <c:numFmt formatCode="0%" sourceLinked="1"/>
        <c:tickLblPos val="nextTo"/>
        <c:crossAx val="111556864"/>
        <c:crosses val="autoZero"/>
        <c:crossBetween val="between"/>
      </c:valAx>
    </c:plotArea>
    <c:plotVisOnly val="1"/>
    <c:dispBlanksAs val="zero"/>
  </c:chart>
  <c:spPr>
    <a:solidFill>
      <a:schemeClr val="bg1">
        <a:lumMod val="95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Shpenzimet</a:t>
            </a:r>
            <a:r>
              <a:rPr lang="en-US" baseline="0"/>
              <a:t> sipas klasifikimit ekonomik</a:t>
            </a:r>
            <a:endParaRPr lang="en-US"/>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Sheet1!$B$14:$B$15</c:f>
              <c:strCache>
                <c:ptCount val="2"/>
                <c:pt idx="0">
                  <c:v>Paga + Sigurime </c:v>
                </c:pt>
              </c:strCache>
            </c:strRef>
          </c:tx>
          <c:spPr>
            <a:solidFill>
              <a:schemeClr val="accent1"/>
            </a:solidFill>
            <a:ln>
              <a:noFill/>
            </a:ln>
            <a:effectLst/>
            <a:sp3d/>
          </c:spPr>
          <c:cat>
            <c:strRef>
              <c:f>Sheet1!$A$16:$A$21</c:f>
              <c:strCache>
                <c:ptCount val="6"/>
                <c:pt idx="0">
                  <c:v>Shpenzimet</c:v>
                </c:pt>
                <c:pt idx="1">
                  <c:v>v.2017</c:v>
                </c:pt>
                <c:pt idx="2">
                  <c:v>v.2018</c:v>
                </c:pt>
                <c:pt idx="3">
                  <c:v>v.2019</c:v>
                </c:pt>
                <c:pt idx="4">
                  <c:v>v.2020</c:v>
                </c:pt>
                <c:pt idx="5">
                  <c:v>v. 2021</c:v>
                </c:pt>
              </c:strCache>
            </c:strRef>
          </c:cat>
          <c:val>
            <c:numRef>
              <c:f>Sheet1!$B$16:$B$21</c:f>
              <c:numCache>
                <c:formatCode>#,##0</c:formatCode>
                <c:ptCount val="6"/>
                <c:pt idx="1">
                  <c:v>170657</c:v>
                </c:pt>
                <c:pt idx="2">
                  <c:v>175307</c:v>
                </c:pt>
                <c:pt idx="3">
                  <c:v>181890</c:v>
                </c:pt>
                <c:pt idx="4">
                  <c:v>189475</c:v>
                </c:pt>
                <c:pt idx="5">
                  <c:v>196603</c:v>
                </c:pt>
              </c:numCache>
            </c:numRef>
          </c:val>
          <c:extLst xmlns:c16r2="http://schemas.microsoft.com/office/drawing/2015/06/chart">
            <c:ext xmlns:c16="http://schemas.microsoft.com/office/drawing/2014/chart" uri="{C3380CC4-5D6E-409C-BE32-E72D297353CC}">
              <c16:uniqueId val="{00000000-0986-4FDF-8365-3A5D920CAF75}"/>
            </c:ext>
          </c:extLst>
        </c:ser>
        <c:ser>
          <c:idx val="1"/>
          <c:order val="1"/>
          <c:tx>
            <c:strRef>
              <c:f>Sheet1!$C$14:$C$15</c:f>
              <c:strCache>
                <c:ptCount val="2"/>
                <c:pt idx="0">
                  <c:v>Transferime</c:v>
                </c:pt>
              </c:strCache>
            </c:strRef>
          </c:tx>
          <c:spPr>
            <a:solidFill>
              <a:schemeClr val="accent2"/>
            </a:solidFill>
            <a:ln>
              <a:noFill/>
            </a:ln>
            <a:effectLst/>
            <a:sp3d/>
          </c:spPr>
          <c:cat>
            <c:strRef>
              <c:f>Sheet1!$A$16:$A$21</c:f>
              <c:strCache>
                <c:ptCount val="6"/>
                <c:pt idx="0">
                  <c:v>Shpenzimet</c:v>
                </c:pt>
                <c:pt idx="1">
                  <c:v>v.2017</c:v>
                </c:pt>
                <c:pt idx="2">
                  <c:v>v.2018</c:v>
                </c:pt>
                <c:pt idx="3">
                  <c:v>v.2019</c:v>
                </c:pt>
                <c:pt idx="4">
                  <c:v>v.2020</c:v>
                </c:pt>
                <c:pt idx="5">
                  <c:v>v. 2021</c:v>
                </c:pt>
              </c:strCache>
            </c:strRef>
          </c:cat>
          <c:val>
            <c:numRef>
              <c:f>Sheet1!$C$16:$C$21</c:f>
              <c:numCache>
                <c:formatCode>#,##0</c:formatCode>
                <c:ptCount val="6"/>
                <c:pt idx="1">
                  <c:v>170500</c:v>
                </c:pt>
                <c:pt idx="2">
                  <c:v>178000</c:v>
                </c:pt>
                <c:pt idx="3">
                  <c:v>188000</c:v>
                </c:pt>
                <c:pt idx="4">
                  <c:v>188000</c:v>
                </c:pt>
                <c:pt idx="5">
                  <c:v>188000</c:v>
                </c:pt>
              </c:numCache>
            </c:numRef>
          </c:val>
          <c:extLst xmlns:c16r2="http://schemas.microsoft.com/office/drawing/2015/06/chart">
            <c:ext xmlns:c16="http://schemas.microsoft.com/office/drawing/2014/chart" uri="{C3380CC4-5D6E-409C-BE32-E72D297353CC}">
              <c16:uniqueId val="{00000001-0986-4FDF-8365-3A5D920CAF75}"/>
            </c:ext>
          </c:extLst>
        </c:ser>
        <c:ser>
          <c:idx val="2"/>
          <c:order val="2"/>
          <c:tx>
            <c:strRef>
              <c:f>Sheet1!$D$14:$D$15</c:f>
              <c:strCache>
                <c:ptCount val="2"/>
                <c:pt idx="0">
                  <c:v>Investime</c:v>
                </c:pt>
              </c:strCache>
            </c:strRef>
          </c:tx>
          <c:spPr>
            <a:solidFill>
              <a:schemeClr val="accent3"/>
            </a:solidFill>
            <a:ln>
              <a:noFill/>
            </a:ln>
            <a:effectLst/>
            <a:sp3d/>
          </c:spPr>
          <c:cat>
            <c:strRef>
              <c:f>Sheet1!$A$16:$A$21</c:f>
              <c:strCache>
                <c:ptCount val="6"/>
                <c:pt idx="0">
                  <c:v>Shpenzimet</c:v>
                </c:pt>
                <c:pt idx="1">
                  <c:v>v.2017</c:v>
                </c:pt>
                <c:pt idx="2">
                  <c:v>v.2018</c:v>
                </c:pt>
                <c:pt idx="3">
                  <c:v>v.2019</c:v>
                </c:pt>
                <c:pt idx="4">
                  <c:v>v.2020</c:v>
                </c:pt>
                <c:pt idx="5">
                  <c:v>v. 2021</c:v>
                </c:pt>
              </c:strCache>
            </c:strRef>
          </c:cat>
          <c:val>
            <c:numRef>
              <c:f>Sheet1!$D$16:$D$21</c:f>
              <c:numCache>
                <c:formatCode>#,##0</c:formatCode>
                <c:ptCount val="6"/>
                <c:pt idx="1">
                  <c:v>293378</c:v>
                </c:pt>
                <c:pt idx="2">
                  <c:v>262886</c:v>
                </c:pt>
                <c:pt idx="3">
                  <c:v>379163</c:v>
                </c:pt>
                <c:pt idx="4">
                  <c:v>437793</c:v>
                </c:pt>
                <c:pt idx="5">
                  <c:v>321679</c:v>
                </c:pt>
              </c:numCache>
            </c:numRef>
          </c:val>
          <c:extLst xmlns:c16r2="http://schemas.microsoft.com/office/drawing/2015/06/chart">
            <c:ext xmlns:c16="http://schemas.microsoft.com/office/drawing/2014/chart" uri="{C3380CC4-5D6E-409C-BE32-E72D297353CC}">
              <c16:uniqueId val="{00000002-0986-4FDF-8365-3A5D920CAF75}"/>
            </c:ext>
          </c:extLst>
        </c:ser>
        <c:ser>
          <c:idx val="3"/>
          <c:order val="3"/>
          <c:tx>
            <c:strRef>
              <c:f>Sheet1!$E$14:$E$15</c:f>
              <c:strCache>
                <c:ptCount val="2"/>
                <c:pt idx="0">
                  <c:v>Fondi Rez&amp;Ko </c:v>
                </c:pt>
              </c:strCache>
            </c:strRef>
          </c:tx>
          <c:spPr>
            <a:solidFill>
              <a:schemeClr val="accent4"/>
            </a:solidFill>
            <a:ln>
              <a:noFill/>
            </a:ln>
            <a:effectLst/>
            <a:sp3d/>
          </c:spPr>
          <c:cat>
            <c:strRef>
              <c:f>Sheet1!$A$16:$A$21</c:f>
              <c:strCache>
                <c:ptCount val="6"/>
                <c:pt idx="0">
                  <c:v>Shpenzimet</c:v>
                </c:pt>
                <c:pt idx="1">
                  <c:v>v.2017</c:v>
                </c:pt>
                <c:pt idx="2">
                  <c:v>v.2018</c:v>
                </c:pt>
                <c:pt idx="3">
                  <c:v>v.2019</c:v>
                </c:pt>
                <c:pt idx="4">
                  <c:v>v.2020</c:v>
                </c:pt>
                <c:pt idx="5">
                  <c:v>v. 2021</c:v>
                </c:pt>
              </c:strCache>
            </c:strRef>
          </c:cat>
          <c:val>
            <c:numRef>
              <c:f>Sheet1!$E$16:$E$21</c:f>
              <c:numCache>
                <c:formatCode>General</c:formatCode>
                <c:ptCount val="6"/>
                <c:pt idx="1">
                  <c:v>0</c:v>
                </c:pt>
                <c:pt idx="2" formatCode="#,##0">
                  <c:v>7237</c:v>
                </c:pt>
                <c:pt idx="3" formatCode="#,##0">
                  <c:v>8800</c:v>
                </c:pt>
                <c:pt idx="4" formatCode="#,##0">
                  <c:v>9000</c:v>
                </c:pt>
                <c:pt idx="5" formatCode="#,##0">
                  <c:v>9200</c:v>
                </c:pt>
              </c:numCache>
            </c:numRef>
          </c:val>
          <c:extLst xmlns:c16r2="http://schemas.microsoft.com/office/drawing/2015/06/chart">
            <c:ext xmlns:c16="http://schemas.microsoft.com/office/drawing/2014/chart" uri="{C3380CC4-5D6E-409C-BE32-E72D297353CC}">
              <c16:uniqueId val="{00000003-0986-4FDF-8365-3A5D920CAF75}"/>
            </c:ext>
          </c:extLst>
        </c:ser>
        <c:ser>
          <c:idx val="4"/>
          <c:order val="4"/>
          <c:tx>
            <c:strRef>
              <c:f>Sheet1!$F$14:$F$15</c:f>
              <c:strCache>
                <c:ptCount val="2"/>
                <c:pt idx="0">
                  <c:v>Totali</c:v>
                </c:pt>
                <c:pt idx="1">
                  <c:v>(000/leke) </c:v>
                </c:pt>
              </c:strCache>
            </c:strRef>
          </c:tx>
          <c:spPr>
            <a:solidFill>
              <a:schemeClr val="accent5"/>
            </a:solidFill>
            <a:ln>
              <a:noFill/>
            </a:ln>
            <a:effectLst/>
            <a:sp3d/>
          </c:spPr>
          <c:cat>
            <c:strRef>
              <c:f>Sheet1!$A$16:$A$21</c:f>
              <c:strCache>
                <c:ptCount val="6"/>
                <c:pt idx="0">
                  <c:v>Shpenzimet</c:v>
                </c:pt>
                <c:pt idx="1">
                  <c:v>v.2017</c:v>
                </c:pt>
                <c:pt idx="2">
                  <c:v>v.2018</c:v>
                </c:pt>
                <c:pt idx="3">
                  <c:v>v.2019</c:v>
                </c:pt>
                <c:pt idx="4">
                  <c:v>v.2020</c:v>
                </c:pt>
                <c:pt idx="5">
                  <c:v>v. 2021</c:v>
                </c:pt>
              </c:strCache>
            </c:strRef>
          </c:cat>
          <c:val>
            <c:numRef>
              <c:f>Sheet1!$F$16:$F$21</c:f>
              <c:numCache>
                <c:formatCode>#,##0</c:formatCode>
                <c:ptCount val="6"/>
                <c:pt idx="1">
                  <c:v>634535</c:v>
                </c:pt>
                <c:pt idx="2">
                  <c:v>623430</c:v>
                </c:pt>
                <c:pt idx="3">
                  <c:v>757853</c:v>
                </c:pt>
                <c:pt idx="4">
                  <c:v>824268</c:v>
                </c:pt>
                <c:pt idx="5">
                  <c:v>715482</c:v>
                </c:pt>
              </c:numCache>
            </c:numRef>
          </c:val>
          <c:extLst xmlns:c16r2="http://schemas.microsoft.com/office/drawing/2015/06/chart">
            <c:ext xmlns:c16="http://schemas.microsoft.com/office/drawing/2014/chart" uri="{C3380CC4-5D6E-409C-BE32-E72D297353CC}">
              <c16:uniqueId val="{00000004-0986-4FDF-8365-3A5D920CAF75}"/>
            </c:ext>
          </c:extLst>
        </c:ser>
        <c:shape val="box"/>
        <c:axId val="86147840"/>
        <c:axId val="86149376"/>
        <c:axId val="0"/>
      </c:bar3DChart>
      <c:catAx>
        <c:axId val="8614784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49376"/>
        <c:crosses val="autoZero"/>
        <c:auto val="1"/>
        <c:lblAlgn val="ctr"/>
        <c:lblOffset val="100"/>
      </c:catAx>
      <c:valAx>
        <c:axId val="861493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478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sz="1600"/>
              <a:t>Struktura e te ardhurave</a:t>
            </a:r>
            <a:r>
              <a:rPr lang="en-US" sz="1600" baseline="0"/>
              <a:t> nga buxheti qendror, viti 2019</a:t>
            </a:r>
            <a:endParaRPr lang="en-US" sz="1600"/>
          </a:p>
        </c:rich>
      </c:tx>
      <c:spPr>
        <a:noFill/>
        <a:ln>
          <a:noFill/>
        </a:ln>
        <a:effectLst/>
      </c:spPr>
    </c:title>
    <c:view3D>
      <c:rotX val="50"/>
      <c:depthPercent val="100"/>
      <c:perspective val="6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Sheet6!$B$3</c:f>
              <c:strCache>
                <c:ptCount val="1"/>
                <c:pt idx="0">
                  <c:v>Plani 2019</c:v>
                </c:pt>
              </c:strCache>
            </c:strRef>
          </c:tx>
          <c:dPt>
            <c:idx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Percent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Sheet6!$A$4:$A$7</c:f>
              <c:strCache>
                <c:ptCount val="4"/>
                <c:pt idx="0">
                  <c:v>Transferta e Pakushtezuar</c:v>
                </c:pt>
                <c:pt idx="1">
                  <c:v> Transferta e kushtezuar (Funksionet e deleguara)</c:v>
                </c:pt>
                <c:pt idx="2">
                  <c:v>Transferta e kushtezuar (FZHR) </c:v>
                </c:pt>
                <c:pt idx="3">
                  <c:v>Transferta Specifike</c:v>
                </c:pt>
              </c:strCache>
            </c:strRef>
          </c:cat>
          <c:val>
            <c:numRef>
              <c:f>Sheet6!$B$4:$B$7</c:f>
              <c:numCache>
                <c:formatCode>#,##0</c:formatCode>
                <c:ptCount val="4"/>
                <c:pt idx="0">
                  <c:v>131664</c:v>
                </c:pt>
                <c:pt idx="1">
                  <c:v>190160</c:v>
                </c:pt>
                <c:pt idx="2">
                  <c:v>322099</c:v>
                </c:pt>
                <c:pt idx="3" formatCode="General">
                  <c:v>0</c:v>
                </c:pt>
              </c:numCache>
            </c:numRef>
          </c:val>
        </c:ser>
        <c:dLbls>
          <c:showPercent val="1"/>
        </c:dLbls>
      </c:pie3D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Transferta e kushtezuar,</a:t>
            </a:r>
            <a:r>
              <a:rPr lang="en-US" baseline="0"/>
              <a:t> viti 2017-2021</a:t>
            </a:r>
            <a:endParaRPr lang="en-US"/>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Sheet7!$B$3</c:f>
              <c:strCache>
                <c:ptCount val="1"/>
                <c:pt idx="0">
                  <c:v>   Per funksionet e deleguara</c:v>
                </c:pt>
              </c:strCache>
            </c:strRef>
          </c:tx>
          <c:spPr>
            <a:solidFill>
              <a:schemeClr val="accent1"/>
            </a:solidFill>
            <a:ln>
              <a:noFill/>
            </a:ln>
            <a:effectLst/>
            <a:sp3d/>
          </c:spPr>
          <c:cat>
            <c:strRef>
              <c:f>Sheet7!$C$2:$G$2</c:f>
              <c:strCache>
                <c:ptCount val="5"/>
                <c:pt idx="0">
                  <c:v>Fakt 2017</c:v>
                </c:pt>
                <c:pt idx="1">
                  <c:v>Pritshmi 2018</c:v>
                </c:pt>
                <c:pt idx="2">
                  <c:v>Plani 2019</c:v>
                </c:pt>
                <c:pt idx="3">
                  <c:v>Plani 2020</c:v>
                </c:pt>
                <c:pt idx="4">
                  <c:v>Plani 2021</c:v>
                </c:pt>
              </c:strCache>
            </c:strRef>
          </c:cat>
          <c:val>
            <c:numRef>
              <c:f>Sheet7!$C$3:$G$3</c:f>
              <c:numCache>
                <c:formatCode>#,##0</c:formatCode>
                <c:ptCount val="5"/>
                <c:pt idx="0">
                  <c:v>174490</c:v>
                </c:pt>
                <c:pt idx="1">
                  <c:v>182080</c:v>
                </c:pt>
                <c:pt idx="2">
                  <c:v>190160</c:v>
                </c:pt>
                <c:pt idx="3">
                  <c:v>190160</c:v>
                </c:pt>
                <c:pt idx="4">
                  <c:v>190160</c:v>
                </c:pt>
              </c:numCache>
            </c:numRef>
          </c:val>
        </c:ser>
        <c:ser>
          <c:idx val="1"/>
          <c:order val="1"/>
          <c:tx>
            <c:strRef>
              <c:f>Sheet7!$B$4</c:f>
              <c:strCache>
                <c:ptCount val="1"/>
                <c:pt idx="0">
                  <c:v>Nga FZHR </c:v>
                </c:pt>
              </c:strCache>
            </c:strRef>
          </c:tx>
          <c:spPr>
            <a:solidFill>
              <a:schemeClr val="accent2"/>
            </a:solidFill>
            <a:ln>
              <a:noFill/>
            </a:ln>
            <a:effectLst/>
            <a:sp3d/>
          </c:spPr>
          <c:cat>
            <c:strRef>
              <c:f>Sheet7!$C$2:$G$2</c:f>
              <c:strCache>
                <c:ptCount val="5"/>
                <c:pt idx="0">
                  <c:v>Fakt 2017</c:v>
                </c:pt>
                <c:pt idx="1">
                  <c:v>Pritshmi 2018</c:v>
                </c:pt>
                <c:pt idx="2">
                  <c:v>Plani 2019</c:v>
                </c:pt>
                <c:pt idx="3">
                  <c:v>Plani 2020</c:v>
                </c:pt>
                <c:pt idx="4">
                  <c:v>Plani 2021</c:v>
                </c:pt>
              </c:strCache>
            </c:strRef>
          </c:cat>
          <c:val>
            <c:numRef>
              <c:f>Sheet7!$C$4:$G$4</c:f>
              <c:numCache>
                <c:formatCode>#,##0</c:formatCode>
                <c:ptCount val="5"/>
                <c:pt idx="0">
                  <c:v>191657</c:v>
                </c:pt>
                <c:pt idx="1">
                  <c:v>206053</c:v>
                </c:pt>
                <c:pt idx="2">
                  <c:v>322099</c:v>
                </c:pt>
                <c:pt idx="3">
                  <c:v>375539</c:v>
                </c:pt>
                <c:pt idx="4">
                  <c:v>252962</c:v>
                </c:pt>
              </c:numCache>
            </c:numRef>
          </c:val>
        </c:ser>
        <c:shape val="box"/>
        <c:axId val="102482304"/>
        <c:axId val="102483840"/>
        <c:axId val="0"/>
      </c:bar3DChart>
      <c:catAx>
        <c:axId val="10248230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83840"/>
        <c:crosses val="autoZero"/>
        <c:auto val="1"/>
        <c:lblAlgn val="ctr"/>
        <c:lblOffset val="100"/>
      </c:catAx>
      <c:valAx>
        <c:axId val="10248384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823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65 qytetare dhe subjekte kane qene te pranishem ne degjesat publike organizuar nga Bashkia Shijak</a:t>
            </a:r>
          </a:p>
        </c:rich>
      </c:tx>
      <c:spPr>
        <a:noFill/>
        <a:ln>
          <a:noFill/>
        </a:ln>
        <a:effectLst/>
      </c:spPr>
    </c:title>
    <c:plotArea>
      <c:layout/>
      <c:pieChart>
        <c:varyColors val="1"/>
        <c:ser>
          <c:idx val="0"/>
          <c:order val="0"/>
          <c:tx>
            <c:strRef>
              <c:f>Sheet1!$B$1</c:f>
              <c:strCache>
                <c:ptCount val="1"/>
                <c:pt idx="0">
                  <c:v>65 qytetare dhe subjekta kane qene te pranishem ne degjesat publike organizuar nga Bashkia Shijak</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9E2-4CCD-99DD-9C9F5ABA256A}"/>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9E2-4CCD-99DD-9C9F5ABA25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Paketa Fiskale</c:v>
                </c:pt>
                <c:pt idx="1">
                  <c:v>Projektet e reja</c:v>
                </c:pt>
              </c:strCache>
            </c:strRef>
          </c:cat>
          <c:val>
            <c:numRef>
              <c:f>Sheet1!$B$2:$B$3</c:f>
              <c:numCache>
                <c:formatCode>General</c:formatCode>
                <c:ptCount val="2"/>
                <c:pt idx="0">
                  <c:v>36</c:v>
                </c:pt>
                <c:pt idx="1">
                  <c:v>29</c:v>
                </c:pt>
              </c:numCache>
            </c:numRef>
          </c:val>
          <c:extLst xmlns:c16r2="http://schemas.microsoft.com/office/drawing/2015/06/chart">
            <c:ext xmlns:c16="http://schemas.microsoft.com/office/drawing/2014/chart" uri="{C3380CC4-5D6E-409C-BE32-E72D297353CC}">
              <c16:uniqueId val="{00000004-39E2-4CCD-99DD-9C9F5ABA256A}"/>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plotArea>
      <c:layout/>
      <c:pieChart>
        <c:varyColors val="1"/>
        <c:ser>
          <c:idx val="0"/>
          <c:order val="0"/>
          <c:tx>
            <c:strRef>
              <c:f>Sheet1!$B$1</c:f>
              <c:strCache>
                <c:ptCount val="1"/>
                <c:pt idx="0">
                  <c:v>Grupet pjesemarrese ne Degjesat Publike </c:v>
                </c:pt>
              </c:strCache>
            </c:strRef>
          </c:tx>
          <c:dPt>
            <c:idx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B186-450C-B0EE-B5F5112421E4}"/>
              </c:ext>
            </c:extLst>
          </c:dPt>
          <c:dPt>
            <c:idx val="1"/>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B186-450C-B0EE-B5F5112421E4}"/>
              </c:ext>
            </c:extLst>
          </c:dPt>
          <c:dPt>
            <c:idx val="2"/>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B186-450C-B0EE-B5F5112421E4}"/>
              </c:ext>
            </c:extLst>
          </c:dPt>
          <c:dPt>
            <c:idx val="3"/>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B186-450C-B0EE-B5F5112421E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CatName val="1"/>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3"/>
                <c:pt idx="0">
                  <c:v>OJF, Grupe interesi</c:v>
                </c:pt>
                <c:pt idx="1">
                  <c:v>Instit. Qendrore</c:v>
                </c:pt>
                <c:pt idx="2">
                  <c:v>Banore, Administratore, etj</c:v>
                </c:pt>
              </c:strCache>
            </c:strRef>
          </c:cat>
          <c:val>
            <c:numRef>
              <c:f>Sheet1!$B$2:$B$5</c:f>
              <c:numCache>
                <c:formatCode>General</c:formatCode>
                <c:ptCount val="4"/>
                <c:pt idx="0">
                  <c:v>18</c:v>
                </c:pt>
                <c:pt idx="1">
                  <c:v>12</c:v>
                </c:pt>
                <c:pt idx="2">
                  <c:v>35</c:v>
                </c:pt>
              </c:numCache>
            </c:numRef>
          </c:val>
          <c:extLst xmlns:c16r2="http://schemas.microsoft.com/office/drawing/2015/06/chart">
            <c:ext xmlns:c16="http://schemas.microsoft.com/office/drawing/2014/chart" uri="{C3380CC4-5D6E-409C-BE32-E72D297353CC}">
              <c16:uniqueId val="{00000008-B186-450C-B0EE-B5F5112421E4}"/>
            </c:ext>
          </c:extLst>
        </c:ser>
        <c:dLbls>
          <c:showPercent val="1"/>
        </c:dLbls>
        <c:firstSliceAng val="0"/>
      </c:pieChart>
      <c:spPr>
        <a:noFill/>
        <a:ln>
          <a:noFill/>
        </a:ln>
        <a:effectLst/>
      </c:spPr>
    </c:plotArea>
    <c:legend>
      <c:legendPos val="b"/>
      <c:legendEntry>
        <c:idx val="3"/>
        <c:delete val="1"/>
      </c:legendEntry>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9 Propozime</a:t>
            </a:r>
            <a:r>
              <a:rPr lang="en-US" baseline="0"/>
              <a:t> nga komuniteti dhe grupet e interesit</a:t>
            </a:r>
            <a:r>
              <a:rPr lang="en-US"/>
              <a:t>  </a:t>
            </a:r>
          </a:p>
        </c:rich>
      </c:tx>
      <c:spPr>
        <a:noFill/>
        <a:ln>
          <a:noFill/>
        </a:ln>
        <a:effectLst/>
      </c:spPr>
    </c:title>
    <c:plotArea>
      <c:layout/>
      <c:pieChart>
        <c:varyColors val="1"/>
        <c:ser>
          <c:idx val="0"/>
          <c:order val="0"/>
          <c:tx>
            <c:strRef>
              <c:f>Sheet1!$B$1</c:f>
              <c:strCache>
                <c:ptCount val="1"/>
                <c:pt idx="0">
                  <c:v>Propozimet  </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2E9-4D98-B2AB-6970FF4CDE1D}"/>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2E9-4D98-B2AB-6970FF4CDE1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Sheet1!$A$2:$A$3</c:f>
              <c:strCache>
                <c:ptCount val="2"/>
                <c:pt idx="0">
                  <c:v>Paketa Fiskale</c:v>
                </c:pt>
                <c:pt idx="1">
                  <c:v>Projektet e reja</c:v>
                </c:pt>
              </c:strCache>
            </c:strRef>
          </c:cat>
          <c:val>
            <c:numRef>
              <c:f>Sheet1!$B$2:$B$3</c:f>
              <c:numCache>
                <c:formatCode>General</c:formatCode>
                <c:ptCount val="2"/>
                <c:pt idx="0">
                  <c:v>4</c:v>
                </c:pt>
                <c:pt idx="1">
                  <c:v>6</c:v>
                </c:pt>
              </c:numCache>
            </c:numRef>
          </c:val>
          <c:extLst xmlns:c16r2="http://schemas.microsoft.com/office/drawing/2015/06/chart">
            <c:ext xmlns:c16="http://schemas.microsoft.com/office/drawing/2014/chart" uri="{C3380CC4-5D6E-409C-BE32-E72D297353CC}">
              <c16:uniqueId val="{00000004-02E9-4D98-B2AB-6970FF4CDE1D}"/>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2019-2021</a:t>
            </a:r>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Sheet2!$B$1</c:f>
              <c:strCache>
                <c:ptCount val="1"/>
                <c:pt idx="0">
                  <c:v>2019-2021</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8A5-4B23-A9B8-FB2B07DDABA7}"/>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8A5-4B23-A9B8-FB2B07DDABA7}"/>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8A5-4B23-A9B8-FB2B07DDABA7}"/>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18A5-4B23-A9B8-FB2B07DDABA7}"/>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18A5-4B23-A9B8-FB2B07DDABA7}"/>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18A5-4B23-A9B8-FB2B07DDABA7}"/>
              </c:ext>
            </c:extLst>
          </c:dPt>
          <c:dPt>
            <c:idx val="6"/>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18A5-4B23-A9B8-FB2B07DDABA7}"/>
              </c:ext>
            </c:extLst>
          </c:dPt>
          <c:dLbls>
            <c:dLbl>
              <c:idx val="2"/>
              <c:tx>
                <c:rich>
                  <a:bodyPr/>
                  <a:lstStyle/>
                  <a:p>
                    <a:r>
                      <a:rPr lang="en-US"/>
                      <a:t>1%</a:t>
                    </a:r>
                  </a:p>
                </c:rich>
              </c:tx>
              <c:dLblPos val="ctr"/>
              <c:showPercent val="1"/>
              <c:extLst xmlns:c16r2="http://schemas.microsoft.com/office/drawing/2015/06/chart">
                <c:ext xmlns:c16="http://schemas.microsoft.com/office/drawing/2014/chart" uri="{C3380CC4-5D6E-409C-BE32-E72D297353CC}">
                  <c16:uniqueId val="{00000005-18A5-4B23-A9B8-FB2B07DDABA7}"/>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Sheet2!$A$2:$A$8</c:f>
              <c:strCache>
                <c:ptCount val="7"/>
                <c:pt idx="0">
                  <c:v>Organet ekzekutive dhe legjislative, për çështjet financiare, fiskale dhe për çështjet e jashtme</c:v>
                </c:pt>
                <c:pt idx="1">
                  <c:v>Transporti</c:v>
                </c:pt>
                <c:pt idx="2">
                  <c:v>Menaxhimi I ujrave te zeza</c:v>
                </c:pt>
                <c:pt idx="3">
                  <c:v>Mbrojtja e mjedisit</c:v>
                </c:pt>
                <c:pt idx="4">
                  <c:v>Ndricimi I rrugeve</c:v>
                </c:pt>
                <c:pt idx="5">
                  <c:v>Sherbimet rekreative dhe sportive</c:v>
                </c:pt>
                <c:pt idx="6">
                  <c:v>Arsimi baze dhe parashkollor</c:v>
                </c:pt>
              </c:strCache>
            </c:strRef>
          </c:cat>
          <c:val>
            <c:numRef>
              <c:f>Sheet2!$B$2:$B$8</c:f>
              <c:numCache>
                <c:formatCode>#,##0</c:formatCode>
                <c:ptCount val="7"/>
                <c:pt idx="0">
                  <c:v>226032</c:v>
                </c:pt>
                <c:pt idx="1">
                  <c:v>549544</c:v>
                </c:pt>
                <c:pt idx="2">
                  <c:v>3798</c:v>
                </c:pt>
                <c:pt idx="3">
                  <c:v>252962</c:v>
                </c:pt>
                <c:pt idx="4">
                  <c:v>5702</c:v>
                </c:pt>
                <c:pt idx="5">
                  <c:v>16529</c:v>
                </c:pt>
                <c:pt idx="6">
                  <c:v>84068</c:v>
                </c:pt>
              </c:numCache>
            </c:numRef>
          </c:val>
          <c:extLst xmlns:c16r2="http://schemas.microsoft.com/office/drawing/2015/06/chart">
            <c:ext xmlns:c16="http://schemas.microsoft.com/office/drawing/2014/chart" uri="{C3380CC4-5D6E-409C-BE32-E72D297353CC}">
              <c16:uniqueId val="{0000000E-18A5-4B23-A9B8-FB2B07DDABA7}"/>
            </c:ext>
          </c:extLst>
        </c:ser>
        <c:dLbls>
          <c:showPercent val="1"/>
        </c:dLbls>
      </c:pie3DChart>
      <c:spPr>
        <a:noFill/>
        <a:ln>
          <a:noFill/>
        </a:ln>
        <a:effectLst/>
      </c:spPr>
    </c:plotArea>
    <c:legend>
      <c:legendPos val="r"/>
      <c:layout>
        <c:manualLayout>
          <c:xMode val="edge"/>
          <c:yMode val="edge"/>
          <c:x val="0.6450363079615048"/>
          <c:y val="6.6129936005190374E-3"/>
          <c:w val="0.33829702537182882"/>
          <c:h val="0.99338700639948074"/>
        </c:manualLayout>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Investimet sipas programeve</a:t>
            </a:r>
            <a:r>
              <a:rPr lang="en-US" baseline="0"/>
              <a:t> per vitet </a:t>
            </a:r>
            <a:r>
              <a:rPr lang="en-US"/>
              <a:t>2019-2021</a:t>
            </a:r>
          </a:p>
        </c:rich>
      </c:tx>
      <c:spPr>
        <a:noFill/>
        <a:ln>
          <a:noFill/>
        </a:ln>
        <a:effectLst/>
      </c:spPr>
    </c:title>
    <c:plotArea>
      <c:layout/>
      <c:lineChart>
        <c:grouping val="standard"/>
        <c:ser>
          <c:idx val="0"/>
          <c:order val="0"/>
          <c:tx>
            <c:strRef>
              <c:f>Sheet2!$B$1</c:f>
              <c:strCache>
                <c:ptCount val="1"/>
                <c:pt idx="0">
                  <c:v>2019-2021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Sheet2!$A$2:$A$8</c:f>
              <c:strCache>
                <c:ptCount val="7"/>
                <c:pt idx="0">
                  <c:v>Organet ekzekutive dhe legjislative, për çështjet financiare, fiskale dhe për çështjet e jashtme</c:v>
                </c:pt>
                <c:pt idx="1">
                  <c:v>Transporti</c:v>
                </c:pt>
                <c:pt idx="2">
                  <c:v>Menaxhimi I ujrave te zeza</c:v>
                </c:pt>
                <c:pt idx="3">
                  <c:v>Mbrojtja e mjedisit</c:v>
                </c:pt>
                <c:pt idx="4">
                  <c:v>Ndricimi I rrugeve</c:v>
                </c:pt>
                <c:pt idx="5">
                  <c:v>Sherbimet rekreative dhe sportive</c:v>
                </c:pt>
                <c:pt idx="6">
                  <c:v>Arsimi baze dhe parashkollor</c:v>
                </c:pt>
              </c:strCache>
            </c:strRef>
          </c:cat>
          <c:val>
            <c:numRef>
              <c:f>Sheet2!$B$2:$B$8</c:f>
              <c:numCache>
                <c:formatCode>#,##0</c:formatCode>
                <c:ptCount val="7"/>
                <c:pt idx="0">
                  <c:v>226032</c:v>
                </c:pt>
                <c:pt idx="1">
                  <c:v>549544</c:v>
                </c:pt>
                <c:pt idx="2">
                  <c:v>3798</c:v>
                </c:pt>
                <c:pt idx="3">
                  <c:v>252962</c:v>
                </c:pt>
                <c:pt idx="4">
                  <c:v>5702</c:v>
                </c:pt>
                <c:pt idx="5">
                  <c:v>16529</c:v>
                </c:pt>
                <c:pt idx="6">
                  <c:v>84068</c:v>
                </c:pt>
              </c:numCache>
            </c:numRef>
          </c:val>
          <c:extLst xmlns:c16r2="http://schemas.microsoft.com/office/drawing/2015/06/chart">
            <c:ext xmlns:c16="http://schemas.microsoft.com/office/drawing/2014/chart" uri="{C3380CC4-5D6E-409C-BE32-E72D297353CC}">
              <c16:uniqueId val="{00000000-26BD-41B9-8D56-C8B1404AEB72}"/>
            </c:ext>
          </c:extLst>
        </c:ser>
        <c:dLbls>
          <c:showVal val="1"/>
        </c:dLbls>
        <c:marker val="1"/>
        <c:axId val="88046976"/>
        <c:axId val="88056960"/>
      </c:lineChart>
      <c:catAx>
        <c:axId val="880469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56960"/>
        <c:crosses val="autoZero"/>
        <c:auto val="1"/>
        <c:lblAlgn val="ctr"/>
        <c:lblOffset val="100"/>
      </c:catAx>
      <c:valAx>
        <c:axId val="8805696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469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Investimet qe mbeshteten nga burimet e veta, ndaj totalit te investimeve  </a:t>
            </a:r>
            <a:endParaRPr lang="en-US">
              <a:effectLst/>
            </a:endParaRPr>
          </a:p>
        </c:rich>
      </c:tx>
      <c:layout>
        <c:manualLayout>
          <c:xMode val="edge"/>
          <c:yMode val="edge"/>
          <c:x val="0.13943907011623669"/>
          <c:y val="2.7777667032127452E-2"/>
        </c:manualLayout>
      </c:layout>
      <c:spPr>
        <a:noFill/>
        <a:ln>
          <a:noFill/>
        </a:ln>
        <a:effectLst/>
      </c:spPr>
    </c:title>
    <c:plotArea>
      <c:layout/>
      <c:scatterChart>
        <c:scatterStyle val="line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Sheet2!$B$13:$E$13</c:f>
              <c:numCache>
                <c:formatCode>General</c:formatCode>
                <c:ptCount val="4"/>
                <c:pt idx="0">
                  <c:v>2018</c:v>
                </c:pt>
                <c:pt idx="1">
                  <c:v>2019</c:v>
                </c:pt>
                <c:pt idx="2">
                  <c:v>2020</c:v>
                </c:pt>
                <c:pt idx="3">
                  <c:v>2021</c:v>
                </c:pt>
              </c:numCache>
            </c:numRef>
          </c:xVal>
          <c:yVal>
            <c:numRef>
              <c:f>Sheet2!$B$14:$E$14</c:f>
              <c:numCache>
                <c:formatCode>0%</c:formatCode>
                <c:ptCount val="4"/>
                <c:pt idx="0">
                  <c:v>0.21000000000000021</c:v>
                </c:pt>
                <c:pt idx="1">
                  <c:v>0.16</c:v>
                </c:pt>
                <c:pt idx="2">
                  <c:v>0.15000000000000024</c:v>
                </c:pt>
                <c:pt idx="3">
                  <c:v>0.22</c:v>
                </c:pt>
              </c:numCache>
            </c:numRef>
          </c:yVal>
          <c:extLst xmlns:c16r2="http://schemas.microsoft.com/office/drawing/2015/06/chart">
            <c:ext xmlns:c16="http://schemas.microsoft.com/office/drawing/2014/chart" uri="{C3380CC4-5D6E-409C-BE32-E72D297353CC}">
              <c16:uniqueId val="{00000000-6B20-4894-B554-BB1F3A421373}"/>
            </c:ext>
          </c:extLst>
        </c:ser>
        <c:axId val="88092672"/>
        <c:axId val="88094592"/>
      </c:scatterChart>
      <c:valAx>
        <c:axId val="88092672"/>
        <c:scaling>
          <c:orientation val="minMax"/>
          <c:max val="2021"/>
          <c:min val="2018"/>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94592"/>
        <c:crosses val="autoZero"/>
        <c:crossBetween val="midCat"/>
        <c:majorUnit val="1"/>
        <c:minorUnit val="1"/>
      </c:valAx>
      <c:valAx>
        <c:axId val="8809459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92672"/>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a:t>Te ardhurat sipas viteve, 000 leke</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Sheet3!$C$2:$G$2</c:f>
              <c:strCache>
                <c:ptCount val="5"/>
                <c:pt idx="0">
                  <c:v>Fakt 2017</c:v>
                </c:pt>
                <c:pt idx="1">
                  <c:v>Pritshmi 2018</c:v>
                </c:pt>
                <c:pt idx="2">
                  <c:v>Plani 2019</c:v>
                </c:pt>
                <c:pt idx="3">
                  <c:v>Plani 2020</c:v>
                </c:pt>
                <c:pt idx="4">
                  <c:v>Plani 2021</c:v>
                </c:pt>
              </c:strCache>
            </c:strRef>
          </c:cat>
          <c:val>
            <c:numRef>
              <c:f>Sheet3!$C$3:$G$3</c:f>
              <c:numCache>
                <c:formatCode>General</c:formatCode>
                <c:ptCount val="5"/>
              </c:numCache>
            </c:numRef>
          </c:val>
          <c:extLst xmlns:c16r2="http://schemas.microsoft.com/office/drawing/2015/06/chart">
            <c:ext xmlns:c16="http://schemas.microsoft.com/office/drawing/2014/chart" uri="{C3380CC4-5D6E-409C-BE32-E72D297353CC}">
              <c16:uniqueId val="{00000000-1C9D-4BBB-8C29-8F3A4E9CC0C6}"/>
            </c:ext>
          </c:extLst>
        </c:ser>
        <c:ser>
          <c:idx val="1"/>
          <c:order val="1"/>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Sheet3!$C$2:$G$2</c:f>
              <c:strCache>
                <c:ptCount val="5"/>
                <c:pt idx="0">
                  <c:v>Fakt 2017</c:v>
                </c:pt>
                <c:pt idx="1">
                  <c:v>Pritshmi 2018</c:v>
                </c:pt>
                <c:pt idx="2">
                  <c:v>Plani 2019</c:v>
                </c:pt>
                <c:pt idx="3">
                  <c:v>Plani 2020</c:v>
                </c:pt>
                <c:pt idx="4">
                  <c:v>Plani 2021</c:v>
                </c:pt>
              </c:strCache>
            </c:strRef>
          </c:cat>
          <c:val>
            <c:numRef>
              <c:f>Sheet3!$C$7:$G$7</c:f>
              <c:numCache>
                <c:formatCode>#,##0</c:formatCode>
                <c:ptCount val="5"/>
                <c:pt idx="0">
                  <c:v>903229</c:v>
                </c:pt>
                <c:pt idx="1">
                  <c:v>969875</c:v>
                </c:pt>
                <c:pt idx="2">
                  <c:v>918578</c:v>
                </c:pt>
                <c:pt idx="3">
                  <c:v>991951</c:v>
                </c:pt>
                <c:pt idx="4">
                  <c:v>893971</c:v>
                </c:pt>
              </c:numCache>
            </c:numRef>
          </c:val>
          <c:extLst xmlns:c16r2="http://schemas.microsoft.com/office/drawing/2015/06/chart">
            <c:ext xmlns:c16="http://schemas.microsoft.com/office/drawing/2014/chart" uri="{C3380CC4-5D6E-409C-BE32-E72D297353CC}">
              <c16:uniqueId val="{00000001-1C9D-4BBB-8C29-8F3A4E9CC0C6}"/>
            </c:ext>
          </c:extLst>
        </c:ser>
        <c:dLbls>
          <c:showVal val="1"/>
        </c:dLbls>
        <c:gapWidth val="79"/>
        <c:shape val="box"/>
        <c:axId val="88129536"/>
        <c:axId val="88131072"/>
        <c:axId val="0"/>
      </c:bar3DChart>
      <c:catAx>
        <c:axId val="8812953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8131072"/>
        <c:crosses val="autoZero"/>
        <c:auto val="1"/>
        <c:lblAlgn val="ctr"/>
        <c:lblOffset val="100"/>
      </c:catAx>
      <c:valAx>
        <c:axId val="88131072"/>
        <c:scaling>
          <c:orientation val="minMax"/>
        </c:scaling>
        <c:delete val="1"/>
        <c:axPos val="l"/>
        <c:numFmt formatCode="General" sourceLinked="1"/>
        <c:majorTickMark val="none"/>
        <c:tickLblPos val="nextTo"/>
        <c:crossAx val="88129536"/>
        <c:crosses val="autoZero"/>
        <c:crossBetween val="between"/>
      </c:valAx>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600"/>
              <a:t>Struktura e te ardhurave</a:t>
            </a:r>
            <a:r>
              <a:rPr lang="en-US" sz="1600" baseline="0"/>
              <a:t> sipas burimeve</a:t>
            </a:r>
            <a:endParaRPr lang="en-US" sz="1600"/>
          </a:p>
        </c:rich>
      </c:tx>
      <c:spPr>
        <a:noFill/>
        <a:ln>
          <a:noFill/>
        </a:ln>
        <a:effectLst/>
      </c:spPr>
    </c:title>
    <c:plotArea>
      <c:layout/>
      <c:lineChart>
        <c:grouping val="standard"/>
        <c:ser>
          <c:idx val="0"/>
          <c:order val="0"/>
          <c:tx>
            <c:strRef>
              <c:f>Sheet1!$A$36</c:f>
              <c:strCache>
                <c:ptCount val="1"/>
                <c:pt idx="0">
                  <c:v>nga QQ</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Sheet1!$B$34:$G$35</c:f>
              <c:strCache>
                <c:ptCount val="6"/>
                <c:pt idx="0">
                  <c:v>2016</c:v>
                </c:pt>
                <c:pt idx="1">
                  <c:v>2017</c:v>
                </c:pt>
                <c:pt idx="2">
                  <c:v>2018</c:v>
                </c:pt>
                <c:pt idx="3">
                  <c:v>2019</c:v>
                </c:pt>
                <c:pt idx="4">
                  <c:v>2020</c:v>
                </c:pt>
                <c:pt idx="5">
                  <c:v>2021</c:v>
                </c:pt>
              </c:strCache>
            </c:strRef>
          </c:cat>
          <c:val>
            <c:numRef>
              <c:f>Sheet1!$B$36:$G$36</c:f>
              <c:numCache>
                <c:formatCode>0%</c:formatCode>
                <c:ptCount val="6"/>
                <c:pt idx="0">
                  <c:v>0.61000000000000065</c:v>
                </c:pt>
                <c:pt idx="1">
                  <c:v>0.60000000000000064</c:v>
                </c:pt>
                <c:pt idx="2">
                  <c:v>0.59</c:v>
                </c:pt>
                <c:pt idx="3">
                  <c:v>0.70000000000000062</c:v>
                </c:pt>
                <c:pt idx="4">
                  <c:v>0.77000000000000324</c:v>
                </c:pt>
                <c:pt idx="5">
                  <c:v>0.73000000000000065</c:v>
                </c:pt>
              </c:numCache>
            </c:numRef>
          </c:val>
          <c:extLst xmlns:c16r2="http://schemas.microsoft.com/office/drawing/2015/06/chart">
            <c:ext xmlns:c16="http://schemas.microsoft.com/office/drawing/2014/chart" uri="{C3380CC4-5D6E-409C-BE32-E72D297353CC}">
              <c16:uniqueId val="{00000000-78C1-41B5-8092-C44F80666DB4}"/>
            </c:ext>
          </c:extLst>
        </c:ser>
        <c:ser>
          <c:idx val="1"/>
          <c:order val="1"/>
          <c:tx>
            <c:strRef>
              <c:f>Sheet1!$A$37</c:f>
              <c:strCache>
                <c:ptCount val="1"/>
                <c:pt idx="0">
                  <c:v>Nga te ardhurat e veta</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Sheet1!$B$34:$G$35</c:f>
              <c:strCache>
                <c:ptCount val="6"/>
                <c:pt idx="0">
                  <c:v>2016</c:v>
                </c:pt>
                <c:pt idx="1">
                  <c:v>2017</c:v>
                </c:pt>
                <c:pt idx="2">
                  <c:v>2018</c:v>
                </c:pt>
                <c:pt idx="3">
                  <c:v>2019</c:v>
                </c:pt>
                <c:pt idx="4">
                  <c:v>2020</c:v>
                </c:pt>
                <c:pt idx="5">
                  <c:v>2021</c:v>
                </c:pt>
              </c:strCache>
            </c:strRef>
          </c:cat>
          <c:val>
            <c:numRef>
              <c:f>Sheet1!$B$37:$G$37</c:f>
              <c:numCache>
                <c:formatCode>0%</c:formatCode>
                <c:ptCount val="6"/>
                <c:pt idx="0">
                  <c:v>0.39000000000000162</c:v>
                </c:pt>
                <c:pt idx="1">
                  <c:v>0.4</c:v>
                </c:pt>
                <c:pt idx="2">
                  <c:v>0.41000000000000031</c:v>
                </c:pt>
                <c:pt idx="3">
                  <c:v>0.30000000000000032</c:v>
                </c:pt>
                <c:pt idx="4">
                  <c:v>0.23</c:v>
                </c:pt>
                <c:pt idx="5">
                  <c:v>0.27</c:v>
                </c:pt>
              </c:numCache>
            </c:numRef>
          </c:val>
          <c:extLst xmlns:c16r2="http://schemas.microsoft.com/office/drawing/2015/06/chart">
            <c:ext xmlns:c16="http://schemas.microsoft.com/office/drawing/2014/chart" uri="{C3380CC4-5D6E-409C-BE32-E72D297353CC}">
              <c16:uniqueId val="{00000001-78C1-41B5-8092-C44F80666DB4}"/>
            </c:ext>
          </c:extLst>
        </c:ser>
        <c:dLbls>
          <c:showVal val="1"/>
        </c:dLbls>
        <c:marker val="1"/>
        <c:axId val="88426752"/>
        <c:axId val="88436736"/>
      </c:lineChart>
      <c:catAx>
        <c:axId val="88426752"/>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8436736"/>
        <c:crosses val="autoZero"/>
        <c:auto val="1"/>
        <c:lblAlgn val="ctr"/>
        <c:lblOffset val="100"/>
      </c:catAx>
      <c:valAx>
        <c:axId val="884367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tickLblPos val="nextTo"/>
        <c:crossAx val="88426752"/>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 ardhurat nga</a:t>
            </a:r>
            <a:r>
              <a:rPr lang="en-US" baseline="0"/>
              <a:t> burimet e veta, vitet 2017- 2021</a:t>
            </a:r>
            <a:endParaRPr lang="en-US"/>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stacked"/>
        <c:ser>
          <c:idx val="0"/>
          <c:order val="0"/>
          <c:tx>
            <c:strRef>
              <c:f>Sheet3!$B$3</c:f>
              <c:strCache>
                <c:ptCount val="1"/>
                <c:pt idx="0">
                  <c:v>TE ARDHURA NGA BURIMET E VETA  (A1+A2+A3+A4+A5) </c:v>
                </c:pt>
              </c:strCache>
            </c:strRef>
          </c:tx>
          <c:spPr>
            <a:solidFill>
              <a:schemeClr val="accent1"/>
            </a:solidFill>
            <a:ln>
              <a:noFill/>
            </a:ln>
            <a:effectLst/>
            <a:sp3d/>
          </c:spPr>
          <c:cat>
            <c:strRef>
              <c:f>Sheet3!$C$2:$G$2</c:f>
              <c:strCache>
                <c:ptCount val="5"/>
                <c:pt idx="0">
                  <c:v>Fakt 2017</c:v>
                </c:pt>
                <c:pt idx="1">
                  <c:v>Pritshmi 2018</c:v>
                </c:pt>
                <c:pt idx="2">
                  <c:v>Plani 2019</c:v>
                </c:pt>
                <c:pt idx="3">
                  <c:v>Plani 2020</c:v>
                </c:pt>
                <c:pt idx="4">
                  <c:v>Plani 2021</c:v>
                </c:pt>
              </c:strCache>
            </c:strRef>
          </c:cat>
          <c:val>
            <c:numRef>
              <c:f>Sheet3!$C$3:$G$3</c:f>
              <c:numCache>
                <c:formatCode>#,##0</c:formatCode>
                <c:ptCount val="5"/>
                <c:pt idx="0">
                  <c:v>156164</c:v>
                </c:pt>
                <c:pt idx="1">
                  <c:v>208921</c:v>
                </c:pt>
                <c:pt idx="2">
                  <c:v>213932</c:v>
                </c:pt>
                <c:pt idx="3">
                  <c:v>224377</c:v>
                </c:pt>
                <c:pt idx="4">
                  <c:v>235338</c:v>
                </c:pt>
              </c:numCache>
            </c:numRef>
          </c:val>
        </c:ser>
        <c:ser>
          <c:idx val="1"/>
          <c:order val="1"/>
          <c:tx>
            <c:strRef>
              <c:f>Sheet3!$B$4</c:f>
              <c:strCache>
                <c:ptCount val="1"/>
                <c:pt idx="0">
                  <c:v>Te ardhurat nga taksat vendore </c:v>
                </c:pt>
              </c:strCache>
            </c:strRef>
          </c:tx>
          <c:spPr>
            <a:solidFill>
              <a:schemeClr val="accent2"/>
            </a:solidFill>
            <a:ln>
              <a:noFill/>
            </a:ln>
            <a:effectLst/>
            <a:sp3d/>
          </c:spPr>
          <c:cat>
            <c:strRef>
              <c:f>Sheet3!$C$2:$G$2</c:f>
              <c:strCache>
                <c:ptCount val="5"/>
                <c:pt idx="0">
                  <c:v>Fakt 2017</c:v>
                </c:pt>
                <c:pt idx="1">
                  <c:v>Pritshmi 2018</c:v>
                </c:pt>
                <c:pt idx="2">
                  <c:v>Plani 2019</c:v>
                </c:pt>
                <c:pt idx="3">
                  <c:v>Plani 2020</c:v>
                </c:pt>
                <c:pt idx="4">
                  <c:v>Plani 2021</c:v>
                </c:pt>
              </c:strCache>
            </c:strRef>
          </c:cat>
          <c:val>
            <c:numRef>
              <c:f>Sheet3!$C$4:$G$4</c:f>
              <c:numCache>
                <c:formatCode>#,##0</c:formatCode>
                <c:ptCount val="5"/>
                <c:pt idx="0">
                  <c:v>113988</c:v>
                </c:pt>
                <c:pt idx="1">
                  <c:v>149552</c:v>
                </c:pt>
                <c:pt idx="2">
                  <c:v>156250</c:v>
                </c:pt>
                <c:pt idx="3">
                  <c:v>165559</c:v>
                </c:pt>
                <c:pt idx="4">
                  <c:v>175372</c:v>
                </c:pt>
              </c:numCache>
            </c:numRef>
          </c:val>
        </c:ser>
        <c:ser>
          <c:idx val="2"/>
          <c:order val="2"/>
          <c:tx>
            <c:strRef>
              <c:f>Sheet3!$B$5</c:f>
              <c:strCache>
                <c:ptCount val="1"/>
                <c:pt idx="0">
                  <c:v>Te ardhurat nga taksat e ndara</c:v>
                </c:pt>
              </c:strCache>
            </c:strRef>
          </c:tx>
          <c:spPr>
            <a:solidFill>
              <a:schemeClr val="accent3"/>
            </a:solidFill>
            <a:ln>
              <a:noFill/>
            </a:ln>
            <a:effectLst/>
            <a:sp3d/>
          </c:spPr>
          <c:cat>
            <c:strRef>
              <c:f>Sheet3!$C$2:$G$2</c:f>
              <c:strCache>
                <c:ptCount val="5"/>
                <c:pt idx="0">
                  <c:v>Fakt 2017</c:v>
                </c:pt>
                <c:pt idx="1">
                  <c:v>Pritshmi 2018</c:v>
                </c:pt>
                <c:pt idx="2">
                  <c:v>Plani 2019</c:v>
                </c:pt>
                <c:pt idx="3">
                  <c:v>Plani 2020</c:v>
                </c:pt>
                <c:pt idx="4">
                  <c:v>Plani 2021</c:v>
                </c:pt>
              </c:strCache>
            </c:strRef>
          </c:cat>
          <c:val>
            <c:numRef>
              <c:f>Sheet3!$C$5:$G$5</c:f>
              <c:numCache>
                <c:formatCode>#,##0</c:formatCode>
                <c:ptCount val="5"/>
                <c:pt idx="0">
                  <c:v>10727</c:v>
                </c:pt>
                <c:pt idx="1">
                  <c:v>11196</c:v>
                </c:pt>
                <c:pt idx="2">
                  <c:v>11753</c:v>
                </c:pt>
                <c:pt idx="3">
                  <c:v>12338</c:v>
                </c:pt>
                <c:pt idx="4">
                  <c:v>12953</c:v>
                </c:pt>
              </c:numCache>
            </c:numRef>
          </c:val>
        </c:ser>
        <c:ser>
          <c:idx val="3"/>
          <c:order val="3"/>
          <c:tx>
            <c:strRef>
              <c:f>Sheet3!$B$6</c:f>
              <c:strCache>
                <c:ptCount val="1"/>
                <c:pt idx="0">
                  <c:v>Te ardhurat nga tarifat vendore </c:v>
                </c:pt>
              </c:strCache>
            </c:strRef>
          </c:tx>
          <c:spPr>
            <a:solidFill>
              <a:schemeClr val="accent4"/>
            </a:solidFill>
            <a:ln>
              <a:noFill/>
            </a:ln>
            <a:effectLst/>
            <a:sp3d/>
          </c:spPr>
          <c:cat>
            <c:strRef>
              <c:f>Sheet3!$C$2:$G$2</c:f>
              <c:strCache>
                <c:ptCount val="5"/>
                <c:pt idx="0">
                  <c:v>Fakt 2017</c:v>
                </c:pt>
                <c:pt idx="1">
                  <c:v>Pritshmi 2018</c:v>
                </c:pt>
                <c:pt idx="2">
                  <c:v>Plani 2019</c:v>
                </c:pt>
                <c:pt idx="3">
                  <c:v>Plani 2020</c:v>
                </c:pt>
                <c:pt idx="4">
                  <c:v>Plani 2021</c:v>
                </c:pt>
              </c:strCache>
            </c:strRef>
          </c:cat>
          <c:val>
            <c:numRef>
              <c:f>Sheet3!$C$6:$G$6</c:f>
              <c:numCache>
                <c:formatCode>#,##0</c:formatCode>
                <c:ptCount val="5"/>
                <c:pt idx="0">
                  <c:v>30219</c:v>
                </c:pt>
                <c:pt idx="1">
                  <c:v>40523</c:v>
                </c:pt>
                <c:pt idx="2">
                  <c:v>40929</c:v>
                </c:pt>
                <c:pt idx="3">
                  <c:v>41480</c:v>
                </c:pt>
                <c:pt idx="4">
                  <c:v>42013</c:v>
                </c:pt>
              </c:numCache>
            </c:numRef>
          </c:val>
        </c:ser>
        <c:ser>
          <c:idx val="4"/>
          <c:order val="4"/>
          <c:tx>
            <c:strRef>
              <c:f>Sheet3!$B$7</c:f>
              <c:strCache>
                <c:ptCount val="1"/>
                <c:pt idx="0">
                  <c:v>Te ardhura te tjera </c:v>
                </c:pt>
              </c:strCache>
            </c:strRef>
          </c:tx>
          <c:spPr>
            <a:solidFill>
              <a:schemeClr val="accent5"/>
            </a:solidFill>
            <a:ln>
              <a:noFill/>
            </a:ln>
            <a:effectLst/>
            <a:sp3d/>
          </c:spPr>
          <c:cat>
            <c:strRef>
              <c:f>Sheet3!$C$2:$G$2</c:f>
              <c:strCache>
                <c:ptCount val="5"/>
                <c:pt idx="0">
                  <c:v>Fakt 2017</c:v>
                </c:pt>
                <c:pt idx="1">
                  <c:v>Pritshmi 2018</c:v>
                </c:pt>
                <c:pt idx="2">
                  <c:v>Plani 2019</c:v>
                </c:pt>
                <c:pt idx="3">
                  <c:v>Plani 2020</c:v>
                </c:pt>
                <c:pt idx="4">
                  <c:v>Plani 2021</c:v>
                </c:pt>
              </c:strCache>
            </c:strRef>
          </c:cat>
          <c:val>
            <c:numRef>
              <c:f>Sheet3!$C$7:$G$7</c:f>
              <c:numCache>
                <c:formatCode>#,##0</c:formatCode>
                <c:ptCount val="5"/>
                <c:pt idx="0">
                  <c:v>1230</c:v>
                </c:pt>
                <c:pt idx="1">
                  <c:v>7650</c:v>
                </c:pt>
                <c:pt idx="2">
                  <c:v>5000</c:v>
                </c:pt>
                <c:pt idx="3">
                  <c:v>5000</c:v>
                </c:pt>
                <c:pt idx="4">
                  <c:v>5000</c:v>
                </c:pt>
              </c:numCache>
            </c:numRef>
          </c:val>
        </c:ser>
        <c:shape val="box"/>
        <c:axId val="88460288"/>
        <c:axId val="88466176"/>
        <c:axId val="0"/>
      </c:bar3DChart>
      <c:catAx>
        <c:axId val="8846028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466176"/>
        <c:crosses val="autoZero"/>
        <c:auto val="1"/>
        <c:lblAlgn val="ctr"/>
        <c:lblOffset val="100"/>
      </c:catAx>
      <c:valAx>
        <c:axId val="88466176"/>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4602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Ndryshimi cdo vit i te ardhurave nga burimet</a:t>
            </a:r>
            <a:r>
              <a:rPr lang="en-US" baseline="0"/>
              <a:t> e veta (ne %)</a:t>
            </a:r>
            <a:endParaRPr lang="en-US"/>
          </a:p>
        </c:rich>
      </c:tx>
      <c:spPr>
        <a:noFill/>
        <a:ln>
          <a:noFill/>
        </a:ln>
        <a:effectLst/>
      </c:spPr>
    </c:title>
    <c:plotArea>
      <c:layout/>
      <c:lineChart>
        <c:grouping val="stacked"/>
        <c:ser>
          <c:idx val="0"/>
          <c:order val="0"/>
          <c:tx>
            <c:strRef>
              <c:f>Sheet4!$A$4:$B$4</c:f>
              <c:strCache>
                <c:ptCount val="2"/>
                <c:pt idx="1">
                  <c:v>Ne % ndaj te ardhurave nga B. e veta</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Sheet4!$C$2:$G$3</c:f>
              <c:multiLvlStrCache>
                <c:ptCount val="5"/>
                <c:lvl>
                  <c:pt idx="0">
                    <c:v>2017</c:v>
                  </c:pt>
                  <c:pt idx="1">
                    <c:v>2018</c:v>
                  </c:pt>
                  <c:pt idx="2">
                    <c:v>2019</c:v>
                  </c:pt>
                  <c:pt idx="4">
                    <c:v>2021</c:v>
                  </c:pt>
                </c:lvl>
                <c:lvl>
                  <c:pt idx="0">
                    <c:v>Fakt</c:v>
                  </c:pt>
                  <c:pt idx="1">
                    <c:v>Pritshmi</c:v>
                  </c:pt>
                  <c:pt idx="2">
                    <c:v>Plani </c:v>
                  </c:pt>
                  <c:pt idx="3">
                    <c:v>Plani 2020</c:v>
                  </c:pt>
                  <c:pt idx="4">
                    <c:v>Plani</c:v>
                  </c:pt>
                </c:lvl>
              </c:multiLvlStrCache>
            </c:multiLvlStrRef>
          </c:cat>
          <c:val>
            <c:numRef>
              <c:f>Sheet4!$C$4:$G$4</c:f>
              <c:numCache>
                <c:formatCode>0%</c:formatCode>
                <c:ptCount val="5"/>
                <c:pt idx="0">
                  <c:v>0.72000000000000064</c:v>
                </c:pt>
                <c:pt idx="1">
                  <c:v>0.71000000000000063</c:v>
                </c:pt>
                <c:pt idx="2">
                  <c:v>0.73000000000000065</c:v>
                </c:pt>
                <c:pt idx="3">
                  <c:v>0.74000000000000288</c:v>
                </c:pt>
                <c:pt idx="4">
                  <c:v>0.74000000000000288</c:v>
                </c:pt>
              </c:numCache>
            </c:numRef>
          </c:val>
        </c:ser>
        <c:dLbls>
          <c:showVal val="1"/>
        </c:dLbls>
        <c:marker val="1"/>
        <c:axId val="100893440"/>
        <c:axId val="100894976"/>
      </c:lineChart>
      <c:catAx>
        <c:axId val="100893440"/>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0894976"/>
        <c:crosses val="autoZero"/>
        <c:auto val="1"/>
        <c:lblAlgn val="ctr"/>
        <c:lblOffset val="100"/>
      </c:catAx>
      <c:valAx>
        <c:axId val="1008949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tickLblPos val="nextTo"/>
        <c:crossAx val="100893440"/>
        <c:crosses val="autoZero"/>
        <c:crossBetween val="between"/>
      </c:valAx>
      <c:spPr>
        <a:noFill/>
        <a:ln>
          <a:noFill/>
        </a:ln>
        <a:effectLst/>
      </c:spPr>
    </c:plotArea>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170</Pages>
  <Words>41808</Words>
  <Characters>238308</Characters>
  <Application>Microsoft Office Word</Application>
  <DocSecurity>0</DocSecurity>
  <Lines>1985</Lines>
  <Paragraphs>559</Paragraphs>
  <ScaleCrop>false</ScaleCrop>
  <HeadingPairs>
    <vt:vector size="2" baseType="variant">
      <vt:variant>
        <vt:lpstr>Title</vt:lpstr>
      </vt:variant>
      <vt:variant>
        <vt:i4>1</vt:i4>
      </vt:variant>
    </vt:vector>
  </HeadingPairs>
  <TitlesOfParts>
    <vt:vector size="1" baseType="lpstr">
      <vt:lpstr/>
    </vt:vector>
  </TitlesOfParts>
  <Company>BASTARDS TeaM</Company>
  <LinksUpToDate>false</LinksUpToDate>
  <CharactersWithSpaces>279557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cp:lastPrinted>2018-09-21T07:22:00Z</cp:lastPrinted>
  <dcterms:created xsi:type="dcterms:W3CDTF">2018-09-17T08:08:00Z</dcterms:created>
  <dcterms:modified xsi:type="dcterms:W3CDTF">2018-09-21T08:08:00Z</dcterms:modified>
</cp:coreProperties>
</file>